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259D7" w14:textId="0683361C" w:rsidR="001A582A" w:rsidRPr="002F7D9E" w:rsidRDefault="00000000" w:rsidP="00025ED3">
      <w:pPr>
        <w:shd w:val="clear" w:color="auto" w:fill="0E6E7D"/>
        <w:jc w:val="center"/>
        <w:rPr>
          <w:lang w:val="ro-MD"/>
        </w:rPr>
      </w:pPr>
      <w:r w:rsidRPr="002F7D9E">
        <w:rPr>
          <w:b/>
          <w:bCs/>
          <w:color w:val="FFFFFF"/>
          <w:sz w:val="18"/>
          <w:szCs w:val="18"/>
          <w:lang w:val="ro-MD"/>
        </w:rPr>
        <w:t>REPUBLICA MOLDOVA · REFORMA APL · AMALGAMARE VOLUNTARĂ</w:t>
      </w:r>
    </w:p>
    <w:p w14:paraId="5ADD6751" w14:textId="77777777" w:rsidR="001A582A" w:rsidRPr="002F7D9E" w:rsidRDefault="00000000">
      <w:pPr>
        <w:spacing w:before="60" w:after="40"/>
        <w:jc w:val="center"/>
        <w:rPr>
          <w:lang w:val="ro-MD"/>
        </w:rPr>
      </w:pPr>
      <w:r w:rsidRPr="002F7D9E">
        <w:rPr>
          <w:b/>
          <w:bCs/>
          <w:color w:val="0A535E"/>
          <w:sz w:val="36"/>
          <w:szCs w:val="36"/>
          <w:lang w:val="ro-MD"/>
        </w:rPr>
        <w:t>Viziunea privind viitoarea unitate administrativ-teritorială amalgamată</w:t>
      </w:r>
    </w:p>
    <w:p w14:paraId="7AD182F0" w14:textId="77777777" w:rsidR="001A582A" w:rsidRPr="002F7D9E" w:rsidRDefault="00000000">
      <w:pPr>
        <w:spacing w:after="60"/>
        <w:jc w:val="center"/>
        <w:rPr>
          <w:lang w:val="ro-MD"/>
        </w:rPr>
      </w:pPr>
      <w:r w:rsidRPr="002F7D9E">
        <w:rPr>
          <w:b/>
          <w:bCs/>
          <w:sz w:val="24"/>
          <w:szCs w:val="24"/>
          <w:lang w:val="ro-MD"/>
        </w:rPr>
        <w:t>Visoca · Rudi · Crișcăuți · Dărcăuți · Teleșeuca</w:t>
      </w:r>
    </w:p>
    <w:p w14:paraId="52991C56" w14:textId="77777777" w:rsidR="001A582A" w:rsidRPr="002F7D9E" w:rsidRDefault="00000000">
      <w:pPr>
        <w:pBdr>
          <w:bottom w:val="single" w:sz="12" w:space="4" w:color="C57A14"/>
        </w:pBdr>
        <w:spacing w:after="80"/>
        <w:jc w:val="center"/>
        <w:rPr>
          <w:lang w:val="ro-MD"/>
        </w:rPr>
      </w:pPr>
      <w:r w:rsidRPr="002F7D9E">
        <w:rPr>
          <w:i/>
          <w:iCs/>
          <w:color w:val="5A6B6E"/>
          <w:lang w:val="ro-MD"/>
        </w:rPr>
        <w:t>o comunitate nouă, cu o administrație publică locală comună</w:t>
      </w:r>
    </w:p>
    <w:p w14:paraId="68E3EDED" w14:textId="77777777" w:rsidR="002F7D9E" w:rsidRPr="002F7D9E" w:rsidRDefault="00000000">
      <w:pPr>
        <w:spacing w:before="80" w:after="60"/>
        <w:jc w:val="center"/>
        <w:rPr>
          <w:color w:val="5A6B6E"/>
          <w:sz w:val="19"/>
          <w:szCs w:val="19"/>
          <w:lang w:val="ro-MD"/>
        </w:rPr>
      </w:pPr>
      <w:r w:rsidRPr="002F7D9E">
        <w:rPr>
          <w:color w:val="5A6B6E"/>
          <w:sz w:val="19"/>
          <w:szCs w:val="19"/>
          <w:lang w:val="ro-MD"/>
        </w:rPr>
        <w:t xml:space="preserve">Raion: Soroca    |    Populație: 4.205 loc.    |    Centru administrativ: </w:t>
      </w:r>
      <w:proofErr w:type="spellStart"/>
      <w:r w:rsidRPr="002F7D9E">
        <w:rPr>
          <w:color w:val="5A6B6E"/>
          <w:sz w:val="19"/>
          <w:szCs w:val="19"/>
          <w:lang w:val="ro-MD"/>
        </w:rPr>
        <w:t>com</w:t>
      </w:r>
      <w:proofErr w:type="spellEnd"/>
      <w:r w:rsidRPr="002F7D9E">
        <w:rPr>
          <w:color w:val="5A6B6E"/>
          <w:sz w:val="19"/>
          <w:szCs w:val="19"/>
          <w:lang w:val="ro-MD"/>
        </w:rPr>
        <w:t xml:space="preserve">. Visoca    |    Data: 19 iunie 2026    |   </w:t>
      </w:r>
    </w:p>
    <w:p w14:paraId="56E0DF7D" w14:textId="3A9107C5" w:rsidR="001A582A" w:rsidRPr="002F7D9E" w:rsidRDefault="00000000">
      <w:pPr>
        <w:spacing w:before="80" w:after="60"/>
        <w:jc w:val="center"/>
        <w:rPr>
          <w:lang w:val="ro-MD"/>
        </w:rPr>
      </w:pPr>
      <w:r w:rsidRPr="002F7D9E">
        <w:rPr>
          <w:color w:val="5A6B6E"/>
          <w:sz w:val="19"/>
          <w:szCs w:val="19"/>
          <w:lang w:val="ro-MD"/>
        </w:rPr>
        <w:t xml:space="preserve"> Facilitator: Grigore Stegarescu</w:t>
      </w:r>
    </w:p>
    <w:p w14:paraId="0BEAACDC" w14:textId="77777777" w:rsidR="001A582A" w:rsidRPr="002F7D9E" w:rsidRDefault="00000000">
      <w:pPr>
        <w:shd w:val="clear" w:color="auto" w:fill="0E6E7D"/>
        <w:spacing w:before="300" w:after="140" w:line="300" w:lineRule="auto"/>
        <w:outlineLvl w:val="0"/>
        <w:rPr>
          <w:lang w:val="ro-MD"/>
        </w:rPr>
      </w:pPr>
      <w:r w:rsidRPr="002F7D9E">
        <w:rPr>
          <w:b/>
          <w:bCs/>
          <w:color w:val="FFFFFF"/>
          <w:sz w:val="26"/>
          <w:szCs w:val="26"/>
          <w:lang w:val="ro-MD"/>
        </w:rPr>
        <w:t xml:space="preserve">  Introducere</w:t>
      </w:r>
    </w:p>
    <w:p w14:paraId="44F61D5B" w14:textId="77777777" w:rsidR="001A582A" w:rsidRPr="002F7D9E" w:rsidRDefault="00000000">
      <w:pPr>
        <w:spacing w:after="120" w:line="276" w:lineRule="auto"/>
        <w:rPr>
          <w:lang w:val="ro-MD"/>
        </w:rPr>
      </w:pPr>
      <w:r w:rsidRPr="002F7D9E">
        <w:rPr>
          <w:lang w:val="ro-MD"/>
        </w:rPr>
        <w:t xml:space="preserve">Prezentul document constituie </w:t>
      </w:r>
      <w:r w:rsidRPr="002F7D9E">
        <w:rPr>
          <w:b/>
          <w:bCs/>
          <w:lang w:val="ro-MD"/>
        </w:rPr>
        <w:t>prima versiune a Viziunii</w:t>
      </w:r>
      <w:r w:rsidRPr="002F7D9E">
        <w:rPr>
          <w:lang w:val="ro-MD"/>
        </w:rPr>
        <w:t xml:space="preserve"> de dezvoltare a viitoarei unități administrativ-teritoriale (UAT) formate prin amalgamarea voluntară a comunelor Visoca, Rudi, Crișcăuți, Dărcăuți și Teleșeuca. Cele cinci localități urmează să devină o </w:t>
      </w:r>
      <w:r w:rsidRPr="002F7D9E">
        <w:rPr>
          <w:b/>
          <w:bCs/>
          <w:lang w:val="ro-MD"/>
        </w:rPr>
        <w:t>comunitate unică, gestionată de o administrație publică locală comună</w:t>
      </w:r>
      <w:r w:rsidRPr="002F7D9E">
        <w:rPr>
          <w:lang w:val="ro-MD"/>
        </w:rPr>
        <w:t xml:space="preserve">, cu centrul administrativ stabilit la </w:t>
      </w:r>
      <w:proofErr w:type="spellStart"/>
      <w:r w:rsidRPr="002F7D9E">
        <w:rPr>
          <w:lang w:val="ro-MD"/>
        </w:rPr>
        <w:t>com</w:t>
      </w:r>
      <w:proofErr w:type="spellEnd"/>
      <w:r w:rsidRPr="002F7D9E">
        <w:rPr>
          <w:lang w:val="ro-MD"/>
        </w:rPr>
        <w:t>. Visoca.</w:t>
      </w:r>
    </w:p>
    <w:p w14:paraId="30D1170F" w14:textId="77777777" w:rsidR="001A582A" w:rsidRPr="002F7D9E" w:rsidRDefault="00000000">
      <w:pPr>
        <w:spacing w:after="120" w:line="276" w:lineRule="auto"/>
        <w:rPr>
          <w:lang w:val="ro-MD"/>
        </w:rPr>
      </w:pPr>
      <w:r w:rsidRPr="002F7D9E">
        <w:rPr>
          <w:lang w:val="ro-MD"/>
        </w:rPr>
        <w:t xml:space="preserve">Configurația propusă întrunește criteriile de eligibilitate prevăzute de Legea nr. 225/2023: o populație totală de </w:t>
      </w:r>
      <w:r w:rsidRPr="002F7D9E">
        <w:rPr>
          <w:b/>
          <w:bCs/>
          <w:lang w:val="ro-MD"/>
        </w:rPr>
        <w:t>4.205 locuitori</w:t>
      </w:r>
      <w:r w:rsidRPr="002F7D9E">
        <w:rPr>
          <w:lang w:val="ro-MD"/>
        </w:rPr>
        <w:t xml:space="preserve"> (peste pragul minim de 3.000) și un teritoriu continuu. Procesul beneficiază de un pachet de </w:t>
      </w:r>
      <w:r w:rsidRPr="002F7D9E">
        <w:rPr>
          <w:b/>
          <w:bCs/>
          <w:color w:val="C57A14"/>
          <w:lang w:val="ro-MD"/>
        </w:rPr>
        <w:t>stimulente financiare de stat de cca 18,35 mil. lei</w:t>
      </w:r>
      <w:r w:rsidRPr="002F7D9E">
        <w:rPr>
          <w:lang w:val="ro-MD"/>
        </w:rPr>
        <w:t>, acordate conform HG nr. 925/2023, destinate pregătirii fuziunii, investițiilor capitale și susținerii bugetului local al noii comunități.</w:t>
      </w:r>
    </w:p>
    <w:p w14:paraId="606E5C9C" w14:textId="77777777" w:rsidR="001A582A" w:rsidRPr="002F7D9E" w:rsidRDefault="00000000">
      <w:pPr>
        <w:spacing w:after="80" w:line="276" w:lineRule="auto"/>
        <w:rPr>
          <w:lang w:val="ro-MD"/>
        </w:rPr>
      </w:pPr>
      <w:r w:rsidRPr="002F7D9E">
        <w:rPr>
          <w:b/>
          <w:bCs/>
          <w:color w:val="0A535E"/>
          <w:lang w:val="ro-MD"/>
        </w:rPr>
        <w:t>Validare conform Legii nr. 225/2023</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53"/>
        <w:gridCol w:w="4653"/>
      </w:tblGrid>
      <w:tr w:rsidR="001A582A" w:rsidRPr="002F7D9E" w14:paraId="37155F14" w14:textId="77777777">
        <w:tc>
          <w:tcPr>
            <w:tcW w:w="4653" w:type="dxa"/>
            <w:tcBorders>
              <w:top w:val="single" w:sz="4" w:space="0" w:color="CFE0E2"/>
              <w:left w:val="single" w:sz="4" w:space="0" w:color="CFE0E2"/>
              <w:bottom w:val="single" w:sz="4" w:space="0" w:color="CFE0E2"/>
              <w:right w:val="single" w:sz="4" w:space="0" w:color="CFE0E2"/>
            </w:tcBorders>
            <w:shd w:val="clear" w:color="auto" w:fill="E6F3EC"/>
            <w:tcMar>
              <w:top w:w="70" w:type="dxa"/>
              <w:left w:w="130" w:type="dxa"/>
              <w:bottom w:w="70" w:type="dxa"/>
              <w:right w:w="130" w:type="dxa"/>
            </w:tcMar>
            <w:vAlign w:val="center"/>
          </w:tcPr>
          <w:p w14:paraId="04E3B56D" w14:textId="77777777" w:rsidR="001A582A" w:rsidRPr="002F7D9E" w:rsidRDefault="00000000">
            <w:pPr>
              <w:spacing w:after="20" w:line="276" w:lineRule="auto"/>
              <w:rPr>
                <w:lang w:val="ro-MD"/>
              </w:rPr>
            </w:pPr>
            <w:r w:rsidRPr="002F7D9E">
              <w:rPr>
                <w:b/>
                <w:bCs/>
                <w:color w:val="2E7D52"/>
                <w:lang w:val="ro-MD"/>
              </w:rPr>
              <w:t xml:space="preserve">✓  </w:t>
            </w:r>
            <w:r w:rsidRPr="002F7D9E">
              <w:rPr>
                <w:b/>
                <w:bCs/>
                <w:lang w:val="ro-MD"/>
              </w:rPr>
              <w:t>Populație ≥ 3.000</w:t>
            </w:r>
          </w:p>
          <w:p w14:paraId="2EB3C787" w14:textId="77777777" w:rsidR="001A582A" w:rsidRPr="002F7D9E" w:rsidRDefault="00000000">
            <w:pPr>
              <w:spacing w:line="276" w:lineRule="auto"/>
              <w:rPr>
                <w:lang w:val="ro-MD"/>
              </w:rPr>
            </w:pPr>
            <w:r w:rsidRPr="002F7D9E">
              <w:rPr>
                <w:color w:val="5A6B6E"/>
                <w:sz w:val="20"/>
                <w:szCs w:val="20"/>
                <w:lang w:val="ro-MD"/>
              </w:rPr>
              <w:t>4.205 locuitori</w:t>
            </w:r>
          </w:p>
        </w:tc>
        <w:tc>
          <w:tcPr>
            <w:tcW w:w="4653" w:type="dxa"/>
            <w:tcBorders>
              <w:top w:val="single" w:sz="4" w:space="0" w:color="CFE0E2"/>
              <w:left w:val="single" w:sz="4" w:space="0" w:color="CFE0E2"/>
              <w:bottom w:val="single" w:sz="4" w:space="0" w:color="CFE0E2"/>
              <w:right w:val="single" w:sz="4" w:space="0" w:color="CFE0E2"/>
            </w:tcBorders>
            <w:shd w:val="clear" w:color="auto" w:fill="E6F3EC"/>
            <w:tcMar>
              <w:top w:w="70" w:type="dxa"/>
              <w:left w:w="130" w:type="dxa"/>
              <w:bottom w:w="70" w:type="dxa"/>
              <w:right w:w="130" w:type="dxa"/>
            </w:tcMar>
            <w:vAlign w:val="center"/>
          </w:tcPr>
          <w:p w14:paraId="41FA50F9" w14:textId="77777777" w:rsidR="001A582A" w:rsidRPr="002F7D9E" w:rsidRDefault="00000000">
            <w:pPr>
              <w:spacing w:after="20" w:line="276" w:lineRule="auto"/>
              <w:rPr>
                <w:lang w:val="ro-MD"/>
              </w:rPr>
            </w:pPr>
            <w:r w:rsidRPr="002F7D9E">
              <w:rPr>
                <w:b/>
                <w:bCs/>
                <w:color w:val="2E7D52"/>
                <w:lang w:val="ro-MD"/>
              </w:rPr>
              <w:t xml:space="preserve">✓  </w:t>
            </w:r>
            <w:r w:rsidRPr="002F7D9E">
              <w:rPr>
                <w:b/>
                <w:bCs/>
                <w:lang w:val="ro-MD"/>
              </w:rPr>
              <w:t>Teritoriu continuu</w:t>
            </w:r>
          </w:p>
          <w:p w14:paraId="3B012C83" w14:textId="77777777" w:rsidR="001A582A" w:rsidRPr="002F7D9E" w:rsidRDefault="00000000">
            <w:pPr>
              <w:spacing w:line="276" w:lineRule="auto"/>
              <w:rPr>
                <w:lang w:val="ro-MD"/>
              </w:rPr>
            </w:pPr>
            <w:r w:rsidRPr="002F7D9E">
              <w:rPr>
                <w:color w:val="5A6B6E"/>
                <w:sz w:val="20"/>
                <w:szCs w:val="20"/>
                <w:lang w:val="ro-MD"/>
              </w:rPr>
              <w:t>Da</w:t>
            </w:r>
          </w:p>
        </w:tc>
      </w:tr>
    </w:tbl>
    <w:p w14:paraId="49ED52AA" w14:textId="77777777" w:rsidR="001A582A" w:rsidRPr="002F7D9E" w:rsidRDefault="00000000">
      <w:pPr>
        <w:shd w:val="clear" w:color="auto" w:fill="0E6E7D"/>
        <w:spacing w:before="300" w:after="140" w:line="300" w:lineRule="auto"/>
        <w:outlineLvl w:val="0"/>
        <w:rPr>
          <w:lang w:val="ro-MD"/>
        </w:rPr>
      </w:pPr>
      <w:r w:rsidRPr="002F7D9E">
        <w:rPr>
          <w:b/>
          <w:bCs/>
          <w:color w:val="FFFFFF"/>
          <w:sz w:val="26"/>
          <w:szCs w:val="26"/>
          <w:lang w:val="ro-MD"/>
        </w:rPr>
        <w:t xml:space="preserve">  Viziunea noastră pentru 2030</w:t>
      </w:r>
    </w:p>
    <w:p w14:paraId="308919C7" w14:textId="77777777" w:rsidR="001A582A" w:rsidRPr="002F7D9E" w:rsidRDefault="00000000">
      <w:pPr>
        <w:pBdr>
          <w:left w:val="single" w:sz="18" w:space="8" w:color="0E6E7D"/>
        </w:pBdr>
        <w:shd w:val="clear" w:color="auto" w:fill="E6F2F3"/>
        <w:spacing w:before="40" w:after="160" w:line="300" w:lineRule="auto"/>
        <w:rPr>
          <w:lang w:val="ro-MD"/>
        </w:rPr>
      </w:pPr>
      <w:r w:rsidRPr="002F7D9E">
        <w:rPr>
          <w:sz w:val="23"/>
          <w:szCs w:val="23"/>
          <w:lang w:val="ro-MD"/>
        </w:rPr>
        <w:t>Ne propunem ca, până în 2030, comunitatea amalgamată Visoca–Rudi–Crișcăuți–Dărcăuți–Teleșeuca să devină o unitate administrativ-teritorială puternică și unită, în care fiecare locuitor are acces la apă potabilă, drumuri practicabile și servicii publice de calitate, indiferent de satul în care trăiește. O administrație comună, mai eficientă și mai aproape de cetățean, va gestiona resursele în mod echitabil și va atrage investițiile necesare pentru o dezvoltare durabilă, păstrând în același timp identitatea și tradițiile fiecărei localități.</w:t>
      </w:r>
    </w:p>
    <w:p w14:paraId="16AEAEDA" w14:textId="77777777" w:rsidR="001A582A" w:rsidRPr="002F7D9E" w:rsidRDefault="00000000">
      <w:pPr>
        <w:shd w:val="clear" w:color="auto" w:fill="0E6E7D"/>
        <w:spacing w:before="300" w:after="140" w:line="300" w:lineRule="auto"/>
        <w:outlineLvl w:val="0"/>
        <w:rPr>
          <w:lang w:val="ro-MD"/>
        </w:rPr>
      </w:pPr>
      <w:r w:rsidRPr="002F7D9E">
        <w:rPr>
          <w:b/>
          <w:bCs/>
          <w:color w:val="FFFFFF"/>
          <w:sz w:val="26"/>
          <w:szCs w:val="26"/>
          <w:lang w:val="ro-MD"/>
        </w:rPr>
        <w:t xml:space="preserve">  1. Profilul comunității</w:t>
      </w:r>
    </w:p>
    <w:p w14:paraId="4676A694" w14:textId="77777777" w:rsidR="001A582A" w:rsidRPr="002F7D9E" w:rsidRDefault="00000000">
      <w:pPr>
        <w:spacing w:after="140" w:line="276" w:lineRule="auto"/>
        <w:rPr>
          <w:lang w:val="ro-MD"/>
        </w:rPr>
      </w:pPr>
      <w:r w:rsidRPr="002F7D9E">
        <w:rPr>
          <w:b/>
          <w:bCs/>
          <w:lang w:val="ro-MD"/>
        </w:rPr>
        <w:t xml:space="preserve">Localități: </w:t>
      </w:r>
      <w:r w:rsidRPr="002F7D9E">
        <w:rPr>
          <w:lang w:val="ro-MD"/>
        </w:rPr>
        <w:t>Visoca, Rudi, Crișcăuți, Dărcăuți, Teleșeuca (raionul Soroca)</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26"/>
        <w:gridCol w:w="2326"/>
        <w:gridCol w:w="2326"/>
        <w:gridCol w:w="2328"/>
      </w:tblGrid>
      <w:tr w:rsidR="001A582A" w:rsidRPr="002F7D9E" w14:paraId="23D6B236" w14:textId="77777777">
        <w:tc>
          <w:tcPr>
            <w:tcW w:w="2326" w:type="dxa"/>
            <w:tcBorders>
              <w:top w:val="single" w:sz="4" w:space="0" w:color="CFE0E2"/>
              <w:left w:val="single" w:sz="4" w:space="0" w:color="CFE0E2"/>
              <w:bottom w:val="single" w:sz="4" w:space="0" w:color="CFE0E2"/>
              <w:right w:val="single" w:sz="4" w:space="0" w:color="CFE0E2"/>
            </w:tcBorders>
            <w:shd w:val="clear" w:color="auto" w:fill="F4F9FA"/>
            <w:tcMar>
              <w:top w:w="110" w:type="dxa"/>
              <w:left w:w="150" w:type="dxa"/>
              <w:bottom w:w="110" w:type="dxa"/>
              <w:right w:w="150" w:type="dxa"/>
            </w:tcMar>
            <w:vAlign w:val="center"/>
          </w:tcPr>
          <w:p w14:paraId="50E15D3F" w14:textId="77777777" w:rsidR="001A582A" w:rsidRPr="002F7D9E" w:rsidRDefault="00000000">
            <w:pPr>
              <w:spacing w:after="20"/>
              <w:rPr>
                <w:lang w:val="ro-MD"/>
              </w:rPr>
            </w:pPr>
            <w:r w:rsidRPr="002F7D9E">
              <w:rPr>
                <w:color w:val="5A6B6E"/>
                <w:sz w:val="19"/>
                <w:szCs w:val="19"/>
                <w:lang w:val="ro-MD"/>
              </w:rPr>
              <w:t>Populație</w:t>
            </w:r>
          </w:p>
          <w:p w14:paraId="70C31FC9" w14:textId="77777777" w:rsidR="001A582A" w:rsidRPr="002F7D9E" w:rsidRDefault="00000000">
            <w:pPr>
              <w:spacing w:line="264" w:lineRule="auto"/>
              <w:rPr>
                <w:lang w:val="ro-MD"/>
              </w:rPr>
            </w:pPr>
            <w:r w:rsidRPr="002F7D9E">
              <w:rPr>
                <w:b/>
                <w:bCs/>
                <w:sz w:val="30"/>
                <w:szCs w:val="30"/>
                <w:lang w:val="ro-MD"/>
              </w:rPr>
              <w:t>4.205</w:t>
            </w:r>
          </w:p>
        </w:tc>
        <w:tc>
          <w:tcPr>
            <w:tcW w:w="2326" w:type="dxa"/>
            <w:tcBorders>
              <w:top w:val="single" w:sz="4" w:space="0" w:color="CFE0E2"/>
              <w:left w:val="single" w:sz="4" w:space="0" w:color="CFE0E2"/>
              <w:bottom w:val="single" w:sz="4" w:space="0" w:color="CFE0E2"/>
              <w:right w:val="single" w:sz="4" w:space="0" w:color="CFE0E2"/>
            </w:tcBorders>
            <w:shd w:val="clear" w:color="auto" w:fill="F4F9FA"/>
            <w:tcMar>
              <w:top w:w="110" w:type="dxa"/>
              <w:left w:w="150" w:type="dxa"/>
              <w:bottom w:w="110" w:type="dxa"/>
              <w:right w:w="150" w:type="dxa"/>
            </w:tcMar>
            <w:vAlign w:val="center"/>
          </w:tcPr>
          <w:p w14:paraId="08A7636D" w14:textId="77777777" w:rsidR="001A582A" w:rsidRPr="002F7D9E" w:rsidRDefault="00000000">
            <w:pPr>
              <w:spacing w:after="20"/>
              <w:rPr>
                <w:lang w:val="ro-MD"/>
              </w:rPr>
            </w:pPr>
            <w:r w:rsidRPr="002F7D9E">
              <w:rPr>
                <w:color w:val="5A6B6E"/>
                <w:sz w:val="19"/>
                <w:szCs w:val="19"/>
                <w:lang w:val="ro-MD"/>
              </w:rPr>
              <w:t>Gospodării</w:t>
            </w:r>
          </w:p>
          <w:p w14:paraId="189DF463" w14:textId="77777777" w:rsidR="001A582A" w:rsidRPr="002F7D9E" w:rsidRDefault="00000000">
            <w:pPr>
              <w:spacing w:line="264" w:lineRule="auto"/>
              <w:rPr>
                <w:lang w:val="ro-MD"/>
              </w:rPr>
            </w:pPr>
            <w:r w:rsidRPr="002F7D9E">
              <w:rPr>
                <w:b/>
                <w:bCs/>
                <w:sz w:val="30"/>
                <w:szCs w:val="30"/>
                <w:lang w:val="ro-MD"/>
              </w:rPr>
              <w:t>3.387</w:t>
            </w:r>
          </w:p>
        </w:tc>
        <w:tc>
          <w:tcPr>
            <w:tcW w:w="2326" w:type="dxa"/>
            <w:tcBorders>
              <w:top w:val="single" w:sz="4" w:space="0" w:color="CFE0E2"/>
              <w:left w:val="single" w:sz="4" w:space="0" w:color="CFE0E2"/>
              <w:bottom w:val="single" w:sz="4" w:space="0" w:color="CFE0E2"/>
              <w:right w:val="single" w:sz="4" w:space="0" w:color="CFE0E2"/>
            </w:tcBorders>
            <w:shd w:val="clear" w:color="auto" w:fill="F4F9FA"/>
            <w:tcMar>
              <w:top w:w="110" w:type="dxa"/>
              <w:left w:w="150" w:type="dxa"/>
              <w:bottom w:w="110" w:type="dxa"/>
              <w:right w:w="150" w:type="dxa"/>
            </w:tcMar>
            <w:vAlign w:val="center"/>
          </w:tcPr>
          <w:p w14:paraId="7EB53EBF" w14:textId="77777777" w:rsidR="001A582A" w:rsidRPr="002F7D9E" w:rsidRDefault="00000000">
            <w:pPr>
              <w:spacing w:after="20"/>
              <w:rPr>
                <w:lang w:val="ro-MD"/>
              </w:rPr>
            </w:pPr>
            <w:r w:rsidRPr="002F7D9E">
              <w:rPr>
                <w:color w:val="5A6B6E"/>
                <w:sz w:val="19"/>
                <w:szCs w:val="19"/>
                <w:lang w:val="ro-MD"/>
              </w:rPr>
              <w:t>Suprafață</w:t>
            </w:r>
          </w:p>
          <w:p w14:paraId="0A351BDA" w14:textId="77777777" w:rsidR="001A582A" w:rsidRPr="002F7D9E" w:rsidRDefault="00000000">
            <w:pPr>
              <w:spacing w:after="10" w:line="264" w:lineRule="auto"/>
              <w:rPr>
                <w:lang w:val="ro-MD"/>
              </w:rPr>
            </w:pPr>
            <w:r w:rsidRPr="002F7D9E">
              <w:rPr>
                <w:b/>
                <w:bCs/>
                <w:sz w:val="30"/>
                <w:szCs w:val="30"/>
                <w:lang w:val="ro-MD"/>
              </w:rPr>
              <w:t>145,37 km²</w:t>
            </w:r>
          </w:p>
          <w:p w14:paraId="327A346A" w14:textId="77777777" w:rsidR="001A582A" w:rsidRPr="002F7D9E" w:rsidRDefault="00000000">
            <w:pPr>
              <w:rPr>
                <w:lang w:val="ro-MD"/>
              </w:rPr>
            </w:pPr>
            <w:r w:rsidRPr="002F7D9E">
              <w:rPr>
                <w:color w:val="5A6B6E"/>
                <w:sz w:val="18"/>
                <w:szCs w:val="18"/>
                <w:lang w:val="ro-MD"/>
              </w:rPr>
              <w:t>14.536 ha</w:t>
            </w:r>
          </w:p>
        </w:tc>
        <w:tc>
          <w:tcPr>
            <w:tcW w:w="2328" w:type="dxa"/>
            <w:tcBorders>
              <w:top w:val="single" w:sz="4" w:space="0" w:color="CFE0E2"/>
              <w:left w:val="single" w:sz="4" w:space="0" w:color="CFE0E2"/>
              <w:bottom w:val="single" w:sz="4" w:space="0" w:color="CFE0E2"/>
              <w:right w:val="single" w:sz="4" w:space="0" w:color="CFE0E2"/>
            </w:tcBorders>
            <w:shd w:val="clear" w:color="auto" w:fill="F4F9FA"/>
            <w:tcMar>
              <w:top w:w="110" w:type="dxa"/>
              <w:left w:w="150" w:type="dxa"/>
              <w:bottom w:w="110" w:type="dxa"/>
              <w:right w:w="150" w:type="dxa"/>
            </w:tcMar>
            <w:vAlign w:val="center"/>
          </w:tcPr>
          <w:p w14:paraId="1539A585" w14:textId="77777777" w:rsidR="001A582A" w:rsidRPr="002F7D9E" w:rsidRDefault="00000000">
            <w:pPr>
              <w:spacing w:after="20"/>
              <w:rPr>
                <w:lang w:val="ro-MD"/>
              </w:rPr>
            </w:pPr>
            <w:r w:rsidRPr="002F7D9E">
              <w:rPr>
                <w:color w:val="5A6B6E"/>
                <w:sz w:val="19"/>
                <w:szCs w:val="19"/>
                <w:lang w:val="ro-MD"/>
              </w:rPr>
              <w:t>Drumuri</w:t>
            </w:r>
          </w:p>
          <w:p w14:paraId="5F8F9F14" w14:textId="77777777" w:rsidR="001A582A" w:rsidRPr="002F7D9E" w:rsidRDefault="00000000">
            <w:pPr>
              <w:spacing w:line="264" w:lineRule="auto"/>
              <w:rPr>
                <w:lang w:val="ro-MD"/>
              </w:rPr>
            </w:pPr>
            <w:r w:rsidRPr="002F7D9E">
              <w:rPr>
                <w:b/>
                <w:bCs/>
                <w:sz w:val="30"/>
                <w:szCs w:val="30"/>
                <w:lang w:val="ro-MD"/>
              </w:rPr>
              <w:t>125,42 km</w:t>
            </w:r>
          </w:p>
        </w:tc>
      </w:tr>
    </w:tbl>
    <w:p w14:paraId="7E7F8353" w14:textId="77777777" w:rsidR="001A582A" w:rsidRPr="002F7D9E" w:rsidRDefault="00000000">
      <w:pPr>
        <w:spacing w:before="200" w:after="40"/>
        <w:jc w:val="center"/>
        <w:rPr>
          <w:lang w:val="ro-MD"/>
        </w:rPr>
      </w:pPr>
      <w:r w:rsidRPr="002F7D9E">
        <w:rPr>
          <w:noProof/>
          <w:lang w:val="ro-MD"/>
        </w:rPr>
        <w:lastRenderedPageBreak/>
        <w:drawing>
          <wp:inline distT="0" distB="0" distL="0" distR="0" wp14:anchorId="70682760" wp14:editId="66BB8023">
            <wp:extent cx="5143500" cy="502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143500" cy="5029200"/>
                    </a:xfrm>
                    <a:prstGeom prst="rect">
                      <a:avLst/>
                    </a:prstGeom>
                  </pic:spPr>
                </pic:pic>
              </a:graphicData>
            </a:graphic>
          </wp:inline>
        </w:drawing>
      </w:r>
    </w:p>
    <w:p w14:paraId="7CDE12D1" w14:textId="77777777" w:rsidR="001A582A" w:rsidRPr="002F7D9E" w:rsidRDefault="00000000">
      <w:pPr>
        <w:spacing w:before="40" w:after="120" w:line="264" w:lineRule="auto"/>
        <w:jc w:val="center"/>
        <w:rPr>
          <w:lang w:val="ro-MD"/>
        </w:rPr>
      </w:pPr>
      <w:r w:rsidRPr="002F7D9E">
        <w:rPr>
          <w:i/>
          <w:iCs/>
          <w:color w:val="5A6B6E"/>
          <w:sz w:val="18"/>
          <w:szCs w:val="18"/>
          <w:lang w:val="ro-MD"/>
        </w:rPr>
        <w:t xml:space="preserve">Fig. 1 — Conturul viitoarei UAT amalgamate (sursă: simulator </w:t>
      </w:r>
      <w:proofErr w:type="spellStart"/>
      <w:r w:rsidRPr="002F7D9E">
        <w:rPr>
          <w:i/>
          <w:iCs/>
          <w:color w:val="5A6B6E"/>
          <w:sz w:val="18"/>
          <w:szCs w:val="18"/>
          <w:lang w:val="ro-MD"/>
        </w:rPr>
        <w:t>AmalgaSim</w:t>
      </w:r>
      <w:proofErr w:type="spellEnd"/>
      <w:r w:rsidRPr="002F7D9E">
        <w:rPr>
          <w:i/>
          <w:iCs/>
          <w:color w:val="5A6B6E"/>
          <w:sz w:val="18"/>
          <w:szCs w:val="18"/>
          <w:lang w:val="ro-MD"/>
        </w:rPr>
        <w:t xml:space="preserve"> 2.6.4, amalgamator.gov.md)</w:t>
      </w:r>
    </w:p>
    <w:p w14:paraId="6E84CBF1" w14:textId="77777777" w:rsidR="001A582A" w:rsidRPr="002F7D9E" w:rsidRDefault="00000000">
      <w:pPr>
        <w:spacing w:after="120" w:line="264" w:lineRule="auto"/>
        <w:rPr>
          <w:lang w:val="ro-MD"/>
        </w:rPr>
      </w:pPr>
      <w:r w:rsidRPr="002F7D9E">
        <w:rPr>
          <w:b/>
          <w:bCs/>
          <w:sz w:val="19"/>
          <w:szCs w:val="19"/>
          <w:lang w:val="ro-MD"/>
        </w:rPr>
        <w:t xml:space="preserve">Surse de date: </w:t>
      </w:r>
      <w:r w:rsidRPr="002F7D9E">
        <w:rPr>
          <w:color w:val="5A6B6E"/>
          <w:sz w:val="19"/>
          <w:szCs w:val="19"/>
          <w:lang w:val="ro-MD"/>
        </w:rPr>
        <w:t>populație BNS 2024; capacitate fiscală (IVPF) 2025; venituri proprii 2025; locuințe 2024. Datele au caracter orientativ și necesită verificare manuală.</w:t>
      </w:r>
    </w:p>
    <w:p w14:paraId="7790CBAB" w14:textId="77777777" w:rsidR="001A582A" w:rsidRPr="002F7D9E" w:rsidRDefault="00000000">
      <w:pPr>
        <w:shd w:val="clear" w:color="auto" w:fill="0E6E7D"/>
        <w:spacing w:before="300" w:after="140" w:line="300" w:lineRule="auto"/>
        <w:outlineLvl w:val="0"/>
        <w:rPr>
          <w:lang w:val="ro-MD"/>
        </w:rPr>
      </w:pPr>
      <w:r w:rsidRPr="002F7D9E">
        <w:rPr>
          <w:b/>
          <w:bCs/>
          <w:color w:val="FFFFFF"/>
          <w:sz w:val="26"/>
          <w:szCs w:val="26"/>
          <w:lang w:val="ro-MD"/>
        </w:rPr>
        <w:t xml:space="preserve">  2. Centrul administrativ și evaluarea criteriilor</w:t>
      </w:r>
    </w:p>
    <w:p w14:paraId="08E2475A" w14:textId="5134CA7C" w:rsidR="001A582A" w:rsidRPr="002F7D9E" w:rsidRDefault="00000000">
      <w:pPr>
        <w:spacing w:after="120" w:line="276" w:lineRule="auto"/>
        <w:rPr>
          <w:lang w:val="ro-MD"/>
        </w:rPr>
      </w:pPr>
      <w:r w:rsidRPr="002F7D9E">
        <w:rPr>
          <w:lang w:val="ro-MD"/>
        </w:rPr>
        <w:t xml:space="preserve">Centrul administrativ al noii UAT va fi </w:t>
      </w:r>
      <w:r w:rsidR="00263909">
        <w:rPr>
          <w:b/>
          <w:bCs/>
          <w:color w:val="0A535E"/>
          <w:lang w:val="ro-MD"/>
        </w:rPr>
        <w:t>s.</w:t>
      </w:r>
      <w:r w:rsidRPr="002F7D9E">
        <w:rPr>
          <w:b/>
          <w:bCs/>
          <w:color w:val="0A535E"/>
          <w:lang w:val="ro-MD"/>
        </w:rPr>
        <w:t xml:space="preserve"> Visoca</w:t>
      </w:r>
      <w:r w:rsidRPr="002F7D9E">
        <w:rPr>
          <w:lang w:val="ro-MD"/>
        </w:rPr>
        <w:t xml:space="preserve"> (1.188 locuitori), desemnată pe baza scorului compozit cel mai ridicat — populație, capacitate fiscală pe cap de locuitor și nivelul serviciilor, conform HG nr. 925/2023, pct. 8–10.</w:t>
      </w:r>
      <w:r w:rsidR="00263909">
        <w:rPr>
          <w:lang w:val="ro-MD"/>
        </w:rPr>
        <w:t xml:space="preserve"> Geografic s. Visoca se află în centrul noi UAT amalgamată.</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6"/>
        <w:gridCol w:w="1600"/>
        <w:gridCol w:w="2200"/>
        <w:gridCol w:w="1200"/>
        <w:gridCol w:w="1100"/>
      </w:tblGrid>
      <w:tr w:rsidR="001A582A" w:rsidRPr="002F7D9E" w14:paraId="168F793D" w14:textId="77777777">
        <w:trPr>
          <w:tblHeader/>
        </w:trPr>
        <w:tc>
          <w:tcPr>
            <w:tcW w:w="32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6BD7EE48" w14:textId="77777777" w:rsidR="001A582A" w:rsidRPr="002F7D9E" w:rsidRDefault="00000000">
            <w:pPr>
              <w:spacing w:line="264" w:lineRule="auto"/>
              <w:rPr>
                <w:lang w:val="ro-MD"/>
              </w:rPr>
            </w:pPr>
            <w:r w:rsidRPr="002F7D9E">
              <w:rPr>
                <w:b/>
                <w:bCs/>
                <w:color w:val="FFFFFF"/>
                <w:sz w:val="21"/>
                <w:szCs w:val="21"/>
                <w:lang w:val="ro-MD"/>
              </w:rPr>
              <w:t>Localitate</w:t>
            </w:r>
          </w:p>
        </w:tc>
        <w:tc>
          <w:tcPr>
            <w:tcW w:w="16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55DD2EE6" w14:textId="77777777" w:rsidR="001A582A" w:rsidRPr="002F7D9E" w:rsidRDefault="00000000">
            <w:pPr>
              <w:spacing w:line="264" w:lineRule="auto"/>
              <w:jc w:val="center"/>
              <w:rPr>
                <w:lang w:val="ro-MD"/>
              </w:rPr>
            </w:pPr>
            <w:r w:rsidRPr="002F7D9E">
              <w:rPr>
                <w:b/>
                <w:bCs/>
                <w:color w:val="FFFFFF"/>
                <w:sz w:val="21"/>
                <w:szCs w:val="21"/>
                <w:lang w:val="ro-MD"/>
              </w:rPr>
              <w:t>Populație</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215D1961" w14:textId="77777777" w:rsidR="001A582A" w:rsidRPr="002F7D9E" w:rsidRDefault="00000000">
            <w:pPr>
              <w:spacing w:line="264" w:lineRule="auto"/>
              <w:jc w:val="center"/>
              <w:rPr>
                <w:lang w:val="ro-MD"/>
              </w:rPr>
            </w:pPr>
            <w:r w:rsidRPr="002F7D9E">
              <w:rPr>
                <w:b/>
                <w:bCs/>
                <w:color w:val="FFFFFF"/>
                <w:sz w:val="21"/>
                <w:szCs w:val="21"/>
                <w:lang w:val="ro-MD"/>
              </w:rPr>
              <w:t>Fiscal / cap (lei)</w:t>
            </w:r>
          </w:p>
        </w:tc>
        <w:tc>
          <w:tcPr>
            <w:tcW w:w="1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BA36054" w14:textId="77777777" w:rsidR="001A582A" w:rsidRPr="002F7D9E" w:rsidRDefault="00000000">
            <w:pPr>
              <w:spacing w:line="264" w:lineRule="auto"/>
              <w:jc w:val="center"/>
              <w:rPr>
                <w:lang w:val="ro-MD"/>
              </w:rPr>
            </w:pPr>
            <w:r w:rsidRPr="002F7D9E">
              <w:rPr>
                <w:b/>
                <w:bCs/>
                <w:color w:val="FFFFFF"/>
                <w:sz w:val="21"/>
                <w:szCs w:val="21"/>
                <w:lang w:val="ro-MD"/>
              </w:rPr>
              <w:t>Servicii</w:t>
            </w:r>
          </w:p>
        </w:tc>
        <w:tc>
          <w:tcPr>
            <w:tcW w:w="11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15B331F0" w14:textId="77777777" w:rsidR="001A582A" w:rsidRPr="002F7D9E" w:rsidRDefault="00000000">
            <w:pPr>
              <w:spacing w:line="264" w:lineRule="auto"/>
              <w:jc w:val="center"/>
              <w:rPr>
                <w:lang w:val="ro-MD"/>
              </w:rPr>
            </w:pPr>
            <w:r w:rsidRPr="002F7D9E">
              <w:rPr>
                <w:b/>
                <w:bCs/>
                <w:color w:val="FFFFFF"/>
                <w:sz w:val="21"/>
                <w:szCs w:val="21"/>
                <w:lang w:val="ro-MD"/>
              </w:rPr>
              <w:t>Scor</w:t>
            </w:r>
          </w:p>
        </w:tc>
      </w:tr>
      <w:tr w:rsidR="001A582A" w:rsidRPr="002F7D9E" w14:paraId="2D159B18" w14:textId="77777777">
        <w:tc>
          <w:tcPr>
            <w:tcW w:w="3206" w:type="dxa"/>
            <w:tcBorders>
              <w:top w:val="single" w:sz="4" w:space="0" w:color="CFE0E2"/>
              <w:left w:val="single" w:sz="4" w:space="0" w:color="CFE0E2"/>
              <w:bottom w:val="single" w:sz="4" w:space="0" w:color="CFE0E2"/>
              <w:right w:val="single" w:sz="4" w:space="0" w:color="CFE0E2"/>
            </w:tcBorders>
            <w:shd w:val="clear" w:color="auto" w:fill="FBEFD9"/>
            <w:tcMar>
              <w:top w:w="70" w:type="dxa"/>
              <w:left w:w="130" w:type="dxa"/>
              <w:bottom w:w="70" w:type="dxa"/>
              <w:right w:w="130" w:type="dxa"/>
            </w:tcMar>
            <w:vAlign w:val="center"/>
          </w:tcPr>
          <w:p w14:paraId="192AE3B7" w14:textId="4EC4FBE0" w:rsidR="001A582A" w:rsidRPr="002F7D9E" w:rsidRDefault="0051682B">
            <w:pPr>
              <w:spacing w:line="264" w:lineRule="auto"/>
              <w:rPr>
                <w:lang w:val="ro-MD"/>
              </w:rPr>
            </w:pPr>
            <w:r>
              <w:rPr>
                <w:b/>
                <w:bCs/>
                <w:sz w:val="21"/>
                <w:szCs w:val="21"/>
                <w:lang w:val="ro-MD"/>
              </w:rPr>
              <w:t>s</w:t>
            </w:r>
            <w:r w:rsidRPr="002F7D9E">
              <w:rPr>
                <w:b/>
                <w:bCs/>
                <w:sz w:val="21"/>
                <w:szCs w:val="21"/>
                <w:lang w:val="ro-MD"/>
              </w:rPr>
              <w:t>. Visoca</w:t>
            </w:r>
          </w:p>
        </w:tc>
        <w:tc>
          <w:tcPr>
            <w:tcW w:w="1600" w:type="dxa"/>
            <w:tcBorders>
              <w:top w:val="single" w:sz="4" w:space="0" w:color="CFE0E2"/>
              <w:left w:val="single" w:sz="4" w:space="0" w:color="CFE0E2"/>
              <w:bottom w:val="single" w:sz="4" w:space="0" w:color="CFE0E2"/>
              <w:right w:val="single" w:sz="4" w:space="0" w:color="CFE0E2"/>
            </w:tcBorders>
            <w:shd w:val="clear" w:color="auto" w:fill="FBEFD9"/>
            <w:tcMar>
              <w:top w:w="70" w:type="dxa"/>
              <w:left w:w="130" w:type="dxa"/>
              <w:bottom w:w="70" w:type="dxa"/>
              <w:right w:w="130" w:type="dxa"/>
            </w:tcMar>
            <w:vAlign w:val="center"/>
          </w:tcPr>
          <w:p w14:paraId="1D6EB30F" w14:textId="77777777" w:rsidR="001A582A" w:rsidRPr="002F7D9E" w:rsidRDefault="00000000">
            <w:pPr>
              <w:spacing w:line="264" w:lineRule="auto"/>
              <w:jc w:val="center"/>
              <w:rPr>
                <w:lang w:val="ro-MD"/>
              </w:rPr>
            </w:pPr>
            <w:r w:rsidRPr="002F7D9E">
              <w:rPr>
                <w:sz w:val="21"/>
                <w:szCs w:val="21"/>
                <w:lang w:val="ro-MD"/>
              </w:rPr>
              <w:t>1.188</w:t>
            </w:r>
          </w:p>
        </w:tc>
        <w:tc>
          <w:tcPr>
            <w:tcW w:w="2200" w:type="dxa"/>
            <w:tcBorders>
              <w:top w:val="single" w:sz="4" w:space="0" w:color="CFE0E2"/>
              <w:left w:val="single" w:sz="4" w:space="0" w:color="CFE0E2"/>
              <w:bottom w:val="single" w:sz="4" w:space="0" w:color="CFE0E2"/>
              <w:right w:val="single" w:sz="4" w:space="0" w:color="CFE0E2"/>
            </w:tcBorders>
            <w:shd w:val="clear" w:color="auto" w:fill="FBEFD9"/>
            <w:tcMar>
              <w:top w:w="70" w:type="dxa"/>
              <w:left w:w="130" w:type="dxa"/>
              <w:bottom w:w="70" w:type="dxa"/>
              <w:right w:w="130" w:type="dxa"/>
            </w:tcMar>
            <w:vAlign w:val="center"/>
          </w:tcPr>
          <w:p w14:paraId="3AD7F62E" w14:textId="77777777" w:rsidR="001A582A" w:rsidRPr="002F7D9E" w:rsidRDefault="00000000">
            <w:pPr>
              <w:spacing w:line="264" w:lineRule="auto"/>
              <w:jc w:val="center"/>
              <w:rPr>
                <w:lang w:val="ro-MD"/>
              </w:rPr>
            </w:pPr>
            <w:r w:rsidRPr="002F7D9E">
              <w:rPr>
                <w:sz w:val="21"/>
                <w:szCs w:val="21"/>
                <w:lang w:val="ro-MD"/>
              </w:rPr>
              <w:t>1.511</w:t>
            </w:r>
          </w:p>
        </w:tc>
        <w:tc>
          <w:tcPr>
            <w:tcW w:w="1200" w:type="dxa"/>
            <w:tcBorders>
              <w:top w:val="single" w:sz="4" w:space="0" w:color="CFE0E2"/>
              <w:left w:val="single" w:sz="4" w:space="0" w:color="CFE0E2"/>
              <w:bottom w:val="single" w:sz="4" w:space="0" w:color="CFE0E2"/>
              <w:right w:val="single" w:sz="4" w:space="0" w:color="CFE0E2"/>
            </w:tcBorders>
            <w:shd w:val="clear" w:color="auto" w:fill="FBEFD9"/>
            <w:tcMar>
              <w:top w:w="70" w:type="dxa"/>
              <w:left w:w="130" w:type="dxa"/>
              <w:bottom w:w="70" w:type="dxa"/>
              <w:right w:w="130" w:type="dxa"/>
            </w:tcMar>
            <w:vAlign w:val="center"/>
          </w:tcPr>
          <w:p w14:paraId="0A0C113D" w14:textId="77777777" w:rsidR="001A582A" w:rsidRPr="002F7D9E" w:rsidRDefault="00000000">
            <w:pPr>
              <w:spacing w:line="264" w:lineRule="auto"/>
              <w:jc w:val="center"/>
              <w:rPr>
                <w:lang w:val="ro-MD"/>
              </w:rPr>
            </w:pPr>
            <w:r w:rsidRPr="002F7D9E">
              <w:rPr>
                <w:sz w:val="21"/>
                <w:szCs w:val="21"/>
                <w:lang w:val="ro-MD"/>
              </w:rPr>
              <w:t>0,05</w:t>
            </w:r>
          </w:p>
        </w:tc>
        <w:tc>
          <w:tcPr>
            <w:tcW w:w="1100" w:type="dxa"/>
            <w:tcBorders>
              <w:top w:val="single" w:sz="4" w:space="0" w:color="CFE0E2"/>
              <w:left w:val="single" w:sz="4" w:space="0" w:color="CFE0E2"/>
              <w:bottom w:val="single" w:sz="4" w:space="0" w:color="CFE0E2"/>
              <w:right w:val="single" w:sz="4" w:space="0" w:color="CFE0E2"/>
            </w:tcBorders>
            <w:shd w:val="clear" w:color="auto" w:fill="FBEFD9"/>
            <w:tcMar>
              <w:top w:w="70" w:type="dxa"/>
              <w:left w:w="130" w:type="dxa"/>
              <w:bottom w:w="70" w:type="dxa"/>
              <w:right w:w="130" w:type="dxa"/>
            </w:tcMar>
            <w:vAlign w:val="center"/>
          </w:tcPr>
          <w:p w14:paraId="0BFE126D" w14:textId="77777777" w:rsidR="001A582A" w:rsidRPr="002F7D9E" w:rsidRDefault="00000000">
            <w:pPr>
              <w:spacing w:line="264" w:lineRule="auto"/>
              <w:jc w:val="center"/>
              <w:rPr>
                <w:lang w:val="ro-MD"/>
              </w:rPr>
            </w:pPr>
            <w:r w:rsidRPr="002F7D9E">
              <w:rPr>
                <w:b/>
                <w:bCs/>
                <w:color w:val="C57A14"/>
                <w:sz w:val="21"/>
                <w:szCs w:val="21"/>
                <w:lang w:val="ro-MD"/>
              </w:rPr>
              <w:t>2,5</w:t>
            </w:r>
          </w:p>
        </w:tc>
      </w:tr>
      <w:tr w:rsidR="001A582A" w:rsidRPr="002F7D9E" w14:paraId="18F925A1"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0EBA3BD" w14:textId="0FD9D034" w:rsidR="001A582A" w:rsidRPr="002F7D9E" w:rsidRDefault="0051682B">
            <w:pPr>
              <w:spacing w:line="264" w:lineRule="auto"/>
              <w:rPr>
                <w:lang w:val="ro-MD"/>
              </w:rPr>
            </w:pPr>
            <w:r>
              <w:rPr>
                <w:b/>
                <w:bCs/>
                <w:sz w:val="21"/>
                <w:szCs w:val="21"/>
                <w:lang w:val="ro-MD"/>
              </w:rPr>
              <w:t>s</w:t>
            </w:r>
            <w:r w:rsidRPr="002F7D9E">
              <w:rPr>
                <w:b/>
                <w:bCs/>
                <w:sz w:val="21"/>
                <w:szCs w:val="21"/>
                <w:lang w:val="ro-MD"/>
              </w:rPr>
              <w:t>. Rudi</w:t>
            </w:r>
          </w:p>
        </w:tc>
        <w:tc>
          <w:tcPr>
            <w:tcW w:w="16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AF55017" w14:textId="77777777" w:rsidR="001A582A" w:rsidRPr="002F7D9E" w:rsidRDefault="00000000">
            <w:pPr>
              <w:spacing w:line="264" w:lineRule="auto"/>
              <w:jc w:val="center"/>
              <w:rPr>
                <w:lang w:val="ro-MD"/>
              </w:rPr>
            </w:pPr>
            <w:r w:rsidRPr="002F7D9E">
              <w:rPr>
                <w:sz w:val="21"/>
                <w:szCs w:val="21"/>
                <w:lang w:val="ro-MD"/>
              </w:rPr>
              <w:t>780</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00E78AC" w14:textId="77777777" w:rsidR="001A582A" w:rsidRPr="002F7D9E" w:rsidRDefault="00000000">
            <w:pPr>
              <w:spacing w:line="264" w:lineRule="auto"/>
              <w:jc w:val="center"/>
              <w:rPr>
                <w:lang w:val="ro-MD"/>
              </w:rPr>
            </w:pPr>
            <w:r w:rsidRPr="002F7D9E">
              <w:rPr>
                <w:sz w:val="21"/>
                <w:szCs w:val="21"/>
                <w:lang w:val="ro-MD"/>
              </w:rPr>
              <w:t>1.798</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6380AB2" w14:textId="77777777" w:rsidR="001A582A" w:rsidRPr="002F7D9E" w:rsidRDefault="00000000">
            <w:pPr>
              <w:spacing w:line="264" w:lineRule="auto"/>
              <w:jc w:val="center"/>
              <w:rPr>
                <w:lang w:val="ro-MD"/>
              </w:rPr>
            </w:pPr>
            <w:r w:rsidRPr="002F7D9E">
              <w:rPr>
                <w:sz w:val="21"/>
                <w:szCs w:val="21"/>
                <w:lang w:val="ro-MD"/>
              </w:rPr>
              <w:t>0,71</w:t>
            </w:r>
          </w:p>
        </w:tc>
        <w:tc>
          <w:tcPr>
            <w:tcW w:w="11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EFF0895" w14:textId="77777777" w:rsidR="001A582A" w:rsidRPr="002F7D9E" w:rsidRDefault="00000000">
            <w:pPr>
              <w:spacing w:line="264" w:lineRule="auto"/>
              <w:jc w:val="center"/>
              <w:rPr>
                <w:lang w:val="ro-MD"/>
              </w:rPr>
            </w:pPr>
            <w:r w:rsidRPr="002F7D9E">
              <w:rPr>
                <w:b/>
                <w:bCs/>
                <w:color w:val="C57A14"/>
                <w:sz w:val="21"/>
                <w:szCs w:val="21"/>
                <w:lang w:val="ro-MD"/>
              </w:rPr>
              <w:t>2</w:t>
            </w:r>
          </w:p>
        </w:tc>
      </w:tr>
      <w:tr w:rsidR="001A582A" w:rsidRPr="002F7D9E" w14:paraId="03C88DC0"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92561BD" w14:textId="202D54C4" w:rsidR="001A582A" w:rsidRPr="002F7D9E" w:rsidRDefault="0051682B">
            <w:pPr>
              <w:spacing w:line="264" w:lineRule="auto"/>
              <w:rPr>
                <w:lang w:val="ro-MD"/>
              </w:rPr>
            </w:pPr>
            <w:r>
              <w:rPr>
                <w:b/>
                <w:bCs/>
                <w:sz w:val="21"/>
                <w:szCs w:val="21"/>
                <w:lang w:val="ro-MD"/>
              </w:rPr>
              <w:t>s</w:t>
            </w:r>
            <w:r w:rsidRPr="002F7D9E">
              <w:rPr>
                <w:b/>
                <w:bCs/>
                <w:sz w:val="21"/>
                <w:szCs w:val="21"/>
                <w:lang w:val="ro-MD"/>
              </w:rPr>
              <w:t>. Crișcăuți</w:t>
            </w:r>
          </w:p>
        </w:tc>
        <w:tc>
          <w:tcPr>
            <w:tcW w:w="16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A2357BE" w14:textId="77777777" w:rsidR="001A582A" w:rsidRPr="002F7D9E" w:rsidRDefault="00000000">
            <w:pPr>
              <w:spacing w:line="264" w:lineRule="auto"/>
              <w:jc w:val="center"/>
              <w:rPr>
                <w:lang w:val="ro-MD"/>
              </w:rPr>
            </w:pPr>
            <w:r w:rsidRPr="002F7D9E">
              <w:rPr>
                <w:sz w:val="21"/>
                <w:szCs w:val="21"/>
                <w:lang w:val="ro-MD"/>
              </w:rPr>
              <w:t>749</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8E9E3D2" w14:textId="77777777" w:rsidR="001A582A" w:rsidRPr="002F7D9E" w:rsidRDefault="00000000">
            <w:pPr>
              <w:spacing w:line="264" w:lineRule="auto"/>
              <w:jc w:val="center"/>
              <w:rPr>
                <w:lang w:val="ro-MD"/>
              </w:rPr>
            </w:pPr>
            <w:r w:rsidRPr="002F7D9E">
              <w:rPr>
                <w:sz w:val="21"/>
                <w:szCs w:val="21"/>
                <w:lang w:val="ro-MD"/>
              </w:rPr>
              <w:t>2.003</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FD5DA4A" w14:textId="77777777" w:rsidR="001A582A" w:rsidRPr="002F7D9E" w:rsidRDefault="00000000">
            <w:pPr>
              <w:spacing w:line="264" w:lineRule="auto"/>
              <w:jc w:val="center"/>
              <w:rPr>
                <w:lang w:val="ro-MD"/>
              </w:rPr>
            </w:pPr>
            <w:r w:rsidRPr="002F7D9E">
              <w:rPr>
                <w:sz w:val="21"/>
                <w:szCs w:val="21"/>
                <w:lang w:val="ro-MD"/>
              </w:rPr>
              <w:t>0,00</w:t>
            </w:r>
          </w:p>
        </w:tc>
        <w:tc>
          <w:tcPr>
            <w:tcW w:w="11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A240B0B" w14:textId="77777777" w:rsidR="001A582A" w:rsidRPr="002F7D9E" w:rsidRDefault="00000000">
            <w:pPr>
              <w:spacing w:line="264" w:lineRule="auto"/>
              <w:jc w:val="center"/>
              <w:rPr>
                <w:lang w:val="ro-MD"/>
              </w:rPr>
            </w:pPr>
            <w:r w:rsidRPr="002F7D9E">
              <w:rPr>
                <w:b/>
                <w:bCs/>
                <w:color w:val="C57A14"/>
                <w:sz w:val="21"/>
                <w:szCs w:val="21"/>
                <w:lang w:val="ro-MD"/>
              </w:rPr>
              <w:t>1,5</w:t>
            </w:r>
          </w:p>
        </w:tc>
      </w:tr>
      <w:tr w:rsidR="001A582A" w:rsidRPr="002F7D9E" w14:paraId="0BC4A9E2"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FF2AFAE" w14:textId="77777777" w:rsidR="001A582A" w:rsidRPr="002F7D9E" w:rsidRDefault="00000000">
            <w:pPr>
              <w:spacing w:line="264" w:lineRule="auto"/>
              <w:rPr>
                <w:lang w:val="ro-MD"/>
              </w:rPr>
            </w:pPr>
            <w:proofErr w:type="spellStart"/>
            <w:r w:rsidRPr="002F7D9E">
              <w:rPr>
                <w:b/>
                <w:bCs/>
                <w:sz w:val="21"/>
                <w:szCs w:val="21"/>
                <w:lang w:val="ro-MD"/>
              </w:rPr>
              <w:t>com</w:t>
            </w:r>
            <w:proofErr w:type="spellEnd"/>
            <w:r w:rsidRPr="002F7D9E">
              <w:rPr>
                <w:b/>
                <w:bCs/>
                <w:sz w:val="21"/>
                <w:szCs w:val="21"/>
                <w:lang w:val="ro-MD"/>
              </w:rPr>
              <w:t>. Dărcăuți</w:t>
            </w:r>
          </w:p>
        </w:tc>
        <w:tc>
          <w:tcPr>
            <w:tcW w:w="16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C4A7123" w14:textId="77777777" w:rsidR="001A582A" w:rsidRPr="002F7D9E" w:rsidRDefault="00000000">
            <w:pPr>
              <w:spacing w:line="264" w:lineRule="auto"/>
              <w:jc w:val="center"/>
              <w:rPr>
                <w:lang w:val="ro-MD"/>
              </w:rPr>
            </w:pPr>
            <w:r w:rsidRPr="002F7D9E">
              <w:rPr>
                <w:sz w:val="21"/>
                <w:szCs w:val="21"/>
                <w:lang w:val="ro-MD"/>
              </w:rPr>
              <w:t>946</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EE33E22" w14:textId="77777777" w:rsidR="001A582A" w:rsidRPr="002F7D9E" w:rsidRDefault="00000000">
            <w:pPr>
              <w:spacing w:line="264" w:lineRule="auto"/>
              <w:jc w:val="center"/>
              <w:rPr>
                <w:lang w:val="ro-MD"/>
              </w:rPr>
            </w:pPr>
            <w:r w:rsidRPr="002F7D9E">
              <w:rPr>
                <w:sz w:val="21"/>
                <w:szCs w:val="21"/>
                <w:lang w:val="ro-MD"/>
              </w:rPr>
              <w:t>1.405</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ED35FD6" w14:textId="77777777" w:rsidR="001A582A" w:rsidRPr="002F7D9E" w:rsidRDefault="00000000">
            <w:pPr>
              <w:spacing w:line="264" w:lineRule="auto"/>
              <w:jc w:val="center"/>
              <w:rPr>
                <w:lang w:val="ro-MD"/>
              </w:rPr>
            </w:pPr>
            <w:r w:rsidRPr="002F7D9E">
              <w:rPr>
                <w:sz w:val="21"/>
                <w:szCs w:val="21"/>
                <w:lang w:val="ro-MD"/>
              </w:rPr>
              <w:t>0,62</w:t>
            </w:r>
          </w:p>
        </w:tc>
        <w:tc>
          <w:tcPr>
            <w:tcW w:w="11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E108B80" w14:textId="77777777" w:rsidR="001A582A" w:rsidRPr="002F7D9E" w:rsidRDefault="00000000">
            <w:pPr>
              <w:spacing w:line="264" w:lineRule="auto"/>
              <w:jc w:val="center"/>
              <w:rPr>
                <w:lang w:val="ro-MD"/>
              </w:rPr>
            </w:pPr>
            <w:r w:rsidRPr="002F7D9E">
              <w:rPr>
                <w:b/>
                <w:bCs/>
                <w:color w:val="C57A14"/>
                <w:sz w:val="21"/>
                <w:szCs w:val="21"/>
                <w:lang w:val="ro-MD"/>
              </w:rPr>
              <w:t>0</w:t>
            </w:r>
          </w:p>
        </w:tc>
      </w:tr>
      <w:tr w:rsidR="001A582A" w:rsidRPr="002F7D9E" w14:paraId="36D260D7"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2B60AA9" w14:textId="77777777" w:rsidR="001A582A" w:rsidRPr="002F7D9E" w:rsidRDefault="00000000">
            <w:pPr>
              <w:spacing w:line="264" w:lineRule="auto"/>
              <w:rPr>
                <w:lang w:val="ro-MD"/>
              </w:rPr>
            </w:pPr>
            <w:proofErr w:type="spellStart"/>
            <w:r w:rsidRPr="002F7D9E">
              <w:rPr>
                <w:b/>
                <w:bCs/>
                <w:sz w:val="21"/>
                <w:szCs w:val="21"/>
                <w:lang w:val="ro-MD"/>
              </w:rPr>
              <w:t>com</w:t>
            </w:r>
            <w:proofErr w:type="spellEnd"/>
            <w:r w:rsidRPr="002F7D9E">
              <w:rPr>
                <w:b/>
                <w:bCs/>
                <w:sz w:val="21"/>
                <w:szCs w:val="21"/>
                <w:lang w:val="ro-MD"/>
              </w:rPr>
              <w:t>. Teleșeuca</w:t>
            </w:r>
          </w:p>
        </w:tc>
        <w:tc>
          <w:tcPr>
            <w:tcW w:w="16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CC3BAC7" w14:textId="77777777" w:rsidR="001A582A" w:rsidRPr="002F7D9E" w:rsidRDefault="00000000">
            <w:pPr>
              <w:spacing w:line="264" w:lineRule="auto"/>
              <w:jc w:val="center"/>
              <w:rPr>
                <w:lang w:val="ro-MD"/>
              </w:rPr>
            </w:pPr>
            <w:r w:rsidRPr="002F7D9E">
              <w:rPr>
                <w:sz w:val="21"/>
                <w:szCs w:val="21"/>
                <w:lang w:val="ro-MD"/>
              </w:rPr>
              <w:t>542</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BE145C7" w14:textId="77777777" w:rsidR="001A582A" w:rsidRPr="002F7D9E" w:rsidRDefault="00000000">
            <w:pPr>
              <w:spacing w:line="264" w:lineRule="auto"/>
              <w:jc w:val="center"/>
              <w:rPr>
                <w:lang w:val="ro-MD"/>
              </w:rPr>
            </w:pPr>
            <w:r w:rsidRPr="002F7D9E">
              <w:rPr>
                <w:sz w:val="21"/>
                <w:szCs w:val="21"/>
                <w:lang w:val="ro-MD"/>
              </w:rPr>
              <w:t>1.502</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C3EA2E7" w14:textId="77777777" w:rsidR="001A582A" w:rsidRPr="002F7D9E" w:rsidRDefault="00000000">
            <w:pPr>
              <w:spacing w:line="264" w:lineRule="auto"/>
              <w:jc w:val="center"/>
              <w:rPr>
                <w:lang w:val="ro-MD"/>
              </w:rPr>
            </w:pPr>
            <w:r w:rsidRPr="002F7D9E">
              <w:rPr>
                <w:sz w:val="21"/>
                <w:szCs w:val="21"/>
                <w:lang w:val="ro-MD"/>
              </w:rPr>
              <w:t>0,02</w:t>
            </w:r>
          </w:p>
        </w:tc>
        <w:tc>
          <w:tcPr>
            <w:tcW w:w="11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9FC804B" w14:textId="77777777" w:rsidR="001A582A" w:rsidRPr="002F7D9E" w:rsidRDefault="00000000">
            <w:pPr>
              <w:spacing w:line="264" w:lineRule="auto"/>
              <w:jc w:val="center"/>
              <w:rPr>
                <w:lang w:val="ro-MD"/>
              </w:rPr>
            </w:pPr>
            <w:r w:rsidRPr="002F7D9E">
              <w:rPr>
                <w:b/>
                <w:bCs/>
                <w:color w:val="C57A14"/>
                <w:sz w:val="21"/>
                <w:szCs w:val="21"/>
                <w:lang w:val="ro-MD"/>
              </w:rPr>
              <w:t>0</w:t>
            </w:r>
          </w:p>
        </w:tc>
      </w:tr>
    </w:tbl>
    <w:p w14:paraId="3FD9D64C" w14:textId="77777777" w:rsidR="001A582A" w:rsidRPr="002F7D9E" w:rsidRDefault="00000000">
      <w:pPr>
        <w:spacing w:before="80" w:after="120" w:line="264" w:lineRule="auto"/>
        <w:rPr>
          <w:lang w:val="ro-MD"/>
        </w:rPr>
      </w:pPr>
      <w:r w:rsidRPr="002F7D9E">
        <w:rPr>
          <w:i/>
          <w:iCs/>
          <w:color w:val="5A6B6E"/>
          <w:sz w:val="18"/>
          <w:szCs w:val="18"/>
          <w:lang w:val="ro-MD"/>
        </w:rPr>
        <w:t>Rândul evidențiat marchează centrul administrativ desemnat. Scor = populație + capacitate fiscală + servicii (HG 925/2023).</w:t>
      </w:r>
    </w:p>
    <w:p w14:paraId="22FEF24F" w14:textId="77777777" w:rsidR="001A582A" w:rsidRPr="002F7D9E" w:rsidRDefault="00000000">
      <w:pPr>
        <w:shd w:val="clear" w:color="auto" w:fill="0E6E7D"/>
        <w:spacing w:before="300" w:after="140" w:line="300" w:lineRule="auto"/>
        <w:outlineLvl w:val="0"/>
        <w:rPr>
          <w:lang w:val="ro-MD"/>
        </w:rPr>
      </w:pPr>
      <w:r w:rsidRPr="002F7D9E">
        <w:rPr>
          <w:b/>
          <w:bCs/>
          <w:color w:val="FFFFFF"/>
          <w:sz w:val="26"/>
          <w:szCs w:val="26"/>
          <w:lang w:val="ro-MD"/>
        </w:rPr>
        <w:lastRenderedPageBreak/>
        <w:t xml:space="preserve">  3. Harta serviciilor — pe fiecare UAT</w:t>
      </w:r>
    </w:p>
    <w:p w14:paraId="29A28C3B" w14:textId="10C58C99" w:rsidR="001A582A" w:rsidRPr="002F7D9E" w:rsidRDefault="00000000">
      <w:pPr>
        <w:spacing w:after="120" w:line="276" w:lineRule="auto"/>
        <w:rPr>
          <w:lang w:val="ro-MD"/>
        </w:rPr>
      </w:pPr>
      <w:r w:rsidRPr="002F7D9E">
        <w:rPr>
          <w:lang w:val="ro-MD"/>
        </w:rPr>
        <w:t xml:space="preserve">Fiecare serviciu public este evaluat pe o scală de la 1 la 5, unde </w:t>
      </w:r>
      <w:r w:rsidRPr="002F7D9E">
        <w:rPr>
          <w:b/>
          <w:bCs/>
          <w:lang w:val="ro-MD"/>
        </w:rPr>
        <w:t>1</w:t>
      </w:r>
      <w:r w:rsidRPr="002F7D9E">
        <w:rPr>
          <w:lang w:val="ro-MD"/>
        </w:rPr>
        <w:t xml:space="preserve"> indică un serviciu inexistent sau critic, iar </w:t>
      </w:r>
      <w:r w:rsidRPr="002F7D9E">
        <w:rPr>
          <w:b/>
          <w:bCs/>
          <w:lang w:val="ro-MD"/>
        </w:rPr>
        <w:t>5</w:t>
      </w:r>
      <w:r w:rsidRPr="002F7D9E">
        <w:rPr>
          <w:lang w:val="ro-MD"/>
        </w:rPr>
        <w:t xml:space="preserve"> un serviciu asigurat la nivelul întregii localități. Pentru fiecare localitate, tabelul prezintă nivelul atins, iar analiza care urmează precizează pragurile de referință (procentual, acolo unde se aplică) și semnificația calitativă a nivelului.</w:t>
      </w:r>
    </w:p>
    <w:p w14:paraId="5BEA6A81" w14:textId="2DCB9EDB" w:rsidR="001A582A" w:rsidRPr="002F7D9E" w:rsidRDefault="00263909">
      <w:pPr>
        <w:pBdr>
          <w:bottom w:val="single" w:sz="8" w:space="3" w:color="CFE0E2"/>
        </w:pBdr>
        <w:spacing w:before="200" w:after="80" w:line="264" w:lineRule="auto"/>
        <w:outlineLvl w:val="1"/>
        <w:rPr>
          <w:lang w:val="ro-MD"/>
        </w:rPr>
      </w:pPr>
      <w:r>
        <w:rPr>
          <w:b/>
          <w:bCs/>
          <w:color w:val="0A535E"/>
          <w:sz w:val="24"/>
          <w:szCs w:val="24"/>
          <w:lang w:val="ro-MD"/>
        </w:rPr>
        <w:t>s</w:t>
      </w:r>
      <w:r w:rsidRPr="002F7D9E">
        <w:rPr>
          <w:b/>
          <w:bCs/>
          <w:color w:val="0A535E"/>
          <w:sz w:val="24"/>
          <w:szCs w:val="24"/>
          <w:lang w:val="ro-MD"/>
        </w:rPr>
        <w:t>. Visoca  ·  1.188 loc.</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6"/>
        <w:gridCol w:w="2200"/>
      </w:tblGrid>
      <w:tr w:rsidR="001A582A" w:rsidRPr="002F7D9E" w14:paraId="1E814FE3" w14:textId="77777777">
        <w:trPr>
          <w:tblHeader/>
        </w:trPr>
        <w:tc>
          <w:tcPr>
            <w:tcW w:w="71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4B04C41C" w14:textId="77777777" w:rsidR="001A582A" w:rsidRPr="002F7D9E" w:rsidRDefault="00000000">
            <w:pPr>
              <w:spacing w:line="264" w:lineRule="auto"/>
              <w:rPr>
                <w:lang w:val="ro-MD"/>
              </w:rPr>
            </w:pPr>
            <w:r w:rsidRPr="002F7D9E">
              <w:rPr>
                <w:b/>
                <w:bCs/>
                <w:color w:val="FFFFFF"/>
                <w:sz w:val="21"/>
                <w:szCs w:val="21"/>
                <w:lang w:val="ro-MD"/>
              </w:rPr>
              <w:t>Serviciu</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10E43992" w14:textId="77777777" w:rsidR="001A582A" w:rsidRPr="002F7D9E" w:rsidRDefault="00000000">
            <w:pPr>
              <w:spacing w:line="264" w:lineRule="auto"/>
              <w:jc w:val="center"/>
              <w:rPr>
                <w:lang w:val="ro-MD"/>
              </w:rPr>
            </w:pPr>
            <w:r w:rsidRPr="002F7D9E">
              <w:rPr>
                <w:b/>
                <w:bCs/>
                <w:color w:val="FFFFFF"/>
                <w:sz w:val="21"/>
                <w:szCs w:val="21"/>
                <w:lang w:val="ro-MD"/>
              </w:rPr>
              <w:t>Nivel</w:t>
            </w:r>
          </w:p>
        </w:tc>
      </w:tr>
      <w:tr w:rsidR="001A582A" w:rsidRPr="002F7D9E" w14:paraId="50456C6A"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1E273A1" w14:textId="77777777" w:rsidR="001A582A" w:rsidRPr="002F7D9E" w:rsidRDefault="00000000">
            <w:pPr>
              <w:spacing w:line="264" w:lineRule="auto"/>
              <w:rPr>
                <w:lang w:val="ro-MD"/>
              </w:rPr>
            </w:pPr>
            <w:r w:rsidRPr="002F7D9E">
              <w:rPr>
                <w:sz w:val="21"/>
                <w:szCs w:val="21"/>
                <w:lang w:val="ro-MD"/>
              </w:rPr>
              <w:t>Rețea de apă potabilă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77AE238" w14:textId="77777777" w:rsidR="001A582A" w:rsidRPr="002F7D9E" w:rsidRDefault="00000000">
            <w:pPr>
              <w:spacing w:line="264" w:lineRule="auto"/>
              <w:jc w:val="center"/>
              <w:rPr>
                <w:lang w:val="ro-MD"/>
              </w:rPr>
            </w:pPr>
            <w:r w:rsidRPr="002F7D9E">
              <w:rPr>
                <w:b/>
                <w:bCs/>
                <w:color w:val="C57A14"/>
                <w:sz w:val="21"/>
                <w:szCs w:val="21"/>
                <w:lang w:val="ro-MD"/>
              </w:rPr>
              <w:t>2 / 5</w:t>
            </w:r>
          </w:p>
        </w:tc>
      </w:tr>
      <w:tr w:rsidR="001A582A" w:rsidRPr="002F7D9E" w14:paraId="71A64343"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25CF1D5" w14:textId="77777777" w:rsidR="001A582A" w:rsidRPr="002F7D9E" w:rsidRDefault="00000000">
            <w:pPr>
              <w:spacing w:line="264" w:lineRule="auto"/>
              <w:rPr>
                <w:lang w:val="ro-MD"/>
              </w:rPr>
            </w:pPr>
            <w:r w:rsidRPr="002F7D9E">
              <w:rPr>
                <w:sz w:val="21"/>
                <w:szCs w:val="21"/>
                <w:lang w:val="ro-MD"/>
              </w:rPr>
              <w:t>Canalizare publică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2B62B42" w14:textId="77777777" w:rsidR="001A582A" w:rsidRPr="002F7D9E" w:rsidRDefault="00000000">
            <w:pPr>
              <w:spacing w:line="264" w:lineRule="auto"/>
              <w:jc w:val="center"/>
              <w:rPr>
                <w:lang w:val="ro-MD"/>
              </w:rPr>
            </w:pPr>
            <w:r w:rsidRPr="002F7D9E">
              <w:rPr>
                <w:b/>
                <w:bCs/>
                <w:color w:val="C57A14"/>
                <w:sz w:val="21"/>
                <w:szCs w:val="21"/>
                <w:lang w:val="ro-MD"/>
              </w:rPr>
              <w:t>1 / 5</w:t>
            </w:r>
          </w:p>
        </w:tc>
      </w:tr>
      <w:tr w:rsidR="001A582A" w:rsidRPr="002F7D9E" w14:paraId="6E8F5E68"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26F5BB3" w14:textId="77777777" w:rsidR="001A582A" w:rsidRPr="002F7D9E" w:rsidRDefault="00000000">
            <w:pPr>
              <w:spacing w:line="264" w:lineRule="auto"/>
              <w:rPr>
                <w:lang w:val="ro-MD"/>
              </w:rPr>
            </w:pPr>
            <w:r w:rsidRPr="002F7D9E">
              <w:rPr>
                <w:sz w:val="21"/>
                <w:szCs w:val="21"/>
                <w:lang w:val="ro-MD"/>
              </w:rPr>
              <w:t>Drumuri asfaltate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51DAD54" w14:textId="77777777" w:rsidR="001A582A" w:rsidRPr="002F7D9E" w:rsidRDefault="00000000">
            <w:pPr>
              <w:spacing w:line="264" w:lineRule="auto"/>
              <w:jc w:val="center"/>
              <w:rPr>
                <w:lang w:val="ro-MD"/>
              </w:rPr>
            </w:pPr>
            <w:r w:rsidRPr="002F7D9E">
              <w:rPr>
                <w:b/>
                <w:bCs/>
                <w:color w:val="C57A14"/>
                <w:sz w:val="21"/>
                <w:szCs w:val="21"/>
                <w:lang w:val="ro-MD"/>
              </w:rPr>
              <w:t>1 / 5</w:t>
            </w:r>
          </w:p>
        </w:tc>
      </w:tr>
      <w:tr w:rsidR="001A582A" w:rsidRPr="002F7D9E" w14:paraId="4910AB3A"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D25B565" w14:textId="77777777" w:rsidR="001A582A" w:rsidRPr="002F7D9E" w:rsidRDefault="00000000">
            <w:pPr>
              <w:spacing w:line="264" w:lineRule="auto"/>
              <w:rPr>
                <w:lang w:val="ro-MD"/>
              </w:rPr>
            </w:pPr>
            <w:r w:rsidRPr="002F7D9E">
              <w:rPr>
                <w:sz w:val="21"/>
                <w:szCs w:val="21"/>
                <w:lang w:val="ro-MD"/>
              </w:rPr>
              <w:t>Drumuri pietruite</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AAC8FAC" w14:textId="77777777" w:rsidR="001A582A" w:rsidRPr="002F7D9E" w:rsidRDefault="00000000">
            <w:pPr>
              <w:spacing w:line="264" w:lineRule="auto"/>
              <w:jc w:val="center"/>
              <w:rPr>
                <w:lang w:val="ro-MD"/>
              </w:rPr>
            </w:pPr>
            <w:r w:rsidRPr="002F7D9E">
              <w:rPr>
                <w:b/>
                <w:bCs/>
                <w:color w:val="C57A14"/>
                <w:sz w:val="21"/>
                <w:szCs w:val="21"/>
                <w:lang w:val="ro-MD"/>
              </w:rPr>
              <w:t>4 / 5</w:t>
            </w:r>
          </w:p>
        </w:tc>
      </w:tr>
      <w:tr w:rsidR="001A582A" w:rsidRPr="002F7D9E" w14:paraId="00A6B8B0"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F859FB9" w14:textId="77777777" w:rsidR="001A582A" w:rsidRPr="002F7D9E" w:rsidRDefault="00000000">
            <w:pPr>
              <w:spacing w:line="264" w:lineRule="auto"/>
              <w:rPr>
                <w:lang w:val="ro-MD"/>
              </w:rPr>
            </w:pPr>
            <w:r w:rsidRPr="002F7D9E">
              <w:rPr>
                <w:sz w:val="21"/>
                <w:szCs w:val="21"/>
                <w:lang w:val="ro-MD"/>
              </w:rPr>
              <w:t>Transport public</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44D32E7" w14:textId="77777777" w:rsidR="001A582A" w:rsidRPr="002F7D9E" w:rsidRDefault="00000000">
            <w:pPr>
              <w:spacing w:line="264" w:lineRule="auto"/>
              <w:jc w:val="center"/>
              <w:rPr>
                <w:lang w:val="ro-MD"/>
              </w:rPr>
            </w:pPr>
            <w:r w:rsidRPr="002F7D9E">
              <w:rPr>
                <w:b/>
                <w:bCs/>
                <w:color w:val="C57A14"/>
                <w:sz w:val="21"/>
                <w:szCs w:val="21"/>
                <w:lang w:val="ro-MD"/>
              </w:rPr>
              <w:t>3 / 5</w:t>
            </w:r>
          </w:p>
        </w:tc>
      </w:tr>
      <w:tr w:rsidR="001A582A" w:rsidRPr="002F7D9E" w14:paraId="63EBDDEF"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707F994" w14:textId="77777777" w:rsidR="001A582A" w:rsidRPr="002F7D9E" w:rsidRDefault="00000000">
            <w:pPr>
              <w:spacing w:line="264" w:lineRule="auto"/>
              <w:rPr>
                <w:lang w:val="ro-MD"/>
              </w:rPr>
            </w:pPr>
            <w:r w:rsidRPr="002F7D9E">
              <w:rPr>
                <w:sz w:val="21"/>
                <w:szCs w:val="21"/>
                <w:lang w:val="ro-MD"/>
              </w:rPr>
              <w:t>Iluminat stradal</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27FE5ABD" w14:textId="77777777" w:rsidR="001A582A" w:rsidRPr="002F7D9E" w:rsidRDefault="00000000">
            <w:pPr>
              <w:spacing w:line="264" w:lineRule="auto"/>
              <w:jc w:val="center"/>
              <w:rPr>
                <w:lang w:val="ro-MD"/>
              </w:rPr>
            </w:pPr>
            <w:r w:rsidRPr="002F7D9E">
              <w:rPr>
                <w:b/>
                <w:bCs/>
                <w:color w:val="C57A14"/>
                <w:sz w:val="21"/>
                <w:szCs w:val="21"/>
                <w:lang w:val="ro-MD"/>
              </w:rPr>
              <w:t>2 / 5</w:t>
            </w:r>
          </w:p>
        </w:tc>
      </w:tr>
      <w:tr w:rsidR="001A582A" w:rsidRPr="002F7D9E" w14:paraId="1A61AA84"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AAE1724" w14:textId="77777777" w:rsidR="001A582A" w:rsidRPr="002F7D9E" w:rsidRDefault="00000000">
            <w:pPr>
              <w:spacing w:line="264" w:lineRule="auto"/>
              <w:rPr>
                <w:lang w:val="ro-MD"/>
              </w:rPr>
            </w:pPr>
            <w:r w:rsidRPr="002F7D9E">
              <w:rPr>
                <w:sz w:val="21"/>
                <w:szCs w:val="21"/>
                <w:lang w:val="ro-MD"/>
              </w:rPr>
              <w:t>Grădiniță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3BAA53B" w14:textId="77777777" w:rsidR="001A582A" w:rsidRPr="002F7D9E" w:rsidRDefault="00000000">
            <w:pPr>
              <w:spacing w:line="264" w:lineRule="auto"/>
              <w:jc w:val="center"/>
              <w:rPr>
                <w:lang w:val="ro-MD"/>
              </w:rPr>
            </w:pPr>
            <w:r w:rsidRPr="002F7D9E">
              <w:rPr>
                <w:b/>
                <w:bCs/>
                <w:color w:val="C57A14"/>
                <w:sz w:val="21"/>
                <w:szCs w:val="21"/>
                <w:lang w:val="ro-MD"/>
              </w:rPr>
              <w:t>5 / 5</w:t>
            </w:r>
          </w:p>
        </w:tc>
      </w:tr>
      <w:tr w:rsidR="001A582A" w:rsidRPr="002F7D9E" w14:paraId="13588D46"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2FD75AE1" w14:textId="77777777" w:rsidR="001A582A" w:rsidRPr="002F7D9E" w:rsidRDefault="00000000">
            <w:pPr>
              <w:spacing w:line="264" w:lineRule="auto"/>
              <w:rPr>
                <w:lang w:val="ro-MD"/>
              </w:rPr>
            </w:pPr>
            <w:r w:rsidRPr="002F7D9E">
              <w:rPr>
                <w:sz w:val="21"/>
                <w:szCs w:val="21"/>
                <w:lang w:val="ro-MD"/>
              </w:rPr>
              <w:t>Teren de sport / loc de joacă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3C623CE" w14:textId="77777777" w:rsidR="001A582A" w:rsidRPr="002F7D9E" w:rsidRDefault="00000000">
            <w:pPr>
              <w:spacing w:line="264" w:lineRule="auto"/>
              <w:jc w:val="center"/>
              <w:rPr>
                <w:lang w:val="ro-MD"/>
              </w:rPr>
            </w:pPr>
            <w:r w:rsidRPr="002F7D9E">
              <w:rPr>
                <w:b/>
                <w:bCs/>
                <w:color w:val="C57A14"/>
                <w:sz w:val="21"/>
                <w:szCs w:val="21"/>
                <w:lang w:val="ro-MD"/>
              </w:rPr>
              <w:t>5 / 5</w:t>
            </w:r>
          </w:p>
        </w:tc>
      </w:tr>
      <w:tr w:rsidR="001A582A" w:rsidRPr="002F7D9E" w14:paraId="690A25DA"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7307E96" w14:textId="77777777" w:rsidR="001A582A" w:rsidRPr="002F7D9E" w:rsidRDefault="00000000">
            <w:pPr>
              <w:spacing w:line="264" w:lineRule="auto"/>
              <w:rPr>
                <w:lang w:val="ro-MD"/>
              </w:rPr>
            </w:pPr>
            <w:r w:rsidRPr="002F7D9E">
              <w:rPr>
                <w:sz w:val="21"/>
                <w:szCs w:val="21"/>
                <w:lang w:val="ro-MD"/>
              </w:rPr>
              <w:t>Colectare deșeuri solide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A751743" w14:textId="77777777" w:rsidR="001A582A" w:rsidRPr="002F7D9E" w:rsidRDefault="00000000">
            <w:pPr>
              <w:spacing w:line="264" w:lineRule="auto"/>
              <w:jc w:val="center"/>
              <w:rPr>
                <w:lang w:val="ro-MD"/>
              </w:rPr>
            </w:pPr>
            <w:r w:rsidRPr="002F7D9E">
              <w:rPr>
                <w:b/>
                <w:bCs/>
                <w:color w:val="C57A14"/>
                <w:sz w:val="21"/>
                <w:szCs w:val="21"/>
                <w:lang w:val="ro-MD"/>
              </w:rPr>
              <w:t>3 / 5</w:t>
            </w:r>
          </w:p>
        </w:tc>
      </w:tr>
    </w:tbl>
    <w:p w14:paraId="455B0518" w14:textId="77777777" w:rsidR="001A582A" w:rsidRPr="002F7D9E" w:rsidRDefault="00000000" w:rsidP="00635C4A">
      <w:pPr>
        <w:spacing w:before="60" w:after="60" w:line="276" w:lineRule="auto"/>
        <w:jc w:val="both"/>
        <w:rPr>
          <w:lang w:val="ro-MD"/>
        </w:rPr>
      </w:pPr>
      <w:r w:rsidRPr="002F7D9E">
        <w:rPr>
          <w:lang w:val="ro-MD"/>
        </w:rPr>
        <w:t xml:space="preserve">Analiza indică faptul că localitatea dispune de servicii educaționale și recreative bine dezvoltate, grădinița și terenurile de sport/locurile de joacă având o acoperire estimată de peste 80% (nivel 5/5). În același timp, infrastructura </w:t>
      </w:r>
      <w:proofErr w:type="spellStart"/>
      <w:r w:rsidRPr="002F7D9E">
        <w:rPr>
          <w:lang w:val="ro-MD"/>
        </w:rPr>
        <w:t>tehnico</w:t>
      </w:r>
      <w:proofErr w:type="spellEnd"/>
      <w:r w:rsidRPr="002F7D9E">
        <w:rPr>
          <w:lang w:val="ro-MD"/>
        </w:rPr>
        <w:t>-edilitară rămâne insuficient dezvoltată: rețeaua de apă potabilă deservește aproximativ 20–39% din gospodării (nivel 2/5), sistemul de canalizare publică este aproape inexistent (sub 20% acoperire, nivel 1/5), iar drumurile asfaltate sunt foarte limitate (nivel 1/5). Localitatea beneficiază însă de o rețea extinsă de drumuri pietruite (60–79% acoperire, nivel 4/5), de un acces moderat la transport public (4-6 rute pe zi, nivel 3/5) și de servicii de colectare a deșeurilor aflate într-un stadiu intermediar de dezvoltare (40–59%, nivel 3/5). Per ansamblu, principalele necesități investiționale ale localității vizează extinderea rețelelor de utilități publice și modernizarea infrastructurii rutiere.</w:t>
      </w:r>
    </w:p>
    <w:p w14:paraId="4FDF4EF2" w14:textId="13FA2A3A" w:rsidR="001A582A" w:rsidRPr="002F7D9E" w:rsidRDefault="00263909">
      <w:pPr>
        <w:pBdr>
          <w:bottom w:val="single" w:sz="8" w:space="3" w:color="CFE0E2"/>
        </w:pBdr>
        <w:spacing w:before="200" w:after="80" w:line="264" w:lineRule="auto"/>
        <w:outlineLvl w:val="1"/>
        <w:rPr>
          <w:lang w:val="ro-MD"/>
        </w:rPr>
      </w:pPr>
      <w:r>
        <w:rPr>
          <w:b/>
          <w:bCs/>
          <w:color w:val="0A535E"/>
          <w:sz w:val="24"/>
          <w:szCs w:val="24"/>
          <w:lang w:val="ro-MD"/>
        </w:rPr>
        <w:t>s</w:t>
      </w:r>
      <w:r w:rsidRPr="002F7D9E">
        <w:rPr>
          <w:b/>
          <w:bCs/>
          <w:color w:val="0A535E"/>
          <w:sz w:val="24"/>
          <w:szCs w:val="24"/>
          <w:lang w:val="ro-MD"/>
        </w:rPr>
        <w:t>. Rudi  ·  780 loc.</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6"/>
        <w:gridCol w:w="2200"/>
      </w:tblGrid>
      <w:tr w:rsidR="001A582A" w:rsidRPr="002F7D9E" w14:paraId="2A7DE437" w14:textId="77777777">
        <w:trPr>
          <w:tblHeader/>
        </w:trPr>
        <w:tc>
          <w:tcPr>
            <w:tcW w:w="71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44E482F7" w14:textId="77777777" w:rsidR="001A582A" w:rsidRPr="002F7D9E" w:rsidRDefault="00000000">
            <w:pPr>
              <w:spacing w:line="264" w:lineRule="auto"/>
              <w:rPr>
                <w:lang w:val="ro-MD"/>
              </w:rPr>
            </w:pPr>
            <w:r w:rsidRPr="002F7D9E">
              <w:rPr>
                <w:b/>
                <w:bCs/>
                <w:color w:val="FFFFFF"/>
                <w:sz w:val="21"/>
                <w:szCs w:val="21"/>
                <w:lang w:val="ro-MD"/>
              </w:rPr>
              <w:t>Serviciu</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D810A89" w14:textId="77777777" w:rsidR="001A582A" w:rsidRPr="002F7D9E" w:rsidRDefault="00000000">
            <w:pPr>
              <w:spacing w:line="264" w:lineRule="auto"/>
              <w:jc w:val="center"/>
              <w:rPr>
                <w:lang w:val="ro-MD"/>
              </w:rPr>
            </w:pPr>
            <w:r w:rsidRPr="002F7D9E">
              <w:rPr>
                <w:b/>
                <w:bCs/>
                <w:color w:val="FFFFFF"/>
                <w:sz w:val="21"/>
                <w:szCs w:val="21"/>
                <w:lang w:val="ro-MD"/>
              </w:rPr>
              <w:t>Nivel</w:t>
            </w:r>
          </w:p>
        </w:tc>
      </w:tr>
      <w:tr w:rsidR="001A582A" w:rsidRPr="002F7D9E" w14:paraId="0121E8B1"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AA8DF88" w14:textId="77777777" w:rsidR="001A582A" w:rsidRPr="002F7D9E" w:rsidRDefault="00000000">
            <w:pPr>
              <w:spacing w:line="264" w:lineRule="auto"/>
              <w:rPr>
                <w:lang w:val="ro-MD"/>
              </w:rPr>
            </w:pPr>
            <w:r w:rsidRPr="002F7D9E">
              <w:rPr>
                <w:sz w:val="21"/>
                <w:szCs w:val="21"/>
                <w:lang w:val="ro-MD"/>
              </w:rPr>
              <w:t>Rețea de apă potabilă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B943E2B" w14:textId="77777777" w:rsidR="001A582A" w:rsidRPr="002F7D9E" w:rsidRDefault="00000000">
            <w:pPr>
              <w:spacing w:line="264" w:lineRule="auto"/>
              <w:jc w:val="center"/>
              <w:rPr>
                <w:lang w:val="ro-MD"/>
              </w:rPr>
            </w:pPr>
            <w:r w:rsidRPr="002F7D9E">
              <w:rPr>
                <w:b/>
                <w:bCs/>
                <w:color w:val="C57A14"/>
                <w:sz w:val="21"/>
                <w:szCs w:val="21"/>
                <w:lang w:val="ro-MD"/>
              </w:rPr>
              <w:t>1 / 5</w:t>
            </w:r>
          </w:p>
        </w:tc>
      </w:tr>
      <w:tr w:rsidR="001A582A" w:rsidRPr="002F7D9E" w14:paraId="606C1727"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CE88587" w14:textId="77777777" w:rsidR="001A582A" w:rsidRPr="002F7D9E" w:rsidRDefault="00000000">
            <w:pPr>
              <w:spacing w:line="264" w:lineRule="auto"/>
              <w:rPr>
                <w:lang w:val="ro-MD"/>
              </w:rPr>
            </w:pPr>
            <w:r w:rsidRPr="002F7D9E">
              <w:rPr>
                <w:sz w:val="21"/>
                <w:szCs w:val="21"/>
                <w:lang w:val="ro-MD"/>
              </w:rPr>
              <w:t>Canalizare publică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F573A80" w14:textId="77777777" w:rsidR="001A582A" w:rsidRPr="002F7D9E" w:rsidRDefault="00000000">
            <w:pPr>
              <w:spacing w:line="264" w:lineRule="auto"/>
              <w:jc w:val="center"/>
              <w:rPr>
                <w:lang w:val="ro-MD"/>
              </w:rPr>
            </w:pPr>
            <w:r w:rsidRPr="002F7D9E">
              <w:rPr>
                <w:b/>
                <w:bCs/>
                <w:color w:val="C57A14"/>
                <w:sz w:val="21"/>
                <w:szCs w:val="21"/>
                <w:lang w:val="ro-MD"/>
              </w:rPr>
              <w:t>1 / 5</w:t>
            </w:r>
          </w:p>
        </w:tc>
      </w:tr>
      <w:tr w:rsidR="001A582A" w:rsidRPr="002F7D9E" w14:paraId="618A9BA0"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DC122D0" w14:textId="77777777" w:rsidR="001A582A" w:rsidRPr="002F7D9E" w:rsidRDefault="00000000">
            <w:pPr>
              <w:spacing w:line="264" w:lineRule="auto"/>
              <w:rPr>
                <w:lang w:val="ro-MD"/>
              </w:rPr>
            </w:pPr>
            <w:r w:rsidRPr="002F7D9E">
              <w:rPr>
                <w:sz w:val="21"/>
                <w:szCs w:val="21"/>
                <w:lang w:val="ro-MD"/>
              </w:rPr>
              <w:t>Drumuri asfaltate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56151C3" w14:textId="77777777" w:rsidR="001A582A" w:rsidRPr="002F7D9E" w:rsidRDefault="00000000">
            <w:pPr>
              <w:spacing w:line="264" w:lineRule="auto"/>
              <w:jc w:val="center"/>
              <w:rPr>
                <w:lang w:val="ro-MD"/>
              </w:rPr>
            </w:pPr>
            <w:r w:rsidRPr="002F7D9E">
              <w:rPr>
                <w:b/>
                <w:bCs/>
                <w:color w:val="C57A14"/>
                <w:sz w:val="21"/>
                <w:szCs w:val="21"/>
                <w:lang w:val="ro-MD"/>
              </w:rPr>
              <w:t>1 / 5</w:t>
            </w:r>
          </w:p>
        </w:tc>
      </w:tr>
      <w:tr w:rsidR="001A582A" w:rsidRPr="002F7D9E" w14:paraId="243C85A2"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D8137A6" w14:textId="77777777" w:rsidR="001A582A" w:rsidRPr="002F7D9E" w:rsidRDefault="00000000">
            <w:pPr>
              <w:spacing w:line="264" w:lineRule="auto"/>
              <w:rPr>
                <w:lang w:val="ro-MD"/>
              </w:rPr>
            </w:pPr>
            <w:r w:rsidRPr="002F7D9E">
              <w:rPr>
                <w:sz w:val="21"/>
                <w:szCs w:val="21"/>
                <w:lang w:val="ro-MD"/>
              </w:rPr>
              <w:t>Drumuri pietruite</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1408BB6" w14:textId="77777777" w:rsidR="001A582A" w:rsidRPr="002F7D9E" w:rsidRDefault="00000000">
            <w:pPr>
              <w:spacing w:line="264" w:lineRule="auto"/>
              <w:jc w:val="center"/>
              <w:rPr>
                <w:lang w:val="ro-MD"/>
              </w:rPr>
            </w:pPr>
            <w:r w:rsidRPr="002F7D9E">
              <w:rPr>
                <w:b/>
                <w:bCs/>
                <w:color w:val="C57A14"/>
                <w:sz w:val="21"/>
                <w:szCs w:val="21"/>
                <w:lang w:val="ro-MD"/>
              </w:rPr>
              <w:t>3 / 5</w:t>
            </w:r>
          </w:p>
        </w:tc>
      </w:tr>
      <w:tr w:rsidR="001A582A" w:rsidRPr="002F7D9E" w14:paraId="0E72160A"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0DF5A64" w14:textId="77777777" w:rsidR="001A582A" w:rsidRPr="002F7D9E" w:rsidRDefault="00000000">
            <w:pPr>
              <w:spacing w:line="264" w:lineRule="auto"/>
              <w:rPr>
                <w:lang w:val="ro-MD"/>
              </w:rPr>
            </w:pPr>
            <w:r w:rsidRPr="002F7D9E">
              <w:rPr>
                <w:sz w:val="21"/>
                <w:szCs w:val="21"/>
                <w:lang w:val="ro-MD"/>
              </w:rPr>
              <w:t>Transport public</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39B78B2" w14:textId="77777777" w:rsidR="001A582A" w:rsidRPr="002F7D9E" w:rsidRDefault="00000000">
            <w:pPr>
              <w:spacing w:line="264" w:lineRule="auto"/>
              <w:jc w:val="center"/>
              <w:rPr>
                <w:lang w:val="ro-MD"/>
              </w:rPr>
            </w:pPr>
            <w:r w:rsidRPr="002F7D9E">
              <w:rPr>
                <w:b/>
                <w:bCs/>
                <w:color w:val="C57A14"/>
                <w:sz w:val="21"/>
                <w:szCs w:val="21"/>
                <w:lang w:val="ro-MD"/>
              </w:rPr>
              <w:t>2 / 5</w:t>
            </w:r>
          </w:p>
        </w:tc>
      </w:tr>
      <w:tr w:rsidR="001A582A" w:rsidRPr="002F7D9E" w14:paraId="01E03536"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9C43B26" w14:textId="77777777" w:rsidR="001A582A" w:rsidRPr="002F7D9E" w:rsidRDefault="00000000">
            <w:pPr>
              <w:spacing w:line="264" w:lineRule="auto"/>
              <w:rPr>
                <w:lang w:val="ro-MD"/>
              </w:rPr>
            </w:pPr>
            <w:r w:rsidRPr="002F7D9E">
              <w:rPr>
                <w:sz w:val="21"/>
                <w:szCs w:val="21"/>
                <w:lang w:val="ro-MD"/>
              </w:rPr>
              <w:t>Iluminat stradal</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81DFF85" w14:textId="77777777" w:rsidR="001A582A" w:rsidRPr="002F7D9E" w:rsidRDefault="00000000">
            <w:pPr>
              <w:spacing w:line="264" w:lineRule="auto"/>
              <w:jc w:val="center"/>
              <w:rPr>
                <w:lang w:val="ro-MD"/>
              </w:rPr>
            </w:pPr>
            <w:r w:rsidRPr="002F7D9E">
              <w:rPr>
                <w:b/>
                <w:bCs/>
                <w:color w:val="C57A14"/>
                <w:sz w:val="21"/>
                <w:szCs w:val="21"/>
                <w:lang w:val="ro-MD"/>
              </w:rPr>
              <w:t>4 / 5</w:t>
            </w:r>
          </w:p>
        </w:tc>
      </w:tr>
      <w:tr w:rsidR="001A582A" w:rsidRPr="002F7D9E" w14:paraId="1E9D1865"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1660C52" w14:textId="77777777" w:rsidR="001A582A" w:rsidRPr="002F7D9E" w:rsidRDefault="00000000">
            <w:pPr>
              <w:spacing w:line="264" w:lineRule="auto"/>
              <w:rPr>
                <w:lang w:val="ro-MD"/>
              </w:rPr>
            </w:pPr>
            <w:r w:rsidRPr="002F7D9E">
              <w:rPr>
                <w:sz w:val="21"/>
                <w:szCs w:val="21"/>
                <w:lang w:val="ro-MD"/>
              </w:rPr>
              <w:t>Grădiniță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2F36602" w14:textId="77777777" w:rsidR="001A582A" w:rsidRPr="002F7D9E" w:rsidRDefault="00000000">
            <w:pPr>
              <w:spacing w:line="264" w:lineRule="auto"/>
              <w:jc w:val="center"/>
              <w:rPr>
                <w:lang w:val="ro-MD"/>
              </w:rPr>
            </w:pPr>
            <w:r w:rsidRPr="002F7D9E">
              <w:rPr>
                <w:b/>
                <w:bCs/>
                <w:color w:val="C57A14"/>
                <w:sz w:val="21"/>
                <w:szCs w:val="21"/>
                <w:lang w:val="ro-MD"/>
              </w:rPr>
              <w:t>5 / 5</w:t>
            </w:r>
          </w:p>
        </w:tc>
      </w:tr>
      <w:tr w:rsidR="001A582A" w:rsidRPr="002F7D9E" w14:paraId="07BDBE32"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BBDA0FA" w14:textId="77777777" w:rsidR="001A582A" w:rsidRPr="002F7D9E" w:rsidRDefault="00000000">
            <w:pPr>
              <w:spacing w:line="264" w:lineRule="auto"/>
              <w:rPr>
                <w:lang w:val="ro-MD"/>
              </w:rPr>
            </w:pPr>
            <w:r w:rsidRPr="002F7D9E">
              <w:rPr>
                <w:sz w:val="21"/>
                <w:szCs w:val="21"/>
                <w:lang w:val="ro-MD"/>
              </w:rPr>
              <w:t>Teren de sport / loc de joacă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4D558D6" w14:textId="560C5071" w:rsidR="001A582A" w:rsidRPr="002F7D9E" w:rsidRDefault="00263909">
            <w:pPr>
              <w:spacing w:line="264" w:lineRule="auto"/>
              <w:jc w:val="center"/>
              <w:rPr>
                <w:lang w:val="ro-MD"/>
              </w:rPr>
            </w:pPr>
            <w:r>
              <w:rPr>
                <w:b/>
                <w:bCs/>
                <w:color w:val="C57A14"/>
                <w:sz w:val="21"/>
                <w:szCs w:val="21"/>
                <w:lang w:val="ro-MD"/>
              </w:rPr>
              <w:t>4</w:t>
            </w:r>
            <w:r w:rsidRPr="002F7D9E">
              <w:rPr>
                <w:b/>
                <w:bCs/>
                <w:color w:val="C57A14"/>
                <w:sz w:val="21"/>
                <w:szCs w:val="21"/>
                <w:lang w:val="ro-MD"/>
              </w:rPr>
              <w:t xml:space="preserve"> / 5</w:t>
            </w:r>
          </w:p>
        </w:tc>
      </w:tr>
      <w:tr w:rsidR="001A582A" w:rsidRPr="002F7D9E" w14:paraId="78BDC054"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5363D56" w14:textId="77777777" w:rsidR="001A582A" w:rsidRPr="002F7D9E" w:rsidRDefault="00000000">
            <w:pPr>
              <w:spacing w:line="264" w:lineRule="auto"/>
              <w:rPr>
                <w:lang w:val="ro-MD"/>
              </w:rPr>
            </w:pPr>
            <w:r w:rsidRPr="002F7D9E">
              <w:rPr>
                <w:sz w:val="21"/>
                <w:szCs w:val="21"/>
                <w:lang w:val="ro-MD"/>
              </w:rPr>
              <w:lastRenderedPageBreak/>
              <w:t>Colectare deșeuri solide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CDBD66B" w14:textId="77777777" w:rsidR="001A582A" w:rsidRPr="002F7D9E" w:rsidRDefault="00000000">
            <w:pPr>
              <w:spacing w:line="264" w:lineRule="auto"/>
              <w:jc w:val="center"/>
              <w:rPr>
                <w:lang w:val="ro-MD"/>
              </w:rPr>
            </w:pPr>
            <w:r w:rsidRPr="002F7D9E">
              <w:rPr>
                <w:b/>
                <w:bCs/>
                <w:color w:val="C57A14"/>
                <w:sz w:val="21"/>
                <w:szCs w:val="21"/>
                <w:lang w:val="ro-MD"/>
              </w:rPr>
              <w:t>4 / 5</w:t>
            </w:r>
          </w:p>
        </w:tc>
      </w:tr>
    </w:tbl>
    <w:p w14:paraId="22884137" w14:textId="481E6AA2" w:rsidR="001A582A" w:rsidRPr="002F7D9E" w:rsidRDefault="00000000" w:rsidP="00635C4A">
      <w:pPr>
        <w:spacing w:before="60" w:after="60" w:line="276" w:lineRule="auto"/>
        <w:jc w:val="both"/>
        <w:rPr>
          <w:lang w:val="ro-MD"/>
        </w:rPr>
      </w:pPr>
      <w:r w:rsidRPr="002F7D9E">
        <w:rPr>
          <w:lang w:val="ro-MD"/>
        </w:rPr>
        <w:t xml:space="preserve">Analiza indică un nivel bun de dezvoltare a serviciilor comunitare și a unor servicii publice de bază, însă infrastructura </w:t>
      </w:r>
      <w:proofErr w:type="spellStart"/>
      <w:r w:rsidRPr="002F7D9E">
        <w:rPr>
          <w:lang w:val="ro-MD"/>
        </w:rPr>
        <w:t>tehnico</w:t>
      </w:r>
      <w:proofErr w:type="spellEnd"/>
      <w:r w:rsidRPr="002F7D9E">
        <w:rPr>
          <w:lang w:val="ro-MD"/>
        </w:rPr>
        <w:t xml:space="preserve">-edilitară rămâne insuficient dezvoltată. Rețeaua de apă potabilă, sistemul de canalizare și drumurile asfaltate au o acoperire foarte redusă, de sub 20% (nivel 1/5). În schimb, localitatea beneficiază de un sistem de iluminat stradal bine dezvoltat </w:t>
      </w:r>
      <w:r w:rsidR="00AA7411">
        <w:rPr>
          <w:lang w:val="ro-MD"/>
        </w:rPr>
        <w:t xml:space="preserve">(4/5) </w:t>
      </w:r>
      <w:r w:rsidRPr="002F7D9E">
        <w:rPr>
          <w:lang w:val="ro-MD"/>
        </w:rPr>
        <w:t xml:space="preserve">și de servicii eficiente de colectare a deșeurilor solide (60–79% acoperire, nivel 4/5). Rețeaua de drumuri pietruite și accesul la transportul public se situează la un nivel moderat (nivelurile 3/5 și 2/5). Totodată, grădinița și infrastructura sportivă și de recreere sunt foarte bine dezvoltate (peste 80% acoperire, nivel </w:t>
      </w:r>
      <w:r w:rsidR="00476A4F">
        <w:rPr>
          <w:lang w:val="ro-MD"/>
        </w:rPr>
        <w:t>4</w:t>
      </w:r>
      <w:r w:rsidRPr="002F7D9E">
        <w:rPr>
          <w:lang w:val="ro-MD"/>
        </w:rPr>
        <w:t>/5). Per ansamblu, principalele necesități investiționale ale localității vizează extinderea rețelelor de apă și canalizare, precum și modernizarea infrastructurii rutiere.</w:t>
      </w:r>
    </w:p>
    <w:p w14:paraId="603AA7A1" w14:textId="138F0116" w:rsidR="001A582A" w:rsidRPr="002F7D9E" w:rsidRDefault="001F3E17">
      <w:pPr>
        <w:pBdr>
          <w:bottom w:val="single" w:sz="8" w:space="3" w:color="CFE0E2"/>
        </w:pBdr>
        <w:spacing w:before="200" w:after="80" w:line="264" w:lineRule="auto"/>
        <w:outlineLvl w:val="1"/>
        <w:rPr>
          <w:lang w:val="ro-MD"/>
        </w:rPr>
      </w:pPr>
      <w:r>
        <w:rPr>
          <w:b/>
          <w:bCs/>
          <w:color w:val="0A535E"/>
          <w:sz w:val="24"/>
          <w:szCs w:val="24"/>
          <w:lang w:val="ro-MD"/>
        </w:rPr>
        <w:t>s</w:t>
      </w:r>
      <w:r w:rsidRPr="002F7D9E">
        <w:rPr>
          <w:b/>
          <w:bCs/>
          <w:color w:val="0A535E"/>
          <w:sz w:val="24"/>
          <w:szCs w:val="24"/>
          <w:lang w:val="ro-MD"/>
        </w:rPr>
        <w:t>. Crișcăuți  ·  749 loc.</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6"/>
        <w:gridCol w:w="2200"/>
      </w:tblGrid>
      <w:tr w:rsidR="001A582A" w:rsidRPr="002F7D9E" w14:paraId="3135B004" w14:textId="77777777">
        <w:trPr>
          <w:tblHeader/>
        </w:trPr>
        <w:tc>
          <w:tcPr>
            <w:tcW w:w="71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453DC4B9" w14:textId="77777777" w:rsidR="001A582A" w:rsidRPr="002F7D9E" w:rsidRDefault="00000000">
            <w:pPr>
              <w:spacing w:line="264" w:lineRule="auto"/>
              <w:rPr>
                <w:lang w:val="ro-MD"/>
              </w:rPr>
            </w:pPr>
            <w:r w:rsidRPr="002F7D9E">
              <w:rPr>
                <w:b/>
                <w:bCs/>
                <w:color w:val="FFFFFF"/>
                <w:sz w:val="21"/>
                <w:szCs w:val="21"/>
                <w:lang w:val="ro-MD"/>
              </w:rPr>
              <w:t>Serviciu</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6DB0C2FF" w14:textId="77777777" w:rsidR="001A582A" w:rsidRPr="002F7D9E" w:rsidRDefault="00000000">
            <w:pPr>
              <w:spacing w:line="264" w:lineRule="auto"/>
              <w:jc w:val="center"/>
              <w:rPr>
                <w:lang w:val="ro-MD"/>
              </w:rPr>
            </w:pPr>
            <w:r w:rsidRPr="002F7D9E">
              <w:rPr>
                <w:b/>
                <w:bCs/>
                <w:color w:val="FFFFFF"/>
                <w:sz w:val="21"/>
                <w:szCs w:val="21"/>
                <w:lang w:val="ro-MD"/>
              </w:rPr>
              <w:t>Nivel</w:t>
            </w:r>
          </w:p>
        </w:tc>
      </w:tr>
      <w:tr w:rsidR="001A582A" w:rsidRPr="002F7D9E" w14:paraId="6F4F35B7"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3AE5B32" w14:textId="77777777" w:rsidR="001A582A" w:rsidRPr="002F7D9E" w:rsidRDefault="00000000">
            <w:pPr>
              <w:spacing w:line="264" w:lineRule="auto"/>
              <w:rPr>
                <w:lang w:val="ro-MD"/>
              </w:rPr>
            </w:pPr>
            <w:r w:rsidRPr="002F7D9E">
              <w:rPr>
                <w:sz w:val="21"/>
                <w:szCs w:val="21"/>
                <w:lang w:val="ro-MD"/>
              </w:rPr>
              <w:t>Rețea de apă potabilă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2ED93E4" w14:textId="77777777" w:rsidR="001A582A" w:rsidRPr="002F7D9E" w:rsidRDefault="00000000">
            <w:pPr>
              <w:spacing w:line="264" w:lineRule="auto"/>
              <w:jc w:val="center"/>
              <w:rPr>
                <w:lang w:val="ro-MD"/>
              </w:rPr>
            </w:pPr>
            <w:r w:rsidRPr="002F7D9E">
              <w:rPr>
                <w:b/>
                <w:bCs/>
                <w:color w:val="C57A14"/>
                <w:sz w:val="21"/>
                <w:szCs w:val="21"/>
                <w:lang w:val="ro-MD"/>
              </w:rPr>
              <w:t>2 / 5</w:t>
            </w:r>
          </w:p>
        </w:tc>
      </w:tr>
      <w:tr w:rsidR="001A582A" w:rsidRPr="002F7D9E" w14:paraId="0D9CB41F"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CCCADE9" w14:textId="77777777" w:rsidR="001A582A" w:rsidRPr="002F7D9E" w:rsidRDefault="00000000">
            <w:pPr>
              <w:spacing w:line="264" w:lineRule="auto"/>
              <w:rPr>
                <w:lang w:val="ro-MD"/>
              </w:rPr>
            </w:pPr>
            <w:r w:rsidRPr="002F7D9E">
              <w:rPr>
                <w:sz w:val="21"/>
                <w:szCs w:val="21"/>
                <w:lang w:val="ro-MD"/>
              </w:rPr>
              <w:t>Canalizare publică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3389AEF" w14:textId="77777777" w:rsidR="001A582A" w:rsidRPr="002F7D9E" w:rsidRDefault="00000000">
            <w:pPr>
              <w:spacing w:line="264" w:lineRule="auto"/>
              <w:jc w:val="center"/>
              <w:rPr>
                <w:lang w:val="ro-MD"/>
              </w:rPr>
            </w:pPr>
            <w:r w:rsidRPr="002F7D9E">
              <w:rPr>
                <w:b/>
                <w:bCs/>
                <w:color w:val="C57A14"/>
                <w:sz w:val="21"/>
                <w:szCs w:val="21"/>
                <w:lang w:val="ro-MD"/>
              </w:rPr>
              <w:t>1 / 5</w:t>
            </w:r>
          </w:p>
        </w:tc>
      </w:tr>
      <w:tr w:rsidR="001A582A" w:rsidRPr="002F7D9E" w14:paraId="150D2A64"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FB6AEF3" w14:textId="77777777" w:rsidR="001A582A" w:rsidRPr="002F7D9E" w:rsidRDefault="00000000">
            <w:pPr>
              <w:spacing w:line="264" w:lineRule="auto"/>
              <w:rPr>
                <w:lang w:val="ro-MD"/>
              </w:rPr>
            </w:pPr>
            <w:r w:rsidRPr="002F7D9E">
              <w:rPr>
                <w:sz w:val="21"/>
                <w:szCs w:val="21"/>
                <w:lang w:val="ro-MD"/>
              </w:rPr>
              <w:t>Drumuri asfaltate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E628821" w14:textId="77777777" w:rsidR="001A582A" w:rsidRPr="002F7D9E" w:rsidRDefault="00000000">
            <w:pPr>
              <w:spacing w:line="264" w:lineRule="auto"/>
              <w:jc w:val="center"/>
              <w:rPr>
                <w:lang w:val="ro-MD"/>
              </w:rPr>
            </w:pPr>
            <w:r w:rsidRPr="002F7D9E">
              <w:rPr>
                <w:b/>
                <w:bCs/>
                <w:color w:val="C57A14"/>
                <w:sz w:val="21"/>
                <w:szCs w:val="21"/>
                <w:lang w:val="ro-MD"/>
              </w:rPr>
              <w:t>1 / 5</w:t>
            </w:r>
          </w:p>
        </w:tc>
      </w:tr>
      <w:tr w:rsidR="001A582A" w:rsidRPr="002F7D9E" w14:paraId="18196532"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51FEDFC" w14:textId="77777777" w:rsidR="001A582A" w:rsidRPr="002F7D9E" w:rsidRDefault="00000000">
            <w:pPr>
              <w:spacing w:line="264" w:lineRule="auto"/>
              <w:rPr>
                <w:lang w:val="ro-MD"/>
              </w:rPr>
            </w:pPr>
            <w:r w:rsidRPr="002F7D9E">
              <w:rPr>
                <w:sz w:val="21"/>
                <w:szCs w:val="21"/>
                <w:lang w:val="ro-MD"/>
              </w:rPr>
              <w:t>Drumuri pietruite</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24F9A41B" w14:textId="77777777" w:rsidR="001A582A" w:rsidRPr="002F7D9E" w:rsidRDefault="00000000">
            <w:pPr>
              <w:spacing w:line="264" w:lineRule="auto"/>
              <w:jc w:val="center"/>
              <w:rPr>
                <w:lang w:val="ro-MD"/>
              </w:rPr>
            </w:pPr>
            <w:r w:rsidRPr="002F7D9E">
              <w:rPr>
                <w:b/>
                <w:bCs/>
                <w:color w:val="C57A14"/>
                <w:sz w:val="21"/>
                <w:szCs w:val="21"/>
                <w:lang w:val="ro-MD"/>
              </w:rPr>
              <w:t>3 / 5</w:t>
            </w:r>
          </w:p>
        </w:tc>
      </w:tr>
      <w:tr w:rsidR="001A582A" w:rsidRPr="002F7D9E" w14:paraId="3D26C47D"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14BEA49" w14:textId="77777777" w:rsidR="001A582A" w:rsidRPr="002F7D9E" w:rsidRDefault="00000000">
            <w:pPr>
              <w:spacing w:line="264" w:lineRule="auto"/>
              <w:rPr>
                <w:lang w:val="ro-MD"/>
              </w:rPr>
            </w:pPr>
            <w:r w:rsidRPr="002F7D9E">
              <w:rPr>
                <w:sz w:val="21"/>
                <w:szCs w:val="21"/>
                <w:lang w:val="ro-MD"/>
              </w:rPr>
              <w:t>Transport public</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867B20E" w14:textId="77777777" w:rsidR="001A582A" w:rsidRPr="002F7D9E" w:rsidRDefault="00000000">
            <w:pPr>
              <w:spacing w:line="264" w:lineRule="auto"/>
              <w:jc w:val="center"/>
              <w:rPr>
                <w:lang w:val="ro-MD"/>
              </w:rPr>
            </w:pPr>
            <w:r w:rsidRPr="002F7D9E">
              <w:rPr>
                <w:b/>
                <w:bCs/>
                <w:color w:val="C57A14"/>
                <w:sz w:val="21"/>
                <w:szCs w:val="21"/>
                <w:lang w:val="ro-MD"/>
              </w:rPr>
              <w:t>2 / 5</w:t>
            </w:r>
          </w:p>
        </w:tc>
      </w:tr>
      <w:tr w:rsidR="001A582A" w:rsidRPr="002F7D9E" w14:paraId="618A492E"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34CBD90" w14:textId="77777777" w:rsidR="001A582A" w:rsidRPr="002F7D9E" w:rsidRDefault="00000000">
            <w:pPr>
              <w:spacing w:line="264" w:lineRule="auto"/>
              <w:rPr>
                <w:lang w:val="ro-MD"/>
              </w:rPr>
            </w:pPr>
            <w:r w:rsidRPr="002F7D9E">
              <w:rPr>
                <w:sz w:val="21"/>
                <w:szCs w:val="21"/>
                <w:lang w:val="ro-MD"/>
              </w:rPr>
              <w:t>Iluminat stradal</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211021A" w14:textId="7D405F99" w:rsidR="001A582A" w:rsidRPr="002F7D9E" w:rsidRDefault="001F3E17">
            <w:pPr>
              <w:spacing w:line="264" w:lineRule="auto"/>
              <w:jc w:val="center"/>
              <w:rPr>
                <w:lang w:val="ro-MD"/>
              </w:rPr>
            </w:pPr>
            <w:r>
              <w:rPr>
                <w:b/>
                <w:bCs/>
                <w:color w:val="C57A14"/>
                <w:sz w:val="21"/>
                <w:szCs w:val="21"/>
                <w:lang w:val="ro-MD"/>
              </w:rPr>
              <w:t>4</w:t>
            </w:r>
            <w:r w:rsidRPr="002F7D9E">
              <w:rPr>
                <w:b/>
                <w:bCs/>
                <w:color w:val="C57A14"/>
                <w:sz w:val="21"/>
                <w:szCs w:val="21"/>
                <w:lang w:val="ro-MD"/>
              </w:rPr>
              <w:t xml:space="preserve"> / 5</w:t>
            </w:r>
          </w:p>
        </w:tc>
      </w:tr>
      <w:tr w:rsidR="001A582A" w:rsidRPr="002F7D9E" w14:paraId="0DDEF826"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1264A39" w14:textId="77777777" w:rsidR="001A582A" w:rsidRPr="002F7D9E" w:rsidRDefault="00000000">
            <w:pPr>
              <w:spacing w:line="264" w:lineRule="auto"/>
              <w:rPr>
                <w:lang w:val="ro-MD"/>
              </w:rPr>
            </w:pPr>
            <w:r w:rsidRPr="002F7D9E">
              <w:rPr>
                <w:sz w:val="21"/>
                <w:szCs w:val="21"/>
                <w:lang w:val="ro-MD"/>
              </w:rPr>
              <w:t>Grădiniță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4FA3564" w14:textId="77777777" w:rsidR="001A582A" w:rsidRPr="002F7D9E" w:rsidRDefault="00000000">
            <w:pPr>
              <w:spacing w:line="264" w:lineRule="auto"/>
              <w:jc w:val="center"/>
              <w:rPr>
                <w:lang w:val="ro-MD"/>
              </w:rPr>
            </w:pPr>
            <w:r w:rsidRPr="002F7D9E">
              <w:rPr>
                <w:b/>
                <w:bCs/>
                <w:color w:val="C57A14"/>
                <w:sz w:val="21"/>
                <w:szCs w:val="21"/>
                <w:lang w:val="ro-MD"/>
              </w:rPr>
              <w:t>5 / 5</w:t>
            </w:r>
          </w:p>
        </w:tc>
      </w:tr>
      <w:tr w:rsidR="001A582A" w:rsidRPr="002F7D9E" w14:paraId="2CA9937F"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DE293D6" w14:textId="77777777" w:rsidR="001A582A" w:rsidRPr="002F7D9E" w:rsidRDefault="00000000">
            <w:pPr>
              <w:spacing w:line="264" w:lineRule="auto"/>
              <w:rPr>
                <w:lang w:val="ro-MD"/>
              </w:rPr>
            </w:pPr>
            <w:r w:rsidRPr="002F7D9E">
              <w:rPr>
                <w:sz w:val="21"/>
                <w:szCs w:val="21"/>
                <w:lang w:val="ro-MD"/>
              </w:rPr>
              <w:t>Teren de sport / loc de joacă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84E3DE7" w14:textId="0C894FF5" w:rsidR="001A582A" w:rsidRPr="002F7D9E" w:rsidRDefault="001F3E17">
            <w:pPr>
              <w:spacing w:line="264" w:lineRule="auto"/>
              <w:jc w:val="center"/>
              <w:rPr>
                <w:lang w:val="ro-MD"/>
              </w:rPr>
            </w:pPr>
            <w:r>
              <w:rPr>
                <w:b/>
                <w:bCs/>
                <w:color w:val="C57A14"/>
                <w:sz w:val="21"/>
                <w:szCs w:val="21"/>
                <w:lang w:val="ro-MD"/>
              </w:rPr>
              <w:t>4</w:t>
            </w:r>
            <w:r w:rsidRPr="002F7D9E">
              <w:rPr>
                <w:b/>
                <w:bCs/>
                <w:color w:val="C57A14"/>
                <w:sz w:val="21"/>
                <w:szCs w:val="21"/>
                <w:lang w:val="ro-MD"/>
              </w:rPr>
              <w:t xml:space="preserve"> / 5</w:t>
            </w:r>
          </w:p>
        </w:tc>
      </w:tr>
      <w:tr w:rsidR="001A582A" w:rsidRPr="002F7D9E" w14:paraId="0B377B81"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08C3B0B" w14:textId="77777777" w:rsidR="001A582A" w:rsidRPr="002F7D9E" w:rsidRDefault="00000000">
            <w:pPr>
              <w:spacing w:line="264" w:lineRule="auto"/>
              <w:rPr>
                <w:lang w:val="ro-MD"/>
              </w:rPr>
            </w:pPr>
            <w:r w:rsidRPr="002F7D9E">
              <w:rPr>
                <w:sz w:val="21"/>
                <w:szCs w:val="21"/>
                <w:lang w:val="ro-MD"/>
              </w:rPr>
              <w:t>Colectare deșeuri solide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EC1C88D" w14:textId="77777777" w:rsidR="001A582A" w:rsidRPr="002F7D9E" w:rsidRDefault="00000000">
            <w:pPr>
              <w:spacing w:line="264" w:lineRule="auto"/>
              <w:jc w:val="center"/>
              <w:rPr>
                <w:lang w:val="ro-MD"/>
              </w:rPr>
            </w:pPr>
            <w:r w:rsidRPr="002F7D9E">
              <w:rPr>
                <w:b/>
                <w:bCs/>
                <w:color w:val="C57A14"/>
                <w:sz w:val="21"/>
                <w:szCs w:val="21"/>
                <w:lang w:val="ro-MD"/>
              </w:rPr>
              <w:t>1 / 5</w:t>
            </w:r>
          </w:p>
        </w:tc>
      </w:tr>
    </w:tbl>
    <w:p w14:paraId="6A89BE45" w14:textId="0A5B88AD" w:rsidR="001A582A" w:rsidRDefault="00000000" w:rsidP="00635C4A">
      <w:pPr>
        <w:spacing w:before="60" w:after="60" w:line="276" w:lineRule="auto"/>
        <w:jc w:val="both"/>
        <w:rPr>
          <w:lang w:val="ro-MD"/>
        </w:rPr>
      </w:pPr>
      <w:r w:rsidRPr="002F7D9E">
        <w:rPr>
          <w:lang w:val="ro-MD"/>
        </w:rPr>
        <w:t xml:space="preserve">Analiza indică o dezvoltare bună a serviciilor sociale și comunitare, localitatea beneficiind de iluminat stradal, grădiniță și infrastructură sportivă și de recreere foarte bine dezvoltate (peste 80% acoperire, nivel </w:t>
      </w:r>
      <w:r w:rsidR="00476A4F">
        <w:rPr>
          <w:lang w:val="ro-MD"/>
        </w:rPr>
        <w:t>4</w:t>
      </w:r>
      <w:r w:rsidRPr="002F7D9E">
        <w:rPr>
          <w:lang w:val="ro-MD"/>
        </w:rPr>
        <w:t xml:space="preserve">/5). În același timp, infrastructura </w:t>
      </w:r>
      <w:proofErr w:type="spellStart"/>
      <w:r w:rsidRPr="002F7D9E">
        <w:rPr>
          <w:lang w:val="ro-MD"/>
        </w:rPr>
        <w:t>tehnico</w:t>
      </w:r>
      <w:proofErr w:type="spellEnd"/>
      <w:r w:rsidRPr="002F7D9E">
        <w:rPr>
          <w:lang w:val="ro-MD"/>
        </w:rPr>
        <w:t>-edilitară prezintă deficiențe importante: rețeaua de apă potabilă deservește doar aproximativ 20–39% din gospodării (nivel 2/5), iar sistemele de canalizare și drumurile asfaltate au o acoperire foarte redusă, sub 20% (nivel 1/5). Rețeaua de drumuri pietruite și accesul la transportul public sunt dezvoltate la un nivel moderat (nivelurile 3/5 și 2/5). O problemă distinctă a localității este nivelul foarte redus al serviciilor de colectare a deșeurilor solide (nivel 1/5), ceea ce indică necesitatea unor investiții prioritare în domeniul salubrizării. Per ansamblu, principalele necesități de dezvoltare vizează extinderea infrastructurii de utilități publice, modernizarea drumurilor și îmbunătățirea serviciilor de gestionare a deșeurilor.</w:t>
      </w:r>
    </w:p>
    <w:p w14:paraId="3AC49E72" w14:textId="77777777" w:rsidR="00635C4A" w:rsidRDefault="00635C4A" w:rsidP="00635C4A">
      <w:pPr>
        <w:spacing w:before="60" w:after="60" w:line="276" w:lineRule="auto"/>
        <w:jc w:val="both"/>
        <w:rPr>
          <w:lang w:val="ro-MD"/>
        </w:rPr>
      </w:pPr>
    </w:p>
    <w:p w14:paraId="1576704A" w14:textId="77777777" w:rsidR="00635C4A" w:rsidRDefault="00635C4A" w:rsidP="00635C4A">
      <w:pPr>
        <w:spacing w:before="60" w:after="60" w:line="276" w:lineRule="auto"/>
        <w:jc w:val="both"/>
        <w:rPr>
          <w:lang w:val="ro-MD"/>
        </w:rPr>
      </w:pPr>
    </w:p>
    <w:p w14:paraId="5557ADDE" w14:textId="77777777" w:rsidR="00635C4A" w:rsidRDefault="00635C4A" w:rsidP="00635C4A">
      <w:pPr>
        <w:spacing w:before="60" w:after="60" w:line="276" w:lineRule="auto"/>
        <w:jc w:val="both"/>
        <w:rPr>
          <w:lang w:val="ro-MD"/>
        </w:rPr>
      </w:pPr>
    </w:p>
    <w:p w14:paraId="26879E2F" w14:textId="77777777" w:rsidR="00635C4A" w:rsidRDefault="00635C4A" w:rsidP="00635C4A">
      <w:pPr>
        <w:spacing w:before="60" w:after="60" w:line="276" w:lineRule="auto"/>
        <w:jc w:val="both"/>
        <w:rPr>
          <w:lang w:val="ro-MD"/>
        </w:rPr>
      </w:pPr>
    </w:p>
    <w:p w14:paraId="22B13ABD" w14:textId="77777777" w:rsidR="00635C4A" w:rsidRPr="002F7D9E" w:rsidRDefault="00635C4A" w:rsidP="00635C4A">
      <w:pPr>
        <w:spacing w:before="60" w:after="60" w:line="276" w:lineRule="auto"/>
        <w:jc w:val="both"/>
        <w:rPr>
          <w:lang w:val="ro-MD"/>
        </w:rPr>
      </w:pPr>
    </w:p>
    <w:p w14:paraId="41553A51" w14:textId="77777777" w:rsidR="001A582A" w:rsidRPr="002F7D9E" w:rsidRDefault="00000000">
      <w:pPr>
        <w:pBdr>
          <w:bottom w:val="single" w:sz="8" w:space="3" w:color="CFE0E2"/>
        </w:pBdr>
        <w:spacing w:before="200" w:after="80" w:line="264" w:lineRule="auto"/>
        <w:outlineLvl w:val="1"/>
        <w:rPr>
          <w:lang w:val="ro-MD"/>
        </w:rPr>
      </w:pPr>
      <w:proofErr w:type="spellStart"/>
      <w:r w:rsidRPr="002F7D9E">
        <w:rPr>
          <w:b/>
          <w:bCs/>
          <w:color w:val="0A535E"/>
          <w:sz w:val="24"/>
          <w:szCs w:val="24"/>
          <w:lang w:val="ro-MD"/>
        </w:rPr>
        <w:lastRenderedPageBreak/>
        <w:t>com</w:t>
      </w:r>
      <w:proofErr w:type="spellEnd"/>
      <w:r w:rsidRPr="002F7D9E">
        <w:rPr>
          <w:b/>
          <w:bCs/>
          <w:color w:val="0A535E"/>
          <w:sz w:val="24"/>
          <w:szCs w:val="24"/>
          <w:lang w:val="ro-MD"/>
        </w:rPr>
        <w:t>. Dărcăuți  ·  946 loc.</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6"/>
        <w:gridCol w:w="2200"/>
      </w:tblGrid>
      <w:tr w:rsidR="001A582A" w:rsidRPr="002F7D9E" w14:paraId="5E280460" w14:textId="77777777">
        <w:trPr>
          <w:tblHeader/>
        </w:trPr>
        <w:tc>
          <w:tcPr>
            <w:tcW w:w="71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7DAAFE1A" w14:textId="77777777" w:rsidR="001A582A" w:rsidRPr="002F7D9E" w:rsidRDefault="00000000">
            <w:pPr>
              <w:spacing w:line="264" w:lineRule="auto"/>
              <w:rPr>
                <w:lang w:val="ro-MD"/>
              </w:rPr>
            </w:pPr>
            <w:r w:rsidRPr="002F7D9E">
              <w:rPr>
                <w:b/>
                <w:bCs/>
                <w:color w:val="FFFFFF"/>
                <w:sz w:val="21"/>
                <w:szCs w:val="21"/>
                <w:lang w:val="ro-MD"/>
              </w:rPr>
              <w:t>Serviciu</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23E332FE" w14:textId="77777777" w:rsidR="001A582A" w:rsidRPr="002F7D9E" w:rsidRDefault="00000000">
            <w:pPr>
              <w:spacing w:line="264" w:lineRule="auto"/>
              <w:jc w:val="center"/>
              <w:rPr>
                <w:lang w:val="ro-MD"/>
              </w:rPr>
            </w:pPr>
            <w:r w:rsidRPr="002F7D9E">
              <w:rPr>
                <w:b/>
                <w:bCs/>
                <w:color w:val="FFFFFF"/>
                <w:sz w:val="21"/>
                <w:szCs w:val="21"/>
                <w:lang w:val="ro-MD"/>
              </w:rPr>
              <w:t>Nivel</w:t>
            </w:r>
          </w:p>
        </w:tc>
      </w:tr>
      <w:tr w:rsidR="001A582A" w:rsidRPr="002F7D9E" w14:paraId="37F97D96"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03CC95E" w14:textId="77777777" w:rsidR="001A582A" w:rsidRPr="002F7D9E" w:rsidRDefault="00000000">
            <w:pPr>
              <w:spacing w:line="264" w:lineRule="auto"/>
              <w:rPr>
                <w:lang w:val="ro-MD"/>
              </w:rPr>
            </w:pPr>
            <w:r w:rsidRPr="002F7D9E">
              <w:rPr>
                <w:sz w:val="21"/>
                <w:szCs w:val="21"/>
                <w:lang w:val="ro-MD"/>
              </w:rPr>
              <w:t>Rețea de apă potabilă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705E39A" w14:textId="77777777" w:rsidR="001A582A" w:rsidRPr="002F7D9E" w:rsidRDefault="00000000">
            <w:pPr>
              <w:spacing w:line="264" w:lineRule="auto"/>
              <w:jc w:val="center"/>
              <w:rPr>
                <w:lang w:val="ro-MD"/>
              </w:rPr>
            </w:pPr>
            <w:r w:rsidRPr="002F7D9E">
              <w:rPr>
                <w:b/>
                <w:bCs/>
                <w:color w:val="C57A14"/>
                <w:sz w:val="21"/>
                <w:szCs w:val="21"/>
                <w:lang w:val="ro-MD"/>
              </w:rPr>
              <w:t>4 / 5</w:t>
            </w:r>
          </w:p>
        </w:tc>
      </w:tr>
      <w:tr w:rsidR="001A582A" w:rsidRPr="002F7D9E" w14:paraId="62ACC292"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953BA08" w14:textId="77777777" w:rsidR="001A582A" w:rsidRPr="002F7D9E" w:rsidRDefault="00000000">
            <w:pPr>
              <w:spacing w:line="264" w:lineRule="auto"/>
              <w:rPr>
                <w:lang w:val="ro-MD"/>
              </w:rPr>
            </w:pPr>
            <w:r w:rsidRPr="002F7D9E">
              <w:rPr>
                <w:sz w:val="21"/>
                <w:szCs w:val="21"/>
                <w:lang w:val="ro-MD"/>
              </w:rPr>
              <w:t>Canalizare publică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C14BD3E" w14:textId="77777777" w:rsidR="001A582A" w:rsidRPr="002F7D9E" w:rsidRDefault="00000000">
            <w:pPr>
              <w:spacing w:line="264" w:lineRule="auto"/>
              <w:jc w:val="center"/>
              <w:rPr>
                <w:lang w:val="ro-MD"/>
              </w:rPr>
            </w:pPr>
            <w:r w:rsidRPr="002F7D9E">
              <w:rPr>
                <w:b/>
                <w:bCs/>
                <w:color w:val="C57A14"/>
                <w:sz w:val="21"/>
                <w:szCs w:val="21"/>
                <w:lang w:val="ro-MD"/>
              </w:rPr>
              <w:t>1 / 5</w:t>
            </w:r>
          </w:p>
        </w:tc>
      </w:tr>
      <w:tr w:rsidR="001A582A" w:rsidRPr="002F7D9E" w14:paraId="08B7C939"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8B14D15" w14:textId="77777777" w:rsidR="001A582A" w:rsidRPr="002F7D9E" w:rsidRDefault="00000000">
            <w:pPr>
              <w:spacing w:line="264" w:lineRule="auto"/>
              <w:rPr>
                <w:lang w:val="ro-MD"/>
              </w:rPr>
            </w:pPr>
            <w:r w:rsidRPr="002F7D9E">
              <w:rPr>
                <w:sz w:val="21"/>
                <w:szCs w:val="21"/>
                <w:lang w:val="ro-MD"/>
              </w:rPr>
              <w:t>Drumuri asfaltate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4E6E3A3" w14:textId="77777777" w:rsidR="001A582A" w:rsidRPr="002F7D9E" w:rsidRDefault="00000000">
            <w:pPr>
              <w:spacing w:line="264" w:lineRule="auto"/>
              <w:jc w:val="center"/>
              <w:rPr>
                <w:lang w:val="ro-MD"/>
              </w:rPr>
            </w:pPr>
            <w:r w:rsidRPr="002F7D9E">
              <w:rPr>
                <w:b/>
                <w:bCs/>
                <w:color w:val="C57A14"/>
                <w:sz w:val="21"/>
                <w:szCs w:val="21"/>
                <w:lang w:val="ro-MD"/>
              </w:rPr>
              <w:t>1 / 5</w:t>
            </w:r>
          </w:p>
        </w:tc>
      </w:tr>
      <w:tr w:rsidR="001A582A" w:rsidRPr="002F7D9E" w14:paraId="47339016"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DAF3D7E" w14:textId="77777777" w:rsidR="001A582A" w:rsidRPr="002F7D9E" w:rsidRDefault="00000000">
            <w:pPr>
              <w:spacing w:line="264" w:lineRule="auto"/>
              <w:rPr>
                <w:lang w:val="ro-MD"/>
              </w:rPr>
            </w:pPr>
            <w:r w:rsidRPr="002F7D9E">
              <w:rPr>
                <w:sz w:val="21"/>
                <w:szCs w:val="21"/>
                <w:lang w:val="ro-MD"/>
              </w:rPr>
              <w:t>Drumuri pietruite</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6D6BD94" w14:textId="77777777" w:rsidR="001A582A" w:rsidRPr="002F7D9E" w:rsidRDefault="00000000">
            <w:pPr>
              <w:spacing w:line="264" w:lineRule="auto"/>
              <w:jc w:val="center"/>
              <w:rPr>
                <w:lang w:val="ro-MD"/>
              </w:rPr>
            </w:pPr>
            <w:r w:rsidRPr="002F7D9E">
              <w:rPr>
                <w:b/>
                <w:bCs/>
                <w:color w:val="C57A14"/>
                <w:sz w:val="21"/>
                <w:szCs w:val="21"/>
                <w:lang w:val="ro-MD"/>
              </w:rPr>
              <w:t>2 / 5</w:t>
            </w:r>
          </w:p>
        </w:tc>
      </w:tr>
      <w:tr w:rsidR="001A582A" w:rsidRPr="002F7D9E" w14:paraId="5889CEA0"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02B741C" w14:textId="77777777" w:rsidR="001A582A" w:rsidRPr="002F7D9E" w:rsidRDefault="00000000">
            <w:pPr>
              <w:spacing w:line="264" w:lineRule="auto"/>
              <w:rPr>
                <w:lang w:val="ro-MD"/>
              </w:rPr>
            </w:pPr>
            <w:r w:rsidRPr="002F7D9E">
              <w:rPr>
                <w:sz w:val="21"/>
                <w:szCs w:val="21"/>
                <w:lang w:val="ro-MD"/>
              </w:rPr>
              <w:t>Transport public</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E122107" w14:textId="77777777" w:rsidR="001A582A" w:rsidRPr="002F7D9E" w:rsidRDefault="00000000">
            <w:pPr>
              <w:spacing w:line="264" w:lineRule="auto"/>
              <w:jc w:val="center"/>
              <w:rPr>
                <w:lang w:val="ro-MD"/>
              </w:rPr>
            </w:pPr>
            <w:r w:rsidRPr="002F7D9E">
              <w:rPr>
                <w:b/>
                <w:bCs/>
                <w:color w:val="C57A14"/>
                <w:sz w:val="21"/>
                <w:szCs w:val="21"/>
                <w:lang w:val="ro-MD"/>
              </w:rPr>
              <w:t>3 / 5</w:t>
            </w:r>
          </w:p>
        </w:tc>
      </w:tr>
      <w:tr w:rsidR="001A582A" w:rsidRPr="002F7D9E" w14:paraId="3AB67459"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9C8BC19" w14:textId="77777777" w:rsidR="001A582A" w:rsidRPr="002F7D9E" w:rsidRDefault="00000000">
            <w:pPr>
              <w:spacing w:line="264" w:lineRule="auto"/>
              <w:rPr>
                <w:lang w:val="ro-MD"/>
              </w:rPr>
            </w:pPr>
            <w:r w:rsidRPr="002F7D9E">
              <w:rPr>
                <w:sz w:val="21"/>
                <w:szCs w:val="21"/>
                <w:lang w:val="ro-MD"/>
              </w:rPr>
              <w:t>Iluminat stradal</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4E4DB1B" w14:textId="61A735F7" w:rsidR="001A582A" w:rsidRPr="002F7D9E" w:rsidRDefault="0063101D">
            <w:pPr>
              <w:spacing w:line="264" w:lineRule="auto"/>
              <w:jc w:val="center"/>
              <w:rPr>
                <w:lang w:val="ro-MD"/>
              </w:rPr>
            </w:pPr>
            <w:r>
              <w:rPr>
                <w:b/>
                <w:bCs/>
                <w:color w:val="C57A14"/>
                <w:sz w:val="21"/>
                <w:szCs w:val="21"/>
                <w:lang w:val="ro-MD"/>
              </w:rPr>
              <w:t>4</w:t>
            </w:r>
            <w:r w:rsidRPr="002F7D9E">
              <w:rPr>
                <w:b/>
                <w:bCs/>
                <w:color w:val="C57A14"/>
                <w:sz w:val="21"/>
                <w:szCs w:val="21"/>
                <w:lang w:val="ro-MD"/>
              </w:rPr>
              <w:t xml:space="preserve"> / 5</w:t>
            </w:r>
          </w:p>
        </w:tc>
      </w:tr>
      <w:tr w:rsidR="001A582A" w:rsidRPr="002F7D9E" w14:paraId="667FF207"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49A567F" w14:textId="77777777" w:rsidR="001A582A" w:rsidRPr="002F7D9E" w:rsidRDefault="00000000">
            <w:pPr>
              <w:spacing w:line="264" w:lineRule="auto"/>
              <w:rPr>
                <w:lang w:val="ro-MD"/>
              </w:rPr>
            </w:pPr>
            <w:r w:rsidRPr="002F7D9E">
              <w:rPr>
                <w:sz w:val="21"/>
                <w:szCs w:val="21"/>
                <w:lang w:val="ro-MD"/>
              </w:rPr>
              <w:t>Grădiniță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FF509A6" w14:textId="77777777" w:rsidR="001A582A" w:rsidRPr="002F7D9E" w:rsidRDefault="00000000">
            <w:pPr>
              <w:spacing w:line="264" w:lineRule="auto"/>
              <w:jc w:val="center"/>
              <w:rPr>
                <w:lang w:val="ro-MD"/>
              </w:rPr>
            </w:pPr>
            <w:r w:rsidRPr="002F7D9E">
              <w:rPr>
                <w:b/>
                <w:bCs/>
                <w:color w:val="C57A14"/>
                <w:sz w:val="21"/>
                <w:szCs w:val="21"/>
                <w:lang w:val="ro-MD"/>
              </w:rPr>
              <w:t>5 / 5</w:t>
            </w:r>
          </w:p>
        </w:tc>
      </w:tr>
      <w:tr w:rsidR="001A582A" w:rsidRPr="002F7D9E" w14:paraId="1C564BD7"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574F6BF" w14:textId="77777777" w:rsidR="001A582A" w:rsidRPr="002F7D9E" w:rsidRDefault="00000000">
            <w:pPr>
              <w:spacing w:line="264" w:lineRule="auto"/>
              <w:rPr>
                <w:lang w:val="ro-MD"/>
              </w:rPr>
            </w:pPr>
            <w:r w:rsidRPr="002F7D9E">
              <w:rPr>
                <w:sz w:val="21"/>
                <w:szCs w:val="21"/>
                <w:lang w:val="ro-MD"/>
              </w:rPr>
              <w:t>Teren de sport / loc de joacă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32ACF10" w14:textId="0CD0B4B5" w:rsidR="001A582A" w:rsidRPr="002F7D9E" w:rsidRDefault="0063101D">
            <w:pPr>
              <w:spacing w:line="264" w:lineRule="auto"/>
              <w:jc w:val="center"/>
              <w:rPr>
                <w:lang w:val="ro-MD"/>
              </w:rPr>
            </w:pPr>
            <w:r>
              <w:rPr>
                <w:b/>
                <w:bCs/>
                <w:color w:val="C57A14"/>
                <w:sz w:val="21"/>
                <w:szCs w:val="21"/>
                <w:lang w:val="ro-MD"/>
              </w:rPr>
              <w:t>1</w:t>
            </w:r>
            <w:r w:rsidRPr="002F7D9E">
              <w:rPr>
                <w:b/>
                <w:bCs/>
                <w:color w:val="C57A14"/>
                <w:sz w:val="21"/>
                <w:szCs w:val="21"/>
                <w:lang w:val="ro-MD"/>
              </w:rPr>
              <w:t xml:space="preserve"> / 5</w:t>
            </w:r>
          </w:p>
        </w:tc>
      </w:tr>
      <w:tr w:rsidR="001A582A" w:rsidRPr="002F7D9E" w14:paraId="181D2021"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5A84555" w14:textId="77777777" w:rsidR="001A582A" w:rsidRPr="002F7D9E" w:rsidRDefault="00000000">
            <w:pPr>
              <w:spacing w:line="264" w:lineRule="auto"/>
              <w:rPr>
                <w:lang w:val="ro-MD"/>
              </w:rPr>
            </w:pPr>
            <w:r w:rsidRPr="002F7D9E">
              <w:rPr>
                <w:sz w:val="21"/>
                <w:szCs w:val="21"/>
                <w:lang w:val="ro-MD"/>
              </w:rPr>
              <w:t>Colectare deșeuri solide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378B0A3" w14:textId="77777777" w:rsidR="001A582A" w:rsidRPr="002F7D9E" w:rsidRDefault="00000000">
            <w:pPr>
              <w:spacing w:line="264" w:lineRule="auto"/>
              <w:jc w:val="center"/>
              <w:rPr>
                <w:lang w:val="ro-MD"/>
              </w:rPr>
            </w:pPr>
            <w:r w:rsidRPr="002F7D9E">
              <w:rPr>
                <w:b/>
                <w:bCs/>
                <w:color w:val="C57A14"/>
                <w:sz w:val="21"/>
                <w:szCs w:val="21"/>
                <w:lang w:val="ro-MD"/>
              </w:rPr>
              <w:t>4 / 5</w:t>
            </w:r>
          </w:p>
        </w:tc>
      </w:tr>
    </w:tbl>
    <w:p w14:paraId="30664D55" w14:textId="2F8CA17C" w:rsidR="001A582A" w:rsidRPr="002F7D9E" w:rsidRDefault="00000000" w:rsidP="00635C4A">
      <w:pPr>
        <w:spacing w:before="60" w:after="60" w:line="276" w:lineRule="auto"/>
        <w:jc w:val="both"/>
        <w:rPr>
          <w:lang w:val="ro-MD"/>
        </w:rPr>
      </w:pPr>
      <w:r w:rsidRPr="002F7D9E">
        <w:rPr>
          <w:lang w:val="ro-MD"/>
        </w:rPr>
        <w:t xml:space="preserve">Analiza indică un nivel relativ bun de dezvoltare a infrastructurii și serviciilor publice. Rețeaua de apă potabilă este bine dezvoltată, deservind aproximativ 60–79% din </w:t>
      </w:r>
      <w:r w:rsidRPr="00831A4B">
        <w:rPr>
          <w:lang w:val="ro-MD"/>
        </w:rPr>
        <w:t xml:space="preserve">gospodării (nivel 4/5), </w:t>
      </w:r>
      <w:r w:rsidR="00907FC7">
        <w:rPr>
          <w:lang w:val="ro-MD"/>
        </w:rPr>
        <w:t xml:space="preserve">de asemenea, </w:t>
      </w:r>
      <w:r w:rsidRPr="00831A4B">
        <w:rPr>
          <w:lang w:val="ro-MD"/>
        </w:rPr>
        <w:t xml:space="preserve">serviciile de colectare a deșeurilor solide </w:t>
      </w:r>
      <w:r w:rsidR="002C022B" w:rsidRPr="00831A4B">
        <w:rPr>
          <w:lang w:val="ro-MD"/>
        </w:rPr>
        <w:t xml:space="preserve">înregistrează </w:t>
      </w:r>
      <w:r w:rsidR="00831A4B" w:rsidRPr="00831A4B">
        <w:rPr>
          <w:lang w:val="ro-MD"/>
        </w:rPr>
        <w:t xml:space="preserve">niveluri ridicate (4/5). </w:t>
      </w:r>
      <w:r w:rsidR="00907FC7">
        <w:rPr>
          <w:lang w:val="ro-MD"/>
        </w:rPr>
        <w:t>Pe de altă parte, i</w:t>
      </w:r>
      <w:r w:rsidRPr="00831A4B">
        <w:rPr>
          <w:lang w:val="ro-MD"/>
        </w:rPr>
        <w:t>nfrastructura sportivă și de recreere înregistrează</w:t>
      </w:r>
      <w:r w:rsidR="0063101D" w:rsidRPr="00831A4B">
        <w:rPr>
          <w:lang w:val="ro-MD"/>
        </w:rPr>
        <w:t xml:space="preserve"> (1/5)</w:t>
      </w:r>
      <w:r w:rsidRPr="00831A4B">
        <w:rPr>
          <w:lang w:val="ro-MD"/>
        </w:rPr>
        <w:t>. Grădinița este foarte bine dezvoltată (peste 80% acoperire</w:t>
      </w:r>
      <w:r w:rsidRPr="002F7D9E">
        <w:rPr>
          <w:lang w:val="ro-MD"/>
        </w:rPr>
        <w:t xml:space="preserve">, nivel 5/5), iluminatul stradal se situează la un nivel moderat (nivel </w:t>
      </w:r>
      <w:r w:rsidR="0063101D">
        <w:rPr>
          <w:lang w:val="ro-MD"/>
        </w:rPr>
        <w:t>4</w:t>
      </w:r>
      <w:r w:rsidRPr="002F7D9E">
        <w:rPr>
          <w:lang w:val="ro-MD"/>
        </w:rPr>
        <w:t>/5), în timp ce transportul public este bine dezvoltat (nivel 3/5 sau 4-6 rute pe zi). Cu toate acestea, localitatea continuă să se confrunte cu deficiențe importante în ceea ce privește canalizarea publică și drumurile asfaltate, ambele având o acoperire foarte redusă (sub 20%, nivel 1/5). Per ansamblu, principalele priorități investiționale vizează dezvoltarea rețelei de canalizare și modernizarea infrastructurii rutiere.</w:t>
      </w:r>
    </w:p>
    <w:p w14:paraId="5FB18A52" w14:textId="77777777" w:rsidR="001A582A" w:rsidRPr="002F7D9E" w:rsidRDefault="00000000">
      <w:pPr>
        <w:pBdr>
          <w:bottom w:val="single" w:sz="8" w:space="3" w:color="CFE0E2"/>
        </w:pBdr>
        <w:spacing w:before="200" w:after="80" w:line="264" w:lineRule="auto"/>
        <w:outlineLvl w:val="1"/>
        <w:rPr>
          <w:lang w:val="ro-MD"/>
        </w:rPr>
      </w:pPr>
      <w:proofErr w:type="spellStart"/>
      <w:r w:rsidRPr="002F7D9E">
        <w:rPr>
          <w:b/>
          <w:bCs/>
          <w:color w:val="0A535E"/>
          <w:sz w:val="24"/>
          <w:szCs w:val="24"/>
          <w:lang w:val="ro-MD"/>
        </w:rPr>
        <w:t>com</w:t>
      </w:r>
      <w:proofErr w:type="spellEnd"/>
      <w:r w:rsidRPr="002F7D9E">
        <w:rPr>
          <w:b/>
          <w:bCs/>
          <w:color w:val="0A535E"/>
          <w:sz w:val="24"/>
          <w:szCs w:val="24"/>
          <w:lang w:val="ro-MD"/>
        </w:rPr>
        <w:t>. Teleșeuca  ·  542 loc.</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6"/>
        <w:gridCol w:w="2200"/>
      </w:tblGrid>
      <w:tr w:rsidR="001A582A" w:rsidRPr="002F7D9E" w14:paraId="141E3B99" w14:textId="77777777">
        <w:trPr>
          <w:tblHeader/>
        </w:trPr>
        <w:tc>
          <w:tcPr>
            <w:tcW w:w="71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391460D4" w14:textId="77777777" w:rsidR="001A582A" w:rsidRPr="002F7D9E" w:rsidRDefault="00000000">
            <w:pPr>
              <w:spacing w:line="264" w:lineRule="auto"/>
              <w:rPr>
                <w:lang w:val="ro-MD"/>
              </w:rPr>
            </w:pPr>
            <w:r w:rsidRPr="002F7D9E">
              <w:rPr>
                <w:b/>
                <w:bCs/>
                <w:color w:val="FFFFFF"/>
                <w:sz w:val="21"/>
                <w:szCs w:val="21"/>
                <w:lang w:val="ro-MD"/>
              </w:rPr>
              <w:t>Serviciu</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5DD37437" w14:textId="77777777" w:rsidR="001A582A" w:rsidRPr="002F7D9E" w:rsidRDefault="00000000">
            <w:pPr>
              <w:spacing w:line="264" w:lineRule="auto"/>
              <w:jc w:val="center"/>
              <w:rPr>
                <w:lang w:val="ro-MD"/>
              </w:rPr>
            </w:pPr>
            <w:r w:rsidRPr="002F7D9E">
              <w:rPr>
                <w:b/>
                <w:bCs/>
                <w:color w:val="FFFFFF"/>
                <w:sz w:val="21"/>
                <w:szCs w:val="21"/>
                <w:lang w:val="ro-MD"/>
              </w:rPr>
              <w:t>Nivel</w:t>
            </w:r>
          </w:p>
        </w:tc>
      </w:tr>
      <w:tr w:rsidR="001A582A" w:rsidRPr="002F7D9E" w14:paraId="75B18617"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6E11959" w14:textId="77777777" w:rsidR="001A582A" w:rsidRPr="002F7D9E" w:rsidRDefault="00000000">
            <w:pPr>
              <w:spacing w:line="264" w:lineRule="auto"/>
              <w:rPr>
                <w:lang w:val="ro-MD"/>
              </w:rPr>
            </w:pPr>
            <w:r w:rsidRPr="002F7D9E">
              <w:rPr>
                <w:sz w:val="21"/>
                <w:szCs w:val="21"/>
                <w:lang w:val="ro-MD"/>
              </w:rPr>
              <w:t>Rețea de apă potabilă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4965115" w14:textId="77777777" w:rsidR="001A582A" w:rsidRPr="002F7D9E" w:rsidRDefault="00000000">
            <w:pPr>
              <w:spacing w:line="264" w:lineRule="auto"/>
              <w:jc w:val="center"/>
              <w:rPr>
                <w:lang w:val="ro-MD"/>
              </w:rPr>
            </w:pPr>
            <w:r w:rsidRPr="002F7D9E">
              <w:rPr>
                <w:b/>
                <w:bCs/>
                <w:color w:val="C57A14"/>
                <w:sz w:val="21"/>
                <w:szCs w:val="21"/>
                <w:lang w:val="ro-MD"/>
              </w:rPr>
              <w:t>1 / 5</w:t>
            </w:r>
          </w:p>
        </w:tc>
      </w:tr>
      <w:tr w:rsidR="001A582A" w:rsidRPr="002F7D9E" w14:paraId="2E3D3F4B"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6721D09" w14:textId="77777777" w:rsidR="001A582A" w:rsidRPr="002F7D9E" w:rsidRDefault="00000000">
            <w:pPr>
              <w:spacing w:line="264" w:lineRule="auto"/>
              <w:rPr>
                <w:lang w:val="ro-MD"/>
              </w:rPr>
            </w:pPr>
            <w:r w:rsidRPr="002F7D9E">
              <w:rPr>
                <w:sz w:val="21"/>
                <w:szCs w:val="21"/>
                <w:lang w:val="ro-MD"/>
              </w:rPr>
              <w:t>Canalizare publică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2D0C5B3" w14:textId="77777777" w:rsidR="001A582A" w:rsidRPr="002F7D9E" w:rsidRDefault="00000000">
            <w:pPr>
              <w:spacing w:line="264" w:lineRule="auto"/>
              <w:jc w:val="center"/>
              <w:rPr>
                <w:lang w:val="ro-MD"/>
              </w:rPr>
            </w:pPr>
            <w:r w:rsidRPr="002F7D9E">
              <w:rPr>
                <w:b/>
                <w:bCs/>
                <w:color w:val="C57A14"/>
                <w:sz w:val="21"/>
                <w:szCs w:val="21"/>
                <w:lang w:val="ro-MD"/>
              </w:rPr>
              <w:t>1 / 5</w:t>
            </w:r>
          </w:p>
        </w:tc>
      </w:tr>
      <w:tr w:rsidR="001A582A" w:rsidRPr="002F7D9E" w14:paraId="3A58D4CA"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EB1DCDC" w14:textId="77777777" w:rsidR="001A582A" w:rsidRPr="002F7D9E" w:rsidRDefault="00000000">
            <w:pPr>
              <w:spacing w:line="264" w:lineRule="auto"/>
              <w:rPr>
                <w:lang w:val="ro-MD"/>
              </w:rPr>
            </w:pPr>
            <w:r w:rsidRPr="002F7D9E">
              <w:rPr>
                <w:sz w:val="21"/>
                <w:szCs w:val="21"/>
                <w:lang w:val="ro-MD"/>
              </w:rPr>
              <w:t>Drumuri asfaltate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872E21B" w14:textId="77777777" w:rsidR="001A582A" w:rsidRPr="002F7D9E" w:rsidRDefault="00000000">
            <w:pPr>
              <w:spacing w:line="264" w:lineRule="auto"/>
              <w:jc w:val="center"/>
              <w:rPr>
                <w:lang w:val="ro-MD"/>
              </w:rPr>
            </w:pPr>
            <w:r w:rsidRPr="002F7D9E">
              <w:rPr>
                <w:b/>
                <w:bCs/>
                <w:color w:val="C57A14"/>
                <w:sz w:val="21"/>
                <w:szCs w:val="21"/>
                <w:lang w:val="ro-MD"/>
              </w:rPr>
              <w:t>1 / 5</w:t>
            </w:r>
          </w:p>
        </w:tc>
      </w:tr>
      <w:tr w:rsidR="001A582A" w:rsidRPr="002F7D9E" w14:paraId="20F2B5F0"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CE81EF3" w14:textId="77777777" w:rsidR="001A582A" w:rsidRPr="002F7D9E" w:rsidRDefault="00000000">
            <w:pPr>
              <w:spacing w:line="264" w:lineRule="auto"/>
              <w:rPr>
                <w:lang w:val="ro-MD"/>
              </w:rPr>
            </w:pPr>
            <w:r w:rsidRPr="002F7D9E">
              <w:rPr>
                <w:sz w:val="21"/>
                <w:szCs w:val="21"/>
                <w:lang w:val="ro-MD"/>
              </w:rPr>
              <w:t>Drumuri pietruite</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FF83ABF" w14:textId="77777777" w:rsidR="001A582A" w:rsidRPr="002F7D9E" w:rsidRDefault="00000000">
            <w:pPr>
              <w:spacing w:line="264" w:lineRule="auto"/>
              <w:jc w:val="center"/>
              <w:rPr>
                <w:lang w:val="ro-MD"/>
              </w:rPr>
            </w:pPr>
            <w:r w:rsidRPr="002F7D9E">
              <w:rPr>
                <w:b/>
                <w:bCs/>
                <w:color w:val="C57A14"/>
                <w:sz w:val="21"/>
                <w:szCs w:val="21"/>
                <w:lang w:val="ro-MD"/>
              </w:rPr>
              <w:t>1 / 5</w:t>
            </w:r>
          </w:p>
        </w:tc>
      </w:tr>
      <w:tr w:rsidR="001A582A" w:rsidRPr="002F7D9E" w14:paraId="36AE4134"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A3A781B" w14:textId="77777777" w:rsidR="001A582A" w:rsidRPr="002F7D9E" w:rsidRDefault="00000000">
            <w:pPr>
              <w:spacing w:line="264" w:lineRule="auto"/>
              <w:rPr>
                <w:lang w:val="ro-MD"/>
              </w:rPr>
            </w:pPr>
            <w:r w:rsidRPr="002F7D9E">
              <w:rPr>
                <w:sz w:val="21"/>
                <w:szCs w:val="21"/>
                <w:lang w:val="ro-MD"/>
              </w:rPr>
              <w:t>Transport public</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01E54F6" w14:textId="77777777" w:rsidR="001A582A" w:rsidRPr="002F7D9E" w:rsidRDefault="00000000">
            <w:pPr>
              <w:spacing w:line="264" w:lineRule="auto"/>
              <w:jc w:val="center"/>
              <w:rPr>
                <w:lang w:val="ro-MD"/>
              </w:rPr>
            </w:pPr>
            <w:r w:rsidRPr="002F7D9E">
              <w:rPr>
                <w:b/>
                <w:bCs/>
                <w:color w:val="C57A14"/>
                <w:sz w:val="21"/>
                <w:szCs w:val="21"/>
                <w:lang w:val="ro-MD"/>
              </w:rPr>
              <w:t>2 / 5</w:t>
            </w:r>
          </w:p>
        </w:tc>
      </w:tr>
      <w:tr w:rsidR="001A582A" w:rsidRPr="002F7D9E" w14:paraId="565DDBDB"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6082794" w14:textId="77777777" w:rsidR="001A582A" w:rsidRPr="002F7D9E" w:rsidRDefault="00000000">
            <w:pPr>
              <w:spacing w:line="264" w:lineRule="auto"/>
              <w:rPr>
                <w:lang w:val="ro-MD"/>
              </w:rPr>
            </w:pPr>
            <w:r w:rsidRPr="002F7D9E">
              <w:rPr>
                <w:sz w:val="21"/>
                <w:szCs w:val="21"/>
                <w:lang w:val="ro-MD"/>
              </w:rPr>
              <w:t>Iluminat stradal</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1E341BE" w14:textId="77777777" w:rsidR="001A582A" w:rsidRPr="002F7D9E" w:rsidRDefault="00000000">
            <w:pPr>
              <w:spacing w:line="264" w:lineRule="auto"/>
              <w:jc w:val="center"/>
              <w:rPr>
                <w:lang w:val="ro-MD"/>
              </w:rPr>
            </w:pPr>
            <w:r w:rsidRPr="002F7D9E">
              <w:rPr>
                <w:b/>
                <w:bCs/>
                <w:color w:val="C57A14"/>
                <w:sz w:val="21"/>
                <w:szCs w:val="21"/>
                <w:lang w:val="ro-MD"/>
              </w:rPr>
              <w:t>2 / 5</w:t>
            </w:r>
          </w:p>
        </w:tc>
      </w:tr>
      <w:tr w:rsidR="001A582A" w:rsidRPr="002F7D9E" w14:paraId="07F6ECC8"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9C8457C" w14:textId="77777777" w:rsidR="001A582A" w:rsidRPr="002F7D9E" w:rsidRDefault="00000000">
            <w:pPr>
              <w:spacing w:line="264" w:lineRule="auto"/>
              <w:rPr>
                <w:lang w:val="ro-MD"/>
              </w:rPr>
            </w:pPr>
            <w:r w:rsidRPr="002F7D9E">
              <w:rPr>
                <w:sz w:val="21"/>
                <w:szCs w:val="21"/>
                <w:lang w:val="ro-MD"/>
              </w:rPr>
              <w:t>Grădiniță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31E9996" w14:textId="77777777" w:rsidR="001A582A" w:rsidRPr="002F7D9E" w:rsidRDefault="00000000">
            <w:pPr>
              <w:spacing w:line="264" w:lineRule="auto"/>
              <w:jc w:val="center"/>
              <w:rPr>
                <w:lang w:val="ro-MD"/>
              </w:rPr>
            </w:pPr>
            <w:r w:rsidRPr="002F7D9E">
              <w:rPr>
                <w:b/>
                <w:bCs/>
                <w:color w:val="C57A14"/>
                <w:sz w:val="21"/>
                <w:szCs w:val="21"/>
                <w:lang w:val="ro-MD"/>
              </w:rPr>
              <w:t>5 / 5</w:t>
            </w:r>
          </w:p>
        </w:tc>
      </w:tr>
      <w:tr w:rsidR="001A582A" w:rsidRPr="002F7D9E" w14:paraId="490F9B96"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26E66D9B" w14:textId="77777777" w:rsidR="001A582A" w:rsidRPr="002F7D9E" w:rsidRDefault="00000000">
            <w:pPr>
              <w:spacing w:line="264" w:lineRule="auto"/>
              <w:rPr>
                <w:lang w:val="ro-MD"/>
              </w:rPr>
            </w:pPr>
            <w:r w:rsidRPr="002F7D9E">
              <w:rPr>
                <w:sz w:val="21"/>
                <w:szCs w:val="21"/>
                <w:lang w:val="ro-MD"/>
              </w:rPr>
              <w:t>Teren de sport / loc de joacă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1078894" w14:textId="77777777" w:rsidR="001A582A" w:rsidRPr="002F7D9E" w:rsidRDefault="00000000">
            <w:pPr>
              <w:spacing w:line="264" w:lineRule="auto"/>
              <w:jc w:val="center"/>
              <w:rPr>
                <w:lang w:val="ro-MD"/>
              </w:rPr>
            </w:pPr>
            <w:r w:rsidRPr="002F7D9E">
              <w:rPr>
                <w:b/>
                <w:bCs/>
                <w:color w:val="C57A14"/>
                <w:sz w:val="21"/>
                <w:szCs w:val="21"/>
                <w:lang w:val="ro-MD"/>
              </w:rPr>
              <w:t>4 / 5</w:t>
            </w:r>
          </w:p>
        </w:tc>
      </w:tr>
      <w:tr w:rsidR="001A582A" w:rsidRPr="002F7D9E" w14:paraId="7FF53C94"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6D0B337" w14:textId="77777777" w:rsidR="001A582A" w:rsidRPr="002F7D9E" w:rsidRDefault="00000000">
            <w:pPr>
              <w:spacing w:line="264" w:lineRule="auto"/>
              <w:rPr>
                <w:lang w:val="ro-MD"/>
              </w:rPr>
            </w:pPr>
            <w:r w:rsidRPr="002F7D9E">
              <w:rPr>
                <w:sz w:val="21"/>
                <w:szCs w:val="21"/>
                <w:lang w:val="ro-MD"/>
              </w:rPr>
              <w:t>Colectare deșeuri solide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F782A22" w14:textId="6B50094D" w:rsidR="001A582A" w:rsidRPr="002F7D9E" w:rsidRDefault="0063101D">
            <w:pPr>
              <w:spacing w:line="264" w:lineRule="auto"/>
              <w:jc w:val="center"/>
              <w:rPr>
                <w:lang w:val="ro-MD"/>
              </w:rPr>
            </w:pPr>
            <w:r>
              <w:rPr>
                <w:b/>
                <w:bCs/>
                <w:color w:val="C57A14"/>
                <w:sz w:val="21"/>
                <w:szCs w:val="21"/>
                <w:lang w:val="ro-MD"/>
              </w:rPr>
              <w:t>3</w:t>
            </w:r>
            <w:r w:rsidRPr="002F7D9E">
              <w:rPr>
                <w:b/>
                <w:bCs/>
                <w:color w:val="C57A14"/>
                <w:sz w:val="21"/>
                <w:szCs w:val="21"/>
                <w:lang w:val="ro-MD"/>
              </w:rPr>
              <w:t xml:space="preserve"> / 5</w:t>
            </w:r>
          </w:p>
        </w:tc>
      </w:tr>
    </w:tbl>
    <w:p w14:paraId="7E21FEFC" w14:textId="22809684" w:rsidR="001A582A" w:rsidRPr="002F7D9E" w:rsidRDefault="00000000" w:rsidP="00635C4A">
      <w:pPr>
        <w:spacing w:before="60" w:after="60" w:line="276" w:lineRule="auto"/>
        <w:jc w:val="both"/>
        <w:rPr>
          <w:lang w:val="ro-MD"/>
        </w:rPr>
      </w:pPr>
      <w:r w:rsidRPr="002F7D9E">
        <w:rPr>
          <w:lang w:val="ro-MD"/>
        </w:rPr>
        <w:t xml:space="preserve">Analiza indică o dezvoltare limitată a infrastructurii </w:t>
      </w:r>
      <w:proofErr w:type="spellStart"/>
      <w:r w:rsidRPr="002F7D9E">
        <w:rPr>
          <w:lang w:val="ro-MD"/>
        </w:rPr>
        <w:t>tehnico</w:t>
      </w:r>
      <w:proofErr w:type="spellEnd"/>
      <w:r w:rsidRPr="002F7D9E">
        <w:rPr>
          <w:lang w:val="ro-MD"/>
        </w:rPr>
        <w:t xml:space="preserve">-edilitare, majoritatea serviciilor esențiale înregistrând niveluri reduse de acoperire. Rețeaua de apă potabilă, sistemul de canalizare, drumurile asfaltate și drumurile pietruite au o acoperire foarte redusă, de sub 20% (nivel 1/5), iar iluminatul stradal rămâne insuficient dezvoltat (20–39% acoperire, nivel 2/5). Transportul public este moderat dezvoltat nivelul 2/5. În schimb, localitatea beneficiază de o grădiniță foarte bine dezvoltată și de servicii eficiente </w:t>
      </w:r>
      <w:r w:rsidRPr="002F7D9E">
        <w:rPr>
          <w:lang w:val="ro-MD"/>
        </w:rPr>
        <w:lastRenderedPageBreak/>
        <w:t xml:space="preserve">de colectare a deșeurilor solide (peste 80% acoperire, nivel </w:t>
      </w:r>
      <w:r w:rsidR="0063101D">
        <w:rPr>
          <w:lang w:val="ro-MD"/>
        </w:rPr>
        <w:t>3</w:t>
      </w:r>
      <w:r w:rsidRPr="002F7D9E">
        <w:rPr>
          <w:lang w:val="ro-MD"/>
        </w:rPr>
        <w:t>/5). Infrastructura sportivă și de recreere se situează la un nivel bun de dezvoltare (60–79% acoperire, nivel 4/5). Per ansamblu, localitatea se numără printre UAT-urile care necesită investiții prioritare în infrastructura de bază, în special în domeniul utilităților publice și al infrastructurii rutiere.</w:t>
      </w:r>
    </w:p>
    <w:p w14:paraId="7940083F" w14:textId="18F9043A" w:rsidR="001A582A" w:rsidRPr="002F7D9E" w:rsidRDefault="00000000" w:rsidP="00635C4A">
      <w:pPr>
        <w:pBdr>
          <w:left w:val="single" w:sz="18" w:space="8" w:color="C57A14"/>
        </w:pBdr>
        <w:shd w:val="clear" w:color="auto" w:fill="FBEFD9"/>
        <w:spacing w:before="40" w:after="160" w:line="288" w:lineRule="auto"/>
        <w:jc w:val="both"/>
        <w:rPr>
          <w:lang w:val="ro-MD"/>
        </w:rPr>
      </w:pPr>
      <w:r w:rsidRPr="002F7D9E">
        <w:rPr>
          <w:b/>
          <w:bCs/>
          <w:color w:val="C57A14"/>
          <w:sz w:val="21"/>
          <w:szCs w:val="21"/>
          <w:lang w:val="ro-MD"/>
        </w:rPr>
        <w:t xml:space="preserve">Observație.  </w:t>
      </w:r>
      <w:r w:rsidRPr="002F7D9E">
        <w:rPr>
          <w:i/>
          <w:iCs/>
          <w:sz w:val="21"/>
          <w:szCs w:val="21"/>
          <w:lang w:val="ro-MD"/>
        </w:rPr>
        <w:t>Necesitatea dezvoltării surselor regenerabile de energie (</w:t>
      </w:r>
      <w:r w:rsidRPr="00025ED3">
        <w:rPr>
          <w:b/>
          <w:bCs/>
          <w:i/>
          <w:iCs/>
          <w:sz w:val="21"/>
          <w:szCs w:val="21"/>
          <w:lang w:val="ro-MD"/>
        </w:rPr>
        <w:t>parc fotovoltaic</w:t>
      </w:r>
      <w:r w:rsidR="0063101D">
        <w:rPr>
          <w:b/>
          <w:bCs/>
          <w:i/>
          <w:iCs/>
          <w:sz w:val="21"/>
          <w:szCs w:val="21"/>
          <w:lang w:val="ro-MD"/>
        </w:rPr>
        <w:t xml:space="preserve"> și stații eoliene</w:t>
      </w:r>
      <w:r w:rsidRPr="002F7D9E">
        <w:rPr>
          <w:i/>
          <w:iCs/>
          <w:sz w:val="21"/>
          <w:szCs w:val="21"/>
          <w:lang w:val="ro-MD"/>
        </w:rPr>
        <w:t xml:space="preserve">) a fost identificată de Grupul de Lucru Comun drept una dintre prioritățile comune ale viitoarei UAT, fiind inclusă pe </w:t>
      </w:r>
      <w:r w:rsidRPr="00025ED3">
        <w:rPr>
          <w:b/>
          <w:bCs/>
          <w:i/>
          <w:iCs/>
          <w:sz w:val="21"/>
          <w:szCs w:val="21"/>
          <w:lang w:val="ro-MD"/>
        </w:rPr>
        <w:t>poziția nr. 4</w:t>
      </w:r>
      <w:r w:rsidRPr="002F7D9E">
        <w:rPr>
          <w:i/>
          <w:iCs/>
          <w:sz w:val="21"/>
          <w:szCs w:val="21"/>
          <w:lang w:val="ro-MD"/>
        </w:rPr>
        <w:t xml:space="preserve"> în lista priorităților de investiții. Analiza nivelului de dezvoltare a serviciilor publice evidențiază câteva direcții comune de investiții pentru toate cele cinci localități. Prioritare sunt extinderea și modernizarea infrastructurii de apă și canalizare, precum și reabilitarea și dezvoltarea rețelei de drumuri asfaltate, acestea fiind domeniile cu cele mai reduse niveluri de acoperire. De asemenea, în unele localități sunt necesare investiții suplimentare pentru îmbunătățirea accesului la transportul public, extinderea iluminatului stradal și dezvoltarea serviciilor de gestionare a deșeurilor. În același timp, analiza indică existența unei baze funcționale de servicii sociale și comunitare, toate localitățile dispunând de grădinițe, iar majoritatea având infrastructură sportivă și de recreere la un nivel bun de dezvoltare. Aceste constatări sugerează că viitoarele investiții ar trebui orientate cu prioritate către dezvoltarea serviciilor de alimentare cu apă și canalizare, modernizarea infrastructurii rutiere, îmbunătățirea transportului public, extinderea iluminatului stradal și eficientizarea serviciilor de salubrizare.</w:t>
      </w:r>
    </w:p>
    <w:p w14:paraId="28895F16" w14:textId="77777777" w:rsidR="001A582A" w:rsidRPr="002F7D9E" w:rsidRDefault="00000000">
      <w:pPr>
        <w:shd w:val="clear" w:color="auto" w:fill="0E6E7D"/>
        <w:spacing w:before="300" w:after="140" w:line="300" w:lineRule="auto"/>
        <w:outlineLvl w:val="0"/>
        <w:rPr>
          <w:lang w:val="ro-MD"/>
        </w:rPr>
      </w:pPr>
      <w:r w:rsidRPr="002F7D9E">
        <w:rPr>
          <w:b/>
          <w:bCs/>
          <w:color w:val="FFFFFF"/>
          <w:sz w:val="26"/>
          <w:szCs w:val="26"/>
          <w:lang w:val="ro-MD"/>
        </w:rPr>
        <w:t xml:space="preserve">  4. Priorități comune</w:t>
      </w:r>
    </w:p>
    <w:p w14:paraId="39118EC2" w14:textId="77777777" w:rsidR="001A582A" w:rsidRPr="002F7D9E" w:rsidRDefault="00000000" w:rsidP="00817BC4">
      <w:pPr>
        <w:spacing w:after="120" w:line="276" w:lineRule="auto"/>
        <w:jc w:val="both"/>
        <w:rPr>
          <w:lang w:val="ro-MD"/>
        </w:rPr>
      </w:pPr>
      <w:r w:rsidRPr="002F7D9E">
        <w:rPr>
          <w:lang w:val="ro-MD"/>
        </w:rPr>
        <w:t>În cadrul ședinței grupului de lucru comun (GLC), pe baza consultărilor cu cetățenii celor cinci localități, au fost identificate cinci priorități comune pentru viitoarea comunitate. Ele răspund nevoilor resimțite zilnic de locuitori și constituie reperele dezvoltării noii UAT. Fiecărei priorități îi este atribuit un cod (P1–P5), folosit mai departe la repartizarea stimulentelor financiare.</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0"/>
        <w:gridCol w:w="8006"/>
      </w:tblGrid>
      <w:tr w:rsidR="001A582A" w:rsidRPr="002F7D9E" w14:paraId="673DE945" w14:textId="77777777">
        <w:trPr>
          <w:tblHeader/>
        </w:trPr>
        <w:tc>
          <w:tcPr>
            <w:tcW w:w="13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719E720E" w14:textId="77777777" w:rsidR="001A582A" w:rsidRPr="002F7D9E" w:rsidRDefault="00000000">
            <w:pPr>
              <w:spacing w:line="264" w:lineRule="auto"/>
              <w:jc w:val="center"/>
              <w:rPr>
                <w:lang w:val="ro-MD"/>
              </w:rPr>
            </w:pPr>
            <w:r w:rsidRPr="002F7D9E">
              <w:rPr>
                <w:b/>
                <w:bCs/>
                <w:color w:val="FFFFFF"/>
                <w:sz w:val="21"/>
                <w:szCs w:val="21"/>
                <w:lang w:val="ro-MD"/>
              </w:rPr>
              <w:t>Cod</w:t>
            </w:r>
          </w:p>
        </w:tc>
        <w:tc>
          <w:tcPr>
            <w:tcW w:w="80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668A6B29" w14:textId="77777777" w:rsidR="001A582A" w:rsidRPr="002F7D9E" w:rsidRDefault="00000000">
            <w:pPr>
              <w:spacing w:line="264" w:lineRule="auto"/>
              <w:rPr>
                <w:lang w:val="ro-MD"/>
              </w:rPr>
            </w:pPr>
            <w:r w:rsidRPr="002F7D9E">
              <w:rPr>
                <w:b/>
                <w:bCs/>
                <w:color w:val="FFFFFF"/>
                <w:sz w:val="21"/>
                <w:szCs w:val="21"/>
                <w:lang w:val="ro-MD"/>
              </w:rPr>
              <w:t>Prioritate comună</w:t>
            </w:r>
          </w:p>
        </w:tc>
      </w:tr>
      <w:tr w:rsidR="001A582A" w:rsidRPr="002C022B" w14:paraId="3D79AF80" w14:textId="77777777">
        <w:tc>
          <w:tcPr>
            <w:tcW w:w="13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D2AF30D" w14:textId="77777777" w:rsidR="001A582A" w:rsidRPr="002F7D9E" w:rsidRDefault="00000000">
            <w:pPr>
              <w:spacing w:line="264" w:lineRule="auto"/>
              <w:jc w:val="center"/>
              <w:rPr>
                <w:lang w:val="ro-MD"/>
              </w:rPr>
            </w:pPr>
            <w:r w:rsidRPr="002F7D9E">
              <w:rPr>
                <w:b/>
                <w:bCs/>
                <w:color w:val="C57A14"/>
                <w:sz w:val="21"/>
                <w:szCs w:val="21"/>
                <w:lang w:val="ro-MD"/>
              </w:rPr>
              <w:t>P1</w:t>
            </w:r>
          </w:p>
        </w:tc>
        <w:tc>
          <w:tcPr>
            <w:tcW w:w="80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3BB24A6" w14:textId="77777777" w:rsidR="001A582A" w:rsidRPr="002F7D9E" w:rsidRDefault="00000000">
            <w:pPr>
              <w:spacing w:line="264" w:lineRule="auto"/>
              <w:rPr>
                <w:lang w:val="ro-MD"/>
              </w:rPr>
            </w:pPr>
            <w:r w:rsidRPr="002F7D9E">
              <w:rPr>
                <w:sz w:val="21"/>
                <w:szCs w:val="21"/>
                <w:lang w:val="ro-MD"/>
              </w:rPr>
              <w:t>Reabilitarea drumurilor și infrastructurii rutiere</w:t>
            </w:r>
          </w:p>
        </w:tc>
      </w:tr>
      <w:tr w:rsidR="001A582A" w:rsidRPr="002C022B" w14:paraId="122E0765" w14:textId="77777777">
        <w:tc>
          <w:tcPr>
            <w:tcW w:w="13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04E8803" w14:textId="77777777" w:rsidR="001A582A" w:rsidRPr="002F7D9E" w:rsidRDefault="00000000">
            <w:pPr>
              <w:spacing w:line="264" w:lineRule="auto"/>
              <w:jc w:val="center"/>
              <w:rPr>
                <w:lang w:val="ro-MD"/>
              </w:rPr>
            </w:pPr>
            <w:r w:rsidRPr="002F7D9E">
              <w:rPr>
                <w:b/>
                <w:bCs/>
                <w:color w:val="C57A14"/>
                <w:sz w:val="21"/>
                <w:szCs w:val="21"/>
                <w:lang w:val="ro-MD"/>
              </w:rPr>
              <w:t>P2</w:t>
            </w:r>
          </w:p>
        </w:tc>
        <w:tc>
          <w:tcPr>
            <w:tcW w:w="80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FC48BA4" w14:textId="77777777" w:rsidR="001A582A" w:rsidRPr="002F7D9E" w:rsidRDefault="00000000">
            <w:pPr>
              <w:spacing w:line="264" w:lineRule="auto"/>
              <w:rPr>
                <w:lang w:val="ro-MD"/>
              </w:rPr>
            </w:pPr>
            <w:r w:rsidRPr="002F7D9E">
              <w:rPr>
                <w:sz w:val="21"/>
                <w:szCs w:val="21"/>
                <w:lang w:val="ro-MD"/>
              </w:rPr>
              <w:t>Extinderea rețelei de apă potabilă</w:t>
            </w:r>
          </w:p>
        </w:tc>
      </w:tr>
      <w:tr w:rsidR="001A582A" w:rsidRPr="002F7D9E" w14:paraId="4A17A5B1" w14:textId="77777777">
        <w:tc>
          <w:tcPr>
            <w:tcW w:w="13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ADE7660" w14:textId="77777777" w:rsidR="001A582A" w:rsidRPr="002F7D9E" w:rsidRDefault="00000000">
            <w:pPr>
              <w:spacing w:line="264" w:lineRule="auto"/>
              <w:jc w:val="center"/>
              <w:rPr>
                <w:lang w:val="ro-MD"/>
              </w:rPr>
            </w:pPr>
            <w:r w:rsidRPr="002F7D9E">
              <w:rPr>
                <w:b/>
                <w:bCs/>
                <w:color w:val="C57A14"/>
                <w:sz w:val="21"/>
                <w:szCs w:val="21"/>
                <w:lang w:val="ro-MD"/>
              </w:rPr>
              <w:t>P3</w:t>
            </w:r>
          </w:p>
        </w:tc>
        <w:tc>
          <w:tcPr>
            <w:tcW w:w="80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36FFBB2" w14:textId="77777777" w:rsidR="001A582A" w:rsidRPr="002F7D9E" w:rsidRDefault="00000000">
            <w:pPr>
              <w:spacing w:line="264" w:lineRule="auto"/>
              <w:rPr>
                <w:lang w:val="ro-MD"/>
              </w:rPr>
            </w:pPr>
            <w:r w:rsidRPr="002F7D9E">
              <w:rPr>
                <w:sz w:val="21"/>
                <w:szCs w:val="21"/>
                <w:lang w:val="ro-MD"/>
              </w:rPr>
              <w:t>Iluminat stradal</w:t>
            </w:r>
          </w:p>
        </w:tc>
      </w:tr>
      <w:tr w:rsidR="001A582A" w:rsidRPr="002F7D9E" w14:paraId="3BDD7456" w14:textId="77777777">
        <w:tc>
          <w:tcPr>
            <w:tcW w:w="13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83C62D4" w14:textId="77777777" w:rsidR="001A582A" w:rsidRPr="002F7D9E" w:rsidRDefault="00000000">
            <w:pPr>
              <w:spacing w:line="264" w:lineRule="auto"/>
              <w:jc w:val="center"/>
              <w:rPr>
                <w:lang w:val="ro-MD"/>
              </w:rPr>
            </w:pPr>
            <w:r w:rsidRPr="002F7D9E">
              <w:rPr>
                <w:b/>
                <w:bCs/>
                <w:color w:val="C57A14"/>
                <w:sz w:val="21"/>
                <w:szCs w:val="21"/>
                <w:lang w:val="ro-MD"/>
              </w:rPr>
              <w:t>P4</w:t>
            </w:r>
          </w:p>
        </w:tc>
        <w:tc>
          <w:tcPr>
            <w:tcW w:w="80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FA8053B" w14:textId="77777777" w:rsidR="001A582A" w:rsidRPr="002F7D9E" w:rsidRDefault="00000000">
            <w:pPr>
              <w:spacing w:line="264" w:lineRule="auto"/>
              <w:rPr>
                <w:lang w:val="ro-MD"/>
              </w:rPr>
            </w:pPr>
            <w:r w:rsidRPr="002F7D9E">
              <w:rPr>
                <w:sz w:val="21"/>
                <w:szCs w:val="21"/>
                <w:lang w:val="ro-MD"/>
              </w:rPr>
              <w:t>Spații publice, parcuri, sport</w:t>
            </w:r>
          </w:p>
        </w:tc>
      </w:tr>
      <w:tr w:rsidR="001A582A" w:rsidRPr="002C022B" w14:paraId="51873141" w14:textId="77777777">
        <w:tc>
          <w:tcPr>
            <w:tcW w:w="13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9C4E128" w14:textId="77777777" w:rsidR="001A582A" w:rsidRPr="002F7D9E" w:rsidRDefault="00000000">
            <w:pPr>
              <w:spacing w:line="264" w:lineRule="auto"/>
              <w:jc w:val="center"/>
              <w:rPr>
                <w:lang w:val="ro-MD"/>
              </w:rPr>
            </w:pPr>
            <w:r w:rsidRPr="002F7D9E">
              <w:rPr>
                <w:b/>
                <w:bCs/>
                <w:color w:val="C57A14"/>
                <w:sz w:val="21"/>
                <w:szCs w:val="21"/>
                <w:lang w:val="ro-MD"/>
              </w:rPr>
              <w:t>P5</w:t>
            </w:r>
          </w:p>
        </w:tc>
        <w:tc>
          <w:tcPr>
            <w:tcW w:w="80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0FE942C" w14:textId="77777777" w:rsidR="001A582A" w:rsidRPr="002F7D9E" w:rsidRDefault="00000000">
            <w:pPr>
              <w:spacing w:line="264" w:lineRule="auto"/>
              <w:rPr>
                <w:lang w:val="ro-MD"/>
              </w:rPr>
            </w:pPr>
            <w:r w:rsidRPr="002F7D9E">
              <w:rPr>
                <w:sz w:val="21"/>
                <w:szCs w:val="21"/>
                <w:lang w:val="ro-MD"/>
              </w:rPr>
              <w:t>Servicii sociale și de îngrijire a vârstnicilor</w:t>
            </w:r>
          </w:p>
        </w:tc>
      </w:tr>
    </w:tbl>
    <w:p w14:paraId="4A795936" w14:textId="77777777" w:rsidR="001A582A" w:rsidRPr="002F7D9E" w:rsidRDefault="00000000">
      <w:pPr>
        <w:shd w:val="clear" w:color="auto" w:fill="0E6E7D"/>
        <w:spacing w:before="300" w:after="140" w:line="300" w:lineRule="auto"/>
        <w:outlineLvl w:val="0"/>
        <w:rPr>
          <w:lang w:val="ro-MD"/>
        </w:rPr>
      </w:pPr>
      <w:r w:rsidRPr="002F7D9E">
        <w:rPr>
          <w:b/>
          <w:bCs/>
          <w:color w:val="FFFFFF"/>
          <w:sz w:val="26"/>
          <w:szCs w:val="26"/>
          <w:lang w:val="ro-MD"/>
        </w:rPr>
        <w:t xml:space="preserve">  5. Priorități specifice per localitate</w:t>
      </w:r>
    </w:p>
    <w:p w14:paraId="2C605B36" w14:textId="77777777" w:rsidR="001A582A" w:rsidRPr="002F7D9E" w:rsidRDefault="00000000" w:rsidP="00817BC4">
      <w:pPr>
        <w:spacing w:after="120" w:line="276" w:lineRule="auto"/>
        <w:jc w:val="both"/>
        <w:rPr>
          <w:lang w:val="ro-MD"/>
        </w:rPr>
      </w:pPr>
      <w:r w:rsidRPr="002F7D9E">
        <w:rPr>
          <w:lang w:val="ro-MD"/>
        </w:rPr>
        <w:t>Amalgamarea nu înseamnă uniformizarea comunităților, ci punerea în comun a forțelor lor, păstrând identitatea și nevoile fiecăreia. Dincolo de prioritățile comune, locuitorii au exprimat în cadrul consultărilor necesități specifice care țin de viața de zi cu zi — spațiile culturale, comunitare și sportive, locurile unde oamenii se întâlnesc, învață și își cresc copiii. Noua administrație publică locală comună își propune să răspundă echilibrat acestor nevoi, în fiecare dintre cele cinci localități.</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06"/>
      </w:tblGrid>
      <w:tr w:rsidR="001A582A" w:rsidRPr="002F7D9E" w14:paraId="0B1BCC0E" w14:textId="77777777">
        <w:trPr>
          <w:tblHeader/>
        </w:trPr>
        <w:tc>
          <w:tcPr>
            <w:tcW w:w="24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798045B" w14:textId="77777777" w:rsidR="001A582A" w:rsidRPr="002F7D9E" w:rsidRDefault="00000000">
            <w:pPr>
              <w:spacing w:line="264" w:lineRule="auto"/>
              <w:rPr>
                <w:lang w:val="ro-MD"/>
              </w:rPr>
            </w:pPr>
            <w:r w:rsidRPr="002F7D9E">
              <w:rPr>
                <w:b/>
                <w:bCs/>
                <w:color w:val="FFFFFF"/>
                <w:sz w:val="21"/>
                <w:szCs w:val="21"/>
                <w:lang w:val="ro-MD"/>
              </w:rPr>
              <w:t>Localitate</w:t>
            </w:r>
          </w:p>
        </w:tc>
        <w:tc>
          <w:tcPr>
            <w:tcW w:w="69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6DEBD373" w14:textId="77777777" w:rsidR="001A582A" w:rsidRPr="002F7D9E" w:rsidRDefault="00000000">
            <w:pPr>
              <w:spacing w:line="264" w:lineRule="auto"/>
              <w:rPr>
                <w:lang w:val="ro-MD"/>
              </w:rPr>
            </w:pPr>
            <w:r w:rsidRPr="002F7D9E">
              <w:rPr>
                <w:b/>
                <w:bCs/>
                <w:color w:val="FFFFFF"/>
                <w:sz w:val="21"/>
                <w:szCs w:val="21"/>
                <w:lang w:val="ro-MD"/>
              </w:rPr>
              <w:t>Priorități specifice</w:t>
            </w:r>
          </w:p>
        </w:tc>
      </w:tr>
      <w:tr w:rsidR="001A582A" w:rsidRPr="0051682B" w14:paraId="2CFC4E59" w14:textId="77777777">
        <w:tc>
          <w:tcPr>
            <w:tcW w:w="2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46FF081" w14:textId="77777777" w:rsidR="001A582A" w:rsidRPr="002F7D9E" w:rsidRDefault="00000000">
            <w:pPr>
              <w:spacing w:line="264" w:lineRule="auto"/>
              <w:rPr>
                <w:lang w:val="ro-MD"/>
              </w:rPr>
            </w:pPr>
            <w:r w:rsidRPr="002F7D9E">
              <w:rPr>
                <w:b/>
                <w:bCs/>
                <w:color w:val="0A535E"/>
                <w:sz w:val="21"/>
                <w:szCs w:val="21"/>
                <w:lang w:val="ro-MD"/>
              </w:rPr>
              <w:t>Visoca</w:t>
            </w:r>
          </w:p>
        </w:tc>
        <w:tc>
          <w:tcPr>
            <w:tcW w:w="69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56A6047" w14:textId="4A998D6F" w:rsidR="001A582A" w:rsidRPr="002F7D9E" w:rsidRDefault="00000000">
            <w:pPr>
              <w:spacing w:line="264" w:lineRule="auto"/>
              <w:rPr>
                <w:lang w:val="ro-MD"/>
              </w:rPr>
            </w:pPr>
            <w:r w:rsidRPr="002F7D9E">
              <w:rPr>
                <w:sz w:val="21"/>
                <w:szCs w:val="21"/>
                <w:lang w:val="ro-MD"/>
              </w:rPr>
              <w:t xml:space="preserve">Reparația Muzeului </w:t>
            </w:r>
            <w:r w:rsidR="00A66220">
              <w:rPr>
                <w:sz w:val="21"/>
                <w:szCs w:val="21"/>
                <w:lang w:val="ro-MD"/>
              </w:rPr>
              <w:t xml:space="preserve">de istorie </w:t>
            </w:r>
            <w:r w:rsidRPr="002F7D9E">
              <w:rPr>
                <w:sz w:val="21"/>
                <w:szCs w:val="21"/>
                <w:lang w:val="ro-MD"/>
              </w:rPr>
              <w:t>din localitate; Stație de epurare.</w:t>
            </w:r>
          </w:p>
        </w:tc>
      </w:tr>
      <w:tr w:rsidR="001A582A" w:rsidRPr="002C022B" w14:paraId="03F7B667" w14:textId="77777777">
        <w:tc>
          <w:tcPr>
            <w:tcW w:w="24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6567BE7" w14:textId="77777777" w:rsidR="001A582A" w:rsidRPr="002F7D9E" w:rsidRDefault="00000000">
            <w:pPr>
              <w:spacing w:line="264" w:lineRule="auto"/>
              <w:rPr>
                <w:lang w:val="ro-MD"/>
              </w:rPr>
            </w:pPr>
            <w:r w:rsidRPr="002F7D9E">
              <w:rPr>
                <w:b/>
                <w:bCs/>
                <w:color w:val="0A535E"/>
                <w:sz w:val="21"/>
                <w:szCs w:val="21"/>
                <w:lang w:val="ro-MD"/>
              </w:rPr>
              <w:t>Rudi</w:t>
            </w:r>
          </w:p>
        </w:tc>
        <w:tc>
          <w:tcPr>
            <w:tcW w:w="69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EDC4960" w14:textId="6D12C056" w:rsidR="001A582A" w:rsidRPr="002F7D9E" w:rsidRDefault="00A66220">
            <w:pPr>
              <w:spacing w:line="264" w:lineRule="auto"/>
              <w:rPr>
                <w:lang w:val="ro-MD"/>
              </w:rPr>
            </w:pPr>
            <w:r>
              <w:rPr>
                <w:sz w:val="21"/>
                <w:szCs w:val="21"/>
                <w:lang w:val="ro-MD"/>
              </w:rPr>
              <w:t xml:space="preserve">Construcția apeductului cu surse de apă; </w:t>
            </w:r>
            <w:r w:rsidRPr="002F7D9E">
              <w:rPr>
                <w:sz w:val="21"/>
                <w:szCs w:val="21"/>
                <w:lang w:val="ro-MD"/>
              </w:rPr>
              <w:t>Amenajarea drumului de acces spre Mănăstirea s. Rudi</w:t>
            </w:r>
          </w:p>
        </w:tc>
      </w:tr>
      <w:tr w:rsidR="001A582A" w:rsidRPr="002F7D9E" w14:paraId="452CAD8F" w14:textId="77777777">
        <w:tc>
          <w:tcPr>
            <w:tcW w:w="2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11D4EAE" w14:textId="77777777" w:rsidR="001A582A" w:rsidRPr="002F7D9E" w:rsidRDefault="00000000">
            <w:pPr>
              <w:spacing w:line="264" w:lineRule="auto"/>
              <w:rPr>
                <w:lang w:val="ro-MD"/>
              </w:rPr>
            </w:pPr>
            <w:r w:rsidRPr="002F7D9E">
              <w:rPr>
                <w:b/>
                <w:bCs/>
                <w:color w:val="0A535E"/>
                <w:sz w:val="21"/>
                <w:szCs w:val="21"/>
                <w:lang w:val="ro-MD"/>
              </w:rPr>
              <w:lastRenderedPageBreak/>
              <w:t>Crișcăuți</w:t>
            </w:r>
          </w:p>
        </w:tc>
        <w:tc>
          <w:tcPr>
            <w:tcW w:w="69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C604B11" w14:textId="77777777" w:rsidR="001A582A" w:rsidRPr="002F7D9E" w:rsidRDefault="00000000">
            <w:pPr>
              <w:spacing w:line="264" w:lineRule="auto"/>
              <w:rPr>
                <w:lang w:val="ro-MD"/>
              </w:rPr>
            </w:pPr>
            <w:r w:rsidRPr="002F7D9E">
              <w:rPr>
                <w:sz w:val="21"/>
                <w:szCs w:val="21"/>
                <w:lang w:val="ro-MD"/>
              </w:rPr>
              <w:t>Deschiderea Centrului comunitar de zi; Amenajarea gunoiștilor din localitate.</w:t>
            </w:r>
          </w:p>
        </w:tc>
      </w:tr>
      <w:tr w:rsidR="001A582A" w:rsidRPr="002C022B" w14:paraId="2985B5B0" w14:textId="77777777">
        <w:tc>
          <w:tcPr>
            <w:tcW w:w="24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E0B0D75" w14:textId="77777777" w:rsidR="001A582A" w:rsidRPr="002F7D9E" w:rsidRDefault="00000000">
            <w:pPr>
              <w:spacing w:line="264" w:lineRule="auto"/>
              <w:rPr>
                <w:lang w:val="ro-MD"/>
              </w:rPr>
            </w:pPr>
            <w:r w:rsidRPr="002F7D9E">
              <w:rPr>
                <w:b/>
                <w:bCs/>
                <w:color w:val="0A535E"/>
                <w:sz w:val="21"/>
                <w:szCs w:val="21"/>
                <w:lang w:val="ro-MD"/>
              </w:rPr>
              <w:t>Dărcăuți</w:t>
            </w:r>
          </w:p>
        </w:tc>
        <w:tc>
          <w:tcPr>
            <w:tcW w:w="69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910186B" w14:textId="08F511B7" w:rsidR="001A582A" w:rsidRPr="002F7D9E" w:rsidRDefault="00000000">
            <w:pPr>
              <w:spacing w:line="264" w:lineRule="auto"/>
              <w:rPr>
                <w:lang w:val="ro-MD"/>
              </w:rPr>
            </w:pPr>
            <w:r w:rsidRPr="002F7D9E">
              <w:rPr>
                <w:sz w:val="21"/>
                <w:szCs w:val="21"/>
                <w:lang w:val="ro-MD"/>
              </w:rPr>
              <w:t>Reparația acoperișului de la Centrul Comunitar din s. Dărcăuți; Amenajarea locurilor publice cu terenuri de joacă</w:t>
            </w:r>
            <w:r w:rsidR="009830AC">
              <w:rPr>
                <w:sz w:val="21"/>
                <w:szCs w:val="21"/>
                <w:lang w:val="ro-MD"/>
              </w:rPr>
              <w:t xml:space="preserve"> și sport</w:t>
            </w:r>
            <w:r w:rsidRPr="002F7D9E">
              <w:rPr>
                <w:sz w:val="21"/>
                <w:szCs w:val="21"/>
                <w:lang w:val="ro-MD"/>
              </w:rPr>
              <w:t xml:space="preserve"> în ambele sate</w:t>
            </w:r>
            <w:r w:rsidR="009830AC">
              <w:rPr>
                <w:sz w:val="21"/>
                <w:szCs w:val="21"/>
                <w:lang w:val="ro-MD"/>
              </w:rPr>
              <w:t>,</w:t>
            </w:r>
            <w:r w:rsidRPr="002F7D9E">
              <w:rPr>
                <w:sz w:val="21"/>
                <w:szCs w:val="21"/>
                <w:lang w:val="ro-MD"/>
              </w:rPr>
              <w:t xml:space="preserve"> cu parcuri </w:t>
            </w:r>
            <w:r w:rsidR="0099416D">
              <w:rPr>
                <w:sz w:val="21"/>
                <w:szCs w:val="21"/>
                <w:lang w:val="ro-MD"/>
              </w:rPr>
              <w:t>și</w:t>
            </w:r>
            <w:r w:rsidRPr="002F7D9E">
              <w:rPr>
                <w:sz w:val="21"/>
                <w:szCs w:val="21"/>
                <w:lang w:val="ro-MD"/>
              </w:rPr>
              <w:t xml:space="preserve"> spații verzi.</w:t>
            </w:r>
          </w:p>
        </w:tc>
      </w:tr>
      <w:tr w:rsidR="001A582A" w:rsidRPr="002C022B" w14:paraId="35FA3A27" w14:textId="77777777">
        <w:tc>
          <w:tcPr>
            <w:tcW w:w="2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997DB3C" w14:textId="77777777" w:rsidR="001A582A" w:rsidRPr="002F7D9E" w:rsidRDefault="00000000">
            <w:pPr>
              <w:spacing w:line="264" w:lineRule="auto"/>
              <w:rPr>
                <w:lang w:val="ro-MD"/>
              </w:rPr>
            </w:pPr>
            <w:r w:rsidRPr="002F7D9E">
              <w:rPr>
                <w:b/>
                <w:bCs/>
                <w:color w:val="0A535E"/>
                <w:sz w:val="21"/>
                <w:szCs w:val="21"/>
                <w:lang w:val="ro-MD"/>
              </w:rPr>
              <w:t>Teleșeuca</w:t>
            </w:r>
          </w:p>
        </w:tc>
        <w:tc>
          <w:tcPr>
            <w:tcW w:w="69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1C24C6A" w14:textId="00DE564B" w:rsidR="001A582A" w:rsidRPr="002F7D9E" w:rsidRDefault="0099416D">
            <w:pPr>
              <w:spacing w:line="264" w:lineRule="auto"/>
              <w:rPr>
                <w:lang w:val="ro-MD"/>
              </w:rPr>
            </w:pPr>
            <w:r>
              <w:rPr>
                <w:sz w:val="21"/>
                <w:szCs w:val="21"/>
                <w:lang w:val="ro-MD"/>
              </w:rPr>
              <w:t xml:space="preserve">Construcția apeductului cu surse de apă; </w:t>
            </w:r>
            <w:r w:rsidRPr="002F7D9E">
              <w:rPr>
                <w:sz w:val="21"/>
                <w:szCs w:val="21"/>
                <w:lang w:val="ro-MD"/>
              </w:rPr>
              <w:t>Mini teren de fotbal.</w:t>
            </w:r>
          </w:p>
        </w:tc>
      </w:tr>
    </w:tbl>
    <w:p w14:paraId="5B95B41F" w14:textId="77777777" w:rsidR="001A582A" w:rsidRPr="002F7D9E" w:rsidRDefault="00000000">
      <w:pPr>
        <w:shd w:val="clear" w:color="auto" w:fill="0E6E7D"/>
        <w:spacing w:before="300" w:after="140" w:line="300" w:lineRule="auto"/>
        <w:outlineLvl w:val="0"/>
        <w:rPr>
          <w:lang w:val="ro-MD"/>
        </w:rPr>
      </w:pPr>
      <w:r w:rsidRPr="002F7D9E">
        <w:rPr>
          <w:b/>
          <w:bCs/>
          <w:color w:val="FFFFFF"/>
          <w:sz w:val="26"/>
          <w:szCs w:val="26"/>
          <w:lang w:val="ro-MD"/>
        </w:rPr>
        <w:t xml:space="preserve">  6. Stimulente financiare pentru amalgamare</w:t>
      </w:r>
    </w:p>
    <w:p w14:paraId="192BEDD1" w14:textId="77777777" w:rsidR="001A582A" w:rsidRPr="002F7D9E" w:rsidRDefault="00000000">
      <w:pPr>
        <w:spacing w:after="120" w:line="276" w:lineRule="auto"/>
        <w:rPr>
          <w:lang w:val="ro-MD"/>
        </w:rPr>
      </w:pPr>
      <w:r w:rsidRPr="002F7D9E">
        <w:rPr>
          <w:lang w:val="ro-MD"/>
        </w:rPr>
        <w:t xml:space="preserve">Pentru a sprijini realizarea priorităților de mai sus, amalgamarea voluntară beneficiază de transferuri de stat cu destinație specială, acordate conform </w:t>
      </w:r>
      <w:r w:rsidRPr="002F7D9E">
        <w:rPr>
          <w:b/>
          <w:bCs/>
          <w:lang w:val="ro-MD"/>
        </w:rPr>
        <w:t>HG nr. 925/2023, Anexa 1</w:t>
      </w:r>
      <w:r w:rsidRPr="002F7D9E">
        <w:rPr>
          <w:lang w:val="ro-MD"/>
        </w:rPr>
        <w:t>. Pentru viitoarea UAT (4.205 locuitori), pachetul estimat de stimulente este următorul:</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02"/>
        <w:gridCol w:w="3102"/>
        <w:gridCol w:w="102"/>
        <w:gridCol w:w="3000"/>
      </w:tblGrid>
      <w:tr w:rsidR="001A582A" w:rsidRPr="002F7D9E" w14:paraId="2B53D662" w14:textId="77777777">
        <w:tc>
          <w:tcPr>
            <w:tcW w:w="3102" w:type="dxa"/>
            <w:tcBorders>
              <w:top w:val="single" w:sz="4" w:space="0" w:color="CFE0E2"/>
              <w:left w:val="single" w:sz="4" w:space="0" w:color="CFE0E2"/>
              <w:bottom w:val="single" w:sz="4" w:space="0" w:color="CFE0E2"/>
              <w:right w:val="single" w:sz="4" w:space="0" w:color="CFE0E2"/>
            </w:tcBorders>
            <w:shd w:val="clear" w:color="auto" w:fill="F4F9FA"/>
            <w:tcMar>
              <w:top w:w="110" w:type="dxa"/>
              <w:left w:w="150" w:type="dxa"/>
              <w:bottom w:w="110" w:type="dxa"/>
              <w:right w:w="150" w:type="dxa"/>
            </w:tcMar>
          </w:tcPr>
          <w:p w14:paraId="454F3BA0" w14:textId="77777777" w:rsidR="001A582A" w:rsidRPr="002F7D9E" w:rsidRDefault="00000000">
            <w:pPr>
              <w:spacing w:after="30" w:line="252" w:lineRule="auto"/>
              <w:rPr>
                <w:lang w:val="ro-MD"/>
              </w:rPr>
            </w:pPr>
            <w:r w:rsidRPr="002F7D9E">
              <w:rPr>
                <w:b/>
                <w:bCs/>
                <w:color w:val="5A6B6E"/>
                <w:sz w:val="19"/>
                <w:szCs w:val="19"/>
                <w:lang w:val="ro-MD"/>
              </w:rPr>
              <w:t>Transfer de pregătire</w:t>
            </w:r>
          </w:p>
          <w:p w14:paraId="0BAF34A8" w14:textId="77777777" w:rsidR="001A582A" w:rsidRPr="002F7D9E" w:rsidRDefault="00000000">
            <w:pPr>
              <w:spacing w:after="30" w:line="264" w:lineRule="auto"/>
              <w:rPr>
                <w:lang w:val="ro-MD"/>
              </w:rPr>
            </w:pPr>
            <w:r w:rsidRPr="002F7D9E">
              <w:rPr>
                <w:b/>
                <w:bCs/>
                <w:sz w:val="26"/>
                <w:szCs w:val="26"/>
                <w:lang w:val="ro-MD"/>
              </w:rPr>
              <w:t>400.000 lei</w:t>
            </w:r>
          </w:p>
          <w:p w14:paraId="5B83C81A" w14:textId="77777777" w:rsidR="001A582A" w:rsidRPr="002F7D9E" w:rsidRDefault="00000000">
            <w:pPr>
              <w:rPr>
                <w:lang w:val="ro-MD"/>
              </w:rPr>
            </w:pPr>
            <w:r w:rsidRPr="002F7D9E">
              <w:rPr>
                <w:i/>
                <w:iCs/>
                <w:color w:val="5A6B6E"/>
                <w:sz w:val="17"/>
                <w:szCs w:val="17"/>
                <w:lang w:val="ro-MD"/>
              </w:rPr>
              <w:t>categoria 1.500–9.999 locuitori</w:t>
            </w:r>
          </w:p>
        </w:tc>
        <w:tc>
          <w:tcPr>
            <w:tcW w:w="3102" w:type="dxa"/>
            <w:tcBorders>
              <w:top w:val="single" w:sz="4" w:space="0" w:color="CFE0E2"/>
              <w:left w:val="single" w:sz="4" w:space="0" w:color="CFE0E2"/>
              <w:bottom w:val="single" w:sz="4" w:space="0" w:color="CFE0E2"/>
              <w:right w:val="single" w:sz="4" w:space="0" w:color="CFE0E2"/>
            </w:tcBorders>
            <w:shd w:val="clear" w:color="auto" w:fill="F4F9FA"/>
            <w:tcMar>
              <w:top w:w="110" w:type="dxa"/>
              <w:left w:w="150" w:type="dxa"/>
              <w:bottom w:w="110" w:type="dxa"/>
              <w:right w:w="150" w:type="dxa"/>
            </w:tcMar>
          </w:tcPr>
          <w:p w14:paraId="69A07AB0" w14:textId="77777777" w:rsidR="001A582A" w:rsidRPr="002F7D9E" w:rsidRDefault="00000000">
            <w:pPr>
              <w:spacing w:after="30" w:line="252" w:lineRule="auto"/>
              <w:rPr>
                <w:lang w:val="ro-MD"/>
              </w:rPr>
            </w:pPr>
            <w:r w:rsidRPr="002F7D9E">
              <w:rPr>
                <w:b/>
                <w:bCs/>
                <w:color w:val="5A6B6E"/>
                <w:sz w:val="19"/>
                <w:szCs w:val="19"/>
                <w:lang w:val="ro-MD"/>
              </w:rPr>
              <w:t>Transfer investiții capitale</w:t>
            </w:r>
          </w:p>
          <w:p w14:paraId="4C8FABB2" w14:textId="77777777" w:rsidR="001A582A" w:rsidRPr="002F7D9E" w:rsidRDefault="00000000">
            <w:pPr>
              <w:spacing w:after="30" w:line="264" w:lineRule="auto"/>
              <w:rPr>
                <w:lang w:val="ro-MD"/>
              </w:rPr>
            </w:pPr>
            <w:r w:rsidRPr="002F7D9E">
              <w:rPr>
                <w:b/>
                <w:bCs/>
                <w:sz w:val="26"/>
                <w:szCs w:val="26"/>
                <w:lang w:val="ro-MD"/>
              </w:rPr>
              <w:t>14.796.418 lei</w:t>
            </w:r>
          </w:p>
          <w:p w14:paraId="3EBAABDF" w14:textId="77777777" w:rsidR="001A582A" w:rsidRPr="002F7D9E" w:rsidRDefault="00000000">
            <w:pPr>
              <w:rPr>
                <w:lang w:val="ro-MD"/>
              </w:rPr>
            </w:pPr>
            <w:r w:rsidRPr="002F7D9E">
              <w:rPr>
                <w:i/>
                <w:iCs/>
                <w:color w:val="5A6B6E"/>
                <w:sz w:val="17"/>
                <w:szCs w:val="17"/>
                <w:lang w:val="ro-MD"/>
              </w:rPr>
              <w:t>4.205 × 3.000 + 4.205^1,5 × 8</w:t>
            </w:r>
          </w:p>
        </w:tc>
        <w:tc>
          <w:tcPr>
            <w:tcW w:w="3102" w:type="dxa"/>
            <w:gridSpan w:val="2"/>
            <w:tcBorders>
              <w:top w:val="single" w:sz="4" w:space="0" w:color="CFE0E2"/>
              <w:left w:val="single" w:sz="4" w:space="0" w:color="CFE0E2"/>
              <w:bottom w:val="single" w:sz="4" w:space="0" w:color="CFE0E2"/>
              <w:right w:val="single" w:sz="4" w:space="0" w:color="CFE0E2"/>
            </w:tcBorders>
            <w:shd w:val="clear" w:color="auto" w:fill="F4F9FA"/>
            <w:tcMar>
              <w:top w:w="110" w:type="dxa"/>
              <w:left w:w="150" w:type="dxa"/>
              <w:bottom w:w="110" w:type="dxa"/>
              <w:right w:w="150" w:type="dxa"/>
            </w:tcMar>
          </w:tcPr>
          <w:p w14:paraId="1A606C8C" w14:textId="77777777" w:rsidR="001A582A" w:rsidRPr="002F7D9E" w:rsidRDefault="00000000">
            <w:pPr>
              <w:spacing w:after="30" w:line="252" w:lineRule="auto"/>
              <w:rPr>
                <w:lang w:val="ro-MD"/>
              </w:rPr>
            </w:pPr>
            <w:r w:rsidRPr="002F7D9E">
              <w:rPr>
                <w:b/>
                <w:bCs/>
                <w:color w:val="5A6B6E"/>
                <w:sz w:val="19"/>
                <w:szCs w:val="19"/>
                <w:lang w:val="ro-MD"/>
              </w:rPr>
              <w:t>Susținere buget local (2028–2030)</w:t>
            </w:r>
          </w:p>
          <w:p w14:paraId="0030E4DF" w14:textId="77777777" w:rsidR="001A582A" w:rsidRPr="002F7D9E" w:rsidRDefault="00000000">
            <w:pPr>
              <w:spacing w:after="30" w:line="264" w:lineRule="auto"/>
              <w:rPr>
                <w:lang w:val="ro-MD"/>
              </w:rPr>
            </w:pPr>
            <w:r w:rsidRPr="002F7D9E">
              <w:rPr>
                <w:b/>
                <w:bCs/>
                <w:sz w:val="26"/>
                <w:szCs w:val="26"/>
                <w:lang w:val="ro-MD"/>
              </w:rPr>
              <w:t>3.153.750 lei</w:t>
            </w:r>
          </w:p>
          <w:p w14:paraId="6EC8E05A" w14:textId="77777777" w:rsidR="001A582A" w:rsidRPr="002F7D9E" w:rsidRDefault="00000000">
            <w:pPr>
              <w:rPr>
                <w:lang w:val="ro-MD"/>
              </w:rPr>
            </w:pPr>
            <w:r w:rsidRPr="002F7D9E">
              <w:rPr>
                <w:i/>
                <w:iCs/>
                <w:color w:val="5A6B6E"/>
                <w:sz w:val="17"/>
                <w:szCs w:val="17"/>
                <w:lang w:val="ro-MD"/>
              </w:rPr>
              <w:t>4.205 × 250 lei/an × 3 ani</w:t>
            </w:r>
          </w:p>
        </w:tc>
      </w:tr>
      <w:tr w:rsidR="001A582A" w:rsidRPr="002F7D9E" w14:paraId="22D66576" w14:textId="77777777">
        <w:tc>
          <w:tcPr>
            <w:tcW w:w="6306" w:type="dxa"/>
            <w:gridSpan w:val="3"/>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4A542EDD" w14:textId="77777777" w:rsidR="001A582A" w:rsidRPr="002F7D9E" w:rsidRDefault="00000000">
            <w:pPr>
              <w:spacing w:line="264" w:lineRule="auto"/>
              <w:rPr>
                <w:lang w:val="ro-MD"/>
              </w:rPr>
            </w:pPr>
            <w:r w:rsidRPr="002F7D9E">
              <w:rPr>
                <w:b/>
                <w:bCs/>
                <w:color w:val="FFFFFF"/>
                <w:lang w:val="ro-MD"/>
              </w:rPr>
              <w:t>TOTAL stimulente estimate</w:t>
            </w:r>
          </w:p>
        </w:tc>
        <w:tc>
          <w:tcPr>
            <w:tcW w:w="30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1A96B625" w14:textId="77777777" w:rsidR="001A582A" w:rsidRPr="002F7D9E" w:rsidRDefault="00000000">
            <w:pPr>
              <w:spacing w:line="264" w:lineRule="auto"/>
              <w:jc w:val="right"/>
              <w:rPr>
                <w:lang w:val="ro-MD"/>
              </w:rPr>
            </w:pPr>
            <w:r w:rsidRPr="002F7D9E">
              <w:rPr>
                <w:b/>
                <w:bCs/>
                <w:color w:val="FFFFFF"/>
                <w:sz w:val="24"/>
                <w:szCs w:val="24"/>
                <w:lang w:val="ro-MD"/>
              </w:rPr>
              <w:t>18.350.168 lei</w:t>
            </w:r>
          </w:p>
        </w:tc>
      </w:tr>
    </w:tbl>
    <w:p w14:paraId="15FF264D" w14:textId="77777777" w:rsidR="001A582A" w:rsidRPr="002F7D9E" w:rsidRDefault="00000000">
      <w:pPr>
        <w:spacing w:before="80" w:after="120" w:line="264" w:lineRule="auto"/>
        <w:rPr>
          <w:lang w:val="ro-MD"/>
        </w:rPr>
      </w:pPr>
      <w:r w:rsidRPr="002F7D9E">
        <w:rPr>
          <w:i/>
          <w:iCs/>
          <w:color w:val="5A6B6E"/>
          <w:sz w:val="18"/>
          <w:szCs w:val="18"/>
          <w:lang w:val="ro-MD"/>
        </w:rPr>
        <w:t>Sumele au caracter orientativ și se confirmă la analiza individuală a cazului de către funcționarii statului.</w:t>
      </w:r>
    </w:p>
    <w:p w14:paraId="786D27EB" w14:textId="77777777" w:rsidR="001A582A" w:rsidRPr="002F7D9E" w:rsidRDefault="00000000">
      <w:pPr>
        <w:pBdr>
          <w:bottom w:val="single" w:sz="8" w:space="3" w:color="CFE0E2"/>
        </w:pBdr>
        <w:spacing w:before="200" w:after="80" w:line="264" w:lineRule="auto"/>
        <w:outlineLvl w:val="1"/>
        <w:rPr>
          <w:lang w:val="ro-MD"/>
        </w:rPr>
      </w:pPr>
      <w:r w:rsidRPr="002F7D9E">
        <w:rPr>
          <w:b/>
          <w:bCs/>
          <w:color w:val="0A535E"/>
          <w:sz w:val="24"/>
          <w:szCs w:val="24"/>
          <w:lang w:val="ro-MD"/>
        </w:rPr>
        <w:t>Pentru ce se cheltuie stimulentele</w:t>
      </w:r>
    </w:p>
    <w:p w14:paraId="0EA15B4F" w14:textId="77777777" w:rsidR="001A582A" w:rsidRPr="002F7D9E" w:rsidRDefault="00000000">
      <w:pPr>
        <w:spacing w:after="120" w:line="276" w:lineRule="auto"/>
        <w:rPr>
          <w:lang w:val="ro-MD"/>
        </w:rPr>
      </w:pPr>
      <w:r w:rsidRPr="002F7D9E">
        <w:rPr>
          <w:lang w:val="ro-MD"/>
        </w:rPr>
        <w:t>Fiecare transfer finanțează priorități precise, identificate prin codurile P1–P5 din secțiunea 4:</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50"/>
        <w:gridCol w:w="1856"/>
        <w:gridCol w:w="3700"/>
        <w:gridCol w:w="1400"/>
      </w:tblGrid>
      <w:tr w:rsidR="001A582A" w:rsidRPr="002F7D9E" w14:paraId="5E947FE8" w14:textId="77777777">
        <w:trPr>
          <w:tblHeader/>
        </w:trPr>
        <w:tc>
          <w:tcPr>
            <w:tcW w:w="235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5F389FC4" w14:textId="77777777" w:rsidR="001A582A" w:rsidRPr="002F7D9E" w:rsidRDefault="00000000">
            <w:pPr>
              <w:spacing w:line="264" w:lineRule="auto"/>
              <w:rPr>
                <w:lang w:val="ro-MD"/>
              </w:rPr>
            </w:pPr>
            <w:r w:rsidRPr="002F7D9E">
              <w:rPr>
                <w:b/>
                <w:bCs/>
                <w:color w:val="FFFFFF"/>
                <w:sz w:val="21"/>
                <w:szCs w:val="21"/>
                <w:lang w:val="ro-MD"/>
              </w:rPr>
              <w:t>Stimulent</w:t>
            </w:r>
          </w:p>
        </w:tc>
        <w:tc>
          <w:tcPr>
            <w:tcW w:w="185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1A5619A4" w14:textId="77777777" w:rsidR="001A582A" w:rsidRPr="002F7D9E" w:rsidRDefault="00000000">
            <w:pPr>
              <w:spacing w:line="264" w:lineRule="auto"/>
              <w:jc w:val="center"/>
              <w:rPr>
                <w:lang w:val="ro-MD"/>
              </w:rPr>
            </w:pPr>
            <w:r w:rsidRPr="002F7D9E">
              <w:rPr>
                <w:b/>
                <w:bCs/>
                <w:color w:val="FFFFFF"/>
                <w:sz w:val="21"/>
                <w:szCs w:val="21"/>
                <w:lang w:val="ro-MD"/>
              </w:rPr>
              <w:t>Sumă</w:t>
            </w:r>
          </w:p>
        </w:tc>
        <w:tc>
          <w:tcPr>
            <w:tcW w:w="37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74227095" w14:textId="77777777" w:rsidR="001A582A" w:rsidRPr="002F7D9E" w:rsidRDefault="00000000">
            <w:pPr>
              <w:spacing w:line="264" w:lineRule="auto"/>
              <w:rPr>
                <w:lang w:val="ro-MD"/>
              </w:rPr>
            </w:pPr>
            <w:r w:rsidRPr="002F7D9E">
              <w:rPr>
                <w:b/>
                <w:bCs/>
                <w:color w:val="FFFFFF"/>
                <w:sz w:val="21"/>
                <w:szCs w:val="21"/>
                <w:lang w:val="ro-MD"/>
              </w:rPr>
              <w:t>Tip de cheltuieli</w:t>
            </w:r>
          </w:p>
        </w:tc>
        <w:tc>
          <w:tcPr>
            <w:tcW w:w="14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6845F352" w14:textId="77777777" w:rsidR="001A582A" w:rsidRPr="002F7D9E" w:rsidRDefault="00000000">
            <w:pPr>
              <w:spacing w:line="264" w:lineRule="auto"/>
              <w:jc w:val="center"/>
              <w:rPr>
                <w:lang w:val="ro-MD"/>
              </w:rPr>
            </w:pPr>
            <w:r w:rsidRPr="002F7D9E">
              <w:rPr>
                <w:b/>
                <w:bCs/>
                <w:color w:val="FFFFFF"/>
                <w:sz w:val="21"/>
                <w:szCs w:val="21"/>
                <w:lang w:val="ro-MD"/>
              </w:rPr>
              <w:t>Priorități</w:t>
            </w:r>
          </w:p>
        </w:tc>
      </w:tr>
      <w:tr w:rsidR="001A582A" w:rsidRPr="002F7D9E" w14:paraId="1A6399C9" w14:textId="77777777">
        <w:tc>
          <w:tcPr>
            <w:tcW w:w="235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1FBCF70" w14:textId="77777777" w:rsidR="001A582A" w:rsidRPr="002F7D9E" w:rsidRDefault="00000000">
            <w:pPr>
              <w:spacing w:line="264" w:lineRule="auto"/>
              <w:rPr>
                <w:lang w:val="ro-MD"/>
              </w:rPr>
            </w:pPr>
            <w:r w:rsidRPr="002F7D9E">
              <w:rPr>
                <w:b/>
                <w:bCs/>
                <w:color w:val="0A535E"/>
                <w:sz w:val="21"/>
                <w:szCs w:val="21"/>
                <w:lang w:val="ro-MD"/>
              </w:rPr>
              <w:t>Transfer de pregătire</w:t>
            </w:r>
          </w:p>
        </w:tc>
        <w:tc>
          <w:tcPr>
            <w:tcW w:w="185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4519B3C" w14:textId="77777777" w:rsidR="001A582A" w:rsidRPr="002F7D9E" w:rsidRDefault="00000000">
            <w:pPr>
              <w:spacing w:line="264" w:lineRule="auto"/>
              <w:jc w:val="center"/>
              <w:rPr>
                <w:lang w:val="ro-MD"/>
              </w:rPr>
            </w:pPr>
            <w:r w:rsidRPr="002F7D9E">
              <w:rPr>
                <w:b/>
                <w:bCs/>
                <w:sz w:val="21"/>
                <w:szCs w:val="21"/>
                <w:lang w:val="ro-MD"/>
              </w:rPr>
              <w:t>400.000 lei</w:t>
            </w:r>
          </w:p>
        </w:tc>
        <w:tc>
          <w:tcPr>
            <w:tcW w:w="37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9BD1255" w14:textId="48114BC0" w:rsidR="001A582A" w:rsidRPr="002F7D9E" w:rsidRDefault="00907FC7">
            <w:pPr>
              <w:spacing w:line="264" w:lineRule="auto"/>
              <w:rPr>
                <w:lang w:val="ro-MD"/>
              </w:rPr>
            </w:pPr>
            <w:r w:rsidRPr="00907FC7">
              <w:rPr>
                <w:sz w:val="20"/>
                <w:szCs w:val="20"/>
                <w:lang w:val="ro-MD"/>
              </w:rPr>
              <w:t>susținerea procesului de amalgamare; deschiderea CUPS; proiecte/documentație tehnică ce anticipează investițiile capitale și fundamentează investițiile ulterioare din Transferul 2</w:t>
            </w:r>
          </w:p>
        </w:tc>
        <w:tc>
          <w:tcPr>
            <w:tcW w:w="1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57526F0" w14:textId="77777777" w:rsidR="001A582A" w:rsidRPr="002F7D9E" w:rsidRDefault="00000000">
            <w:pPr>
              <w:spacing w:line="264" w:lineRule="auto"/>
              <w:jc w:val="center"/>
              <w:rPr>
                <w:lang w:val="ro-MD"/>
              </w:rPr>
            </w:pPr>
            <w:r w:rsidRPr="002F7D9E">
              <w:rPr>
                <w:b/>
                <w:bCs/>
                <w:color w:val="C57A14"/>
                <w:sz w:val="21"/>
                <w:szCs w:val="21"/>
                <w:lang w:val="ro-MD"/>
              </w:rPr>
              <w:t>P1 · P2 · P3</w:t>
            </w:r>
          </w:p>
        </w:tc>
      </w:tr>
      <w:tr w:rsidR="001A582A" w:rsidRPr="002F7D9E" w14:paraId="747170EC" w14:textId="77777777">
        <w:tc>
          <w:tcPr>
            <w:tcW w:w="235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A0F6A44" w14:textId="77777777" w:rsidR="001A582A" w:rsidRPr="002F7D9E" w:rsidRDefault="00000000">
            <w:pPr>
              <w:spacing w:line="264" w:lineRule="auto"/>
              <w:rPr>
                <w:lang w:val="ro-MD"/>
              </w:rPr>
            </w:pPr>
            <w:r w:rsidRPr="002F7D9E">
              <w:rPr>
                <w:b/>
                <w:bCs/>
                <w:color w:val="0A535E"/>
                <w:sz w:val="21"/>
                <w:szCs w:val="21"/>
                <w:lang w:val="ro-MD"/>
              </w:rPr>
              <w:t>Transfer investiții capitale</w:t>
            </w:r>
          </w:p>
        </w:tc>
        <w:tc>
          <w:tcPr>
            <w:tcW w:w="185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C6CA006" w14:textId="77777777" w:rsidR="001A582A" w:rsidRPr="002F7D9E" w:rsidRDefault="00000000">
            <w:pPr>
              <w:spacing w:line="264" w:lineRule="auto"/>
              <w:jc w:val="center"/>
              <w:rPr>
                <w:lang w:val="ro-MD"/>
              </w:rPr>
            </w:pPr>
            <w:r w:rsidRPr="002F7D9E">
              <w:rPr>
                <w:b/>
                <w:bCs/>
                <w:sz w:val="21"/>
                <w:szCs w:val="21"/>
                <w:lang w:val="ro-MD"/>
              </w:rPr>
              <w:t>14.796.418 lei</w:t>
            </w:r>
          </w:p>
        </w:tc>
        <w:tc>
          <w:tcPr>
            <w:tcW w:w="37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2E43E09F" w14:textId="77777777" w:rsidR="001A582A" w:rsidRPr="002F7D9E" w:rsidRDefault="00000000">
            <w:pPr>
              <w:spacing w:line="264" w:lineRule="auto"/>
              <w:rPr>
                <w:lang w:val="ro-MD"/>
              </w:rPr>
            </w:pPr>
            <w:r w:rsidRPr="002F7D9E">
              <w:rPr>
                <w:sz w:val="20"/>
                <w:szCs w:val="20"/>
                <w:lang w:val="ro-MD"/>
              </w:rPr>
              <w:t>Investiții capitale în infrastructura publică — rețea de apă, drumuri, gestionarea deșeurilor — completate de fonduri UE (FEDR/PNRR), FNDRL și buget local.</w:t>
            </w:r>
          </w:p>
        </w:tc>
        <w:tc>
          <w:tcPr>
            <w:tcW w:w="14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D0CF073" w14:textId="77777777" w:rsidR="001A582A" w:rsidRPr="002F7D9E" w:rsidRDefault="00000000">
            <w:pPr>
              <w:spacing w:line="264" w:lineRule="auto"/>
              <w:jc w:val="center"/>
              <w:rPr>
                <w:lang w:val="ro-MD"/>
              </w:rPr>
            </w:pPr>
            <w:r w:rsidRPr="002F7D9E">
              <w:rPr>
                <w:b/>
                <w:bCs/>
                <w:color w:val="C57A14"/>
                <w:sz w:val="21"/>
                <w:szCs w:val="21"/>
                <w:lang w:val="ro-MD"/>
              </w:rPr>
              <w:t>P1 · P2 · P3</w:t>
            </w:r>
          </w:p>
        </w:tc>
      </w:tr>
      <w:tr w:rsidR="001A582A" w:rsidRPr="002F7D9E" w14:paraId="498DA7C6" w14:textId="77777777">
        <w:tc>
          <w:tcPr>
            <w:tcW w:w="235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F060565" w14:textId="77777777" w:rsidR="001A582A" w:rsidRPr="002F7D9E" w:rsidRDefault="00000000">
            <w:pPr>
              <w:spacing w:line="264" w:lineRule="auto"/>
              <w:rPr>
                <w:lang w:val="ro-MD"/>
              </w:rPr>
            </w:pPr>
            <w:r w:rsidRPr="002F7D9E">
              <w:rPr>
                <w:b/>
                <w:bCs/>
                <w:color w:val="0A535E"/>
                <w:sz w:val="21"/>
                <w:szCs w:val="21"/>
                <w:lang w:val="ro-MD"/>
              </w:rPr>
              <w:t>Susținere buget local (2028–2030)</w:t>
            </w:r>
          </w:p>
        </w:tc>
        <w:tc>
          <w:tcPr>
            <w:tcW w:w="185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509D0AD" w14:textId="77777777" w:rsidR="001A582A" w:rsidRPr="002F7D9E" w:rsidRDefault="00000000">
            <w:pPr>
              <w:spacing w:line="264" w:lineRule="auto"/>
              <w:jc w:val="center"/>
              <w:rPr>
                <w:lang w:val="ro-MD"/>
              </w:rPr>
            </w:pPr>
            <w:r w:rsidRPr="002F7D9E">
              <w:rPr>
                <w:b/>
                <w:bCs/>
                <w:sz w:val="21"/>
                <w:szCs w:val="21"/>
                <w:lang w:val="ro-MD"/>
              </w:rPr>
              <w:t>3.153.750 lei</w:t>
            </w:r>
          </w:p>
        </w:tc>
        <w:tc>
          <w:tcPr>
            <w:tcW w:w="37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49766A5" w14:textId="77777777" w:rsidR="001A582A" w:rsidRPr="002F7D9E" w:rsidRDefault="00000000">
            <w:pPr>
              <w:spacing w:line="264" w:lineRule="auto"/>
              <w:rPr>
                <w:lang w:val="ro-MD"/>
              </w:rPr>
            </w:pPr>
            <w:r w:rsidRPr="002F7D9E">
              <w:rPr>
                <w:sz w:val="20"/>
                <w:szCs w:val="20"/>
                <w:lang w:val="ro-MD"/>
              </w:rPr>
              <w:t xml:space="preserve">Funcționarea administrației comune și a serviciilor publice; capacitatea de </w:t>
            </w:r>
            <w:proofErr w:type="spellStart"/>
            <w:r w:rsidRPr="002F7D9E">
              <w:rPr>
                <w:sz w:val="20"/>
                <w:szCs w:val="20"/>
                <w:lang w:val="ro-MD"/>
              </w:rPr>
              <w:t>co</w:t>
            </w:r>
            <w:proofErr w:type="spellEnd"/>
            <w:r w:rsidRPr="002F7D9E">
              <w:rPr>
                <w:sz w:val="20"/>
                <w:szCs w:val="20"/>
                <w:lang w:val="ro-MD"/>
              </w:rPr>
              <w:t>-finanțare și de atragere a fondurilor.</w:t>
            </w:r>
          </w:p>
        </w:tc>
        <w:tc>
          <w:tcPr>
            <w:tcW w:w="1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F49B40F" w14:textId="77777777" w:rsidR="001A582A" w:rsidRPr="002F7D9E" w:rsidRDefault="00000000">
            <w:pPr>
              <w:spacing w:line="264" w:lineRule="auto"/>
              <w:jc w:val="center"/>
              <w:rPr>
                <w:lang w:val="ro-MD"/>
              </w:rPr>
            </w:pPr>
            <w:r w:rsidRPr="002F7D9E">
              <w:rPr>
                <w:b/>
                <w:bCs/>
                <w:color w:val="C57A14"/>
                <w:sz w:val="21"/>
                <w:szCs w:val="21"/>
                <w:lang w:val="ro-MD"/>
              </w:rPr>
              <w:t>P4 · P5</w:t>
            </w:r>
          </w:p>
        </w:tc>
      </w:tr>
    </w:tbl>
    <w:p w14:paraId="5A6A2860" w14:textId="77777777" w:rsidR="001A582A" w:rsidRDefault="00000000" w:rsidP="00817BC4">
      <w:pPr>
        <w:spacing w:before="40" w:after="120" w:line="276" w:lineRule="auto"/>
        <w:jc w:val="both"/>
        <w:rPr>
          <w:lang w:val="ro-MD"/>
        </w:rPr>
      </w:pPr>
      <w:r w:rsidRPr="002F7D9E">
        <w:rPr>
          <w:b/>
          <w:bCs/>
          <w:lang w:val="ro-MD"/>
        </w:rPr>
        <w:t xml:space="preserve">Pe scurt: </w:t>
      </w:r>
      <w:r w:rsidRPr="002F7D9E">
        <w:rPr>
          <w:lang w:val="ro-MD"/>
        </w:rPr>
        <w:t xml:space="preserve">transferul pentru investiții capitale — cea mai mare sumă — acoperă prioritățile de infrastructură </w:t>
      </w:r>
      <w:r w:rsidRPr="002F7D9E">
        <w:rPr>
          <w:b/>
          <w:bCs/>
          <w:color w:val="C57A14"/>
          <w:lang w:val="ro-MD"/>
        </w:rPr>
        <w:t>P1, P2 și P3</w:t>
      </w:r>
      <w:r w:rsidRPr="002F7D9E">
        <w:rPr>
          <w:lang w:val="ro-MD"/>
        </w:rPr>
        <w:t>; transferul de pregătire lansează organizarea administrației comune și digitalizarea inițială a serviciilor, documentație tehnică (</w:t>
      </w:r>
      <w:r w:rsidRPr="002F7D9E">
        <w:rPr>
          <w:b/>
          <w:bCs/>
          <w:color w:val="C57A14"/>
          <w:lang w:val="ro-MD"/>
        </w:rPr>
        <w:t>P1, P2, P3</w:t>
      </w:r>
      <w:r w:rsidRPr="002F7D9E">
        <w:rPr>
          <w:lang w:val="ro-MD"/>
        </w:rPr>
        <w:t>), iar susținerea bugetară pe trei ani asigură funcționarea serviciilor și capacitatea de a atrage fonduri (</w:t>
      </w:r>
      <w:r w:rsidRPr="002F7D9E">
        <w:rPr>
          <w:b/>
          <w:bCs/>
          <w:color w:val="C57A14"/>
          <w:lang w:val="ro-MD"/>
        </w:rPr>
        <w:t>P4 și P5</w:t>
      </w:r>
      <w:r w:rsidRPr="002F7D9E">
        <w:rPr>
          <w:lang w:val="ro-MD"/>
        </w:rPr>
        <w:t>). Repartizarea finală pe obiective se aprobă de consiliul local al noii UAT.</w:t>
      </w:r>
    </w:p>
    <w:p w14:paraId="34315AD7" w14:textId="77777777" w:rsidR="00817BC4" w:rsidRDefault="00817BC4" w:rsidP="00817BC4">
      <w:pPr>
        <w:spacing w:before="40" w:after="120" w:line="276" w:lineRule="auto"/>
        <w:jc w:val="both"/>
        <w:rPr>
          <w:lang w:val="ro-MD"/>
        </w:rPr>
      </w:pPr>
    </w:p>
    <w:p w14:paraId="38065217" w14:textId="77777777" w:rsidR="00817BC4" w:rsidRDefault="00817BC4" w:rsidP="00817BC4">
      <w:pPr>
        <w:spacing w:before="40" w:after="120" w:line="276" w:lineRule="auto"/>
        <w:jc w:val="both"/>
        <w:rPr>
          <w:lang w:val="ro-MD"/>
        </w:rPr>
      </w:pPr>
    </w:p>
    <w:p w14:paraId="31974487" w14:textId="77777777" w:rsidR="00817BC4" w:rsidRPr="002F7D9E" w:rsidRDefault="00817BC4" w:rsidP="00817BC4">
      <w:pPr>
        <w:spacing w:before="40" w:after="120" w:line="276" w:lineRule="auto"/>
        <w:jc w:val="both"/>
        <w:rPr>
          <w:lang w:val="ro-MD"/>
        </w:rPr>
      </w:pPr>
    </w:p>
    <w:p w14:paraId="359BD5B9" w14:textId="77777777" w:rsidR="001A582A" w:rsidRPr="002F7D9E" w:rsidRDefault="00000000">
      <w:pPr>
        <w:shd w:val="clear" w:color="auto" w:fill="0E6E7D"/>
        <w:spacing w:before="300" w:after="140" w:line="300" w:lineRule="auto"/>
        <w:outlineLvl w:val="0"/>
        <w:rPr>
          <w:lang w:val="ro-MD"/>
        </w:rPr>
      </w:pPr>
      <w:r w:rsidRPr="002F7D9E">
        <w:rPr>
          <w:b/>
          <w:bCs/>
          <w:color w:val="FFFFFF"/>
          <w:sz w:val="26"/>
          <w:szCs w:val="26"/>
          <w:lang w:val="ro-MD"/>
        </w:rPr>
        <w:t xml:space="preserve">  7. Estimare bugetară orientativă</w:t>
      </w:r>
    </w:p>
    <w:p w14:paraId="3662F4CC" w14:textId="77777777" w:rsidR="001A582A" w:rsidRPr="002F7D9E" w:rsidRDefault="00000000">
      <w:pPr>
        <w:spacing w:after="120" w:line="276" w:lineRule="auto"/>
        <w:rPr>
          <w:lang w:val="ro-MD"/>
        </w:rPr>
      </w:pPr>
      <w:r w:rsidRPr="002F7D9E">
        <w:rPr>
          <w:b/>
          <w:bCs/>
          <w:lang w:val="ro-MD"/>
        </w:rPr>
        <w:t xml:space="preserve">Stimulentul 2 (transfer investiții capitale): </w:t>
      </w:r>
      <w:r w:rsidRPr="002F7D9E">
        <w:rPr>
          <w:lang w:val="ro-MD"/>
        </w:rPr>
        <w:t>4.205 × 3.000 + 4.205^1,5 × 8 = 14.796.418 MDL</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6"/>
        <w:gridCol w:w="1600"/>
        <w:gridCol w:w="3300"/>
        <w:gridCol w:w="1200"/>
      </w:tblGrid>
      <w:tr w:rsidR="001A582A" w:rsidRPr="002F7D9E" w14:paraId="2257512E" w14:textId="77777777">
        <w:trPr>
          <w:tblHeader/>
        </w:trPr>
        <w:tc>
          <w:tcPr>
            <w:tcW w:w="32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D5600BE" w14:textId="77777777" w:rsidR="001A582A" w:rsidRPr="002F7D9E" w:rsidRDefault="00000000">
            <w:pPr>
              <w:spacing w:line="264" w:lineRule="auto"/>
              <w:rPr>
                <w:lang w:val="ro-MD"/>
              </w:rPr>
            </w:pPr>
            <w:r w:rsidRPr="002F7D9E">
              <w:rPr>
                <w:b/>
                <w:bCs/>
                <w:color w:val="FFFFFF"/>
                <w:sz w:val="21"/>
                <w:szCs w:val="21"/>
                <w:lang w:val="ro-MD"/>
              </w:rPr>
              <w:t>Prioritate</w:t>
            </w:r>
          </w:p>
        </w:tc>
        <w:tc>
          <w:tcPr>
            <w:tcW w:w="16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37672934" w14:textId="77777777" w:rsidR="001A582A" w:rsidRPr="002F7D9E" w:rsidRDefault="00000000">
            <w:pPr>
              <w:spacing w:line="264" w:lineRule="auto"/>
              <w:jc w:val="center"/>
              <w:rPr>
                <w:lang w:val="ro-MD"/>
              </w:rPr>
            </w:pPr>
            <w:r w:rsidRPr="002F7D9E">
              <w:rPr>
                <w:b/>
                <w:bCs/>
                <w:color w:val="FFFFFF"/>
                <w:sz w:val="21"/>
                <w:szCs w:val="21"/>
                <w:lang w:val="ro-MD"/>
              </w:rPr>
              <w:t>Cost estimat</w:t>
            </w:r>
          </w:p>
        </w:tc>
        <w:tc>
          <w:tcPr>
            <w:tcW w:w="33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BA481DE" w14:textId="77777777" w:rsidR="001A582A" w:rsidRPr="002F7D9E" w:rsidRDefault="00000000">
            <w:pPr>
              <w:spacing w:line="264" w:lineRule="auto"/>
              <w:rPr>
                <w:lang w:val="ro-MD"/>
              </w:rPr>
            </w:pPr>
            <w:r w:rsidRPr="002F7D9E">
              <w:rPr>
                <w:b/>
                <w:bCs/>
                <w:color w:val="FFFFFF"/>
                <w:sz w:val="21"/>
                <w:szCs w:val="21"/>
                <w:lang w:val="ro-MD"/>
              </w:rPr>
              <w:t>Surse de finanțare</w:t>
            </w:r>
          </w:p>
        </w:tc>
        <w:tc>
          <w:tcPr>
            <w:tcW w:w="1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4116CA2F" w14:textId="77777777" w:rsidR="001A582A" w:rsidRPr="002F7D9E" w:rsidRDefault="00000000">
            <w:pPr>
              <w:spacing w:line="264" w:lineRule="auto"/>
              <w:jc w:val="center"/>
              <w:rPr>
                <w:lang w:val="ro-MD"/>
              </w:rPr>
            </w:pPr>
            <w:r w:rsidRPr="002F7D9E">
              <w:rPr>
                <w:b/>
                <w:bCs/>
                <w:color w:val="FFFFFF"/>
                <w:sz w:val="21"/>
                <w:szCs w:val="21"/>
                <w:lang w:val="ro-MD"/>
              </w:rPr>
              <w:t>Orizont</w:t>
            </w:r>
          </w:p>
        </w:tc>
      </w:tr>
      <w:tr w:rsidR="001A582A" w:rsidRPr="002F7D9E" w14:paraId="1C0241D3"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AD21EF7" w14:textId="77777777" w:rsidR="001A582A" w:rsidRPr="002F7D9E" w:rsidRDefault="00000000">
            <w:pPr>
              <w:spacing w:line="264" w:lineRule="auto"/>
              <w:rPr>
                <w:lang w:val="ro-MD"/>
              </w:rPr>
            </w:pPr>
            <w:r w:rsidRPr="002F7D9E">
              <w:rPr>
                <w:b/>
                <w:bCs/>
                <w:sz w:val="20"/>
                <w:szCs w:val="20"/>
                <w:lang w:val="ro-MD"/>
              </w:rPr>
              <w:t>1. Reabilitarea drumurilor și infrastructurii rutiere</w:t>
            </w:r>
          </w:p>
        </w:tc>
        <w:tc>
          <w:tcPr>
            <w:tcW w:w="16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9FAA79F" w14:textId="335174D5" w:rsidR="001A582A" w:rsidRPr="002F7D9E" w:rsidRDefault="00644CFC">
            <w:pPr>
              <w:spacing w:line="264" w:lineRule="auto"/>
              <w:jc w:val="center"/>
              <w:rPr>
                <w:lang w:val="ro-MD"/>
              </w:rPr>
            </w:pPr>
            <w:r w:rsidRPr="002F7D9E">
              <w:rPr>
                <w:sz w:val="20"/>
                <w:szCs w:val="20"/>
                <w:lang w:val="ro-MD"/>
              </w:rPr>
              <w:t>&gt; 10 mil. MDL</w:t>
            </w:r>
          </w:p>
        </w:tc>
        <w:tc>
          <w:tcPr>
            <w:tcW w:w="33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FFD59F3" w14:textId="77777777" w:rsidR="001A582A" w:rsidRPr="002F7D9E" w:rsidRDefault="00000000">
            <w:pPr>
              <w:spacing w:line="264" w:lineRule="auto"/>
              <w:rPr>
                <w:lang w:val="ro-MD"/>
              </w:rPr>
            </w:pPr>
            <w:r w:rsidRPr="002F7D9E">
              <w:rPr>
                <w:sz w:val="19"/>
                <w:szCs w:val="19"/>
                <w:lang w:val="ro-MD"/>
              </w:rPr>
              <w:t>Fond Amalgamare Voluntară, FNDRL, Fonduri UE (FEDR/PNRR), Donatori bilaterali, Buget local</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5709B4B" w14:textId="77777777" w:rsidR="001A582A" w:rsidRPr="002F7D9E" w:rsidRDefault="00000000">
            <w:pPr>
              <w:spacing w:line="264" w:lineRule="auto"/>
              <w:jc w:val="center"/>
              <w:rPr>
                <w:lang w:val="ro-MD"/>
              </w:rPr>
            </w:pPr>
            <w:r w:rsidRPr="002F7D9E">
              <w:rPr>
                <w:sz w:val="20"/>
                <w:szCs w:val="20"/>
                <w:lang w:val="ro-MD"/>
              </w:rPr>
              <w:t>1–3 ani</w:t>
            </w:r>
          </w:p>
        </w:tc>
      </w:tr>
      <w:tr w:rsidR="001A582A" w:rsidRPr="002F7D9E" w14:paraId="262A20A8" w14:textId="77777777">
        <w:tc>
          <w:tcPr>
            <w:tcW w:w="32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DA3EA43" w14:textId="77777777" w:rsidR="001A582A" w:rsidRPr="002F7D9E" w:rsidRDefault="00000000">
            <w:pPr>
              <w:spacing w:line="264" w:lineRule="auto"/>
              <w:rPr>
                <w:lang w:val="ro-MD"/>
              </w:rPr>
            </w:pPr>
            <w:r w:rsidRPr="002F7D9E">
              <w:rPr>
                <w:b/>
                <w:bCs/>
                <w:sz w:val="20"/>
                <w:szCs w:val="20"/>
                <w:lang w:val="ro-MD"/>
              </w:rPr>
              <w:t>2. Extinderea rețelei de apă potabilă</w:t>
            </w:r>
          </w:p>
        </w:tc>
        <w:tc>
          <w:tcPr>
            <w:tcW w:w="16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45EBF11" w14:textId="77777777" w:rsidR="001A582A" w:rsidRPr="002F7D9E" w:rsidRDefault="00000000">
            <w:pPr>
              <w:spacing w:line="264" w:lineRule="auto"/>
              <w:jc w:val="center"/>
              <w:rPr>
                <w:lang w:val="ro-MD"/>
              </w:rPr>
            </w:pPr>
            <w:r w:rsidRPr="002F7D9E">
              <w:rPr>
                <w:sz w:val="20"/>
                <w:szCs w:val="20"/>
                <w:lang w:val="ro-MD"/>
              </w:rPr>
              <w:t>&gt; 10 mil. MDL</w:t>
            </w:r>
          </w:p>
        </w:tc>
        <w:tc>
          <w:tcPr>
            <w:tcW w:w="33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1D4C7E4" w14:textId="77777777" w:rsidR="001A582A" w:rsidRPr="002F7D9E" w:rsidRDefault="00000000">
            <w:pPr>
              <w:spacing w:line="264" w:lineRule="auto"/>
              <w:rPr>
                <w:lang w:val="ro-MD"/>
              </w:rPr>
            </w:pPr>
            <w:r w:rsidRPr="002F7D9E">
              <w:rPr>
                <w:sz w:val="19"/>
                <w:szCs w:val="19"/>
                <w:lang w:val="ro-MD"/>
              </w:rPr>
              <w:t>Buget local, FNDRL, Fonduri UE (FEDR/PNRR), Fond Amalgamare Voluntară, Donatori bilaterali</w:t>
            </w:r>
          </w:p>
        </w:tc>
        <w:tc>
          <w:tcPr>
            <w:tcW w:w="1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B055211" w14:textId="77777777" w:rsidR="001A582A" w:rsidRPr="002F7D9E" w:rsidRDefault="00000000">
            <w:pPr>
              <w:spacing w:line="264" w:lineRule="auto"/>
              <w:jc w:val="center"/>
              <w:rPr>
                <w:lang w:val="ro-MD"/>
              </w:rPr>
            </w:pPr>
            <w:r w:rsidRPr="002F7D9E">
              <w:rPr>
                <w:sz w:val="20"/>
                <w:szCs w:val="20"/>
                <w:lang w:val="ro-MD"/>
              </w:rPr>
              <w:t>3–5 ani</w:t>
            </w:r>
          </w:p>
        </w:tc>
      </w:tr>
      <w:tr w:rsidR="001A582A" w:rsidRPr="002F7D9E" w14:paraId="5A81C4E3"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93395A3" w14:textId="77777777" w:rsidR="001A582A" w:rsidRPr="002F7D9E" w:rsidRDefault="00000000">
            <w:pPr>
              <w:spacing w:line="264" w:lineRule="auto"/>
              <w:rPr>
                <w:lang w:val="ro-MD"/>
              </w:rPr>
            </w:pPr>
            <w:r w:rsidRPr="002F7D9E">
              <w:rPr>
                <w:b/>
                <w:bCs/>
                <w:sz w:val="20"/>
                <w:szCs w:val="20"/>
                <w:lang w:val="ro-MD"/>
              </w:rPr>
              <w:t>3. Iluminat stradal</w:t>
            </w:r>
          </w:p>
        </w:tc>
        <w:tc>
          <w:tcPr>
            <w:tcW w:w="16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B00686F" w14:textId="77777777" w:rsidR="001A582A" w:rsidRPr="002F7D9E" w:rsidRDefault="00000000">
            <w:pPr>
              <w:spacing w:line="264" w:lineRule="auto"/>
              <w:jc w:val="center"/>
              <w:rPr>
                <w:lang w:val="ro-MD"/>
              </w:rPr>
            </w:pPr>
            <w:r w:rsidRPr="002F7D9E">
              <w:rPr>
                <w:sz w:val="20"/>
                <w:szCs w:val="20"/>
                <w:lang w:val="ro-MD"/>
              </w:rPr>
              <w:t>2 – 10 mil. MDL</w:t>
            </w:r>
          </w:p>
        </w:tc>
        <w:tc>
          <w:tcPr>
            <w:tcW w:w="33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9B3121D" w14:textId="77777777" w:rsidR="001A582A" w:rsidRPr="002F7D9E" w:rsidRDefault="00000000">
            <w:pPr>
              <w:spacing w:line="264" w:lineRule="auto"/>
              <w:rPr>
                <w:lang w:val="ro-MD"/>
              </w:rPr>
            </w:pPr>
            <w:r w:rsidRPr="002F7D9E">
              <w:rPr>
                <w:sz w:val="19"/>
                <w:szCs w:val="19"/>
                <w:lang w:val="ro-MD"/>
              </w:rPr>
              <w:t>Buget local, FNDRL, Fonduri UE (FEDR/PNRR), Fond Amalgamare Voluntară, Donatori bilaterali</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5CAA751" w14:textId="77777777" w:rsidR="001A582A" w:rsidRPr="002F7D9E" w:rsidRDefault="00000000">
            <w:pPr>
              <w:spacing w:line="264" w:lineRule="auto"/>
              <w:jc w:val="center"/>
              <w:rPr>
                <w:lang w:val="ro-MD"/>
              </w:rPr>
            </w:pPr>
            <w:r w:rsidRPr="002F7D9E">
              <w:rPr>
                <w:sz w:val="20"/>
                <w:szCs w:val="20"/>
                <w:lang w:val="ro-MD"/>
              </w:rPr>
              <w:t>1–3 ani</w:t>
            </w:r>
          </w:p>
        </w:tc>
      </w:tr>
      <w:tr w:rsidR="001A582A" w:rsidRPr="002F7D9E" w14:paraId="09C68239" w14:textId="77777777">
        <w:tc>
          <w:tcPr>
            <w:tcW w:w="32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F6B18F9" w14:textId="77777777" w:rsidR="001A582A" w:rsidRPr="002F7D9E" w:rsidRDefault="00000000">
            <w:pPr>
              <w:spacing w:line="264" w:lineRule="auto"/>
              <w:rPr>
                <w:lang w:val="ro-MD"/>
              </w:rPr>
            </w:pPr>
            <w:r w:rsidRPr="002F7D9E">
              <w:rPr>
                <w:b/>
                <w:bCs/>
                <w:sz w:val="20"/>
                <w:szCs w:val="20"/>
                <w:lang w:val="ro-MD"/>
              </w:rPr>
              <w:t>4. Spații publice, parcuri, sport</w:t>
            </w:r>
          </w:p>
        </w:tc>
        <w:tc>
          <w:tcPr>
            <w:tcW w:w="16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AA9E080" w14:textId="77777777" w:rsidR="001A582A" w:rsidRPr="002F7D9E" w:rsidRDefault="00000000">
            <w:pPr>
              <w:spacing w:line="264" w:lineRule="auto"/>
              <w:jc w:val="center"/>
              <w:rPr>
                <w:lang w:val="ro-MD"/>
              </w:rPr>
            </w:pPr>
            <w:r w:rsidRPr="002F7D9E">
              <w:rPr>
                <w:sz w:val="20"/>
                <w:szCs w:val="20"/>
                <w:lang w:val="ro-MD"/>
              </w:rPr>
              <w:t>500.000 – 2.000.000 MDL</w:t>
            </w:r>
          </w:p>
        </w:tc>
        <w:tc>
          <w:tcPr>
            <w:tcW w:w="33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2165263" w14:textId="77777777" w:rsidR="001A582A" w:rsidRPr="002F7D9E" w:rsidRDefault="00000000">
            <w:pPr>
              <w:spacing w:line="264" w:lineRule="auto"/>
              <w:rPr>
                <w:lang w:val="ro-MD"/>
              </w:rPr>
            </w:pPr>
            <w:r w:rsidRPr="002F7D9E">
              <w:rPr>
                <w:sz w:val="19"/>
                <w:szCs w:val="19"/>
                <w:lang w:val="ro-MD"/>
              </w:rPr>
              <w:t>Buget local, FNDRL, Fonduri UE (FEDR/PNRR), Donatori bilaterali</w:t>
            </w:r>
          </w:p>
        </w:tc>
        <w:tc>
          <w:tcPr>
            <w:tcW w:w="1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D63692C" w14:textId="77777777" w:rsidR="001A582A" w:rsidRPr="002F7D9E" w:rsidRDefault="00000000">
            <w:pPr>
              <w:spacing w:line="264" w:lineRule="auto"/>
              <w:jc w:val="center"/>
              <w:rPr>
                <w:lang w:val="ro-MD"/>
              </w:rPr>
            </w:pPr>
            <w:r w:rsidRPr="002F7D9E">
              <w:rPr>
                <w:sz w:val="20"/>
                <w:szCs w:val="20"/>
                <w:lang w:val="ro-MD"/>
              </w:rPr>
              <w:t>1–3 ani</w:t>
            </w:r>
          </w:p>
        </w:tc>
      </w:tr>
      <w:tr w:rsidR="001A582A" w:rsidRPr="002F7D9E" w14:paraId="1188AB14"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F7E71E4" w14:textId="77777777" w:rsidR="001A582A" w:rsidRPr="002F7D9E" w:rsidRDefault="00000000">
            <w:pPr>
              <w:spacing w:line="264" w:lineRule="auto"/>
              <w:rPr>
                <w:lang w:val="ro-MD"/>
              </w:rPr>
            </w:pPr>
            <w:r w:rsidRPr="002F7D9E">
              <w:rPr>
                <w:b/>
                <w:bCs/>
                <w:sz w:val="20"/>
                <w:szCs w:val="20"/>
                <w:lang w:val="ro-MD"/>
              </w:rPr>
              <w:t>5. Servicii sociale și de îngrijire a vârstnicilor</w:t>
            </w:r>
          </w:p>
        </w:tc>
        <w:tc>
          <w:tcPr>
            <w:tcW w:w="16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0E3FF9C" w14:textId="77777777" w:rsidR="001A582A" w:rsidRPr="002F7D9E" w:rsidRDefault="00000000">
            <w:pPr>
              <w:spacing w:line="264" w:lineRule="auto"/>
              <w:jc w:val="center"/>
              <w:rPr>
                <w:lang w:val="ro-MD"/>
              </w:rPr>
            </w:pPr>
            <w:r w:rsidRPr="002F7D9E">
              <w:rPr>
                <w:sz w:val="20"/>
                <w:szCs w:val="20"/>
                <w:lang w:val="ro-MD"/>
              </w:rPr>
              <w:t>2 – 10 mil. MDL</w:t>
            </w:r>
          </w:p>
        </w:tc>
        <w:tc>
          <w:tcPr>
            <w:tcW w:w="33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5D1DDF6" w14:textId="77777777" w:rsidR="001A582A" w:rsidRPr="002F7D9E" w:rsidRDefault="00000000">
            <w:pPr>
              <w:spacing w:line="264" w:lineRule="auto"/>
              <w:rPr>
                <w:lang w:val="ro-MD"/>
              </w:rPr>
            </w:pPr>
            <w:r w:rsidRPr="002F7D9E">
              <w:rPr>
                <w:sz w:val="19"/>
                <w:szCs w:val="19"/>
                <w:lang w:val="ro-MD"/>
              </w:rPr>
              <w:t>Buget local, FNDRL, Fonduri UE (FEDR/PNRR), Parteneriat public-privat, Donatori bilaterali</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F3CFB7C" w14:textId="77777777" w:rsidR="001A582A" w:rsidRPr="002F7D9E" w:rsidRDefault="00000000">
            <w:pPr>
              <w:spacing w:line="264" w:lineRule="auto"/>
              <w:jc w:val="center"/>
              <w:rPr>
                <w:lang w:val="ro-MD"/>
              </w:rPr>
            </w:pPr>
            <w:r w:rsidRPr="002F7D9E">
              <w:rPr>
                <w:sz w:val="20"/>
                <w:szCs w:val="20"/>
                <w:lang w:val="ro-MD"/>
              </w:rPr>
              <w:t>3–5 ani</w:t>
            </w:r>
          </w:p>
        </w:tc>
      </w:tr>
    </w:tbl>
    <w:p w14:paraId="4317C873" w14:textId="77777777" w:rsidR="001A582A" w:rsidRPr="002F7D9E" w:rsidRDefault="00000000">
      <w:pPr>
        <w:spacing w:after="120" w:line="264" w:lineRule="auto"/>
        <w:rPr>
          <w:lang w:val="ro-MD"/>
        </w:rPr>
      </w:pPr>
      <w:r w:rsidRPr="002F7D9E">
        <w:rPr>
          <w:b/>
          <w:bCs/>
          <w:sz w:val="19"/>
          <w:szCs w:val="19"/>
          <w:lang w:val="ro-MD"/>
        </w:rPr>
        <w:t xml:space="preserve">Buget local cumulat: </w:t>
      </w:r>
      <w:r w:rsidRPr="002F7D9E">
        <w:rPr>
          <w:color w:val="5A6B6E"/>
          <w:sz w:val="19"/>
          <w:szCs w:val="19"/>
          <w:lang w:val="ro-MD"/>
        </w:rPr>
        <w:t>24.737.800 MDL</w:t>
      </w:r>
    </w:p>
    <w:p w14:paraId="0271C7BC" w14:textId="77777777" w:rsidR="001A582A" w:rsidRPr="002F7D9E" w:rsidRDefault="00000000">
      <w:pPr>
        <w:pBdr>
          <w:bottom w:val="single" w:sz="8" w:space="3" w:color="CFE0E2"/>
        </w:pBdr>
        <w:spacing w:before="200" w:after="80" w:line="264" w:lineRule="auto"/>
        <w:outlineLvl w:val="1"/>
        <w:rPr>
          <w:lang w:val="ro-MD"/>
        </w:rPr>
      </w:pPr>
      <w:r w:rsidRPr="002F7D9E">
        <w:rPr>
          <w:b/>
          <w:bCs/>
          <w:color w:val="0A535E"/>
          <w:sz w:val="24"/>
          <w:szCs w:val="24"/>
          <w:lang w:val="ro-MD"/>
        </w:rPr>
        <w:t>Nevoi de transport</w:t>
      </w:r>
    </w:p>
    <w:p w14:paraId="6208369C" w14:textId="77777777" w:rsidR="001A582A" w:rsidRPr="002F7D9E" w:rsidRDefault="00000000">
      <w:pPr>
        <w:pStyle w:val="ListParagraph"/>
        <w:numPr>
          <w:ilvl w:val="0"/>
          <w:numId w:val="2"/>
        </w:numPr>
        <w:spacing w:after="120" w:line="276" w:lineRule="auto"/>
        <w:rPr>
          <w:lang w:val="ro-MD"/>
        </w:rPr>
      </w:pPr>
      <w:r w:rsidRPr="002F7D9E">
        <w:rPr>
          <w:lang w:val="ro-MD"/>
        </w:rPr>
        <w:t>Parcare sau punct de îmbarcare amenajat</w:t>
      </w:r>
    </w:p>
    <w:p w14:paraId="7023EB2B" w14:textId="77777777" w:rsidR="001A582A" w:rsidRPr="002F7D9E" w:rsidRDefault="00000000">
      <w:pPr>
        <w:shd w:val="clear" w:color="auto" w:fill="0E6E7D"/>
        <w:spacing w:before="300" w:after="140" w:line="300" w:lineRule="auto"/>
        <w:outlineLvl w:val="0"/>
        <w:rPr>
          <w:lang w:val="ro-MD"/>
        </w:rPr>
      </w:pPr>
      <w:r w:rsidRPr="002F7D9E">
        <w:rPr>
          <w:b/>
          <w:bCs/>
          <w:color w:val="FFFFFF"/>
          <w:sz w:val="26"/>
          <w:szCs w:val="26"/>
          <w:lang w:val="ro-MD"/>
        </w:rPr>
        <w:t xml:space="preserve">  Ce câștigă locuitorii din amalgamare</w:t>
      </w:r>
    </w:p>
    <w:p w14:paraId="2D01C210" w14:textId="77777777" w:rsidR="001A582A" w:rsidRPr="002F7D9E" w:rsidRDefault="00000000" w:rsidP="00817BC4">
      <w:pPr>
        <w:spacing w:after="120" w:line="276" w:lineRule="auto"/>
        <w:jc w:val="both"/>
        <w:rPr>
          <w:lang w:val="ro-MD"/>
        </w:rPr>
      </w:pPr>
      <w:r w:rsidRPr="002F7D9E">
        <w:rPr>
          <w:b/>
          <w:bCs/>
          <w:color w:val="0A535E"/>
          <w:lang w:val="ro-MD"/>
        </w:rPr>
        <w:t xml:space="preserve">Acces la finanțări mai mari.  </w:t>
      </w:r>
      <w:r w:rsidRPr="002F7D9E">
        <w:rPr>
          <w:lang w:val="ro-MD"/>
        </w:rPr>
        <w:t>O comunitate mai mare devine eligibilă pentru fonduri și programe la care localitățile mici, separat, nu aveau acces — inclusiv fonduri europene.</w:t>
      </w:r>
    </w:p>
    <w:p w14:paraId="377EB9F4" w14:textId="77777777" w:rsidR="001A582A" w:rsidRPr="002F7D9E" w:rsidRDefault="00000000" w:rsidP="00817BC4">
      <w:pPr>
        <w:spacing w:after="120" w:line="276" w:lineRule="auto"/>
        <w:jc w:val="both"/>
        <w:rPr>
          <w:lang w:val="ro-MD"/>
        </w:rPr>
      </w:pPr>
      <w:r w:rsidRPr="002F7D9E">
        <w:rPr>
          <w:b/>
          <w:bCs/>
          <w:color w:val="0A535E"/>
          <w:lang w:val="ro-MD"/>
        </w:rPr>
        <w:t xml:space="preserve">O administrație mai puternică.  </w:t>
      </w:r>
      <w:r w:rsidRPr="002F7D9E">
        <w:rPr>
          <w:lang w:val="ro-MD"/>
        </w:rPr>
        <w:t>Unirea resurselor și a personalului înseamnă o capacitate mai mare de a planifica, implementa și întreține proiectele de infrastructură.</w:t>
      </w:r>
    </w:p>
    <w:p w14:paraId="13B08CD3" w14:textId="77777777" w:rsidR="001A582A" w:rsidRPr="002F7D9E" w:rsidRDefault="00000000" w:rsidP="00817BC4">
      <w:pPr>
        <w:spacing w:after="120" w:line="276" w:lineRule="auto"/>
        <w:jc w:val="both"/>
        <w:rPr>
          <w:lang w:val="ro-MD"/>
        </w:rPr>
      </w:pPr>
      <w:r w:rsidRPr="002F7D9E">
        <w:rPr>
          <w:b/>
          <w:bCs/>
          <w:color w:val="0A535E"/>
          <w:lang w:val="ro-MD"/>
        </w:rPr>
        <w:t xml:space="preserve">Investiții în prioritățile reale.  </w:t>
      </w:r>
      <w:r w:rsidRPr="002F7D9E">
        <w:rPr>
          <w:lang w:val="ro-MD"/>
        </w:rPr>
        <w:t>Stimulentele de stat și prioritățile stabilite împreună aduc apă potabilă, drumuri reabilitate și servicii moderne pentru toți locuitorii.</w:t>
      </w:r>
    </w:p>
    <w:p w14:paraId="7717438E" w14:textId="77777777" w:rsidR="001A582A" w:rsidRPr="002F7D9E" w:rsidRDefault="00000000">
      <w:pPr>
        <w:shd w:val="clear" w:color="auto" w:fill="0E6E7D"/>
        <w:spacing w:before="300" w:after="140" w:line="300" w:lineRule="auto"/>
        <w:outlineLvl w:val="0"/>
        <w:rPr>
          <w:lang w:val="ro-MD"/>
        </w:rPr>
      </w:pPr>
      <w:r w:rsidRPr="002F7D9E">
        <w:rPr>
          <w:b/>
          <w:bCs/>
          <w:color w:val="FFFFFF"/>
          <w:sz w:val="26"/>
          <w:szCs w:val="26"/>
          <w:lang w:val="ro-MD"/>
        </w:rPr>
        <w:t xml:space="preserve">  Angajament</w:t>
      </w:r>
    </w:p>
    <w:p w14:paraId="528794AC" w14:textId="69D1F41C" w:rsidR="001A582A" w:rsidRPr="002F7D9E" w:rsidRDefault="00000000">
      <w:pPr>
        <w:spacing w:after="120" w:line="276" w:lineRule="auto"/>
        <w:rPr>
          <w:lang w:val="ro-MD"/>
        </w:rPr>
      </w:pPr>
      <w:r w:rsidRPr="002F7D9E">
        <w:rPr>
          <w:lang w:val="ro-MD"/>
        </w:rPr>
        <w:t xml:space="preserve">Grupul de lucru se angajează să consulte cetățenii din toate localitățile cu privire la această </w:t>
      </w:r>
      <w:r w:rsidR="002B212C">
        <w:rPr>
          <w:lang w:val="ro-MD"/>
        </w:rPr>
        <w:t>Viziune</w:t>
      </w:r>
      <w:r w:rsidRPr="002F7D9E">
        <w:rPr>
          <w:lang w:val="ro-MD"/>
        </w:rPr>
        <w:t xml:space="preserve"> și să o prezinte Consiliilor locale pentru aprobare înainte de finalizarea procesului de amalgamare voluntară.</w:t>
      </w:r>
    </w:p>
    <w:p w14:paraId="365F6E84" w14:textId="77777777" w:rsidR="001A582A" w:rsidRPr="002F7D9E" w:rsidRDefault="00000000">
      <w:pPr>
        <w:spacing w:before="80" w:after="360" w:line="276" w:lineRule="auto"/>
        <w:rPr>
          <w:lang w:val="ro-MD"/>
        </w:rPr>
      </w:pPr>
      <w:r w:rsidRPr="002F7D9E">
        <w:rPr>
          <w:b/>
          <w:bCs/>
          <w:lang w:val="ro-MD"/>
        </w:rPr>
        <w:t>Semnat în cadrul ședinței grupului de lucru:</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13"/>
        <w:gridCol w:w="480"/>
        <w:gridCol w:w="4413"/>
      </w:tblGrid>
      <w:tr w:rsidR="001A582A" w:rsidRPr="002F7D9E" w14:paraId="263ED1A8" w14:textId="77777777">
        <w:tc>
          <w:tcPr>
            <w:tcW w:w="4413" w:type="dxa"/>
            <w:tcBorders>
              <w:top w:val="single" w:sz="6" w:space="0" w:color="1A2B2E"/>
            </w:tcBorders>
            <w:tcMar>
              <w:top w:w="40" w:type="dxa"/>
              <w:left w:w="0" w:type="dxa"/>
              <w:bottom w:w="0" w:type="dxa"/>
              <w:right w:w="0" w:type="dxa"/>
            </w:tcMar>
          </w:tcPr>
          <w:p w14:paraId="061F843D" w14:textId="77777777" w:rsidR="001A582A" w:rsidRPr="002F7D9E" w:rsidRDefault="00000000">
            <w:pPr>
              <w:spacing w:after="10" w:line="264" w:lineRule="auto"/>
              <w:rPr>
                <w:lang w:val="ro-MD"/>
              </w:rPr>
            </w:pPr>
            <w:r w:rsidRPr="002F7D9E">
              <w:rPr>
                <w:b/>
                <w:bCs/>
                <w:lang w:val="ro-MD"/>
              </w:rPr>
              <w:t xml:space="preserve">Oleg </w:t>
            </w:r>
            <w:proofErr w:type="spellStart"/>
            <w:r w:rsidRPr="002F7D9E">
              <w:rPr>
                <w:b/>
                <w:bCs/>
                <w:lang w:val="ro-MD"/>
              </w:rPr>
              <w:t>Rozimovschi</w:t>
            </w:r>
            <w:proofErr w:type="spellEnd"/>
          </w:p>
          <w:p w14:paraId="0220DA2D" w14:textId="77777777" w:rsidR="001A582A" w:rsidRPr="002F7D9E" w:rsidRDefault="00000000">
            <w:pPr>
              <w:spacing w:line="252" w:lineRule="auto"/>
              <w:rPr>
                <w:lang w:val="ro-MD"/>
              </w:rPr>
            </w:pPr>
            <w:r w:rsidRPr="002F7D9E">
              <w:rPr>
                <w:color w:val="5A6B6E"/>
                <w:sz w:val="19"/>
                <w:szCs w:val="19"/>
                <w:lang w:val="ro-MD"/>
              </w:rPr>
              <w:t>Președintele GLC</w:t>
            </w:r>
          </w:p>
        </w:tc>
        <w:tc>
          <w:tcPr>
            <w:tcW w:w="480" w:type="dxa"/>
          </w:tcPr>
          <w:p w14:paraId="415EA4CC" w14:textId="77777777" w:rsidR="001A582A" w:rsidRPr="002F7D9E" w:rsidRDefault="001A582A">
            <w:pPr>
              <w:rPr>
                <w:lang w:val="ro-MD"/>
              </w:rPr>
            </w:pPr>
          </w:p>
        </w:tc>
        <w:tc>
          <w:tcPr>
            <w:tcW w:w="4413" w:type="dxa"/>
            <w:tcBorders>
              <w:top w:val="single" w:sz="6" w:space="0" w:color="1A2B2E"/>
            </w:tcBorders>
            <w:tcMar>
              <w:top w:w="40" w:type="dxa"/>
              <w:left w:w="0" w:type="dxa"/>
              <w:bottom w:w="0" w:type="dxa"/>
              <w:right w:w="0" w:type="dxa"/>
            </w:tcMar>
          </w:tcPr>
          <w:p w14:paraId="66E505A5" w14:textId="77777777" w:rsidR="001A582A" w:rsidRPr="002F7D9E" w:rsidRDefault="00000000">
            <w:pPr>
              <w:spacing w:after="10" w:line="264" w:lineRule="auto"/>
              <w:rPr>
                <w:lang w:val="ro-MD"/>
              </w:rPr>
            </w:pPr>
            <w:r w:rsidRPr="002F7D9E">
              <w:rPr>
                <w:b/>
                <w:bCs/>
                <w:lang w:val="ro-MD"/>
              </w:rPr>
              <w:t xml:space="preserve">Grigore </w:t>
            </w:r>
            <w:proofErr w:type="spellStart"/>
            <w:r w:rsidRPr="002F7D9E">
              <w:rPr>
                <w:b/>
                <w:bCs/>
                <w:lang w:val="ro-MD"/>
              </w:rPr>
              <w:t>Pleșca</w:t>
            </w:r>
            <w:proofErr w:type="spellEnd"/>
          </w:p>
          <w:p w14:paraId="7B166C1F" w14:textId="77777777" w:rsidR="001A582A" w:rsidRPr="002F7D9E" w:rsidRDefault="00000000">
            <w:pPr>
              <w:spacing w:line="252" w:lineRule="auto"/>
              <w:rPr>
                <w:lang w:val="ro-MD"/>
              </w:rPr>
            </w:pPr>
            <w:r w:rsidRPr="002F7D9E">
              <w:rPr>
                <w:color w:val="5A6B6E"/>
                <w:sz w:val="19"/>
                <w:szCs w:val="19"/>
                <w:lang w:val="ro-MD"/>
              </w:rPr>
              <w:t>Secretarul GLC</w:t>
            </w:r>
          </w:p>
        </w:tc>
      </w:tr>
    </w:tbl>
    <w:p w14:paraId="52FDDF30" w14:textId="77777777" w:rsidR="001A582A" w:rsidRPr="002F7D9E" w:rsidRDefault="00000000">
      <w:pPr>
        <w:spacing w:before="160" w:after="120" w:line="264" w:lineRule="auto"/>
        <w:rPr>
          <w:lang w:val="ro-MD"/>
        </w:rPr>
      </w:pPr>
      <w:r w:rsidRPr="002F7D9E">
        <w:rPr>
          <w:i/>
          <w:iCs/>
          <w:color w:val="5A6B6E"/>
          <w:sz w:val="18"/>
          <w:szCs w:val="18"/>
          <w:lang w:val="ro-MD"/>
        </w:rPr>
        <w:t>Lista membrilor GLC prezenți la ședință se anexează (PV).</w:t>
      </w:r>
    </w:p>
    <w:sectPr w:rsidR="001A582A" w:rsidRPr="002F7D9E">
      <w:footerReference w:type="default" r:id="rId8"/>
      <w:pgSz w:w="11906" w:h="16838"/>
      <w:pgMar w:top="1300" w:right="1300" w:bottom="1300" w:left="13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CF2DE" w14:textId="77777777" w:rsidR="004E1999" w:rsidRDefault="004E1999">
      <w:r>
        <w:separator/>
      </w:r>
    </w:p>
  </w:endnote>
  <w:endnote w:type="continuationSeparator" w:id="0">
    <w:p w14:paraId="42534E93" w14:textId="77777777" w:rsidR="004E1999" w:rsidRDefault="004E1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7342F" w14:textId="77777777" w:rsidR="001A582A" w:rsidRDefault="00000000">
    <w:pPr>
      <w:pBdr>
        <w:top w:val="single" w:sz="4" w:space="6" w:color="CFE0E2"/>
      </w:pBdr>
      <w:spacing w:before="80"/>
      <w:jc w:val="center"/>
    </w:pPr>
    <w:proofErr w:type="spellStart"/>
    <w:r>
      <w:rPr>
        <w:color w:val="5A6B6E"/>
        <w:sz w:val="16"/>
        <w:szCs w:val="16"/>
      </w:rPr>
      <w:t>Viziunea</w:t>
    </w:r>
    <w:proofErr w:type="spellEnd"/>
    <w:r>
      <w:rPr>
        <w:color w:val="5A6B6E"/>
        <w:sz w:val="16"/>
        <w:szCs w:val="16"/>
      </w:rPr>
      <w:t xml:space="preserve"> UAT </w:t>
    </w:r>
    <w:proofErr w:type="spellStart"/>
    <w:r>
      <w:rPr>
        <w:color w:val="5A6B6E"/>
        <w:sz w:val="16"/>
        <w:szCs w:val="16"/>
      </w:rPr>
      <w:t>amalgamată</w:t>
    </w:r>
    <w:proofErr w:type="spellEnd"/>
    <w:r>
      <w:rPr>
        <w:color w:val="5A6B6E"/>
        <w:sz w:val="16"/>
        <w:szCs w:val="16"/>
      </w:rPr>
      <w:t xml:space="preserve"> · </w:t>
    </w:r>
    <w:proofErr w:type="spellStart"/>
    <w:r>
      <w:rPr>
        <w:color w:val="5A6B6E"/>
        <w:sz w:val="16"/>
        <w:szCs w:val="16"/>
      </w:rPr>
      <w:t>Visoca</w:t>
    </w:r>
    <w:proofErr w:type="spellEnd"/>
    <w:r>
      <w:rPr>
        <w:color w:val="5A6B6E"/>
        <w:sz w:val="16"/>
        <w:szCs w:val="16"/>
      </w:rPr>
      <w:t>–Rudi–</w:t>
    </w:r>
    <w:proofErr w:type="spellStart"/>
    <w:r>
      <w:rPr>
        <w:color w:val="5A6B6E"/>
        <w:sz w:val="16"/>
        <w:szCs w:val="16"/>
      </w:rPr>
      <w:t>Crișcăuți</w:t>
    </w:r>
    <w:proofErr w:type="spellEnd"/>
    <w:r>
      <w:rPr>
        <w:color w:val="5A6B6E"/>
        <w:sz w:val="16"/>
        <w:szCs w:val="16"/>
      </w:rPr>
      <w:t>–Dărcăuți–</w:t>
    </w:r>
    <w:proofErr w:type="spellStart"/>
    <w:r>
      <w:rPr>
        <w:color w:val="5A6B6E"/>
        <w:sz w:val="16"/>
        <w:szCs w:val="16"/>
      </w:rPr>
      <w:t>Teleșeuca</w:t>
    </w:r>
    <w:proofErr w:type="spellEnd"/>
    <w:r>
      <w:rPr>
        <w:color w:val="5A6B6E"/>
        <w:sz w:val="16"/>
        <w:szCs w:val="16"/>
      </w:rPr>
      <w:t xml:space="preserve">   ·   Pag. </w:t>
    </w:r>
    <w:r>
      <w:rPr>
        <w:color w:val="5A6B6E"/>
        <w:sz w:val="16"/>
        <w:szCs w:val="16"/>
      </w:rPr>
      <w:fldChar w:fldCharType="begin"/>
    </w:r>
    <w:r>
      <w:rPr>
        <w:color w:val="5A6B6E"/>
        <w:sz w:val="16"/>
        <w:szCs w:val="16"/>
      </w:rPr>
      <w:instrText>PAGE</w:instrText>
    </w:r>
    <w:r>
      <w:rPr>
        <w:color w:val="5A6B6E"/>
        <w:sz w:val="16"/>
        <w:szCs w:val="16"/>
      </w:rPr>
      <w:fldChar w:fldCharType="separate"/>
    </w:r>
    <w:r w:rsidR="002F7D9E">
      <w:rPr>
        <w:noProof/>
        <w:color w:val="5A6B6E"/>
        <w:sz w:val="16"/>
        <w:szCs w:val="16"/>
      </w:rPr>
      <w:t>1</w:t>
    </w:r>
    <w:r>
      <w:rPr>
        <w:color w:val="5A6B6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83B04" w14:textId="77777777" w:rsidR="004E1999" w:rsidRDefault="004E1999">
      <w:r>
        <w:separator/>
      </w:r>
    </w:p>
  </w:footnote>
  <w:footnote w:type="continuationSeparator" w:id="0">
    <w:p w14:paraId="23CF851D" w14:textId="77777777" w:rsidR="004E1999" w:rsidRDefault="004E19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D1387"/>
    <w:multiLevelType w:val="hybridMultilevel"/>
    <w:tmpl w:val="CD04C2E0"/>
    <w:lvl w:ilvl="0" w:tplc="B8A0605C">
      <w:start w:val="1"/>
      <w:numFmt w:val="bullet"/>
      <w:lvlText w:val="●"/>
      <w:lvlJc w:val="left"/>
      <w:pPr>
        <w:ind w:left="720" w:hanging="360"/>
      </w:pPr>
    </w:lvl>
    <w:lvl w:ilvl="1" w:tplc="173224EC">
      <w:start w:val="1"/>
      <w:numFmt w:val="bullet"/>
      <w:lvlText w:val="○"/>
      <w:lvlJc w:val="left"/>
      <w:pPr>
        <w:ind w:left="1440" w:hanging="360"/>
      </w:pPr>
    </w:lvl>
    <w:lvl w:ilvl="2" w:tplc="DC3A4DEE">
      <w:start w:val="1"/>
      <w:numFmt w:val="bullet"/>
      <w:lvlText w:val="■"/>
      <w:lvlJc w:val="left"/>
      <w:pPr>
        <w:ind w:left="2160" w:hanging="360"/>
      </w:pPr>
    </w:lvl>
    <w:lvl w:ilvl="3" w:tplc="2C2AA8B8">
      <w:start w:val="1"/>
      <w:numFmt w:val="bullet"/>
      <w:lvlText w:val="●"/>
      <w:lvlJc w:val="left"/>
      <w:pPr>
        <w:ind w:left="2880" w:hanging="360"/>
      </w:pPr>
    </w:lvl>
    <w:lvl w:ilvl="4" w:tplc="2C28503C">
      <w:start w:val="1"/>
      <w:numFmt w:val="bullet"/>
      <w:lvlText w:val="○"/>
      <w:lvlJc w:val="left"/>
      <w:pPr>
        <w:ind w:left="3600" w:hanging="360"/>
      </w:pPr>
    </w:lvl>
    <w:lvl w:ilvl="5" w:tplc="9CA01CBA">
      <w:start w:val="1"/>
      <w:numFmt w:val="bullet"/>
      <w:lvlText w:val="■"/>
      <w:lvlJc w:val="left"/>
      <w:pPr>
        <w:ind w:left="4320" w:hanging="360"/>
      </w:pPr>
    </w:lvl>
    <w:lvl w:ilvl="6" w:tplc="90EC14C2">
      <w:start w:val="1"/>
      <w:numFmt w:val="bullet"/>
      <w:lvlText w:val="●"/>
      <w:lvlJc w:val="left"/>
      <w:pPr>
        <w:ind w:left="5040" w:hanging="360"/>
      </w:pPr>
    </w:lvl>
    <w:lvl w:ilvl="7" w:tplc="C7523CB6">
      <w:start w:val="1"/>
      <w:numFmt w:val="bullet"/>
      <w:lvlText w:val="●"/>
      <w:lvlJc w:val="left"/>
      <w:pPr>
        <w:ind w:left="5760" w:hanging="360"/>
      </w:pPr>
    </w:lvl>
    <w:lvl w:ilvl="8" w:tplc="851886D2">
      <w:start w:val="1"/>
      <w:numFmt w:val="bullet"/>
      <w:lvlText w:val="●"/>
      <w:lvlJc w:val="left"/>
      <w:pPr>
        <w:ind w:left="6480" w:hanging="360"/>
      </w:pPr>
    </w:lvl>
  </w:abstractNum>
  <w:abstractNum w:abstractNumId="1" w15:restartNumberingAfterBreak="0">
    <w:nsid w:val="6F2813A2"/>
    <w:multiLevelType w:val="hybridMultilevel"/>
    <w:tmpl w:val="C8305B6E"/>
    <w:lvl w:ilvl="0" w:tplc="FAC4BD50">
      <w:start w:val="1"/>
      <w:numFmt w:val="bullet"/>
      <w:lvlText w:val="•"/>
      <w:lvlJc w:val="left"/>
      <w:pPr>
        <w:ind w:left="460" w:hanging="260"/>
      </w:pPr>
      <w:rPr>
        <w:color w:val="0E6E7D"/>
      </w:rPr>
    </w:lvl>
    <w:lvl w:ilvl="1" w:tplc="609E1232">
      <w:numFmt w:val="decimal"/>
      <w:lvlText w:val=""/>
      <w:lvlJc w:val="left"/>
    </w:lvl>
    <w:lvl w:ilvl="2" w:tplc="56A8D9C4">
      <w:numFmt w:val="decimal"/>
      <w:lvlText w:val=""/>
      <w:lvlJc w:val="left"/>
    </w:lvl>
    <w:lvl w:ilvl="3" w:tplc="DFC8ACE2">
      <w:numFmt w:val="decimal"/>
      <w:lvlText w:val=""/>
      <w:lvlJc w:val="left"/>
    </w:lvl>
    <w:lvl w:ilvl="4" w:tplc="07406B72">
      <w:numFmt w:val="decimal"/>
      <w:lvlText w:val=""/>
      <w:lvlJc w:val="left"/>
    </w:lvl>
    <w:lvl w:ilvl="5" w:tplc="74AC5922">
      <w:numFmt w:val="decimal"/>
      <w:lvlText w:val=""/>
      <w:lvlJc w:val="left"/>
    </w:lvl>
    <w:lvl w:ilvl="6" w:tplc="C5747390">
      <w:numFmt w:val="decimal"/>
      <w:lvlText w:val=""/>
      <w:lvlJc w:val="left"/>
    </w:lvl>
    <w:lvl w:ilvl="7" w:tplc="FD86A020">
      <w:numFmt w:val="decimal"/>
      <w:lvlText w:val=""/>
      <w:lvlJc w:val="left"/>
    </w:lvl>
    <w:lvl w:ilvl="8" w:tplc="9CA6184C">
      <w:numFmt w:val="decimal"/>
      <w:lvlText w:val=""/>
      <w:lvlJc w:val="left"/>
    </w:lvl>
  </w:abstractNum>
  <w:num w:numId="1" w16cid:durableId="1186559514">
    <w:abstractNumId w:val="0"/>
    <w:lvlOverride w:ilvl="0">
      <w:startOverride w:val="1"/>
    </w:lvlOverride>
  </w:num>
  <w:num w:numId="2" w16cid:durableId="92950856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82A"/>
    <w:rsid w:val="00025ED3"/>
    <w:rsid w:val="001A582A"/>
    <w:rsid w:val="001F3E17"/>
    <w:rsid w:val="00263909"/>
    <w:rsid w:val="002B212C"/>
    <w:rsid w:val="002C022B"/>
    <w:rsid w:val="002F7D9E"/>
    <w:rsid w:val="00476A4F"/>
    <w:rsid w:val="004E1999"/>
    <w:rsid w:val="0051682B"/>
    <w:rsid w:val="005C1D53"/>
    <w:rsid w:val="0063101D"/>
    <w:rsid w:val="00635C4A"/>
    <w:rsid w:val="00644CFC"/>
    <w:rsid w:val="00767D00"/>
    <w:rsid w:val="00817BC4"/>
    <w:rsid w:val="00831A4B"/>
    <w:rsid w:val="008B5166"/>
    <w:rsid w:val="008B7DC2"/>
    <w:rsid w:val="00901059"/>
    <w:rsid w:val="00907FC7"/>
    <w:rsid w:val="009830AC"/>
    <w:rsid w:val="0099416D"/>
    <w:rsid w:val="00A66220"/>
    <w:rsid w:val="00AA7411"/>
    <w:rsid w:val="00D85426"/>
    <w:rsid w:val="00E84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D0D4C"/>
  <w15:docId w15:val="{9ECC82AD-C57C-485D-A6AD-4E6CD75B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2B2E"/>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2466</Words>
  <Characters>14060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Grigore Stegarescu</cp:lastModifiedBy>
  <cp:revision>18</cp:revision>
  <dcterms:created xsi:type="dcterms:W3CDTF">2026-06-24T04:58:00Z</dcterms:created>
  <dcterms:modified xsi:type="dcterms:W3CDTF">2026-06-24T12:57:00Z</dcterms:modified>
</cp:coreProperties>
</file>