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267A7" w14:textId="56BAB1C0" w:rsidR="002F48A1" w:rsidRPr="0003757C" w:rsidRDefault="00EA2756" w:rsidP="0003757C">
      <w:pPr>
        <w:ind w:firstLine="709"/>
        <w:jc w:val="right"/>
        <w:rPr>
          <w:rFonts w:ascii="Times New Roman" w:hAnsi="Times New Roman" w:cs="Times New Roman"/>
          <w:sz w:val="28"/>
          <w:szCs w:val="28"/>
        </w:rPr>
      </w:pPr>
      <w:r w:rsidRPr="0003757C">
        <w:rPr>
          <w:rFonts w:ascii="Times New Roman" w:hAnsi="Times New Roman" w:cs="Times New Roman"/>
          <w:sz w:val="28"/>
          <w:szCs w:val="28"/>
        </w:rPr>
        <w:t>Proiect</w:t>
      </w:r>
    </w:p>
    <w:p w14:paraId="7F50D834" w14:textId="644D09B2" w:rsidR="00F97B68" w:rsidRPr="0003757C" w:rsidRDefault="00F97B68" w:rsidP="0003757C">
      <w:pPr>
        <w:ind w:firstLine="709"/>
        <w:jc w:val="center"/>
        <w:rPr>
          <w:rFonts w:ascii="Times New Roman" w:hAnsi="Times New Roman" w:cs="Times New Roman"/>
          <w:b/>
          <w:bCs/>
          <w:sz w:val="28"/>
          <w:szCs w:val="28"/>
        </w:rPr>
      </w:pPr>
    </w:p>
    <w:p w14:paraId="028EA269" w14:textId="0D5FFFF0" w:rsidR="00EA2756" w:rsidRPr="0003757C" w:rsidRDefault="00F4025A" w:rsidP="0003757C">
      <w:pPr>
        <w:jc w:val="center"/>
        <w:rPr>
          <w:rFonts w:ascii="Times New Roman" w:hAnsi="Times New Roman" w:cs="Times New Roman"/>
          <w:b/>
          <w:bCs/>
          <w:sz w:val="28"/>
          <w:szCs w:val="28"/>
        </w:rPr>
      </w:pPr>
      <w:r w:rsidRPr="0003757C">
        <w:rPr>
          <w:rFonts w:ascii="Times New Roman" w:hAnsi="Times New Roman" w:cs="Times New Roman"/>
          <w:b/>
          <w:bCs/>
          <w:sz w:val="28"/>
          <w:szCs w:val="28"/>
        </w:rPr>
        <w:t>L E G E</w:t>
      </w:r>
    </w:p>
    <w:p w14:paraId="330AD607" w14:textId="47EBDDAE" w:rsidR="00F4025A" w:rsidRPr="0003757C" w:rsidRDefault="00F4025A" w:rsidP="0003757C">
      <w:pPr>
        <w:spacing w:after="0"/>
        <w:jc w:val="center"/>
        <w:rPr>
          <w:rFonts w:ascii="Times New Roman" w:hAnsi="Times New Roman" w:cs="Times New Roman"/>
          <w:b/>
          <w:bCs/>
          <w:sz w:val="28"/>
          <w:szCs w:val="28"/>
        </w:rPr>
      </w:pPr>
      <w:r w:rsidRPr="0003757C">
        <w:rPr>
          <w:rFonts w:ascii="Times New Roman" w:hAnsi="Times New Roman" w:cs="Times New Roman"/>
          <w:b/>
          <w:bCs/>
          <w:sz w:val="28"/>
          <w:szCs w:val="28"/>
        </w:rPr>
        <w:t xml:space="preserve">pentru modificarea </w:t>
      </w:r>
      <w:r w:rsidR="00241CA2">
        <w:rPr>
          <w:rFonts w:ascii="Times New Roman" w:hAnsi="Times New Roman" w:cs="Times New Roman"/>
          <w:b/>
          <w:bCs/>
          <w:sz w:val="28"/>
          <w:szCs w:val="28"/>
        </w:rPr>
        <w:t>unor acte normative (activitatea birourilor istoriilor de credit)</w:t>
      </w:r>
      <w:r w:rsidR="00FD60C6">
        <w:rPr>
          <w:rFonts w:ascii="Times New Roman" w:hAnsi="Times New Roman" w:cs="Times New Roman"/>
          <w:b/>
          <w:bCs/>
          <w:sz w:val="28"/>
          <w:szCs w:val="28"/>
        </w:rPr>
        <w:t xml:space="preserve"> </w:t>
      </w:r>
    </w:p>
    <w:p w14:paraId="07F08816" w14:textId="77777777" w:rsidR="00F4025A" w:rsidRPr="0003757C" w:rsidRDefault="00F4025A" w:rsidP="0003757C">
      <w:pPr>
        <w:spacing w:after="0"/>
        <w:ind w:firstLine="709"/>
        <w:jc w:val="center"/>
        <w:rPr>
          <w:rFonts w:ascii="Times New Roman" w:hAnsi="Times New Roman" w:cs="Times New Roman"/>
          <w:b/>
          <w:bCs/>
          <w:sz w:val="28"/>
          <w:szCs w:val="28"/>
        </w:rPr>
      </w:pPr>
    </w:p>
    <w:p w14:paraId="17AF3C68" w14:textId="05549544" w:rsidR="00F4025A" w:rsidRPr="0003757C" w:rsidRDefault="00F4025A" w:rsidP="0003757C">
      <w:pPr>
        <w:spacing w:after="0"/>
        <w:ind w:firstLine="709"/>
        <w:jc w:val="both"/>
        <w:rPr>
          <w:rFonts w:ascii="Times New Roman" w:hAnsi="Times New Roman" w:cs="Times New Roman"/>
          <w:sz w:val="28"/>
          <w:szCs w:val="28"/>
        </w:rPr>
      </w:pPr>
      <w:r w:rsidRPr="0003757C">
        <w:rPr>
          <w:rFonts w:ascii="Times New Roman" w:hAnsi="Times New Roman" w:cs="Times New Roman"/>
          <w:sz w:val="28"/>
          <w:szCs w:val="28"/>
        </w:rPr>
        <w:t>Parlamentul adoptă prezenta lege organică.</w:t>
      </w:r>
    </w:p>
    <w:p w14:paraId="24A68763" w14:textId="77777777" w:rsidR="00F4025A" w:rsidRPr="0003757C" w:rsidRDefault="00F4025A" w:rsidP="0003757C">
      <w:pPr>
        <w:spacing w:after="0"/>
        <w:ind w:firstLine="709"/>
        <w:jc w:val="both"/>
        <w:rPr>
          <w:rFonts w:ascii="Times New Roman" w:hAnsi="Times New Roman" w:cs="Times New Roman"/>
          <w:sz w:val="28"/>
          <w:szCs w:val="28"/>
        </w:rPr>
      </w:pPr>
    </w:p>
    <w:p w14:paraId="3EE66447" w14:textId="0BE4968A" w:rsidR="000172DA" w:rsidRPr="0003757C" w:rsidRDefault="000172DA" w:rsidP="00075082">
      <w:pPr>
        <w:spacing w:after="0" w:line="240" w:lineRule="auto"/>
        <w:ind w:firstLine="709"/>
        <w:jc w:val="both"/>
        <w:rPr>
          <w:rFonts w:ascii="Times New Roman" w:hAnsi="Times New Roman" w:cs="Times New Roman"/>
          <w:sz w:val="28"/>
          <w:szCs w:val="28"/>
        </w:rPr>
      </w:pPr>
      <w:r w:rsidRPr="0003757C">
        <w:rPr>
          <w:rFonts w:ascii="Times New Roman" w:hAnsi="Times New Roman" w:cs="Times New Roman"/>
          <w:b/>
          <w:bCs/>
          <w:sz w:val="28"/>
          <w:szCs w:val="28"/>
        </w:rPr>
        <w:t>Art</w:t>
      </w:r>
      <w:r w:rsidR="00942CAC" w:rsidRPr="0003757C">
        <w:rPr>
          <w:rFonts w:ascii="Times New Roman" w:hAnsi="Times New Roman" w:cs="Times New Roman"/>
          <w:b/>
          <w:bCs/>
          <w:sz w:val="28"/>
          <w:szCs w:val="28"/>
        </w:rPr>
        <w:t>.</w:t>
      </w:r>
      <w:r w:rsidR="0035776A" w:rsidRPr="0003757C">
        <w:rPr>
          <w:rFonts w:ascii="Times New Roman" w:hAnsi="Times New Roman" w:cs="Times New Roman"/>
          <w:b/>
          <w:bCs/>
          <w:sz w:val="28"/>
          <w:szCs w:val="28"/>
        </w:rPr>
        <w:t xml:space="preserve"> </w:t>
      </w:r>
      <w:r w:rsidR="00942CAC" w:rsidRPr="0003757C">
        <w:rPr>
          <w:rFonts w:ascii="Times New Roman" w:hAnsi="Times New Roman" w:cs="Times New Roman"/>
          <w:b/>
          <w:bCs/>
          <w:sz w:val="28"/>
          <w:szCs w:val="28"/>
        </w:rPr>
        <w:t>I</w:t>
      </w:r>
      <w:r w:rsidRPr="0003757C">
        <w:rPr>
          <w:rFonts w:ascii="Times New Roman" w:hAnsi="Times New Roman" w:cs="Times New Roman"/>
          <w:b/>
          <w:bCs/>
          <w:sz w:val="28"/>
          <w:szCs w:val="28"/>
        </w:rPr>
        <w:t xml:space="preserve">. </w:t>
      </w:r>
      <w:r w:rsidRPr="0003757C">
        <w:rPr>
          <w:rFonts w:ascii="Times New Roman" w:hAnsi="Times New Roman" w:cs="Times New Roman"/>
          <w:sz w:val="28"/>
          <w:szCs w:val="28"/>
        </w:rPr>
        <w:t xml:space="preserve">– </w:t>
      </w:r>
      <w:r w:rsidR="006238F1" w:rsidRPr="0003757C">
        <w:rPr>
          <w:rFonts w:ascii="Times New Roman" w:hAnsi="Times New Roman" w:cs="Times New Roman"/>
          <w:sz w:val="28"/>
          <w:szCs w:val="28"/>
        </w:rPr>
        <w:t xml:space="preserve">Legea nr. 122/2008 privind birourile istoriilor de credit (Monitorul oficial al Republicii Moldova, </w:t>
      </w:r>
      <w:r w:rsidRPr="0003757C">
        <w:rPr>
          <w:rFonts w:ascii="Times New Roman" w:hAnsi="Times New Roman" w:cs="Times New Roman"/>
          <w:sz w:val="28"/>
          <w:szCs w:val="28"/>
        </w:rPr>
        <w:t xml:space="preserve">nr. </w:t>
      </w:r>
      <w:r w:rsidR="006238F1" w:rsidRPr="0003757C">
        <w:rPr>
          <w:rFonts w:ascii="Times New Roman" w:hAnsi="Times New Roman" w:cs="Times New Roman"/>
          <w:sz w:val="28"/>
          <w:szCs w:val="28"/>
        </w:rPr>
        <w:t>316-321</w:t>
      </w:r>
      <w:r w:rsidRPr="0003757C">
        <w:rPr>
          <w:rFonts w:ascii="Times New Roman" w:hAnsi="Times New Roman" w:cs="Times New Roman"/>
          <w:sz w:val="28"/>
          <w:szCs w:val="28"/>
        </w:rPr>
        <w:t xml:space="preserve">, art. </w:t>
      </w:r>
      <w:r w:rsidR="006238F1" w:rsidRPr="0003757C">
        <w:rPr>
          <w:rFonts w:ascii="Times New Roman" w:hAnsi="Times New Roman" w:cs="Times New Roman"/>
          <w:sz w:val="28"/>
          <w:szCs w:val="28"/>
        </w:rPr>
        <w:t>546</w:t>
      </w:r>
      <w:r w:rsidRPr="0003757C">
        <w:rPr>
          <w:rFonts w:ascii="Times New Roman" w:hAnsi="Times New Roman" w:cs="Times New Roman"/>
          <w:sz w:val="28"/>
          <w:szCs w:val="28"/>
        </w:rPr>
        <w:t>), cu modificările ulterioare, se modifică după cum urmează:</w:t>
      </w:r>
    </w:p>
    <w:p w14:paraId="057A846E" w14:textId="439261D3" w:rsidR="00045A99" w:rsidRPr="0003757C" w:rsidRDefault="00B272F0" w:rsidP="00075082">
      <w:pPr>
        <w:pStyle w:val="ListParagraph"/>
        <w:numPr>
          <w:ilvl w:val="0"/>
          <w:numId w:val="1"/>
        </w:numPr>
        <w:tabs>
          <w:tab w:val="left" w:pos="851"/>
          <w:tab w:val="left" w:pos="993"/>
        </w:tabs>
        <w:spacing w:after="0" w:line="240" w:lineRule="auto"/>
        <w:ind w:left="0" w:firstLine="709"/>
        <w:jc w:val="both"/>
        <w:rPr>
          <w:rFonts w:ascii="Times New Roman" w:hAnsi="Times New Roman" w:cs="Times New Roman"/>
          <w:sz w:val="28"/>
          <w:szCs w:val="28"/>
        </w:rPr>
      </w:pPr>
      <w:r w:rsidRPr="0003757C">
        <w:rPr>
          <w:rFonts w:ascii="Times New Roman" w:hAnsi="Times New Roman" w:cs="Times New Roman"/>
          <w:sz w:val="28"/>
          <w:szCs w:val="28"/>
        </w:rPr>
        <w:t>Preambulul, după</w:t>
      </w:r>
      <w:r w:rsidR="00FD2348" w:rsidRPr="0003757C">
        <w:rPr>
          <w:rFonts w:ascii="Times New Roman" w:hAnsi="Times New Roman" w:cs="Times New Roman"/>
          <w:sz w:val="28"/>
          <w:szCs w:val="28"/>
        </w:rPr>
        <w:t xml:space="preserve"> textul</w:t>
      </w:r>
      <w:r w:rsidRPr="0003757C">
        <w:rPr>
          <w:rFonts w:ascii="Times New Roman" w:hAnsi="Times New Roman" w:cs="Times New Roman"/>
          <w:sz w:val="28"/>
          <w:szCs w:val="28"/>
        </w:rPr>
        <w:t xml:space="preserve"> „prin contractele de credit,” se completează cu </w:t>
      </w:r>
      <w:r w:rsidR="00781762" w:rsidRPr="0003757C">
        <w:rPr>
          <w:rFonts w:ascii="Times New Roman" w:hAnsi="Times New Roman" w:cs="Times New Roman"/>
          <w:sz w:val="28"/>
          <w:szCs w:val="28"/>
        </w:rPr>
        <w:t>textul</w:t>
      </w:r>
      <w:r w:rsidRPr="0003757C">
        <w:rPr>
          <w:rFonts w:ascii="Times New Roman" w:hAnsi="Times New Roman" w:cs="Times New Roman"/>
          <w:sz w:val="28"/>
          <w:szCs w:val="28"/>
        </w:rPr>
        <w:t xml:space="preserve"> „definite în conformitate cu prezenta lege,</w:t>
      </w:r>
      <w:r w:rsidR="007B4650">
        <w:rPr>
          <w:rFonts w:ascii="Times New Roman" w:hAnsi="Times New Roman" w:cs="Times New Roman"/>
          <w:sz w:val="28"/>
          <w:szCs w:val="28"/>
        </w:rPr>
        <w:t xml:space="preserve"> sau a altor obligații pecuniare,</w:t>
      </w:r>
      <w:r w:rsidRPr="0003757C">
        <w:rPr>
          <w:rFonts w:ascii="Times New Roman" w:hAnsi="Times New Roman" w:cs="Times New Roman"/>
          <w:sz w:val="28"/>
          <w:szCs w:val="28"/>
        </w:rPr>
        <w:t>”</w:t>
      </w:r>
    </w:p>
    <w:p w14:paraId="711A2F82" w14:textId="104135AA" w:rsidR="0006549E" w:rsidRPr="0003757C" w:rsidRDefault="00781762" w:rsidP="00075082">
      <w:pPr>
        <w:pStyle w:val="ListParagraph"/>
        <w:numPr>
          <w:ilvl w:val="0"/>
          <w:numId w:val="1"/>
        </w:numPr>
        <w:tabs>
          <w:tab w:val="left" w:pos="851"/>
          <w:tab w:val="left" w:pos="993"/>
        </w:tabs>
        <w:spacing w:after="0" w:line="240" w:lineRule="auto"/>
        <w:ind w:left="0" w:firstLine="709"/>
        <w:jc w:val="both"/>
        <w:rPr>
          <w:rFonts w:ascii="Times New Roman" w:hAnsi="Times New Roman" w:cs="Times New Roman"/>
          <w:b/>
          <w:bCs/>
          <w:sz w:val="28"/>
          <w:szCs w:val="28"/>
        </w:rPr>
      </w:pPr>
      <w:r w:rsidRPr="0003757C">
        <w:rPr>
          <w:rFonts w:ascii="Times New Roman" w:hAnsi="Times New Roman" w:cs="Times New Roman"/>
          <w:sz w:val="28"/>
          <w:szCs w:val="28"/>
        </w:rPr>
        <w:t>A</w:t>
      </w:r>
      <w:r w:rsidR="0006549E" w:rsidRPr="0003757C">
        <w:rPr>
          <w:rFonts w:ascii="Times New Roman" w:hAnsi="Times New Roman" w:cs="Times New Roman"/>
          <w:sz w:val="28"/>
          <w:szCs w:val="28"/>
        </w:rPr>
        <w:t xml:space="preserve">rticolul </w:t>
      </w:r>
      <w:r w:rsidR="00B272F0" w:rsidRPr="0003757C">
        <w:rPr>
          <w:rFonts w:ascii="Times New Roman" w:hAnsi="Times New Roman" w:cs="Times New Roman"/>
          <w:sz w:val="28"/>
          <w:szCs w:val="28"/>
        </w:rPr>
        <w:t>1</w:t>
      </w:r>
      <w:r w:rsidR="0006549E" w:rsidRPr="0003757C">
        <w:rPr>
          <w:rFonts w:ascii="Times New Roman" w:hAnsi="Times New Roman" w:cs="Times New Roman"/>
          <w:sz w:val="28"/>
          <w:szCs w:val="28"/>
        </w:rPr>
        <w:t>:</w:t>
      </w:r>
    </w:p>
    <w:p w14:paraId="4471D047" w14:textId="18FAEF3F" w:rsidR="00B272F0" w:rsidRPr="00A509D0" w:rsidRDefault="00781762" w:rsidP="00075082">
      <w:pPr>
        <w:pStyle w:val="ListParagraph"/>
        <w:tabs>
          <w:tab w:val="left" w:pos="851"/>
          <w:tab w:val="left" w:pos="993"/>
        </w:tabs>
        <w:spacing w:after="0" w:line="240" w:lineRule="auto"/>
        <w:ind w:left="0" w:firstLine="709"/>
        <w:jc w:val="both"/>
        <w:rPr>
          <w:rFonts w:ascii="Times New Roman" w:hAnsi="Times New Roman" w:cs="Times New Roman"/>
          <w:sz w:val="28"/>
          <w:szCs w:val="28"/>
          <w:lang w:val="ro-RO"/>
        </w:rPr>
      </w:pPr>
      <w:r w:rsidRPr="0003757C">
        <w:rPr>
          <w:rFonts w:ascii="Times New Roman" w:hAnsi="Times New Roman" w:cs="Times New Roman"/>
          <w:sz w:val="28"/>
          <w:szCs w:val="28"/>
        </w:rPr>
        <w:t xml:space="preserve">la </w:t>
      </w:r>
      <w:r w:rsidR="0006549E" w:rsidRPr="0003757C">
        <w:rPr>
          <w:rFonts w:ascii="Times New Roman" w:hAnsi="Times New Roman" w:cs="Times New Roman"/>
          <w:sz w:val="28"/>
          <w:szCs w:val="28"/>
        </w:rPr>
        <w:t>alineatul (</w:t>
      </w:r>
      <w:r w:rsidR="00B272F0" w:rsidRPr="0003757C">
        <w:rPr>
          <w:rFonts w:ascii="Times New Roman" w:hAnsi="Times New Roman" w:cs="Times New Roman"/>
          <w:sz w:val="28"/>
          <w:szCs w:val="28"/>
        </w:rPr>
        <w:t>1</w:t>
      </w:r>
      <w:r w:rsidR="0006549E" w:rsidRPr="0003757C">
        <w:rPr>
          <w:rFonts w:ascii="Times New Roman" w:hAnsi="Times New Roman" w:cs="Times New Roman"/>
          <w:sz w:val="28"/>
          <w:szCs w:val="28"/>
        </w:rPr>
        <w:t>)</w:t>
      </w:r>
      <w:r w:rsidR="005375F0">
        <w:rPr>
          <w:rFonts w:ascii="Times New Roman" w:hAnsi="Times New Roman" w:cs="Times New Roman"/>
          <w:sz w:val="28"/>
          <w:szCs w:val="28"/>
        </w:rPr>
        <w:t xml:space="preserve">, </w:t>
      </w:r>
      <w:r w:rsidR="005375F0">
        <w:rPr>
          <w:rFonts w:ascii="Times New Roman" w:hAnsi="Times New Roman" w:cs="Times New Roman"/>
          <w:sz w:val="28"/>
          <w:szCs w:val="28"/>
          <w:lang w:val="ro-RO"/>
        </w:rPr>
        <w:t xml:space="preserve">după cuvântul „păstrare” se completează cu textul „ , protecție”, </w:t>
      </w:r>
      <w:r w:rsidR="00975544">
        <w:rPr>
          <w:rFonts w:ascii="Times New Roman" w:hAnsi="Times New Roman" w:cs="Times New Roman"/>
          <w:sz w:val="28"/>
          <w:szCs w:val="28"/>
          <w:lang w:val="ro-RO"/>
        </w:rPr>
        <w:t>cuvântul „funcționarea” se substituie cu cuvintele „</w:t>
      </w:r>
      <w:r w:rsidR="00B310E0">
        <w:rPr>
          <w:rFonts w:ascii="Times New Roman" w:hAnsi="Times New Roman" w:cs="Times New Roman"/>
          <w:sz w:val="28"/>
          <w:szCs w:val="28"/>
          <w:lang w:val="ro-RO"/>
        </w:rPr>
        <w:t xml:space="preserve">modul de </w:t>
      </w:r>
      <w:r w:rsidR="00975544">
        <w:rPr>
          <w:rFonts w:ascii="Times New Roman" w:hAnsi="Times New Roman" w:cs="Times New Roman"/>
          <w:sz w:val="28"/>
          <w:szCs w:val="28"/>
          <w:lang w:val="ro-RO"/>
        </w:rPr>
        <w:t>desfășurare</w:t>
      </w:r>
      <w:r w:rsidR="00B310E0">
        <w:rPr>
          <w:rFonts w:ascii="Times New Roman" w:hAnsi="Times New Roman" w:cs="Times New Roman"/>
          <w:sz w:val="28"/>
          <w:szCs w:val="28"/>
          <w:lang w:val="ro-RO"/>
        </w:rPr>
        <w:t xml:space="preserve"> </w:t>
      </w:r>
      <w:r w:rsidR="00975544">
        <w:rPr>
          <w:rFonts w:ascii="Times New Roman" w:hAnsi="Times New Roman" w:cs="Times New Roman"/>
          <w:sz w:val="28"/>
          <w:szCs w:val="28"/>
          <w:lang w:val="ro-RO"/>
        </w:rPr>
        <w:t xml:space="preserve">a activității”, </w:t>
      </w:r>
      <w:r w:rsidR="005375F0">
        <w:rPr>
          <w:rFonts w:ascii="Times New Roman" w:hAnsi="Times New Roman" w:cs="Times New Roman"/>
          <w:sz w:val="28"/>
          <w:szCs w:val="28"/>
          <w:lang w:val="ro-RO"/>
        </w:rPr>
        <w:t xml:space="preserve">iar </w:t>
      </w:r>
      <w:r w:rsidR="00FD2348" w:rsidRPr="0003757C">
        <w:rPr>
          <w:rFonts w:ascii="Times New Roman" w:hAnsi="Times New Roman" w:cs="Times New Roman"/>
          <w:sz w:val="28"/>
          <w:szCs w:val="28"/>
        </w:rPr>
        <w:t>textul</w:t>
      </w:r>
      <w:r w:rsidR="00B272F0" w:rsidRPr="0003757C">
        <w:rPr>
          <w:rFonts w:ascii="Times New Roman" w:hAnsi="Times New Roman" w:cs="Times New Roman"/>
          <w:sz w:val="28"/>
          <w:szCs w:val="28"/>
        </w:rPr>
        <w:t xml:space="preserve"> „în legătură cu activitățile menționate” se exclud</w:t>
      </w:r>
      <w:r w:rsidR="00FD2348" w:rsidRPr="0003757C">
        <w:rPr>
          <w:rFonts w:ascii="Times New Roman" w:hAnsi="Times New Roman" w:cs="Times New Roman"/>
          <w:sz w:val="28"/>
          <w:szCs w:val="28"/>
        </w:rPr>
        <w:t>e</w:t>
      </w:r>
      <w:r w:rsidR="00A509D0">
        <w:rPr>
          <w:rFonts w:ascii="Times New Roman" w:hAnsi="Times New Roman" w:cs="Times New Roman"/>
          <w:sz w:val="28"/>
          <w:szCs w:val="28"/>
        </w:rPr>
        <w:t>;</w:t>
      </w:r>
    </w:p>
    <w:p w14:paraId="2C0B4B7D" w14:textId="3D9D5A2F" w:rsidR="0006549E" w:rsidRPr="0003757C" w:rsidRDefault="00B272F0" w:rsidP="00075082">
      <w:pPr>
        <w:pStyle w:val="ListParagraph"/>
        <w:tabs>
          <w:tab w:val="left" w:pos="851"/>
          <w:tab w:val="left" w:pos="993"/>
        </w:tabs>
        <w:spacing w:after="0" w:line="240" w:lineRule="auto"/>
        <w:ind w:left="0" w:firstLine="709"/>
        <w:jc w:val="both"/>
        <w:rPr>
          <w:rFonts w:ascii="Times New Roman" w:hAnsi="Times New Roman" w:cs="Times New Roman"/>
          <w:sz w:val="28"/>
          <w:szCs w:val="28"/>
        </w:rPr>
      </w:pPr>
      <w:r w:rsidRPr="0003757C">
        <w:rPr>
          <w:rFonts w:ascii="Times New Roman" w:hAnsi="Times New Roman" w:cs="Times New Roman"/>
          <w:sz w:val="28"/>
          <w:szCs w:val="28"/>
        </w:rPr>
        <w:t xml:space="preserve">alineatul (2) </w:t>
      </w:r>
      <w:r w:rsidR="00FC12D7" w:rsidRPr="0003757C">
        <w:rPr>
          <w:rFonts w:ascii="Times New Roman" w:hAnsi="Times New Roman" w:cs="Times New Roman"/>
          <w:sz w:val="28"/>
          <w:szCs w:val="28"/>
        </w:rPr>
        <w:t>va avea următorul cuprins:</w:t>
      </w:r>
    </w:p>
    <w:p w14:paraId="2F683410" w14:textId="1B971901" w:rsidR="00530F04" w:rsidRPr="0003757C" w:rsidRDefault="00FC12D7" w:rsidP="001902A7">
      <w:pPr>
        <w:tabs>
          <w:tab w:val="left" w:pos="851"/>
          <w:tab w:val="left" w:pos="993"/>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bookmarkStart w:id="0" w:name="_Hlk223613626"/>
      <w:r w:rsidRPr="0003757C">
        <w:rPr>
          <w:rFonts w:ascii="Times New Roman" w:hAnsi="Times New Roman" w:cs="Times New Roman"/>
          <w:sz w:val="28"/>
          <w:szCs w:val="28"/>
        </w:rPr>
        <w:t>„</w:t>
      </w:r>
      <w:r w:rsidR="00530F04" w:rsidRPr="0003757C">
        <w:rPr>
          <w:rFonts w:ascii="Times New Roman" w:eastAsia="Times New Roman" w:hAnsi="Times New Roman" w:cs="Times New Roman"/>
          <w:color w:val="333333"/>
          <w:kern w:val="0"/>
          <w:sz w:val="28"/>
          <w:szCs w:val="28"/>
          <w:shd w:val="clear" w:color="auto" w:fill="FFFFFF"/>
          <w:lang w:eastAsia="ro-MD"/>
          <w14:ligatures w14:val="none"/>
        </w:rPr>
        <w:t xml:space="preserve">(2) Prezenta lege reglementează raporturile ce apar la formarea istoriilor de credit, la prezentarea rapoartelor de credit, la </w:t>
      </w:r>
      <w:r w:rsidR="001303C9">
        <w:rPr>
          <w:rFonts w:ascii="Times New Roman" w:eastAsia="Times New Roman" w:hAnsi="Times New Roman" w:cs="Times New Roman"/>
          <w:color w:val="333333"/>
          <w:kern w:val="0"/>
          <w:sz w:val="28"/>
          <w:szCs w:val="28"/>
          <w:shd w:val="clear" w:color="auto" w:fill="FFFFFF"/>
          <w:lang w:eastAsia="ro-MD"/>
          <w14:ligatures w14:val="none"/>
        </w:rPr>
        <w:t>inițierea</w:t>
      </w:r>
      <w:r w:rsidR="00530F04"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r w:rsidR="00794F1D">
        <w:rPr>
          <w:rFonts w:ascii="Times New Roman" w:eastAsia="Times New Roman" w:hAnsi="Times New Roman" w:cs="Times New Roman"/>
          <w:color w:val="333333"/>
          <w:kern w:val="0"/>
          <w:sz w:val="28"/>
          <w:szCs w:val="28"/>
          <w:shd w:val="clear" w:color="auto" w:fill="FFFFFF"/>
          <w:lang w:eastAsia="ro-MD"/>
          <w14:ligatures w14:val="none"/>
        </w:rPr>
        <w:t>desfășurarea</w:t>
      </w:r>
      <w:r w:rsidR="00794F1D"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r w:rsidR="00530F04" w:rsidRPr="0003757C">
        <w:rPr>
          <w:rFonts w:ascii="Times New Roman" w:eastAsia="Times New Roman" w:hAnsi="Times New Roman" w:cs="Times New Roman"/>
          <w:color w:val="333333"/>
          <w:kern w:val="0"/>
          <w:sz w:val="28"/>
          <w:szCs w:val="28"/>
          <w:shd w:val="clear" w:color="auto" w:fill="FFFFFF"/>
          <w:lang w:eastAsia="ro-MD"/>
          <w14:ligatures w14:val="none"/>
        </w:rPr>
        <w:t xml:space="preserve">și încetarea activității birourilor istoriilor de credit, precum </w:t>
      </w:r>
      <w:proofErr w:type="spellStart"/>
      <w:r w:rsidR="00530F04" w:rsidRPr="0003757C">
        <w:rPr>
          <w:rFonts w:ascii="Times New Roman" w:eastAsia="Times New Roman" w:hAnsi="Times New Roman" w:cs="Times New Roman"/>
          <w:color w:val="333333"/>
          <w:kern w:val="0"/>
          <w:sz w:val="28"/>
          <w:szCs w:val="28"/>
          <w:shd w:val="clear" w:color="auto" w:fill="FFFFFF"/>
          <w:lang w:eastAsia="ro-MD"/>
          <w14:ligatures w14:val="none"/>
        </w:rPr>
        <w:t>şi</w:t>
      </w:r>
      <w:proofErr w:type="spellEnd"/>
      <w:r w:rsidR="00530F04"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alte raporturi, inclusiv cele ce apar între:</w:t>
      </w:r>
    </w:p>
    <w:p w14:paraId="4BA21890" w14:textId="77777777" w:rsidR="00530F04" w:rsidRPr="0003757C" w:rsidRDefault="00530F04" w:rsidP="00B52D40">
      <w:pPr>
        <w:tabs>
          <w:tab w:val="left" w:pos="851"/>
          <w:tab w:val="left" w:pos="993"/>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a) birourile istoriilor de credit </w:t>
      </w:r>
      <w:proofErr w:type="spellStart"/>
      <w:r w:rsidRPr="0003757C">
        <w:rPr>
          <w:rFonts w:ascii="Times New Roman" w:eastAsia="Times New Roman" w:hAnsi="Times New Roman" w:cs="Times New Roman"/>
          <w:color w:val="333333"/>
          <w:kern w:val="0"/>
          <w:sz w:val="28"/>
          <w:szCs w:val="28"/>
          <w:shd w:val="clear" w:color="auto" w:fill="FFFFFF"/>
          <w:lang w:eastAsia="ro-MD"/>
          <w14:ligatures w14:val="none"/>
        </w:rPr>
        <w:t>şi</w:t>
      </w:r>
      <w:proofErr w:type="spellEnd"/>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sursele de formare a istoriilor de credit;</w:t>
      </w:r>
    </w:p>
    <w:p w14:paraId="2495227B" w14:textId="77777777" w:rsidR="00530F04" w:rsidRPr="0003757C" w:rsidRDefault="00530F04" w:rsidP="00075082">
      <w:pPr>
        <w:tabs>
          <w:tab w:val="left" w:pos="851"/>
          <w:tab w:val="left" w:pos="993"/>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b) birourile istoriilor de credit </w:t>
      </w:r>
      <w:proofErr w:type="spellStart"/>
      <w:r w:rsidRPr="0003757C">
        <w:rPr>
          <w:rFonts w:ascii="Times New Roman" w:eastAsia="Times New Roman" w:hAnsi="Times New Roman" w:cs="Times New Roman"/>
          <w:color w:val="333333"/>
          <w:kern w:val="0"/>
          <w:sz w:val="28"/>
          <w:szCs w:val="28"/>
          <w:shd w:val="clear" w:color="auto" w:fill="FFFFFF"/>
          <w:lang w:eastAsia="ro-MD"/>
          <w14:ligatures w14:val="none"/>
        </w:rPr>
        <w:t>şi</w:t>
      </w:r>
      <w:proofErr w:type="spellEnd"/>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utilizatorii istoriilor de credit;</w:t>
      </w:r>
    </w:p>
    <w:p w14:paraId="08589E2E" w14:textId="3AC82545" w:rsidR="00530F04" w:rsidRPr="0003757C" w:rsidRDefault="00530F04" w:rsidP="00075082">
      <w:pPr>
        <w:tabs>
          <w:tab w:val="left" w:pos="851"/>
          <w:tab w:val="left" w:pos="993"/>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c) birourile istoriilor de credit </w:t>
      </w:r>
      <w:r w:rsidR="00657C50" w:rsidRPr="0003757C">
        <w:rPr>
          <w:rFonts w:ascii="Times New Roman" w:eastAsia="Times New Roman" w:hAnsi="Times New Roman" w:cs="Times New Roman"/>
          <w:color w:val="333333"/>
          <w:kern w:val="0"/>
          <w:sz w:val="28"/>
          <w:szCs w:val="28"/>
          <w:shd w:val="clear" w:color="auto" w:fill="FFFFFF"/>
          <w:lang w:eastAsia="ro-MD"/>
          <w14:ligatures w14:val="none"/>
        </w:rPr>
        <w:t>și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r w:rsidR="00657C50" w:rsidRPr="0003757C">
        <w:rPr>
          <w:rFonts w:ascii="Times New Roman" w:eastAsia="Times New Roman" w:hAnsi="Times New Roman" w:cs="Times New Roman"/>
          <w:color w:val="333333"/>
          <w:kern w:val="0"/>
          <w:sz w:val="28"/>
          <w:szCs w:val="28"/>
          <w:shd w:val="clear" w:color="auto" w:fill="FFFFFF"/>
          <w:lang w:eastAsia="ro-MD"/>
          <w14:ligatures w14:val="none"/>
        </w:rPr>
        <w:t>subiecții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istoriilor de credit;</w:t>
      </w:r>
    </w:p>
    <w:p w14:paraId="37D8EED5" w14:textId="4F8E6D9B" w:rsidR="00DF2DE0" w:rsidRPr="0003757C" w:rsidRDefault="00530F04" w:rsidP="00075082">
      <w:pPr>
        <w:tabs>
          <w:tab w:val="left" w:pos="851"/>
          <w:tab w:val="left" w:pos="993"/>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d) birourile istoriilor de credit </w:t>
      </w:r>
      <w:r w:rsidR="006A7CCB" w:rsidRPr="0003757C">
        <w:rPr>
          <w:rFonts w:ascii="Times New Roman" w:eastAsia="Times New Roman" w:hAnsi="Times New Roman" w:cs="Times New Roman"/>
          <w:color w:val="333333"/>
          <w:kern w:val="0"/>
          <w:sz w:val="28"/>
          <w:szCs w:val="28"/>
          <w:shd w:val="clear" w:color="auto" w:fill="FFFFFF"/>
          <w:lang w:eastAsia="ro-MD"/>
          <w14:ligatures w14:val="none"/>
        </w:rPr>
        <w:t>și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autoritatea de supraveghere și alte autorități competente.”</w:t>
      </w:r>
    </w:p>
    <w:bookmarkEnd w:id="0"/>
    <w:p w14:paraId="5DE0BA2A" w14:textId="5D0C1F26" w:rsidR="00E11BD0" w:rsidRPr="0003757C" w:rsidRDefault="001C6092" w:rsidP="00075082">
      <w:pPr>
        <w:pStyle w:val="ListParagraph"/>
        <w:numPr>
          <w:ilvl w:val="0"/>
          <w:numId w:val="1"/>
        </w:numPr>
        <w:tabs>
          <w:tab w:val="left" w:pos="851"/>
          <w:tab w:val="left" w:pos="993"/>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hAnsi="Times New Roman" w:cs="Times New Roman"/>
          <w:sz w:val="28"/>
          <w:szCs w:val="28"/>
        </w:rPr>
        <w:t>A</w:t>
      </w:r>
      <w:r w:rsidR="000172DA" w:rsidRPr="0003757C">
        <w:rPr>
          <w:rFonts w:ascii="Times New Roman" w:hAnsi="Times New Roman" w:cs="Times New Roman"/>
          <w:sz w:val="28"/>
          <w:szCs w:val="28"/>
        </w:rPr>
        <w:t xml:space="preserve">rticolul </w:t>
      </w:r>
      <w:r w:rsidR="000B2DDE" w:rsidRPr="0003757C">
        <w:rPr>
          <w:rFonts w:ascii="Times New Roman" w:hAnsi="Times New Roman" w:cs="Times New Roman"/>
          <w:sz w:val="28"/>
          <w:szCs w:val="28"/>
        </w:rPr>
        <w:t>2</w:t>
      </w:r>
      <w:r w:rsidR="00E11BD0" w:rsidRPr="0003757C">
        <w:rPr>
          <w:rFonts w:ascii="Times New Roman" w:hAnsi="Times New Roman" w:cs="Times New Roman"/>
          <w:sz w:val="28"/>
          <w:szCs w:val="28"/>
        </w:rPr>
        <w:t>:</w:t>
      </w:r>
    </w:p>
    <w:p w14:paraId="4C9FBE3A" w14:textId="4548E55F" w:rsidR="007C37B1" w:rsidRDefault="0086712A" w:rsidP="00075082">
      <w:pPr>
        <w:pStyle w:val="ListParagraph"/>
        <w:tabs>
          <w:tab w:val="left" w:pos="851"/>
          <w:tab w:val="left" w:pos="993"/>
        </w:tabs>
        <w:spacing w:after="0" w:line="240" w:lineRule="auto"/>
        <w:ind w:left="0" w:firstLine="709"/>
        <w:jc w:val="both"/>
        <w:rPr>
          <w:rFonts w:ascii="Times New Roman" w:hAnsi="Times New Roman" w:cs="Times New Roman"/>
          <w:sz w:val="28"/>
          <w:szCs w:val="28"/>
        </w:rPr>
      </w:pPr>
      <w:r w:rsidRPr="0003757C">
        <w:rPr>
          <w:rFonts w:ascii="Times New Roman" w:hAnsi="Times New Roman" w:cs="Times New Roman"/>
          <w:sz w:val="28"/>
          <w:szCs w:val="28"/>
        </w:rPr>
        <w:t>l</w:t>
      </w:r>
      <w:r w:rsidR="00DB5D01" w:rsidRPr="0003757C">
        <w:rPr>
          <w:rFonts w:ascii="Times New Roman" w:hAnsi="Times New Roman" w:cs="Times New Roman"/>
          <w:sz w:val="28"/>
          <w:szCs w:val="28"/>
        </w:rPr>
        <w:t xml:space="preserve">a noțiunea „birou </w:t>
      </w:r>
      <w:r w:rsidR="00421AE3" w:rsidRPr="0003757C">
        <w:rPr>
          <w:rFonts w:ascii="Times New Roman" w:hAnsi="Times New Roman" w:cs="Times New Roman"/>
          <w:sz w:val="28"/>
          <w:szCs w:val="28"/>
        </w:rPr>
        <w:t xml:space="preserve">al </w:t>
      </w:r>
      <w:r w:rsidR="00DB5D01" w:rsidRPr="0003757C">
        <w:rPr>
          <w:rFonts w:ascii="Times New Roman" w:hAnsi="Times New Roman" w:cs="Times New Roman"/>
          <w:sz w:val="28"/>
          <w:szCs w:val="28"/>
        </w:rPr>
        <w:t xml:space="preserve">istoriilor de credit” </w:t>
      </w:r>
      <w:r w:rsidR="00536CB1" w:rsidRPr="0003757C">
        <w:rPr>
          <w:rFonts w:ascii="Times New Roman" w:hAnsi="Times New Roman" w:cs="Times New Roman"/>
          <w:sz w:val="28"/>
          <w:szCs w:val="28"/>
        </w:rPr>
        <w:t>textul</w:t>
      </w:r>
      <w:r w:rsidR="00DB5D01" w:rsidRPr="0003757C">
        <w:rPr>
          <w:rFonts w:ascii="Times New Roman" w:hAnsi="Times New Roman" w:cs="Times New Roman"/>
          <w:sz w:val="28"/>
          <w:szCs w:val="28"/>
        </w:rPr>
        <w:t xml:space="preserve"> „precum </w:t>
      </w:r>
      <w:r w:rsidR="00536CB1" w:rsidRPr="0003757C">
        <w:rPr>
          <w:rFonts w:ascii="Times New Roman" w:hAnsi="Times New Roman" w:cs="Times New Roman"/>
          <w:sz w:val="28"/>
          <w:szCs w:val="28"/>
        </w:rPr>
        <w:t>și</w:t>
      </w:r>
      <w:r w:rsidR="00DB5D01" w:rsidRPr="0003757C">
        <w:rPr>
          <w:rFonts w:ascii="Times New Roman" w:hAnsi="Times New Roman" w:cs="Times New Roman"/>
          <w:sz w:val="28"/>
          <w:szCs w:val="28"/>
        </w:rPr>
        <w:t xml:space="preserve"> de prezentare a rapoartelor de credit, </w:t>
      </w:r>
      <w:r w:rsidR="00536CB1" w:rsidRPr="0003757C">
        <w:rPr>
          <w:rFonts w:ascii="Times New Roman" w:hAnsi="Times New Roman" w:cs="Times New Roman"/>
          <w:sz w:val="28"/>
          <w:szCs w:val="28"/>
        </w:rPr>
        <w:t>și</w:t>
      </w:r>
      <w:r w:rsidR="00DB5D01" w:rsidRPr="0003757C">
        <w:rPr>
          <w:rFonts w:ascii="Times New Roman" w:hAnsi="Times New Roman" w:cs="Times New Roman"/>
          <w:sz w:val="28"/>
          <w:szCs w:val="28"/>
        </w:rPr>
        <w:t xml:space="preserve"> servicii aferente” se substituie cu </w:t>
      </w:r>
      <w:r w:rsidR="00536CB1" w:rsidRPr="0003757C">
        <w:rPr>
          <w:rFonts w:ascii="Times New Roman" w:hAnsi="Times New Roman" w:cs="Times New Roman"/>
          <w:sz w:val="28"/>
          <w:szCs w:val="28"/>
        </w:rPr>
        <w:t>textul</w:t>
      </w:r>
      <w:r w:rsidR="00DB5D01" w:rsidRPr="0003757C">
        <w:rPr>
          <w:rFonts w:ascii="Times New Roman" w:hAnsi="Times New Roman" w:cs="Times New Roman"/>
          <w:sz w:val="28"/>
          <w:szCs w:val="28"/>
        </w:rPr>
        <w:t xml:space="preserve"> „servicii de prezentare a rapoartelor de credit, precum și </w:t>
      </w:r>
      <w:r w:rsidR="00CE779E" w:rsidRPr="0003757C">
        <w:rPr>
          <w:rFonts w:ascii="Times New Roman" w:hAnsi="Times New Roman" w:cs="Times New Roman"/>
          <w:sz w:val="28"/>
          <w:szCs w:val="28"/>
        </w:rPr>
        <w:t xml:space="preserve">alte </w:t>
      </w:r>
      <w:r w:rsidR="00DB5D01" w:rsidRPr="0003757C">
        <w:rPr>
          <w:rFonts w:ascii="Times New Roman" w:hAnsi="Times New Roman" w:cs="Times New Roman"/>
          <w:sz w:val="28"/>
          <w:szCs w:val="28"/>
        </w:rPr>
        <w:t>servicii aferente</w:t>
      </w:r>
      <w:r w:rsidR="00A221CC">
        <w:rPr>
          <w:rFonts w:ascii="Times New Roman" w:hAnsi="Times New Roman" w:cs="Times New Roman"/>
          <w:sz w:val="28"/>
          <w:szCs w:val="28"/>
        </w:rPr>
        <w:t xml:space="preserve"> acestora</w:t>
      </w:r>
      <w:r w:rsidR="00DB5D01" w:rsidRPr="0003757C">
        <w:rPr>
          <w:rFonts w:ascii="Times New Roman" w:hAnsi="Times New Roman" w:cs="Times New Roman"/>
          <w:sz w:val="28"/>
          <w:szCs w:val="28"/>
        </w:rPr>
        <w:t>”</w:t>
      </w:r>
      <w:r w:rsidR="004C5979">
        <w:rPr>
          <w:rFonts w:ascii="Times New Roman" w:hAnsi="Times New Roman" w:cs="Times New Roman"/>
          <w:sz w:val="28"/>
          <w:szCs w:val="28"/>
        </w:rPr>
        <w:t>;</w:t>
      </w:r>
    </w:p>
    <w:p w14:paraId="2C33DB73" w14:textId="3AADE84A" w:rsidR="001C05AC" w:rsidRDefault="001C05AC" w:rsidP="001C05AC">
      <w:pPr>
        <w:tabs>
          <w:tab w:val="left" w:pos="851"/>
          <w:tab w:val="left" w:pos="993"/>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Pr>
          <w:rFonts w:ascii="Times New Roman" w:hAnsi="Times New Roman" w:cs="Times New Roman"/>
          <w:sz w:val="28"/>
          <w:szCs w:val="28"/>
        </w:rPr>
        <w:t>după noțiunea „birou al istoriilor de credit” se completează cu noțiunea</w:t>
      </w:r>
      <w:r>
        <w:rPr>
          <w:rFonts w:ascii="Times New Roman" w:eastAsia="Times New Roman" w:hAnsi="Times New Roman" w:cs="Times New Roman"/>
          <w:color w:val="333333"/>
          <w:kern w:val="0"/>
          <w:sz w:val="28"/>
          <w:szCs w:val="28"/>
          <w:shd w:val="clear" w:color="auto" w:fill="FFFFFF"/>
          <w:lang w:eastAsia="ro-MD"/>
          <w14:ligatures w14:val="none"/>
        </w:rPr>
        <w:t xml:space="preserve"> „cesionar de creanțe din contracte de credit” cu următorul cuprins:</w:t>
      </w:r>
    </w:p>
    <w:p w14:paraId="49223A8A" w14:textId="67FEF9B2" w:rsidR="001C05AC" w:rsidRPr="0003757C" w:rsidRDefault="001C05AC" w:rsidP="001C05AC">
      <w:pPr>
        <w:pStyle w:val="ListParagraph"/>
        <w:tabs>
          <w:tab w:val="left" w:pos="851"/>
          <w:tab w:val="left" w:pos="993"/>
        </w:tabs>
        <w:spacing w:after="0" w:line="240" w:lineRule="auto"/>
        <w:ind w:left="0" w:firstLine="709"/>
        <w:jc w:val="both"/>
        <w:rPr>
          <w:rFonts w:ascii="Times New Roman" w:hAnsi="Times New Roman" w:cs="Times New Roman"/>
          <w:sz w:val="28"/>
          <w:szCs w:val="28"/>
        </w:rPr>
      </w:pPr>
      <w:r w:rsidRPr="00A813F1">
        <w:rPr>
          <w:rFonts w:ascii="Times New Roman" w:eastAsia="Times New Roman" w:hAnsi="Times New Roman" w:cs="Times New Roman"/>
          <w:color w:val="333333"/>
          <w:kern w:val="0"/>
          <w:sz w:val="28"/>
          <w:szCs w:val="28"/>
          <w:shd w:val="clear" w:color="auto" w:fill="FFFFFF"/>
          <w:lang w:eastAsia="ro-MD"/>
          <w14:ligatures w14:val="none"/>
        </w:rPr>
        <w:t>„</w:t>
      </w:r>
      <w:r w:rsidRPr="00A813F1">
        <w:rPr>
          <w:rFonts w:ascii="Times New Roman" w:eastAsia="Times New Roman" w:hAnsi="Times New Roman" w:cs="Times New Roman"/>
          <w:i/>
          <w:iCs/>
          <w:color w:val="333333"/>
          <w:kern w:val="0"/>
          <w:sz w:val="28"/>
          <w:szCs w:val="28"/>
          <w:shd w:val="clear" w:color="auto" w:fill="FFFFFF"/>
          <w:lang w:eastAsia="ro-MD"/>
          <w14:ligatures w14:val="none"/>
        </w:rPr>
        <w:t>cesionar de creanțe din contracte de credit</w:t>
      </w:r>
      <w:r w:rsidRPr="00A813F1">
        <w:rPr>
          <w:rFonts w:ascii="Times New Roman" w:eastAsia="Times New Roman" w:hAnsi="Times New Roman" w:cs="Times New Roman"/>
          <w:color w:val="333333"/>
          <w:kern w:val="0"/>
          <w:sz w:val="28"/>
          <w:szCs w:val="28"/>
          <w:shd w:val="clear" w:color="auto" w:fill="FFFFFF"/>
          <w:lang w:eastAsia="ro-MD"/>
          <w14:ligatures w14:val="none"/>
        </w:rPr>
        <w:t xml:space="preserve"> - persoană juridică sau persoană fizică întreprinzător individual, care dobândește drepturile de creanță ale unui creditor derivate din contractul de credit, c</w:t>
      </w:r>
      <w:r w:rsidR="00A44EEC">
        <w:rPr>
          <w:rFonts w:ascii="Times New Roman" w:eastAsia="Times New Roman" w:hAnsi="Times New Roman" w:cs="Times New Roman"/>
          <w:color w:val="333333"/>
          <w:kern w:val="0"/>
          <w:sz w:val="28"/>
          <w:szCs w:val="28"/>
          <w:shd w:val="clear" w:color="auto" w:fill="FFFFFF"/>
          <w:lang w:eastAsia="ro-MD"/>
          <w14:ligatures w14:val="none"/>
        </w:rPr>
        <w:t xml:space="preserve">u titlu de </w:t>
      </w:r>
      <w:r w:rsidRPr="00A813F1">
        <w:rPr>
          <w:rFonts w:ascii="Times New Roman" w:eastAsia="Times New Roman" w:hAnsi="Times New Roman" w:cs="Times New Roman"/>
          <w:color w:val="333333"/>
          <w:kern w:val="0"/>
          <w:sz w:val="28"/>
          <w:szCs w:val="28"/>
          <w:shd w:val="clear" w:color="auto" w:fill="FFFFFF"/>
          <w:lang w:eastAsia="ro-MD"/>
          <w14:ligatures w14:val="none"/>
        </w:rPr>
        <w:t>activit</w:t>
      </w:r>
      <w:r w:rsidR="00A44EEC">
        <w:rPr>
          <w:rFonts w:ascii="Times New Roman" w:eastAsia="Times New Roman" w:hAnsi="Times New Roman" w:cs="Times New Roman"/>
          <w:color w:val="333333"/>
          <w:kern w:val="0"/>
          <w:sz w:val="28"/>
          <w:szCs w:val="28"/>
          <w:shd w:val="clear" w:color="auto" w:fill="FFFFFF"/>
          <w:lang w:eastAsia="ro-MD"/>
          <w14:ligatures w14:val="none"/>
        </w:rPr>
        <w:t xml:space="preserve">ate </w:t>
      </w:r>
      <w:r w:rsidRPr="00A813F1">
        <w:rPr>
          <w:rFonts w:ascii="Times New Roman" w:eastAsia="Times New Roman" w:hAnsi="Times New Roman" w:cs="Times New Roman"/>
          <w:color w:val="333333"/>
          <w:kern w:val="0"/>
          <w:sz w:val="28"/>
          <w:szCs w:val="28"/>
          <w:shd w:val="clear" w:color="auto" w:fill="FFFFFF"/>
          <w:lang w:eastAsia="ro-MD"/>
          <w14:ligatures w14:val="none"/>
        </w:rPr>
        <w:t>comercial</w:t>
      </w:r>
      <w:r w:rsidR="00A44EEC">
        <w:rPr>
          <w:rFonts w:ascii="Times New Roman" w:eastAsia="Times New Roman" w:hAnsi="Times New Roman" w:cs="Times New Roman"/>
          <w:color w:val="333333"/>
          <w:kern w:val="0"/>
          <w:sz w:val="28"/>
          <w:szCs w:val="28"/>
          <w:shd w:val="clear" w:color="auto" w:fill="FFFFFF"/>
          <w:lang w:val="ro-RO" w:eastAsia="ro-MD"/>
          <w14:ligatures w14:val="none"/>
        </w:rPr>
        <w:t>ă</w:t>
      </w:r>
      <w:r w:rsidRPr="00A813F1">
        <w:rPr>
          <w:rFonts w:ascii="Times New Roman" w:eastAsia="Times New Roman" w:hAnsi="Times New Roman" w:cs="Times New Roman"/>
          <w:color w:val="333333"/>
          <w:kern w:val="0"/>
          <w:sz w:val="28"/>
          <w:szCs w:val="28"/>
          <w:shd w:val="clear" w:color="auto" w:fill="FFFFFF"/>
          <w:lang w:eastAsia="ro-MD"/>
          <w14:ligatures w14:val="none"/>
        </w:rPr>
        <w:t>;”</w:t>
      </w:r>
    </w:p>
    <w:p w14:paraId="784930CE" w14:textId="77777777" w:rsidR="00CE779E" w:rsidRPr="0003757C" w:rsidRDefault="00DB5D01" w:rsidP="00075082">
      <w:pPr>
        <w:pStyle w:val="ListParagraph"/>
        <w:tabs>
          <w:tab w:val="left" w:pos="851"/>
          <w:tab w:val="left" w:pos="993"/>
        </w:tabs>
        <w:spacing w:after="0" w:line="240" w:lineRule="auto"/>
        <w:ind w:left="0" w:firstLine="709"/>
        <w:jc w:val="both"/>
        <w:rPr>
          <w:rFonts w:ascii="Times New Roman" w:hAnsi="Times New Roman" w:cs="Times New Roman"/>
          <w:sz w:val="28"/>
          <w:szCs w:val="28"/>
        </w:rPr>
      </w:pPr>
      <w:r w:rsidRPr="0003757C">
        <w:rPr>
          <w:rFonts w:ascii="Times New Roman" w:hAnsi="Times New Roman" w:cs="Times New Roman"/>
          <w:sz w:val="28"/>
          <w:szCs w:val="28"/>
        </w:rPr>
        <w:t xml:space="preserve">noțiunea „credit” </w:t>
      </w:r>
      <w:r w:rsidR="00CE779E" w:rsidRPr="0003757C">
        <w:rPr>
          <w:rFonts w:ascii="Times New Roman" w:hAnsi="Times New Roman" w:cs="Times New Roman"/>
          <w:sz w:val="28"/>
          <w:szCs w:val="28"/>
        </w:rPr>
        <w:t xml:space="preserve">va avea următorul cuprins: </w:t>
      </w:r>
    </w:p>
    <w:p w14:paraId="0C4E4C0E" w14:textId="14BD6623" w:rsidR="00CE779E" w:rsidRPr="0003757C" w:rsidRDefault="00CE779E" w:rsidP="00075082">
      <w:pPr>
        <w:pStyle w:val="ListParagraph"/>
        <w:tabs>
          <w:tab w:val="left" w:pos="851"/>
          <w:tab w:val="left" w:pos="993"/>
        </w:tabs>
        <w:spacing w:after="0" w:line="240" w:lineRule="auto"/>
        <w:ind w:left="0" w:firstLine="709"/>
        <w:jc w:val="both"/>
        <w:rPr>
          <w:rFonts w:ascii="Times New Roman" w:hAnsi="Times New Roman" w:cs="Times New Roman"/>
          <w:sz w:val="28"/>
          <w:szCs w:val="28"/>
        </w:rPr>
      </w:pPr>
      <w:r w:rsidRPr="0003757C">
        <w:rPr>
          <w:rFonts w:ascii="Times New Roman" w:hAnsi="Times New Roman" w:cs="Times New Roman"/>
          <w:sz w:val="28"/>
          <w:szCs w:val="28"/>
        </w:rPr>
        <w:t>„</w:t>
      </w:r>
      <w:r w:rsidRPr="0003757C">
        <w:rPr>
          <w:rFonts w:ascii="Times New Roman" w:hAnsi="Times New Roman" w:cs="Times New Roman"/>
          <w:i/>
          <w:iCs/>
          <w:sz w:val="28"/>
          <w:szCs w:val="28"/>
        </w:rPr>
        <w:t>credit</w:t>
      </w:r>
      <w:r w:rsidRPr="0003757C">
        <w:rPr>
          <w:rFonts w:ascii="Times New Roman" w:hAnsi="Times New Roman" w:cs="Times New Roman"/>
          <w:sz w:val="28"/>
          <w:szCs w:val="28"/>
        </w:rPr>
        <w:t xml:space="preserve"> – angajament de a acorda o sumă de bani ca împrumut cu condiția rambursării sumei, plății dobânzii și altor plăți aferente, precum și orice alt angajament rezultat din executarea cont</w:t>
      </w:r>
      <w:r w:rsidR="00F415F6">
        <w:rPr>
          <w:rFonts w:ascii="Times New Roman" w:hAnsi="Times New Roman" w:cs="Times New Roman"/>
          <w:sz w:val="28"/>
          <w:szCs w:val="28"/>
        </w:rPr>
        <w:t>r</w:t>
      </w:r>
      <w:r w:rsidRPr="0003757C">
        <w:rPr>
          <w:rFonts w:ascii="Times New Roman" w:hAnsi="Times New Roman" w:cs="Times New Roman"/>
          <w:sz w:val="28"/>
          <w:szCs w:val="28"/>
        </w:rPr>
        <w:t>actelor în asigurări; orice prelungire a termenului de rambursare a datoriei; orice angajament de a vinde bunuri, a executa lucrări sau a presta servicii cu condiția amânării plății, a plății în rate</w:t>
      </w:r>
      <w:r w:rsidR="00B23D40">
        <w:rPr>
          <w:rFonts w:ascii="Times New Roman" w:hAnsi="Times New Roman" w:cs="Times New Roman"/>
          <w:sz w:val="28"/>
          <w:szCs w:val="28"/>
        </w:rPr>
        <w:t>,</w:t>
      </w:r>
      <w:r w:rsidRPr="0003757C">
        <w:rPr>
          <w:rFonts w:ascii="Times New Roman" w:hAnsi="Times New Roman" w:cs="Times New Roman"/>
          <w:sz w:val="28"/>
          <w:szCs w:val="28"/>
        </w:rPr>
        <w:t xml:space="preserve"> inclusiv pe </w:t>
      </w:r>
      <w:r w:rsidRPr="0003757C">
        <w:rPr>
          <w:rFonts w:ascii="Times New Roman" w:hAnsi="Times New Roman" w:cs="Times New Roman"/>
          <w:sz w:val="28"/>
          <w:szCs w:val="28"/>
        </w:rPr>
        <w:lastRenderedPageBreak/>
        <w:t>baz</w:t>
      </w:r>
      <w:r w:rsidR="004C5979">
        <w:rPr>
          <w:rFonts w:ascii="Times New Roman" w:hAnsi="Times New Roman" w:cs="Times New Roman"/>
          <w:sz w:val="28"/>
          <w:szCs w:val="28"/>
        </w:rPr>
        <w:t>ă</w:t>
      </w:r>
      <w:r w:rsidRPr="0003757C">
        <w:rPr>
          <w:rFonts w:ascii="Times New Roman" w:hAnsi="Times New Roman" w:cs="Times New Roman"/>
          <w:sz w:val="28"/>
          <w:szCs w:val="28"/>
        </w:rPr>
        <w:t xml:space="preserve"> de leasing; orice contract de împrumut în cadrul unui proiect de finanțare participativă; orice garanție emisă; orice angajament de a achiziționa o creanță sau alte drepturi de a efectua o plată, inclusiv pe bază de </w:t>
      </w:r>
      <w:proofErr w:type="spellStart"/>
      <w:r w:rsidRPr="0003757C">
        <w:rPr>
          <w:rFonts w:ascii="Times New Roman" w:hAnsi="Times New Roman" w:cs="Times New Roman"/>
          <w:sz w:val="28"/>
          <w:szCs w:val="28"/>
        </w:rPr>
        <w:t>factoring</w:t>
      </w:r>
      <w:proofErr w:type="spellEnd"/>
      <w:r w:rsidRPr="0003757C">
        <w:rPr>
          <w:rFonts w:ascii="Times New Roman" w:hAnsi="Times New Roman" w:cs="Times New Roman"/>
          <w:sz w:val="28"/>
          <w:szCs w:val="28"/>
        </w:rPr>
        <w:t>. În sensul prezentei legi, nu se consideră credit mijloacele acordate de investitori și obținute de emitenți în cadrul emisiunilor de obligațiuni sau de alte titluri financiare de împrumut;”</w:t>
      </w:r>
    </w:p>
    <w:p w14:paraId="74884ACD" w14:textId="77777777" w:rsidR="0086712A" w:rsidRPr="0003757C" w:rsidRDefault="0086712A" w:rsidP="00075082">
      <w:pPr>
        <w:pStyle w:val="ListParagraph"/>
        <w:tabs>
          <w:tab w:val="left" w:pos="851"/>
          <w:tab w:val="left" w:pos="993"/>
        </w:tabs>
        <w:spacing w:after="0" w:line="240" w:lineRule="auto"/>
        <w:ind w:left="0" w:firstLine="709"/>
        <w:jc w:val="both"/>
        <w:rPr>
          <w:rFonts w:ascii="Times New Roman" w:hAnsi="Times New Roman" w:cs="Times New Roman"/>
          <w:sz w:val="28"/>
          <w:szCs w:val="28"/>
        </w:rPr>
      </w:pPr>
      <w:r w:rsidRPr="0003757C">
        <w:rPr>
          <w:rFonts w:ascii="Times New Roman" w:hAnsi="Times New Roman" w:cs="Times New Roman"/>
          <w:sz w:val="28"/>
          <w:szCs w:val="28"/>
        </w:rPr>
        <w:t>noțiunea „externalizare” va avea următorul cuprins:</w:t>
      </w:r>
    </w:p>
    <w:p w14:paraId="7499DF2E" w14:textId="25B6996B" w:rsidR="0086712A" w:rsidRPr="0003757C" w:rsidRDefault="0086712A" w:rsidP="00075082">
      <w:pPr>
        <w:pStyle w:val="ListParagraph"/>
        <w:tabs>
          <w:tab w:val="left" w:pos="851"/>
          <w:tab w:val="left" w:pos="993"/>
        </w:tabs>
        <w:spacing w:after="0" w:line="240" w:lineRule="auto"/>
        <w:ind w:left="0" w:firstLine="709"/>
        <w:jc w:val="both"/>
        <w:rPr>
          <w:rFonts w:ascii="Times New Roman" w:hAnsi="Times New Roman" w:cs="Times New Roman"/>
          <w:sz w:val="28"/>
          <w:szCs w:val="28"/>
        </w:rPr>
      </w:pPr>
      <w:r w:rsidRPr="0003757C">
        <w:rPr>
          <w:rFonts w:ascii="Times New Roman" w:hAnsi="Times New Roman" w:cs="Times New Roman"/>
          <w:sz w:val="28"/>
          <w:szCs w:val="28"/>
        </w:rPr>
        <w:t>„</w:t>
      </w:r>
      <w:r w:rsidRPr="0003757C">
        <w:rPr>
          <w:rFonts w:ascii="Times New Roman" w:hAnsi="Times New Roman" w:cs="Times New Roman"/>
          <w:i/>
          <w:iCs/>
          <w:sz w:val="28"/>
          <w:szCs w:val="28"/>
        </w:rPr>
        <w:t xml:space="preserve">externalizare – </w:t>
      </w:r>
      <w:r w:rsidRPr="0003757C">
        <w:rPr>
          <w:rFonts w:ascii="Times New Roman" w:hAnsi="Times New Roman" w:cs="Times New Roman"/>
          <w:sz w:val="28"/>
          <w:szCs w:val="28"/>
        </w:rPr>
        <w:t xml:space="preserve">utilizarea de către un birou al istoriilor de credit a </w:t>
      </w:r>
      <w:r w:rsidR="00CF668C">
        <w:rPr>
          <w:rFonts w:ascii="Times New Roman" w:hAnsi="Times New Roman" w:cs="Times New Roman"/>
          <w:sz w:val="28"/>
          <w:szCs w:val="28"/>
        </w:rPr>
        <w:t xml:space="preserve">serviciilor </w:t>
      </w:r>
      <w:r w:rsidRPr="0003757C">
        <w:rPr>
          <w:rFonts w:ascii="Times New Roman" w:hAnsi="Times New Roman" w:cs="Times New Roman"/>
          <w:sz w:val="28"/>
          <w:szCs w:val="28"/>
        </w:rPr>
        <w:t>un</w:t>
      </w:r>
      <w:r w:rsidR="007506FD" w:rsidRPr="0003757C">
        <w:rPr>
          <w:rFonts w:ascii="Times New Roman" w:hAnsi="Times New Roman" w:cs="Times New Roman"/>
          <w:sz w:val="28"/>
          <w:szCs w:val="28"/>
        </w:rPr>
        <w:t>ei persoane juridice (furnizor)</w:t>
      </w:r>
      <w:r w:rsidRPr="0003757C">
        <w:rPr>
          <w:rFonts w:ascii="Times New Roman" w:hAnsi="Times New Roman" w:cs="Times New Roman"/>
          <w:sz w:val="28"/>
          <w:szCs w:val="28"/>
        </w:rPr>
        <w:t xml:space="preserve"> în vederea desfășurării, pe bază contractuală și în mod continuu, a unor funcții </w:t>
      </w:r>
      <w:r w:rsidR="007878CD" w:rsidRPr="0003757C">
        <w:rPr>
          <w:rFonts w:ascii="Times New Roman" w:hAnsi="Times New Roman" w:cs="Times New Roman"/>
          <w:sz w:val="28"/>
          <w:szCs w:val="28"/>
        </w:rPr>
        <w:t xml:space="preserve">care sunt </w:t>
      </w:r>
      <w:r w:rsidRPr="0003757C">
        <w:rPr>
          <w:rFonts w:ascii="Times New Roman" w:hAnsi="Times New Roman" w:cs="Times New Roman"/>
          <w:sz w:val="28"/>
          <w:szCs w:val="28"/>
        </w:rPr>
        <w:t>efectuate în mod obișnuit de biroul istoriilor de credit;”</w:t>
      </w:r>
    </w:p>
    <w:p w14:paraId="680F3671" w14:textId="2CC24868" w:rsidR="00A567B5" w:rsidRPr="0003757C" w:rsidRDefault="00A567B5" w:rsidP="00075082">
      <w:pPr>
        <w:pStyle w:val="ListParagraph"/>
        <w:tabs>
          <w:tab w:val="left" w:pos="851"/>
          <w:tab w:val="left" w:pos="993"/>
        </w:tabs>
        <w:spacing w:after="0" w:line="240" w:lineRule="auto"/>
        <w:ind w:left="0" w:firstLine="709"/>
        <w:jc w:val="both"/>
        <w:rPr>
          <w:rFonts w:ascii="Times New Roman" w:hAnsi="Times New Roman" w:cs="Times New Roman"/>
          <w:sz w:val="28"/>
          <w:szCs w:val="28"/>
        </w:rPr>
      </w:pPr>
      <w:r w:rsidRPr="0003757C">
        <w:rPr>
          <w:rFonts w:ascii="Times New Roman" w:hAnsi="Times New Roman" w:cs="Times New Roman"/>
          <w:sz w:val="28"/>
          <w:szCs w:val="28"/>
        </w:rPr>
        <w:t>noțiunea „subiect al istoriei de credit” va avea următorul cuprins:</w:t>
      </w:r>
    </w:p>
    <w:p w14:paraId="3B8FC0CD" w14:textId="1D5B6D0A" w:rsidR="00A567B5" w:rsidRPr="0003757C" w:rsidRDefault="00A567B5" w:rsidP="00075082">
      <w:pPr>
        <w:pStyle w:val="ListParagraph"/>
        <w:tabs>
          <w:tab w:val="left" w:pos="851"/>
          <w:tab w:val="left" w:pos="993"/>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hAnsi="Times New Roman" w:cs="Times New Roman"/>
          <w:sz w:val="28"/>
          <w:szCs w:val="28"/>
        </w:rPr>
        <w:t>„</w:t>
      </w:r>
      <w:r w:rsidRPr="0003757C">
        <w:rPr>
          <w:rFonts w:ascii="Times New Roman" w:hAnsi="Times New Roman" w:cs="Times New Roman"/>
          <w:i/>
          <w:iCs/>
          <w:sz w:val="28"/>
          <w:szCs w:val="28"/>
        </w:rPr>
        <w:t>subiect al istoriei de credit</w:t>
      </w:r>
      <w:r w:rsidRPr="0003757C">
        <w:rPr>
          <w:rFonts w:ascii="Times New Roman" w:hAnsi="Times New Roman" w:cs="Times New Roman"/>
          <w:sz w:val="28"/>
          <w:szCs w:val="28"/>
        </w:rPr>
        <w:t xml:space="preserve"> – </w:t>
      </w:r>
      <w:r w:rsidRPr="0003757C">
        <w:rPr>
          <w:rFonts w:ascii="Times New Roman" w:eastAsia="Times New Roman" w:hAnsi="Times New Roman" w:cs="Times New Roman"/>
          <w:color w:val="333333"/>
          <w:kern w:val="0"/>
          <w:sz w:val="28"/>
          <w:szCs w:val="28"/>
          <w:shd w:val="clear" w:color="auto" w:fill="FFFFFF"/>
          <w:lang w:eastAsia="ro-MD"/>
          <w14:ligatures w14:val="none"/>
        </w:rPr>
        <w:t>persoană fizică, inclusiv persoană fizică care practică activitate de întreprinzător sau profesională, sau persoană juridică care solicită un credit sau este parte a contractului de credit, precum și persoana care garantează executarea obligațiilor contractuale prin fidejusiune sau garanție person</w:t>
      </w:r>
      <w:r w:rsidR="00F075DF" w:rsidRPr="0003757C">
        <w:rPr>
          <w:rFonts w:ascii="Times New Roman" w:eastAsia="Times New Roman" w:hAnsi="Times New Roman" w:cs="Times New Roman"/>
          <w:color w:val="333333"/>
          <w:kern w:val="0"/>
          <w:sz w:val="28"/>
          <w:szCs w:val="28"/>
          <w:shd w:val="clear" w:color="auto" w:fill="FFFFFF"/>
          <w:lang w:eastAsia="ro-MD"/>
          <w14:ligatures w14:val="none"/>
        </w:rPr>
        <w:t>ală autonomă</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și/sau printr-o garanție reală sub formă de ipotecă sau gaj, în privința căreia se formează istoria de credit;”</w:t>
      </w:r>
    </w:p>
    <w:p w14:paraId="74868FE5" w14:textId="73D00921" w:rsidR="00A567B5" w:rsidRPr="0003757C" w:rsidRDefault="00A567B5" w:rsidP="00075082">
      <w:pPr>
        <w:pStyle w:val="ListParagraph"/>
        <w:tabs>
          <w:tab w:val="left" w:pos="851"/>
          <w:tab w:val="left" w:pos="993"/>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noțiunea „sursă de formare a istoriei de credit” va avea următorul cuprins:</w:t>
      </w:r>
    </w:p>
    <w:p w14:paraId="52E66E23" w14:textId="1202D897" w:rsidR="00A567B5" w:rsidRPr="0003757C" w:rsidRDefault="00A567B5" w:rsidP="00075082">
      <w:pPr>
        <w:pStyle w:val="ListParagraph"/>
        <w:tabs>
          <w:tab w:val="left" w:pos="851"/>
          <w:tab w:val="left" w:pos="993"/>
        </w:tabs>
        <w:spacing w:after="0" w:line="240" w:lineRule="auto"/>
        <w:ind w:left="0" w:firstLine="709"/>
        <w:jc w:val="both"/>
        <w:rPr>
          <w:rFonts w:ascii="Times New Roman" w:hAnsi="Times New Roman" w:cs="Times New Roman"/>
          <w:color w:val="000000" w:themeColor="text1"/>
          <w:sz w:val="28"/>
          <w:szCs w:val="28"/>
        </w:rPr>
      </w:pPr>
      <w:r w:rsidRPr="0003757C">
        <w:rPr>
          <w:rFonts w:ascii="Times New Roman" w:eastAsia="Times New Roman" w:hAnsi="Times New Roman" w:cs="Times New Roman"/>
          <w:color w:val="333333"/>
          <w:kern w:val="0"/>
          <w:sz w:val="28"/>
          <w:szCs w:val="28"/>
          <w:shd w:val="clear" w:color="auto" w:fill="FFFFFF"/>
          <w:lang w:eastAsia="ro-MD"/>
          <w14:ligatures w14:val="none"/>
        </w:rPr>
        <w:t>„</w:t>
      </w:r>
      <w:r w:rsidRPr="0003757C">
        <w:rPr>
          <w:rFonts w:ascii="Times New Roman" w:eastAsia="Times New Roman" w:hAnsi="Times New Roman" w:cs="Times New Roman"/>
          <w:i/>
          <w:iCs/>
          <w:color w:val="333333"/>
          <w:kern w:val="0"/>
          <w:sz w:val="28"/>
          <w:szCs w:val="28"/>
          <w:shd w:val="clear" w:color="auto" w:fill="FFFFFF"/>
          <w:lang w:eastAsia="ro-MD"/>
          <w14:ligatures w14:val="none"/>
        </w:rPr>
        <w:t xml:space="preserve">sursă de formare a istoriei de credit - </w:t>
      </w:r>
      <w:r w:rsidR="00536CB1" w:rsidRPr="0003757C">
        <w:rPr>
          <w:rFonts w:ascii="Times New Roman" w:eastAsia="Times New Roman" w:hAnsi="Times New Roman" w:cs="Times New Roman"/>
          <w:color w:val="333333"/>
          <w:kern w:val="0"/>
          <w:sz w:val="28"/>
          <w:szCs w:val="28"/>
          <w:shd w:val="clear" w:color="auto" w:fill="FFFFFF"/>
          <w:lang w:eastAsia="ro-MD"/>
          <w14:ligatures w14:val="none"/>
        </w:rPr>
        <w:t xml:space="preserve">persoană </w:t>
      </w:r>
      <w:r w:rsidR="00BA04BC" w:rsidRPr="0003757C">
        <w:rPr>
          <w:rFonts w:ascii="Times New Roman" w:eastAsia="Times New Roman" w:hAnsi="Times New Roman" w:cs="Times New Roman"/>
          <w:color w:val="333333"/>
          <w:kern w:val="0"/>
          <w:sz w:val="28"/>
          <w:szCs w:val="28"/>
          <w:shd w:val="clear" w:color="auto" w:fill="FFFFFF"/>
          <w:lang w:eastAsia="ro-MD"/>
          <w14:ligatures w14:val="none"/>
        </w:rPr>
        <w:t>juridică sau persoană</w:t>
      </w:r>
      <w:r w:rsidR="00536CB1"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fizică care practică activitate de întreprinzător sau profesională, care prezintă biroului istoriilor de credit informații ce fac parte din istoria de credit, inclusiv, dar fără a se limita la acestea, bancă, </w:t>
      </w:r>
      <w:r w:rsidR="001A6340" w:rsidRPr="0003757C">
        <w:rPr>
          <w:rFonts w:ascii="Times New Roman" w:eastAsia="Times New Roman" w:hAnsi="Times New Roman" w:cs="Times New Roman"/>
          <w:color w:val="333333"/>
          <w:kern w:val="0"/>
          <w:sz w:val="28"/>
          <w:szCs w:val="28"/>
          <w:shd w:val="clear" w:color="auto" w:fill="FFFFFF"/>
          <w:lang w:eastAsia="ro-MD"/>
          <w14:ligatures w14:val="none"/>
        </w:rPr>
        <w:t>societate</w:t>
      </w:r>
      <w:r w:rsidR="00536CB1"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de asigurări </w:t>
      </w:r>
      <w:r w:rsidR="00251D93">
        <w:rPr>
          <w:rFonts w:ascii="Times New Roman" w:eastAsia="Times New Roman" w:hAnsi="Times New Roman" w:cs="Times New Roman"/>
          <w:color w:val="333333"/>
          <w:kern w:val="0"/>
          <w:sz w:val="28"/>
          <w:szCs w:val="28"/>
          <w:shd w:val="clear" w:color="auto" w:fill="FFFFFF"/>
          <w:lang w:eastAsia="ro-MD"/>
          <w14:ligatures w14:val="none"/>
        </w:rPr>
        <w:t>/</w:t>
      </w:r>
      <w:r w:rsidR="00536CB1" w:rsidRPr="0003757C">
        <w:rPr>
          <w:rFonts w:ascii="Times New Roman" w:eastAsia="Times New Roman" w:hAnsi="Times New Roman" w:cs="Times New Roman"/>
          <w:color w:val="333333"/>
          <w:kern w:val="0"/>
          <w:sz w:val="28"/>
          <w:szCs w:val="28"/>
          <w:shd w:val="clear" w:color="auto" w:fill="FFFFFF"/>
          <w:lang w:eastAsia="ro-MD"/>
          <w14:ligatures w14:val="none"/>
        </w:rPr>
        <w:t>reasigurări, asociație de economii și împrumut, organizație de creditare nebancară, furnizor de servicii de finanțare participativă,</w:t>
      </w:r>
      <w:r w:rsidR="00536CB1" w:rsidRPr="0003757C">
        <w:rPr>
          <w:rFonts w:ascii="Times New Roman" w:hAnsi="Times New Roman" w:cs="Times New Roman"/>
          <w:color w:val="000000" w:themeColor="text1"/>
          <w:sz w:val="28"/>
          <w:szCs w:val="28"/>
        </w:rPr>
        <w:t xml:space="preserve"> societ</w:t>
      </w:r>
      <w:r w:rsidR="00CF668C">
        <w:rPr>
          <w:rFonts w:ascii="Times New Roman" w:hAnsi="Times New Roman" w:cs="Times New Roman"/>
          <w:color w:val="000000" w:themeColor="text1"/>
          <w:sz w:val="28"/>
          <w:szCs w:val="28"/>
        </w:rPr>
        <w:t>ate</w:t>
      </w:r>
      <w:r w:rsidR="00536CB1" w:rsidRPr="0003757C">
        <w:rPr>
          <w:rFonts w:ascii="Times New Roman" w:hAnsi="Times New Roman" w:cs="Times New Roman"/>
          <w:color w:val="000000" w:themeColor="text1"/>
          <w:sz w:val="28"/>
          <w:szCs w:val="28"/>
        </w:rPr>
        <w:t xml:space="preserve"> emitent</w:t>
      </w:r>
      <w:r w:rsidR="00CF668C">
        <w:rPr>
          <w:rFonts w:ascii="Times New Roman" w:hAnsi="Times New Roman" w:cs="Times New Roman"/>
          <w:color w:val="000000" w:themeColor="text1"/>
          <w:sz w:val="28"/>
          <w:szCs w:val="28"/>
        </w:rPr>
        <w:t>ă</w:t>
      </w:r>
      <w:r w:rsidR="00536CB1" w:rsidRPr="0003757C">
        <w:rPr>
          <w:rFonts w:ascii="Times New Roman" w:hAnsi="Times New Roman" w:cs="Times New Roman"/>
          <w:color w:val="000000" w:themeColor="text1"/>
          <w:sz w:val="28"/>
          <w:szCs w:val="28"/>
        </w:rPr>
        <w:t xml:space="preserve"> de monedă electronică, societ</w:t>
      </w:r>
      <w:r w:rsidR="00CF668C">
        <w:rPr>
          <w:rFonts w:ascii="Times New Roman" w:hAnsi="Times New Roman" w:cs="Times New Roman"/>
          <w:color w:val="000000" w:themeColor="text1"/>
          <w:sz w:val="28"/>
          <w:szCs w:val="28"/>
        </w:rPr>
        <w:t>ate</w:t>
      </w:r>
      <w:r w:rsidR="00536CB1" w:rsidRPr="0003757C">
        <w:rPr>
          <w:rFonts w:ascii="Times New Roman" w:hAnsi="Times New Roman" w:cs="Times New Roman"/>
          <w:color w:val="000000" w:themeColor="text1"/>
          <w:sz w:val="28"/>
          <w:szCs w:val="28"/>
        </w:rPr>
        <w:t xml:space="preserve"> de plată și furnizor de servicii poștale </w:t>
      </w:r>
      <w:r w:rsidR="00536CB1" w:rsidRPr="0003757C">
        <w:rPr>
          <w:rFonts w:ascii="Times New Roman" w:eastAsia="Times New Roman" w:hAnsi="Times New Roman" w:cs="Times New Roman"/>
          <w:color w:val="333333"/>
          <w:kern w:val="0"/>
          <w:sz w:val="28"/>
          <w:szCs w:val="28"/>
          <w:shd w:val="clear" w:color="auto" w:fill="FFFFFF"/>
          <w:lang w:eastAsia="ro-MD"/>
          <w14:ligatures w14:val="none"/>
        </w:rPr>
        <w:t xml:space="preserve">ce </w:t>
      </w:r>
      <w:r w:rsidR="00251D93">
        <w:rPr>
          <w:rFonts w:ascii="Times New Roman" w:eastAsia="Times New Roman" w:hAnsi="Times New Roman" w:cs="Times New Roman"/>
          <w:color w:val="333333"/>
          <w:kern w:val="0"/>
          <w:sz w:val="28"/>
          <w:szCs w:val="28"/>
          <w:shd w:val="clear" w:color="auto" w:fill="FFFFFF"/>
          <w:lang w:eastAsia="ro-MD"/>
          <w14:ligatures w14:val="none"/>
        </w:rPr>
        <w:t xml:space="preserve">pot </w:t>
      </w:r>
      <w:r w:rsidR="00536CB1" w:rsidRPr="0003757C">
        <w:rPr>
          <w:rFonts w:ascii="Times New Roman" w:eastAsia="Times New Roman" w:hAnsi="Times New Roman" w:cs="Times New Roman"/>
          <w:color w:val="333333"/>
          <w:kern w:val="0"/>
          <w:sz w:val="28"/>
          <w:szCs w:val="28"/>
          <w:shd w:val="clear" w:color="auto" w:fill="FFFFFF"/>
          <w:lang w:eastAsia="ro-MD"/>
          <w14:ligatures w14:val="none"/>
        </w:rPr>
        <w:t>acord</w:t>
      </w:r>
      <w:r w:rsidR="00251D93">
        <w:rPr>
          <w:rFonts w:ascii="Times New Roman" w:eastAsia="Times New Roman" w:hAnsi="Times New Roman" w:cs="Times New Roman"/>
          <w:color w:val="333333"/>
          <w:kern w:val="0"/>
          <w:sz w:val="28"/>
          <w:szCs w:val="28"/>
          <w:shd w:val="clear" w:color="auto" w:fill="FFFFFF"/>
          <w:lang w:eastAsia="ro-MD"/>
          <w14:ligatures w14:val="none"/>
        </w:rPr>
        <w:t>a</w:t>
      </w:r>
      <w:r w:rsidR="00536CB1"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împrumuturi conform legislației cu</w:t>
      </w:r>
      <w:r w:rsidR="00536CB1" w:rsidRPr="0003757C">
        <w:rPr>
          <w:rFonts w:ascii="Times New Roman" w:hAnsi="Times New Roman" w:cs="Times New Roman"/>
          <w:color w:val="000000" w:themeColor="text1"/>
          <w:sz w:val="28"/>
          <w:szCs w:val="28"/>
        </w:rPr>
        <w:t xml:space="preserve"> privire la serviciile de plată,</w:t>
      </w:r>
      <w:r w:rsidR="00536CB1"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persoană juridică </w:t>
      </w:r>
      <w:r w:rsidR="00BA04BC" w:rsidRPr="0003757C">
        <w:rPr>
          <w:rFonts w:ascii="Times New Roman" w:eastAsia="Times New Roman" w:hAnsi="Times New Roman" w:cs="Times New Roman"/>
          <w:color w:val="333333"/>
          <w:kern w:val="0"/>
          <w:sz w:val="28"/>
          <w:szCs w:val="28"/>
          <w:shd w:val="clear" w:color="auto" w:fill="FFFFFF"/>
          <w:lang w:eastAsia="ro-MD"/>
          <w14:ligatures w14:val="none"/>
        </w:rPr>
        <w:t>ce</w:t>
      </w:r>
      <w:r w:rsidR="00536CB1"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prestează servicii comunale, servicii de telecomunicații, cesionarii de creanțe rezultate din contractele de credit, precum și </w:t>
      </w:r>
      <w:bookmarkStart w:id="1" w:name="_Hlk152745043"/>
      <w:r w:rsidR="00536CB1" w:rsidRPr="0003757C">
        <w:rPr>
          <w:rFonts w:ascii="Times New Roman" w:eastAsia="Times New Roman" w:hAnsi="Times New Roman" w:cs="Times New Roman"/>
          <w:color w:val="333333"/>
          <w:kern w:val="0"/>
          <w:sz w:val="28"/>
          <w:szCs w:val="28"/>
          <w:shd w:val="clear" w:color="auto" w:fill="FFFFFF"/>
          <w:lang w:eastAsia="ro-MD"/>
          <w14:ligatures w14:val="none"/>
        </w:rPr>
        <w:t xml:space="preserve">persoană juridică </w:t>
      </w:r>
      <w:r w:rsidR="00C03706">
        <w:rPr>
          <w:rFonts w:ascii="Times New Roman" w:eastAsia="Times New Roman" w:hAnsi="Times New Roman" w:cs="Times New Roman"/>
          <w:color w:val="333333"/>
          <w:kern w:val="0"/>
          <w:sz w:val="28"/>
          <w:szCs w:val="28"/>
          <w:shd w:val="clear" w:color="auto" w:fill="FFFFFF"/>
          <w:lang w:eastAsia="ro-MD"/>
          <w14:ligatures w14:val="none"/>
        </w:rPr>
        <w:t xml:space="preserve">care vinde </w:t>
      </w:r>
      <w:r w:rsidR="00536CB1" w:rsidRPr="0003757C">
        <w:rPr>
          <w:rFonts w:ascii="Times New Roman" w:eastAsia="Times New Roman" w:hAnsi="Times New Roman" w:cs="Times New Roman"/>
          <w:color w:val="333333"/>
          <w:kern w:val="0"/>
          <w:sz w:val="28"/>
          <w:szCs w:val="28"/>
          <w:shd w:val="clear" w:color="auto" w:fill="FFFFFF"/>
          <w:lang w:eastAsia="ro-MD"/>
          <w14:ligatures w14:val="none"/>
        </w:rPr>
        <w:t>bunuri imobile în rate</w:t>
      </w:r>
      <w:bookmarkEnd w:id="1"/>
      <w:r w:rsidR="00536CB1" w:rsidRPr="0003757C">
        <w:rPr>
          <w:rFonts w:ascii="Times New Roman" w:hAnsi="Times New Roman" w:cs="Times New Roman"/>
          <w:color w:val="000000" w:themeColor="text1"/>
          <w:sz w:val="28"/>
          <w:szCs w:val="28"/>
        </w:rPr>
        <w:t>;”</w:t>
      </w:r>
    </w:p>
    <w:p w14:paraId="15AB7562" w14:textId="50A1A639" w:rsidR="00536CB1" w:rsidRPr="0003757C" w:rsidRDefault="00A01B12" w:rsidP="00075082">
      <w:pPr>
        <w:pStyle w:val="ListParagraph"/>
        <w:tabs>
          <w:tab w:val="left" w:pos="851"/>
          <w:tab w:val="left" w:pos="993"/>
        </w:tabs>
        <w:spacing w:after="0" w:line="240" w:lineRule="auto"/>
        <w:ind w:left="0" w:firstLine="709"/>
        <w:jc w:val="both"/>
        <w:rPr>
          <w:rFonts w:ascii="Times New Roman" w:hAnsi="Times New Roman" w:cs="Times New Roman"/>
          <w:color w:val="000000" w:themeColor="text1"/>
          <w:sz w:val="28"/>
          <w:szCs w:val="28"/>
        </w:rPr>
      </w:pPr>
      <w:r w:rsidRPr="0003757C">
        <w:rPr>
          <w:rFonts w:ascii="Times New Roman" w:hAnsi="Times New Roman" w:cs="Times New Roman"/>
          <w:color w:val="000000" w:themeColor="text1"/>
          <w:sz w:val="28"/>
          <w:szCs w:val="28"/>
        </w:rPr>
        <w:t>n</w:t>
      </w:r>
      <w:r w:rsidR="00536CB1" w:rsidRPr="0003757C">
        <w:rPr>
          <w:rFonts w:ascii="Times New Roman" w:hAnsi="Times New Roman" w:cs="Times New Roman"/>
          <w:color w:val="000000" w:themeColor="text1"/>
          <w:sz w:val="28"/>
          <w:szCs w:val="28"/>
        </w:rPr>
        <w:t>oțiunea „utilizator al istoriei de credit” va avea următorul cuprins:</w:t>
      </w:r>
    </w:p>
    <w:p w14:paraId="0BC0FFF1" w14:textId="3D39868D" w:rsidR="00DF2DE0" w:rsidRDefault="00536CB1" w:rsidP="001902A7">
      <w:pPr>
        <w:tabs>
          <w:tab w:val="left" w:pos="851"/>
          <w:tab w:val="left" w:pos="993"/>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hAnsi="Times New Roman" w:cs="Times New Roman"/>
          <w:color w:val="000000" w:themeColor="text1"/>
          <w:sz w:val="28"/>
          <w:szCs w:val="28"/>
        </w:rPr>
        <w:t>„</w:t>
      </w:r>
      <w:r w:rsidRPr="0003757C">
        <w:rPr>
          <w:rFonts w:ascii="Times New Roman" w:hAnsi="Times New Roman" w:cs="Times New Roman"/>
          <w:i/>
          <w:iCs/>
          <w:color w:val="000000" w:themeColor="text1"/>
          <w:sz w:val="28"/>
          <w:szCs w:val="28"/>
        </w:rPr>
        <w:t>utilizator al istoriei de c</w:t>
      </w:r>
      <w:r w:rsidR="007C184E" w:rsidRPr="0003757C">
        <w:rPr>
          <w:rFonts w:ascii="Times New Roman" w:hAnsi="Times New Roman" w:cs="Times New Roman"/>
          <w:i/>
          <w:iCs/>
          <w:color w:val="000000" w:themeColor="text1"/>
          <w:sz w:val="28"/>
          <w:szCs w:val="28"/>
        </w:rPr>
        <w:t>redit</w:t>
      </w:r>
      <w:r w:rsidR="007C184E" w:rsidRPr="0003757C">
        <w:rPr>
          <w:rFonts w:ascii="Times New Roman" w:hAnsi="Times New Roman" w:cs="Times New Roman"/>
          <w:color w:val="000000" w:themeColor="text1"/>
          <w:sz w:val="28"/>
          <w:szCs w:val="28"/>
        </w:rPr>
        <w:t xml:space="preserve"> </w:t>
      </w:r>
      <w:r w:rsidR="00627F29" w:rsidRPr="0003757C">
        <w:rPr>
          <w:rFonts w:ascii="Times New Roman" w:eastAsia="Times New Roman" w:hAnsi="Times New Roman" w:cs="Times New Roman"/>
          <w:color w:val="333333"/>
          <w:kern w:val="0"/>
          <w:sz w:val="28"/>
          <w:szCs w:val="28"/>
          <w:shd w:val="clear" w:color="auto" w:fill="FFFFFF"/>
          <w:lang w:eastAsia="ro-MD"/>
          <w14:ligatures w14:val="none"/>
        </w:rPr>
        <w:t>– persoană juridică sau persoana fizică care practică activitate de întreprinzător sau profesională</w:t>
      </w:r>
      <w:r w:rsidR="00141B78" w:rsidRPr="0003757C">
        <w:rPr>
          <w:rFonts w:ascii="Times New Roman" w:eastAsia="Times New Roman" w:hAnsi="Times New Roman" w:cs="Times New Roman"/>
          <w:color w:val="333333"/>
          <w:kern w:val="0"/>
          <w:sz w:val="28"/>
          <w:szCs w:val="28"/>
          <w:shd w:val="clear" w:color="auto" w:fill="FFFFFF"/>
          <w:lang w:eastAsia="ro-MD"/>
          <w14:ligatures w14:val="none"/>
        </w:rPr>
        <w:t>,</w:t>
      </w:r>
      <w:r w:rsidR="00627F29"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care acordă credite sau </w:t>
      </w:r>
      <w:bookmarkStart w:id="2" w:name="_Hlk205304429"/>
      <w:r w:rsidR="00627F29" w:rsidRPr="0003757C">
        <w:rPr>
          <w:rFonts w:ascii="Times New Roman" w:eastAsia="Times New Roman" w:hAnsi="Times New Roman" w:cs="Times New Roman"/>
          <w:color w:val="333333"/>
          <w:kern w:val="0"/>
          <w:sz w:val="28"/>
          <w:szCs w:val="28"/>
          <w:shd w:val="clear" w:color="auto" w:fill="FFFFFF"/>
          <w:lang w:eastAsia="ro-MD"/>
          <w14:ligatures w14:val="none"/>
        </w:rPr>
        <w:t>furnizează bunuri și servicii în credit</w:t>
      </w:r>
      <w:r w:rsidR="00141B78" w:rsidRPr="0003757C">
        <w:rPr>
          <w:rFonts w:ascii="Times New Roman" w:eastAsia="Times New Roman" w:hAnsi="Times New Roman" w:cs="Times New Roman"/>
          <w:color w:val="333333"/>
          <w:kern w:val="0"/>
          <w:sz w:val="28"/>
          <w:szCs w:val="28"/>
          <w:shd w:val="clear" w:color="auto" w:fill="FFFFFF"/>
          <w:lang w:eastAsia="ro-MD"/>
          <w14:ligatures w14:val="none"/>
        </w:rPr>
        <w:t>,</w:t>
      </w:r>
      <w:r w:rsidR="00627F29"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în sensul prezentei legi</w:t>
      </w:r>
      <w:bookmarkEnd w:id="2"/>
      <w:r w:rsidR="00627F29"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precum și </w:t>
      </w:r>
      <w:r w:rsidR="00CF668C">
        <w:rPr>
          <w:rFonts w:ascii="Times New Roman" w:eastAsia="Times New Roman" w:hAnsi="Times New Roman" w:cs="Times New Roman"/>
          <w:color w:val="333333"/>
          <w:kern w:val="0"/>
          <w:sz w:val="28"/>
          <w:szCs w:val="28"/>
          <w:shd w:val="clear" w:color="auto" w:fill="FFFFFF"/>
          <w:lang w:eastAsia="ro-MD"/>
          <w14:ligatures w14:val="none"/>
        </w:rPr>
        <w:t>I</w:t>
      </w:r>
      <w:r w:rsidR="00627F29" w:rsidRPr="0003757C">
        <w:rPr>
          <w:rFonts w:ascii="Times New Roman" w:eastAsia="Times New Roman" w:hAnsi="Times New Roman" w:cs="Times New Roman"/>
          <w:color w:val="333333"/>
          <w:kern w:val="0"/>
          <w:sz w:val="28"/>
          <w:szCs w:val="28"/>
          <w:shd w:val="clear" w:color="auto" w:fill="FFFFFF"/>
          <w:lang w:eastAsia="ro-MD"/>
          <w14:ligatures w14:val="none"/>
        </w:rPr>
        <w:t xml:space="preserve">nstituția </w:t>
      </w:r>
      <w:r w:rsidR="00CF668C">
        <w:rPr>
          <w:rFonts w:ascii="Times New Roman" w:eastAsia="Times New Roman" w:hAnsi="Times New Roman" w:cs="Times New Roman"/>
          <w:color w:val="333333"/>
          <w:kern w:val="0"/>
          <w:sz w:val="28"/>
          <w:szCs w:val="28"/>
          <w:shd w:val="clear" w:color="auto" w:fill="FFFFFF"/>
          <w:lang w:eastAsia="ro-MD"/>
          <w14:ligatures w14:val="none"/>
        </w:rPr>
        <w:t>P</w:t>
      </w:r>
      <w:r w:rsidR="00627F29" w:rsidRPr="0003757C">
        <w:rPr>
          <w:rFonts w:ascii="Times New Roman" w:eastAsia="Times New Roman" w:hAnsi="Times New Roman" w:cs="Times New Roman"/>
          <w:color w:val="333333"/>
          <w:kern w:val="0"/>
          <w:sz w:val="28"/>
          <w:szCs w:val="28"/>
          <w:shd w:val="clear" w:color="auto" w:fill="FFFFFF"/>
          <w:lang w:eastAsia="ro-MD"/>
          <w14:ligatures w14:val="none"/>
        </w:rPr>
        <w:t xml:space="preserve">ublică Organizația pentru Dezvoltarea </w:t>
      </w:r>
      <w:proofErr w:type="spellStart"/>
      <w:r w:rsidR="00627F29" w:rsidRPr="0003757C">
        <w:rPr>
          <w:rFonts w:ascii="Times New Roman" w:eastAsia="Times New Roman" w:hAnsi="Times New Roman" w:cs="Times New Roman"/>
          <w:color w:val="333333"/>
          <w:kern w:val="0"/>
          <w:sz w:val="28"/>
          <w:szCs w:val="28"/>
          <w:shd w:val="clear" w:color="auto" w:fill="FFFFFF"/>
          <w:lang w:eastAsia="ro-MD"/>
          <w14:ligatures w14:val="none"/>
        </w:rPr>
        <w:t>Antreprenoriatului</w:t>
      </w:r>
      <w:proofErr w:type="spellEnd"/>
      <w:r w:rsidR="00627F29"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și Ministerul Muncii și Protecției Sociale</w:t>
      </w:r>
      <w:r w:rsidR="0026575E">
        <w:rPr>
          <w:rFonts w:ascii="Times New Roman" w:eastAsia="Times New Roman" w:hAnsi="Times New Roman" w:cs="Times New Roman"/>
          <w:color w:val="333333"/>
          <w:kern w:val="0"/>
          <w:sz w:val="28"/>
          <w:szCs w:val="28"/>
          <w:shd w:val="clear" w:color="auto" w:fill="FFFFFF"/>
          <w:lang w:eastAsia="ro-MD"/>
          <w14:ligatures w14:val="none"/>
        </w:rPr>
        <w:t>.</w:t>
      </w:r>
      <w:r w:rsidR="00627F29" w:rsidRPr="0003757C">
        <w:rPr>
          <w:rFonts w:ascii="Times New Roman" w:eastAsia="Times New Roman" w:hAnsi="Times New Roman" w:cs="Times New Roman"/>
          <w:color w:val="333333"/>
          <w:kern w:val="0"/>
          <w:sz w:val="28"/>
          <w:szCs w:val="28"/>
          <w:shd w:val="clear" w:color="auto" w:fill="FFFFFF"/>
          <w:lang w:eastAsia="ro-MD"/>
          <w14:ligatures w14:val="none"/>
        </w:rPr>
        <w:t>”</w:t>
      </w:r>
    </w:p>
    <w:p w14:paraId="52C98337" w14:textId="18EA4CD9" w:rsidR="00536CB1" w:rsidRPr="0003757C" w:rsidRDefault="00A65869" w:rsidP="00B52D40">
      <w:pPr>
        <w:pStyle w:val="ListParagraph"/>
        <w:numPr>
          <w:ilvl w:val="0"/>
          <w:numId w:val="1"/>
        </w:numPr>
        <w:tabs>
          <w:tab w:val="left" w:pos="851"/>
          <w:tab w:val="left" w:pos="993"/>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hAnsi="Times New Roman" w:cs="Times New Roman"/>
          <w:sz w:val="28"/>
          <w:szCs w:val="28"/>
        </w:rPr>
        <w:t>La articolul 4:</w:t>
      </w:r>
    </w:p>
    <w:p w14:paraId="0E779D15" w14:textId="025675A1" w:rsidR="00A65869" w:rsidRPr="0003757C" w:rsidRDefault="00A65869" w:rsidP="00075082">
      <w:pPr>
        <w:pStyle w:val="ListParagraph"/>
        <w:tabs>
          <w:tab w:val="left" w:pos="851"/>
          <w:tab w:val="left" w:pos="993"/>
        </w:tabs>
        <w:spacing w:after="0" w:line="240" w:lineRule="auto"/>
        <w:ind w:left="0" w:firstLine="709"/>
        <w:jc w:val="both"/>
        <w:rPr>
          <w:rFonts w:ascii="Times New Roman" w:hAnsi="Times New Roman" w:cs="Times New Roman"/>
          <w:sz w:val="28"/>
          <w:szCs w:val="28"/>
        </w:rPr>
      </w:pPr>
      <w:r w:rsidRPr="0003757C">
        <w:rPr>
          <w:rFonts w:ascii="Times New Roman" w:hAnsi="Times New Roman" w:cs="Times New Roman"/>
          <w:sz w:val="28"/>
          <w:szCs w:val="28"/>
        </w:rPr>
        <w:t>denumirea articolului va avea următorul cuprins:</w:t>
      </w:r>
    </w:p>
    <w:p w14:paraId="657D6A03" w14:textId="5D106291" w:rsidR="00A65869" w:rsidRPr="0003757C" w:rsidRDefault="00A65869" w:rsidP="00075082">
      <w:pPr>
        <w:pStyle w:val="ListParagraph"/>
        <w:tabs>
          <w:tab w:val="left" w:pos="851"/>
          <w:tab w:val="left" w:pos="993"/>
        </w:tabs>
        <w:spacing w:after="0" w:line="240" w:lineRule="auto"/>
        <w:ind w:left="0" w:firstLine="709"/>
        <w:jc w:val="both"/>
        <w:rPr>
          <w:rFonts w:ascii="Times New Roman" w:hAnsi="Times New Roman" w:cs="Times New Roman"/>
          <w:sz w:val="28"/>
          <w:szCs w:val="28"/>
        </w:rPr>
      </w:pPr>
      <w:r w:rsidRPr="0003757C">
        <w:rPr>
          <w:rFonts w:ascii="Times New Roman" w:hAnsi="Times New Roman" w:cs="Times New Roman"/>
          <w:sz w:val="28"/>
          <w:szCs w:val="28"/>
        </w:rPr>
        <w:t>„</w:t>
      </w:r>
      <w:r w:rsidRPr="0003757C">
        <w:rPr>
          <w:rFonts w:ascii="Times New Roman" w:hAnsi="Times New Roman" w:cs="Times New Roman"/>
          <w:b/>
          <w:bCs/>
          <w:sz w:val="28"/>
          <w:szCs w:val="28"/>
        </w:rPr>
        <w:t>Articolul 4.</w:t>
      </w:r>
      <w:r w:rsidRPr="0003757C">
        <w:rPr>
          <w:rFonts w:ascii="Times New Roman" w:hAnsi="Times New Roman" w:cs="Times New Roman"/>
          <w:sz w:val="28"/>
          <w:szCs w:val="28"/>
        </w:rPr>
        <w:t xml:space="preserve"> Principiile de formare a istoriilor de credit, de stocare, utilizare, prelucrare, transmitere</w:t>
      </w:r>
      <w:r w:rsidR="00A813F1">
        <w:rPr>
          <w:rFonts w:ascii="Times New Roman" w:hAnsi="Times New Roman" w:cs="Times New Roman"/>
          <w:sz w:val="28"/>
          <w:szCs w:val="28"/>
        </w:rPr>
        <w:t xml:space="preserve"> și ștergere</w:t>
      </w:r>
      <w:r w:rsidRPr="0003757C">
        <w:rPr>
          <w:rFonts w:ascii="Times New Roman" w:hAnsi="Times New Roman" w:cs="Times New Roman"/>
          <w:sz w:val="28"/>
          <w:szCs w:val="28"/>
        </w:rPr>
        <w:t xml:space="preserve"> a informațiilor din istoriile de credit”;</w:t>
      </w:r>
    </w:p>
    <w:p w14:paraId="0AB98190" w14:textId="7BED5132" w:rsidR="00A65869" w:rsidRPr="0003757C" w:rsidRDefault="00F66ECA" w:rsidP="00075082">
      <w:pPr>
        <w:pStyle w:val="ListParagraph"/>
        <w:tabs>
          <w:tab w:val="left" w:pos="851"/>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Partea dispozitivă </w:t>
      </w:r>
      <w:r w:rsidR="00755F55" w:rsidRPr="0003757C">
        <w:rPr>
          <w:rFonts w:ascii="Times New Roman" w:hAnsi="Times New Roman" w:cs="Times New Roman"/>
          <w:sz w:val="28"/>
          <w:szCs w:val="28"/>
        </w:rPr>
        <w:t>va avea următorul cuprins:</w:t>
      </w:r>
    </w:p>
    <w:p w14:paraId="085BF1CD" w14:textId="57EA3B9D" w:rsidR="008C63F0" w:rsidRPr="0003757C" w:rsidRDefault="008C63F0" w:rsidP="00075082">
      <w:pPr>
        <w:pStyle w:val="ListParagraph"/>
        <w:tabs>
          <w:tab w:val="left" w:pos="851"/>
          <w:tab w:val="left" w:pos="993"/>
        </w:tabs>
        <w:spacing w:after="0" w:line="240" w:lineRule="auto"/>
        <w:ind w:left="0" w:firstLine="709"/>
        <w:jc w:val="both"/>
        <w:rPr>
          <w:rFonts w:ascii="Times New Roman" w:hAnsi="Times New Roman" w:cs="Times New Roman"/>
          <w:sz w:val="28"/>
          <w:szCs w:val="28"/>
        </w:rPr>
      </w:pPr>
      <w:r w:rsidRPr="0003757C">
        <w:rPr>
          <w:rFonts w:ascii="Times New Roman" w:hAnsi="Times New Roman" w:cs="Times New Roman"/>
          <w:sz w:val="28"/>
          <w:szCs w:val="28"/>
        </w:rPr>
        <w:t xml:space="preserve">„Formarea istoriilor de credit, stocarea, utilizarea, prelucrarea, transmiterea, ștergerea informațiilor </w:t>
      </w:r>
      <w:r w:rsidR="00A813F1">
        <w:rPr>
          <w:rFonts w:ascii="Times New Roman" w:hAnsi="Times New Roman" w:cs="Times New Roman"/>
          <w:sz w:val="28"/>
          <w:szCs w:val="28"/>
        </w:rPr>
        <w:t>din</w:t>
      </w:r>
      <w:r w:rsidRPr="0003757C">
        <w:rPr>
          <w:rFonts w:ascii="Times New Roman" w:hAnsi="Times New Roman" w:cs="Times New Roman"/>
          <w:sz w:val="28"/>
          <w:szCs w:val="28"/>
        </w:rPr>
        <w:t xml:space="preserve"> </w:t>
      </w:r>
      <w:r w:rsidR="008D1C3C">
        <w:rPr>
          <w:rFonts w:ascii="Times New Roman" w:hAnsi="Times New Roman" w:cs="Times New Roman"/>
          <w:sz w:val="28"/>
          <w:szCs w:val="28"/>
        </w:rPr>
        <w:t>istoriile</w:t>
      </w:r>
      <w:r w:rsidR="008D1C3C" w:rsidRPr="0003757C">
        <w:rPr>
          <w:rFonts w:ascii="Times New Roman" w:hAnsi="Times New Roman" w:cs="Times New Roman"/>
          <w:sz w:val="28"/>
          <w:szCs w:val="28"/>
        </w:rPr>
        <w:t xml:space="preserve"> </w:t>
      </w:r>
      <w:r w:rsidRPr="0003757C">
        <w:rPr>
          <w:rFonts w:ascii="Times New Roman" w:hAnsi="Times New Roman" w:cs="Times New Roman"/>
          <w:sz w:val="28"/>
          <w:szCs w:val="28"/>
        </w:rPr>
        <w:t>de credit se efectuează cu respectarea următoarelor principii:”</w:t>
      </w:r>
    </w:p>
    <w:p w14:paraId="3B2E04AC" w14:textId="2B2A0B2B" w:rsidR="00DF2DE0" w:rsidRPr="0003757C" w:rsidRDefault="008C63F0" w:rsidP="00075082">
      <w:pPr>
        <w:pStyle w:val="ListParagraph"/>
        <w:tabs>
          <w:tab w:val="left" w:pos="851"/>
          <w:tab w:val="left" w:pos="993"/>
        </w:tabs>
        <w:spacing w:after="0" w:line="240" w:lineRule="auto"/>
        <w:ind w:left="0" w:firstLine="709"/>
        <w:jc w:val="both"/>
        <w:rPr>
          <w:rFonts w:ascii="Times New Roman" w:hAnsi="Times New Roman" w:cs="Times New Roman"/>
          <w:sz w:val="28"/>
          <w:szCs w:val="28"/>
        </w:rPr>
      </w:pPr>
      <w:r w:rsidRPr="0003757C">
        <w:rPr>
          <w:rFonts w:ascii="Times New Roman" w:hAnsi="Times New Roman" w:cs="Times New Roman"/>
          <w:sz w:val="28"/>
          <w:szCs w:val="28"/>
        </w:rPr>
        <w:t>la litera c)</w:t>
      </w:r>
      <w:r w:rsidR="00F66ECA">
        <w:rPr>
          <w:rFonts w:ascii="Times New Roman" w:hAnsi="Times New Roman" w:cs="Times New Roman"/>
          <w:sz w:val="28"/>
          <w:szCs w:val="28"/>
        </w:rPr>
        <w:t>,</w:t>
      </w:r>
      <w:r w:rsidRPr="0003757C">
        <w:rPr>
          <w:rFonts w:ascii="Times New Roman" w:hAnsi="Times New Roman" w:cs="Times New Roman"/>
          <w:sz w:val="28"/>
          <w:szCs w:val="28"/>
        </w:rPr>
        <w:t xml:space="preserve"> cuvintele „cont existent</w:t>
      </w:r>
      <w:r w:rsidR="00E7149F" w:rsidRPr="0003757C">
        <w:rPr>
          <w:rFonts w:ascii="Times New Roman" w:hAnsi="Times New Roman" w:cs="Times New Roman"/>
          <w:sz w:val="28"/>
          <w:szCs w:val="28"/>
        </w:rPr>
        <w:t xml:space="preserve"> de credit</w:t>
      </w:r>
      <w:r w:rsidRPr="0003757C">
        <w:rPr>
          <w:rFonts w:ascii="Times New Roman" w:hAnsi="Times New Roman" w:cs="Times New Roman"/>
          <w:sz w:val="28"/>
          <w:szCs w:val="28"/>
        </w:rPr>
        <w:t xml:space="preserve">” se </w:t>
      </w:r>
      <w:r w:rsidR="00E7149F" w:rsidRPr="0003757C">
        <w:rPr>
          <w:rFonts w:ascii="Times New Roman" w:hAnsi="Times New Roman" w:cs="Times New Roman"/>
          <w:sz w:val="28"/>
          <w:szCs w:val="28"/>
        </w:rPr>
        <w:t>substituie cu cuvintele „credit existent”</w:t>
      </w:r>
    </w:p>
    <w:p w14:paraId="51E19763" w14:textId="382D6DE7" w:rsidR="00111C6E" w:rsidRPr="0003757C" w:rsidRDefault="008C63F0" w:rsidP="00075082">
      <w:pPr>
        <w:pStyle w:val="ListParagraph"/>
        <w:numPr>
          <w:ilvl w:val="0"/>
          <w:numId w:val="1"/>
        </w:numPr>
        <w:tabs>
          <w:tab w:val="left" w:pos="851"/>
          <w:tab w:val="left" w:pos="993"/>
        </w:tabs>
        <w:spacing w:after="0" w:line="240" w:lineRule="auto"/>
        <w:ind w:left="0" w:firstLine="709"/>
        <w:jc w:val="both"/>
        <w:rPr>
          <w:rFonts w:ascii="Times New Roman" w:hAnsi="Times New Roman" w:cs="Times New Roman"/>
          <w:sz w:val="28"/>
          <w:szCs w:val="28"/>
        </w:rPr>
      </w:pPr>
      <w:bookmarkStart w:id="3" w:name="_Hlk223508940"/>
      <w:r w:rsidRPr="0003757C">
        <w:rPr>
          <w:rFonts w:ascii="Times New Roman" w:hAnsi="Times New Roman" w:cs="Times New Roman"/>
          <w:sz w:val="28"/>
          <w:szCs w:val="28"/>
        </w:rPr>
        <w:lastRenderedPageBreak/>
        <w:t>La articolul 5</w:t>
      </w:r>
      <w:r w:rsidR="000B69C5" w:rsidRPr="0003757C">
        <w:rPr>
          <w:rFonts w:ascii="Times New Roman" w:hAnsi="Times New Roman" w:cs="Times New Roman"/>
          <w:sz w:val="28"/>
          <w:szCs w:val="28"/>
        </w:rPr>
        <w:t>:</w:t>
      </w:r>
      <w:r w:rsidRPr="0003757C">
        <w:rPr>
          <w:rFonts w:ascii="Times New Roman" w:hAnsi="Times New Roman" w:cs="Times New Roman"/>
          <w:sz w:val="28"/>
          <w:szCs w:val="28"/>
        </w:rPr>
        <w:t xml:space="preserve"> </w:t>
      </w:r>
    </w:p>
    <w:bookmarkEnd w:id="3"/>
    <w:p w14:paraId="38DAF5D6" w14:textId="77E23C15" w:rsidR="008C63F0" w:rsidRPr="0003757C" w:rsidRDefault="008C63F0" w:rsidP="00075082">
      <w:pPr>
        <w:pStyle w:val="ListParagraph"/>
        <w:tabs>
          <w:tab w:val="left" w:pos="851"/>
          <w:tab w:val="left" w:pos="993"/>
        </w:tabs>
        <w:spacing w:after="0" w:line="240" w:lineRule="auto"/>
        <w:ind w:left="0" w:firstLine="709"/>
        <w:jc w:val="both"/>
        <w:rPr>
          <w:rFonts w:ascii="Times New Roman" w:hAnsi="Times New Roman" w:cs="Times New Roman"/>
          <w:sz w:val="28"/>
          <w:szCs w:val="28"/>
        </w:rPr>
      </w:pPr>
      <w:r w:rsidRPr="0003757C">
        <w:rPr>
          <w:rFonts w:ascii="Times New Roman" w:hAnsi="Times New Roman" w:cs="Times New Roman"/>
          <w:sz w:val="28"/>
          <w:szCs w:val="28"/>
        </w:rPr>
        <w:t xml:space="preserve">alin. (2) litera a) </w:t>
      </w:r>
      <w:r w:rsidR="0078000D" w:rsidRPr="0003757C">
        <w:rPr>
          <w:rFonts w:ascii="Times New Roman" w:hAnsi="Times New Roman" w:cs="Times New Roman"/>
          <w:sz w:val="28"/>
          <w:szCs w:val="28"/>
        </w:rPr>
        <w:t>cuvintele</w:t>
      </w:r>
      <w:r w:rsidR="00111C6E" w:rsidRPr="0003757C">
        <w:rPr>
          <w:rFonts w:ascii="Times New Roman" w:hAnsi="Times New Roman" w:cs="Times New Roman"/>
          <w:sz w:val="28"/>
          <w:szCs w:val="28"/>
        </w:rPr>
        <w:t xml:space="preserve"> „</w:t>
      </w:r>
      <w:r w:rsidR="0078000D" w:rsidRPr="0003757C">
        <w:rPr>
          <w:rFonts w:ascii="Times New Roman" w:hAnsi="Times New Roman" w:cs="Times New Roman"/>
          <w:sz w:val="28"/>
          <w:szCs w:val="28"/>
        </w:rPr>
        <w:t>data nașterii</w:t>
      </w:r>
      <w:r w:rsidR="00111C6E" w:rsidRPr="0003757C">
        <w:rPr>
          <w:rFonts w:ascii="Times New Roman" w:hAnsi="Times New Roman" w:cs="Times New Roman"/>
          <w:sz w:val="28"/>
          <w:szCs w:val="28"/>
        </w:rPr>
        <w:t xml:space="preserve">” se </w:t>
      </w:r>
      <w:r w:rsidR="0078000D" w:rsidRPr="0003757C">
        <w:rPr>
          <w:rFonts w:ascii="Times New Roman" w:hAnsi="Times New Roman" w:cs="Times New Roman"/>
          <w:sz w:val="28"/>
          <w:szCs w:val="28"/>
        </w:rPr>
        <w:t>substituie</w:t>
      </w:r>
      <w:r w:rsidR="00111C6E" w:rsidRPr="0003757C">
        <w:rPr>
          <w:rFonts w:ascii="Times New Roman" w:hAnsi="Times New Roman" w:cs="Times New Roman"/>
          <w:sz w:val="28"/>
          <w:szCs w:val="28"/>
        </w:rPr>
        <w:t xml:space="preserve"> cu </w:t>
      </w:r>
      <w:r w:rsidR="0078000D" w:rsidRPr="0003757C">
        <w:rPr>
          <w:rFonts w:ascii="Times New Roman" w:hAnsi="Times New Roman" w:cs="Times New Roman"/>
          <w:sz w:val="28"/>
          <w:szCs w:val="28"/>
        </w:rPr>
        <w:t>cuvintele „data, luna, anul nașterii, sexul</w:t>
      </w:r>
      <w:r w:rsidR="001D27D8">
        <w:rPr>
          <w:rFonts w:ascii="Times New Roman" w:hAnsi="Times New Roman" w:cs="Times New Roman"/>
          <w:sz w:val="28"/>
          <w:szCs w:val="28"/>
        </w:rPr>
        <w:t>,</w:t>
      </w:r>
      <w:r w:rsidR="0078000D" w:rsidRPr="0003757C">
        <w:rPr>
          <w:rFonts w:ascii="Times New Roman" w:hAnsi="Times New Roman" w:cs="Times New Roman"/>
          <w:sz w:val="28"/>
          <w:szCs w:val="28"/>
        </w:rPr>
        <w:t xml:space="preserve">”, iar după </w:t>
      </w:r>
      <w:r w:rsidR="00A569D2" w:rsidRPr="0003757C">
        <w:rPr>
          <w:rFonts w:ascii="Times New Roman" w:hAnsi="Times New Roman" w:cs="Times New Roman"/>
          <w:sz w:val="28"/>
          <w:szCs w:val="28"/>
        </w:rPr>
        <w:t>textul</w:t>
      </w:r>
      <w:r w:rsidR="0078000D" w:rsidRPr="0003757C">
        <w:rPr>
          <w:rFonts w:ascii="Times New Roman" w:hAnsi="Times New Roman" w:cs="Times New Roman"/>
          <w:sz w:val="28"/>
          <w:szCs w:val="28"/>
        </w:rPr>
        <w:t xml:space="preserve"> „(în cazul apatrizilor)” se completează cu textul „ , adresa de domiciliu, altă informație de contact (</w:t>
      </w:r>
      <w:r w:rsidR="00A569D2" w:rsidRPr="0003757C">
        <w:rPr>
          <w:rFonts w:ascii="Times New Roman" w:hAnsi="Times New Roman" w:cs="Times New Roman"/>
          <w:sz w:val="28"/>
          <w:szCs w:val="28"/>
        </w:rPr>
        <w:t xml:space="preserve">numărul de </w:t>
      </w:r>
      <w:r w:rsidR="0078000D" w:rsidRPr="0003757C">
        <w:rPr>
          <w:rFonts w:ascii="Times New Roman" w:hAnsi="Times New Roman" w:cs="Times New Roman"/>
          <w:sz w:val="28"/>
          <w:szCs w:val="28"/>
        </w:rPr>
        <w:t xml:space="preserve">telefon, adresa </w:t>
      </w:r>
      <w:r w:rsidR="00A569D2" w:rsidRPr="0003757C">
        <w:rPr>
          <w:rFonts w:ascii="Times New Roman" w:hAnsi="Times New Roman" w:cs="Times New Roman"/>
          <w:sz w:val="28"/>
          <w:szCs w:val="28"/>
        </w:rPr>
        <w:t>poștei electronice</w:t>
      </w:r>
      <w:r w:rsidR="0078000D" w:rsidRPr="0003757C">
        <w:rPr>
          <w:rFonts w:ascii="Times New Roman" w:hAnsi="Times New Roman" w:cs="Times New Roman"/>
          <w:sz w:val="28"/>
          <w:szCs w:val="28"/>
        </w:rPr>
        <w:t>)”</w:t>
      </w:r>
    </w:p>
    <w:p w14:paraId="0DBC2FAB" w14:textId="4660F0B6" w:rsidR="0078000D" w:rsidRPr="0003757C" w:rsidRDefault="0078000D" w:rsidP="00075082">
      <w:pPr>
        <w:pStyle w:val="ListParagraph"/>
        <w:tabs>
          <w:tab w:val="left" w:pos="851"/>
          <w:tab w:val="left" w:pos="993"/>
        </w:tabs>
        <w:spacing w:after="0" w:line="240" w:lineRule="auto"/>
        <w:ind w:left="0" w:firstLine="709"/>
        <w:jc w:val="both"/>
        <w:rPr>
          <w:rFonts w:ascii="Times New Roman" w:hAnsi="Times New Roman" w:cs="Times New Roman"/>
          <w:sz w:val="28"/>
          <w:szCs w:val="28"/>
        </w:rPr>
      </w:pPr>
      <w:r w:rsidRPr="0003757C">
        <w:rPr>
          <w:rFonts w:ascii="Times New Roman" w:hAnsi="Times New Roman" w:cs="Times New Roman"/>
          <w:sz w:val="28"/>
          <w:szCs w:val="28"/>
        </w:rPr>
        <w:t>alin</w:t>
      </w:r>
      <w:r w:rsidR="002C311D" w:rsidRPr="0003757C">
        <w:rPr>
          <w:rFonts w:ascii="Times New Roman" w:hAnsi="Times New Roman" w:cs="Times New Roman"/>
          <w:sz w:val="28"/>
          <w:szCs w:val="28"/>
        </w:rPr>
        <w:t>eatul</w:t>
      </w:r>
      <w:r w:rsidRPr="0003757C">
        <w:rPr>
          <w:rFonts w:ascii="Times New Roman" w:hAnsi="Times New Roman" w:cs="Times New Roman"/>
          <w:sz w:val="28"/>
          <w:szCs w:val="28"/>
        </w:rPr>
        <w:t xml:space="preserve"> (3) </w:t>
      </w:r>
      <w:r w:rsidR="00F64C84" w:rsidRPr="0003757C">
        <w:rPr>
          <w:rFonts w:ascii="Times New Roman" w:hAnsi="Times New Roman" w:cs="Times New Roman"/>
          <w:sz w:val="28"/>
          <w:szCs w:val="28"/>
        </w:rPr>
        <w:t>va</w:t>
      </w:r>
      <w:r w:rsidRPr="0003757C">
        <w:rPr>
          <w:rFonts w:ascii="Times New Roman" w:hAnsi="Times New Roman" w:cs="Times New Roman"/>
          <w:sz w:val="28"/>
          <w:szCs w:val="28"/>
        </w:rPr>
        <w:t xml:space="preserve"> avea următorul cuprins:</w:t>
      </w:r>
    </w:p>
    <w:p w14:paraId="3897AA34" w14:textId="7BCE7348" w:rsidR="00F64C84" w:rsidRPr="0003757C" w:rsidRDefault="00F64C84" w:rsidP="00075082">
      <w:pPr>
        <w:pStyle w:val="ListParagraph"/>
        <w:tabs>
          <w:tab w:val="left" w:pos="851"/>
          <w:tab w:val="left" w:pos="993"/>
        </w:tabs>
        <w:spacing w:after="0" w:line="240" w:lineRule="auto"/>
        <w:ind w:left="0" w:firstLine="709"/>
        <w:jc w:val="both"/>
        <w:rPr>
          <w:rFonts w:ascii="Times New Roman" w:hAnsi="Times New Roman" w:cs="Times New Roman"/>
          <w:sz w:val="28"/>
          <w:szCs w:val="28"/>
        </w:rPr>
      </w:pPr>
      <w:r w:rsidRPr="0003757C">
        <w:rPr>
          <w:rFonts w:ascii="Times New Roman" w:hAnsi="Times New Roman" w:cs="Times New Roman"/>
          <w:sz w:val="28"/>
          <w:szCs w:val="28"/>
        </w:rPr>
        <w:t xml:space="preserve">„ </w:t>
      </w:r>
      <w:bookmarkStart w:id="4" w:name="_Hlk223614476"/>
      <w:r w:rsidRPr="0003757C">
        <w:rPr>
          <w:rFonts w:ascii="Times New Roman" w:hAnsi="Times New Roman" w:cs="Times New Roman"/>
          <w:sz w:val="28"/>
          <w:szCs w:val="28"/>
        </w:rPr>
        <w:t>(3) Partea de bază a istoriei de credit conține următoarele informații:</w:t>
      </w:r>
    </w:p>
    <w:p w14:paraId="675E4C4E" w14:textId="4A0455F9" w:rsidR="00F64C84" w:rsidRPr="0003757C" w:rsidRDefault="00F64C84" w:rsidP="00075082">
      <w:pPr>
        <w:pStyle w:val="ListParagraph"/>
        <w:numPr>
          <w:ilvl w:val="0"/>
          <w:numId w:val="12"/>
        </w:numPr>
        <w:tabs>
          <w:tab w:val="left" w:pos="851"/>
          <w:tab w:val="left" w:pos="993"/>
        </w:tabs>
        <w:spacing w:after="0" w:line="240" w:lineRule="auto"/>
        <w:ind w:left="0" w:firstLine="709"/>
        <w:jc w:val="both"/>
        <w:rPr>
          <w:rFonts w:ascii="Times New Roman" w:hAnsi="Times New Roman" w:cs="Times New Roman"/>
          <w:sz w:val="28"/>
          <w:szCs w:val="28"/>
        </w:rPr>
      </w:pPr>
      <w:r w:rsidRPr="0003757C">
        <w:rPr>
          <w:rFonts w:ascii="Times New Roman" w:hAnsi="Times New Roman" w:cs="Times New Roman"/>
          <w:sz w:val="28"/>
          <w:szCs w:val="28"/>
        </w:rPr>
        <w:t>Referitoare la obligația subiectului istoriei de credit:</w:t>
      </w:r>
    </w:p>
    <w:p w14:paraId="2B784C67" w14:textId="4117D8E5" w:rsidR="00F64C84" w:rsidRPr="0003757C" w:rsidRDefault="0078000D" w:rsidP="00075082">
      <w:pPr>
        <w:pStyle w:val="ListParagraph"/>
        <w:numPr>
          <w:ilvl w:val="0"/>
          <w:numId w:val="13"/>
        </w:numPr>
        <w:tabs>
          <w:tab w:val="left" w:pos="851"/>
          <w:tab w:val="left" w:pos="993"/>
        </w:tabs>
        <w:spacing w:after="0" w:line="240" w:lineRule="auto"/>
        <w:ind w:left="0" w:firstLine="709"/>
        <w:jc w:val="both"/>
        <w:rPr>
          <w:rFonts w:ascii="Times New Roman" w:hAnsi="Times New Roman" w:cs="Times New Roman"/>
          <w:sz w:val="28"/>
          <w:szCs w:val="28"/>
        </w:rPr>
      </w:pPr>
      <w:r w:rsidRPr="0003757C">
        <w:rPr>
          <w:rFonts w:ascii="Times New Roman" w:hAnsi="Times New Roman" w:cs="Times New Roman"/>
          <w:sz w:val="28"/>
          <w:szCs w:val="28"/>
        </w:rPr>
        <w:t xml:space="preserve">informații privind </w:t>
      </w:r>
      <w:r w:rsidR="00F64C84" w:rsidRPr="0003757C">
        <w:rPr>
          <w:rFonts w:ascii="Times New Roman" w:hAnsi="Times New Roman" w:cs="Times New Roman"/>
          <w:sz w:val="28"/>
          <w:szCs w:val="28"/>
        </w:rPr>
        <w:t>solicitarea creditului:</w:t>
      </w:r>
    </w:p>
    <w:p w14:paraId="6666F5D1" w14:textId="41980A6A" w:rsidR="00F64C84" w:rsidRPr="0003757C" w:rsidRDefault="00F64C84" w:rsidP="00075082">
      <w:pPr>
        <w:pStyle w:val="ListParagraph"/>
        <w:numPr>
          <w:ilvl w:val="0"/>
          <w:numId w:val="15"/>
        </w:numPr>
        <w:tabs>
          <w:tab w:val="left" w:pos="851"/>
          <w:tab w:val="left" w:pos="993"/>
        </w:tabs>
        <w:spacing w:after="0" w:line="240" w:lineRule="auto"/>
        <w:ind w:left="0" w:firstLine="709"/>
        <w:jc w:val="both"/>
        <w:rPr>
          <w:rFonts w:ascii="Times New Roman" w:hAnsi="Times New Roman" w:cs="Times New Roman"/>
          <w:sz w:val="28"/>
          <w:szCs w:val="28"/>
        </w:rPr>
      </w:pPr>
      <w:r w:rsidRPr="0003757C">
        <w:rPr>
          <w:rFonts w:ascii="Times New Roman" w:hAnsi="Times New Roman" w:cs="Times New Roman"/>
          <w:sz w:val="28"/>
          <w:szCs w:val="28"/>
        </w:rPr>
        <w:t>data solicitării, suma solicitată, moneda, tipul contractului;</w:t>
      </w:r>
    </w:p>
    <w:p w14:paraId="090678B8" w14:textId="1955615C" w:rsidR="00F64C84" w:rsidRPr="0003757C" w:rsidRDefault="00F64C84" w:rsidP="00075082">
      <w:pPr>
        <w:pStyle w:val="ListParagraph"/>
        <w:numPr>
          <w:ilvl w:val="0"/>
          <w:numId w:val="15"/>
        </w:numPr>
        <w:tabs>
          <w:tab w:val="left" w:pos="851"/>
          <w:tab w:val="left" w:pos="993"/>
        </w:tabs>
        <w:spacing w:after="0" w:line="240" w:lineRule="auto"/>
        <w:ind w:left="0" w:firstLine="709"/>
        <w:jc w:val="both"/>
        <w:rPr>
          <w:rFonts w:ascii="Times New Roman" w:hAnsi="Times New Roman" w:cs="Times New Roman"/>
          <w:sz w:val="28"/>
          <w:szCs w:val="28"/>
        </w:rPr>
      </w:pPr>
      <w:r w:rsidRPr="0003757C">
        <w:rPr>
          <w:rFonts w:ascii="Times New Roman" w:hAnsi="Times New Roman" w:cs="Times New Roman"/>
          <w:sz w:val="28"/>
          <w:szCs w:val="28"/>
        </w:rPr>
        <w:t>denumirea creditorului și numărul de identificare de stat (IDNO);</w:t>
      </w:r>
    </w:p>
    <w:p w14:paraId="3165F57D" w14:textId="0D036D4B" w:rsidR="00F64C84" w:rsidRPr="0003757C" w:rsidRDefault="00F64C84" w:rsidP="00075082">
      <w:pPr>
        <w:pStyle w:val="ListParagraph"/>
        <w:numPr>
          <w:ilvl w:val="0"/>
          <w:numId w:val="13"/>
        </w:numPr>
        <w:tabs>
          <w:tab w:val="left" w:pos="851"/>
          <w:tab w:val="left" w:pos="993"/>
        </w:tabs>
        <w:spacing w:after="0" w:line="240" w:lineRule="auto"/>
        <w:ind w:left="0" w:firstLine="709"/>
        <w:jc w:val="both"/>
        <w:rPr>
          <w:rFonts w:ascii="Times New Roman" w:hAnsi="Times New Roman" w:cs="Times New Roman"/>
          <w:sz w:val="28"/>
          <w:szCs w:val="28"/>
        </w:rPr>
      </w:pPr>
      <w:r w:rsidRPr="0003757C">
        <w:rPr>
          <w:rFonts w:ascii="Times New Roman" w:hAnsi="Times New Roman" w:cs="Times New Roman"/>
          <w:sz w:val="28"/>
          <w:szCs w:val="28"/>
        </w:rPr>
        <w:t>informații privind creditul acordat:</w:t>
      </w:r>
    </w:p>
    <w:p w14:paraId="12035720" w14:textId="0D07099D" w:rsidR="00F64C84" w:rsidRPr="0003757C" w:rsidRDefault="00F64C84" w:rsidP="00075082">
      <w:pPr>
        <w:pStyle w:val="ListParagraph"/>
        <w:numPr>
          <w:ilvl w:val="0"/>
          <w:numId w:val="16"/>
        </w:numPr>
        <w:tabs>
          <w:tab w:val="left" w:pos="851"/>
          <w:tab w:val="left" w:pos="993"/>
        </w:tabs>
        <w:spacing w:after="0" w:line="240" w:lineRule="auto"/>
        <w:ind w:left="0" w:firstLine="709"/>
        <w:jc w:val="both"/>
        <w:rPr>
          <w:rFonts w:ascii="Times New Roman" w:hAnsi="Times New Roman" w:cs="Times New Roman"/>
          <w:sz w:val="28"/>
          <w:szCs w:val="28"/>
        </w:rPr>
      </w:pPr>
      <w:r w:rsidRPr="0003757C">
        <w:rPr>
          <w:rFonts w:ascii="Times New Roman" w:hAnsi="Times New Roman" w:cs="Times New Roman"/>
          <w:sz w:val="28"/>
          <w:szCs w:val="28"/>
        </w:rPr>
        <w:t>tipul creditului în dependență de forma de utilizare și rambursare;</w:t>
      </w:r>
    </w:p>
    <w:p w14:paraId="7D15FEFB" w14:textId="35F35F1E" w:rsidR="00F64C84" w:rsidRPr="0003757C" w:rsidRDefault="00F64C84" w:rsidP="00075082">
      <w:pPr>
        <w:pStyle w:val="ListParagraph"/>
        <w:numPr>
          <w:ilvl w:val="0"/>
          <w:numId w:val="16"/>
        </w:numPr>
        <w:tabs>
          <w:tab w:val="left" w:pos="851"/>
          <w:tab w:val="left" w:pos="993"/>
        </w:tabs>
        <w:spacing w:after="0" w:line="240" w:lineRule="auto"/>
        <w:ind w:left="0" w:firstLine="709"/>
        <w:jc w:val="both"/>
        <w:rPr>
          <w:rFonts w:ascii="Times New Roman" w:hAnsi="Times New Roman" w:cs="Times New Roman"/>
          <w:sz w:val="28"/>
          <w:szCs w:val="28"/>
        </w:rPr>
      </w:pPr>
      <w:r w:rsidRPr="0003757C">
        <w:rPr>
          <w:rFonts w:ascii="Times New Roman" w:hAnsi="Times New Roman" w:cs="Times New Roman"/>
          <w:sz w:val="28"/>
          <w:szCs w:val="28"/>
        </w:rPr>
        <w:t>numărul contractului de credit încheiat cu subiectul istoriei de credit;</w:t>
      </w:r>
    </w:p>
    <w:p w14:paraId="11D54DA3" w14:textId="5F3AAF2F" w:rsidR="00F64C84" w:rsidRPr="0003757C" w:rsidRDefault="00F64C84" w:rsidP="00075082">
      <w:pPr>
        <w:pStyle w:val="ListParagraph"/>
        <w:numPr>
          <w:ilvl w:val="0"/>
          <w:numId w:val="16"/>
        </w:numPr>
        <w:tabs>
          <w:tab w:val="left" w:pos="851"/>
          <w:tab w:val="left" w:pos="993"/>
        </w:tabs>
        <w:spacing w:after="0" w:line="240" w:lineRule="auto"/>
        <w:ind w:left="0" w:firstLine="709"/>
        <w:jc w:val="both"/>
        <w:rPr>
          <w:rFonts w:ascii="Times New Roman" w:hAnsi="Times New Roman" w:cs="Times New Roman"/>
          <w:sz w:val="28"/>
          <w:szCs w:val="28"/>
        </w:rPr>
      </w:pPr>
      <w:r w:rsidRPr="0003757C">
        <w:rPr>
          <w:rFonts w:ascii="Times New Roman" w:hAnsi="Times New Roman" w:cs="Times New Roman"/>
          <w:sz w:val="28"/>
          <w:szCs w:val="28"/>
        </w:rPr>
        <w:t>data încheierii contractului de credit;</w:t>
      </w:r>
    </w:p>
    <w:p w14:paraId="0F7992D2" w14:textId="464E0CF1" w:rsidR="00F64C84" w:rsidRPr="0003757C" w:rsidRDefault="00F64C84" w:rsidP="00075082">
      <w:pPr>
        <w:pStyle w:val="ListParagraph"/>
        <w:numPr>
          <w:ilvl w:val="0"/>
          <w:numId w:val="16"/>
        </w:numPr>
        <w:tabs>
          <w:tab w:val="left" w:pos="851"/>
          <w:tab w:val="left" w:pos="993"/>
        </w:tabs>
        <w:spacing w:after="0" w:line="240" w:lineRule="auto"/>
        <w:ind w:left="0" w:firstLine="709"/>
        <w:jc w:val="both"/>
        <w:rPr>
          <w:rFonts w:ascii="Times New Roman" w:hAnsi="Times New Roman" w:cs="Times New Roman"/>
          <w:sz w:val="28"/>
          <w:szCs w:val="28"/>
        </w:rPr>
      </w:pPr>
      <w:r w:rsidRPr="0003757C">
        <w:rPr>
          <w:rFonts w:ascii="Times New Roman" w:hAnsi="Times New Roman" w:cs="Times New Roman"/>
          <w:sz w:val="28"/>
          <w:szCs w:val="28"/>
        </w:rPr>
        <w:t>suma/limita creditului conform contractului;</w:t>
      </w:r>
    </w:p>
    <w:p w14:paraId="0454704B" w14:textId="77B8022B" w:rsidR="00F64C84" w:rsidRPr="0003757C" w:rsidRDefault="00F64C84" w:rsidP="00075082">
      <w:pPr>
        <w:pStyle w:val="ListParagraph"/>
        <w:numPr>
          <w:ilvl w:val="0"/>
          <w:numId w:val="16"/>
        </w:numPr>
        <w:tabs>
          <w:tab w:val="left" w:pos="851"/>
          <w:tab w:val="left" w:pos="993"/>
        </w:tabs>
        <w:spacing w:after="0" w:line="240" w:lineRule="auto"/>
        <w:ind w:left="0" w:firstLine="709"/>
        <w:jc w:val="both"/>
        <w:rPr>
          <w:rFonts w:ascii="Times New Roman" w:hAnsi="Times New Roman" w:cs="Times New Roman"/>
          <w:sz w:val="28"/>
          <w:szCs w:val="28"/>
        </w:rPr>
      </w:pPr>
      <w:r w:rsidRPr="0003757C">
        <w:rPr>
          <w:rFonts w:ascii="Times New Roman" w:hAnsi="Times New Roman" w:cs="Times New Roman"/>
          <w:sz w:val="28"/>
          <w:szCs w:val="28"/>
        </w:rPr>
        <w:t>tipul, valoarea garanție</w:t>
      </w:r>
      <w:r w:rsidR="00F3244F">
        <w:rPr>
          <w:rFonts w:ascii="Times New Roman" w:hAnsi="Times New Roman" w:cs="Times New Roman"/>
          <w:sz w:val="28"/>
          <w:szCs w:val="28"/>
        </w:rPr>
        <w:t>i</w:t>
      </w:r>
      <w:r w:rsidRPr="0003757C">
        <w:rPr>
          <w:rFonts w:ascii="Times New Roman" w:hAnsi="Times New Roman" w:cs="Times New Roman"/>
          <w:sz w:val="28"/>
          <w:szCs w:val="28"/>
        </w:rPr>
        <w:t>;</w:t>
      </w:r>
    </w:p>
    <w:p w14:paraId="095EC765" w14:textId="35246CFC" w:rsidR="00F64C84" w:rsidRPr="0003757C" w:rsidRDefault="00F64C84" w:rsidP="00075082">
      <w:pPr>
        <w:pStyle w:val="ListParagraph"/>
        <w:numPr>
          <w:ilvl w:val="0"/>
          <w:numId w:val="16"/>
        </w:numPr>
        <w:tabs>
          <w:tab w:val="left" w:pos="851"/>
          <w:tab w:val="left" w:pos="993"/>
        </w:tabs>
        <w:spacing w:after="0" w:line="240" w:lineRule="auto"/>
        <w:ind w:left="0" w:firstLine="709"/>
        <w:jc w:val="both"/>
        <w:rPr>
          <w:rFonts w:ascii="Times New Roman" w:hAnsi="Times New Roman" w:cs="Times New Roman"/>
          <w:sz w:val="28"/>
          <w:szCs w:val="28"/>
        </w:rPr>
      </w:pPr>
      <w:r w:rsidRPr="0003757C">
        <w:rPr>
          <w:rFonts w:ascii="Times New Roman" w:hAnsi="Times New Roman" w:cs="Times New Roman"/>
          <w:sz w:val="28"/>
          <w:szCs w:val="28"/>
        </w:rPr>
        <w:t>termenul (zi, lună, an) de executare integrală a obligației debitorului în conformitate cu contractul de credit;</w:t>
      </w:r>
    </w:p>
    <w:p w14:paraId="2D056BF9" w14:textId="175BAB50" w:rsidR="00F64C84" w:rsidRPr="0003757C" w:rsidRDefault="00F64C84" w:rsidP="00075082">
      <w:pPr>
        <w:pStyle w:val="ListParagraph"/>
        <w:numPr>
          <w:ilvl w:val="0"/>
          <w:numId w:val="16"/>
        </w:numPr>
        <w:tabs>
          <w:tab w:val="left" w:pos="851"/>
          <w:tab w:val="left" w:pos="993"/>
        </w:tabs>
        <w:spacing w:after="0" w:line="240" w:lineRule="auto"/>
        <w:ind w:left="0" w:firstLine="709"/>
        <w:jc w:val="both"/>
        <w:rPr>
          <w:rFonts w:ascii="Times New Roman" w:hAnsi="Times New Roman" w:cs="Times New Roman"/>
          <w:sz w:val="28"/>
          <w:szCs w:val="28"/>
        </w:rPr>
      </w:pPr>
      <w:r w:rsidRPr="0003757C">
        <w:rPr>
          <w:rFonts w:ascii="Times New Roman" w:hAnsi="Times New Roman" w:cs="Times New Roman"/>
          <w:sz w:val="28"/>
          <w:szCs w:val="28"/>
        </w:rPr>
        <w:t xml:space="preserve">termenul </w:t>
      </w:r>
      <w:r w:rsidR="0053097C" w:rsidRPr="0003757C">
        <w:rPr>
          <w:rFonts w:ascii="Times New Roman" w:hAnsi="Times New Roman" w:cs="Times New Roman"/>
          <w:sz w:val="28"/>
          <w:szCs w:val="28"/>
        </w:rPr>
        <w:t>de achitare a dobânzii și altor plăți aferente în conformitate cu contractul de credit;</w:t>
      </w:r>
    </w:p>
    <w:p w14:paraId="36FBAC99" w14:textId="0EB477EF" w:rsidR="0053097C" w:rsidRPr="0003757C" w:rsidRDefault="0053097C" w:rsidP="00075082">
      <w:pPr>
        <w:pStyle w:val="ListParagraph"/>
        <w:numPr>
          <w:ilvl w:val="0"/>
          <w:numId w:val="13"/>
        </w:numPr>
        <w:tabs>
          <w:tab w:val="left" w:pos="851"/>
          <w:tab w:val="left" w:pos="993"/>
        </w:tabs>
        <w:spacing w:after="0" w:line="240" w:lineRule="auto"/>
        <w:ind w:left="0" w:firstLine="709"/>
        <w:jc w:val="both"/>
        <w:rPr>
          <w:rFonts w:ascii="Times New Roman" w:hAnsi="Times New Roman" w:cs="Times New Roman"/>
          <w:sz w:val="28"/>
          <w:szCs w:val="28"/>
        </w:rPr>
      </w:pPr>
      <w:r w:rsidRPr="0003757C">
        <w:rPr>
          <w:rFonts w:ascii="Times New Roman" w:hAnsi="Times New Roman" w:cs="Times New Roman"/>
          <w:sz w:val="28"/>
          <w:szCs w:val="28"/>
        </w:rPr>
        <w:t>informații privind modul de rambursare a creditului acordat:</w:t>
      </w:r>
    </w:p>
    <w:p w14:paraId="4097963D" w14:textId="04062475" w:rsidR="0053097C" w:rsidRPr="0003757C" w:rsidRDefault="0053097C" w:rsidP="00075082">
      <w:pPr>
        <w:pStyle w:val="ListParagraph"/>
        <w:numPr>
          <w:ilvl w:val="0"/>
          <w:numId w:val="17"/>
        </w:numPr>
        <w:tabs>
          <w:tab w:val="left" w:pos="851"/>
          <w:tab w:val="left" w:pos="993"/>
        </w:tabs>
        <w:spacing w:after="0" w:line="240" w:lineRule="auto"/>
        <w:ind w:left="0" w:firstLine="709"/>
        <w:jc w:val="both"/>
        <w:rPr>
          <w:rFonts w:ascii="Times New Roman" w:hAnsi="Times New Roman" w:cs="Times New Roman"/>
          <w:sz w:val="28"/>
          <w:szCs w:val="28"/>
        </w:rPr>
      </w:pPr>
      <w:r w:rsidRPr="0003757C">
        <w:rPr>
          <w:rFonts w:ascii="Times New Roman" w:hAnsi="Times New Roman" w:cs="Times New Roman"/>
          <w:sz w:val="28"/>
          <w:szCs w:val="28"/>
        </w:rPr>
        <w:t>graficul de rambursare;</w:t>
      </w:r>
    </w:p>
    <w:p w14:paraId="7D5F187C" w14:textId="5024D236" w:rsidR="0053097C" w:rsidRPr="0003757C" w:rsidRDefault="0053097C" w:rsidP="00075082">
      <w:pPr>
        <w:pStyle w:val="ListParagraph"/>
        <w:numPr>
          <w:ilvl w:val="0"/>
          <w:numId w:val="17"/>
        </w:numPr>
        <w:tabs>
          <w:tab w:val="left" w:pos="851"/>
          <w:tab w:val="left" w:pos="993"/>
        </w:tabs>
        <w:spacing w:after="0" w:line="240" w:lineRule="auto"/>
        <w:ind w:left="0" w:firstLine="709"/>
        <w:jc w:val="both"/>
        <w:rPr>
          <w:rFonts w:ascii="Times New Roman" w:hAnsi="Times New Roman" w:cs="Times New Roman"/>
          <w:sz w:val="28"/>
          <w:szCs w:val="28"/>
        </w:rPr>
      </w:pPr>
      <w:r w:rsidRPr="0003757C">
        <w:rPr>
          <w:rFonts w:ascii="Times New Roman" w:hAnsi="Times New Roman" w:cs="Times New Roman"/>
          <w:sz w:val="28"/>
          <w:szCs w:val="28"/>
        </w:rPr>
        <w:t>data și suma obligațiilor executate de către debitor în volum complet;</w:t>
      </w:r>
    </w:p>
    <w:p w14:paraId="57C9054B" w14:textId="41B10A76" w:rsidR="0053097C" w:rsidRPr="0003757C" w:rsidRDefault="0053097C" w:rsidP="00075082">
      <w:pPr>
        <w:pStyle w:val="ListParagraph"/>
        <w:numPr>
          <w:ilvl w:val="0"/>
          <w:numId w:val="17"/>
        </w:numPr>
        <w:tabs>
          <w:tab w:val="left" w:pos="851"/>
          <w:tab w:val="left" w:pos="993"/>
        </w:tabs>
        <w:spacing w:after="0" w:line="240" w:lineRule="auto"/>
        <w:ind w:left="0" w:firstLine="709"/>
        <w:jc w:val="both"/>
        <w:rPr>
          <w:rFonts w:ascii="Times New Roman" w:hAnsi="Times New Roman" w:cs="Times New Roman"/>
          <w:sz w:val="28"/>
          <w:szCs w:val="28"/>
        </w:rPr>
      </w:pPr>
      <w:r w:rsidRPr="0003757C">
        <w:rPr>
          <w:rFonts w:ascii="Times New Roman" w:hAnsi="Times New Roman" w:cs="Times New Roman"/>
          <w:sz w:val="28"/>
          <w:szCs w:val="28"/>
        </w:rPr>
        <w:t>data și suma obligațiilor restante (în condițiile expirării termenului de 30 de zile de la data la care plățile, conform contractului, au devenit exigibile);</w:t>
      </w:r>
    </w:p>
    <w:p w14:paraId="3DE31BA1" w14:textId="3D92920A" w:rsidR="0053097C" w:rsidRPr="0003757C" w:rsidRDefault="0053097C" w:rsidP="00075082">
      <w:pPr>
        <w:pStyle w:val="ListParagraph"/>
        <w:numPr>
          <w:ilvl w:val="0"/>
          <w:numId w:val="17"/>
        </w:numPr>
        <w:tabs>
          <w:tab w:val="left" w:pos="851"/>
          <w:tab w:val="left" w:pos="993"/>
        </w:tabs>
        <w:spacing w:after="0" w:line="240" w:lineRule="auto"/>
        <w:ind w:left="0" w:firstLine="709"/>
        <w:jc w:val="both"/>
        <w:rPr>
          <w:rFonts w:ascii="Times New Roman" w:hAnsi="Times New Roman" w:cs="Times New Roman"/>
          <w:sz w:val="28"/>
          <w:szCs w:val="28"/>
        </w:rPr>
      </w:pPr>
      <w:r w:rsidRPr="0003757C">
        <w:rPr>
          <w:rFonts w:ascii="Times New Roman" w:hAnsi="Times New Roman" w:cs="Times New Roman"/>
          <w:sz w:val="28"/>
          <w:szCs w:val="28"/>
        </w:rPr>
        <w:t>suma obligațiilor stinse din contul garanțiilor în cazul neonorării de către debitor a obligațiilor sale conform contractului;</w:t>
      </w:r>
    </w:p>
    <w:p w14:paraId="099B4AF7" w14:textId="53BE953A" w:rsidR="0053097C" w:rsidRPr="0003757C" w:rsidRDefault="0053097C" w:rsidP="00075082">
      <w:pPr>
        <w:pStyle w:val="ListParagraph"/>
        <w:numPr>
          <w:ilvl w:val="0"/>
          <w:numId w:val="17"/>
        </w:numPr>
        <w:tabs>
          <w:tab w:val="left" w:pos="851"/>
          <w:tab w:val="left" w:pos="993"/>
        </w:tabs>
        <w:spacing w:after="0" w:line="240" w:lineRule="auto"/>
        <w:ind w:left="0" w:firstLine="709"/>
        <w:jc w:val="both"/>
        <w:rPr>
          <w:rFonts w:ascii="Times New Roman" w:hAnsi="Times New Roman" w:cs="Times New Roman"/>
          <w:sz w:val="28"/>
          <w:szCs w:val="28"/>
        </w:rPr>
      </w:pPr>
      <w:r w:rsidRPr="0003757C">
        <w:rPr>
          <w:rFonts w:ascii="Times New Roman" w:hAnsi="Times New Roman" w:cs="Times New Roman"/>
          <w:sz w:val="28"/>
          <w:szCs w:val="28"/>
        </w:rPr>
        <w:t>informații despre examinarea de către instanțele de judecată și/sau arbitrale a litigiilor referitoare la contractul de credit, conținutul dispozitivelor hotărârilor emise și intrate în vigoare.</w:t>
      </w:r>
    </w:p>
    <w:p w14:paraId="46985EFE" w14:textId="5383548E" w:rsidR="0053097C" w:rsidRPr="0003757C" w:rsidRDefault="0053097C" w:rsidP="00075082">
      <w:pPr>
        <w:pStyle w:val="ListParagraph"/>
        <w:numPr>
          <w:ilvl w:val="0"/>
          <w:numId w:val="13"/>
        </w:numPr>
        <w:tabs>
          <w:tab w:val="left" w:pos="851"/>
          <w:tab w:val="left" w:pos="993"/>
        </w:tabs>
        <w:spacing w:after="0" w:line="240" w:lineRule="auto"/>
        <w:ind w:left="0" w:firstLine="709"/>
        <w:jc w:val="both"/>
        <w:rPr>
          <w:rFonts w:ascii="Times New Roman" w:hAnsi="Times New Roman" w:cs="Times New Roman"/>
          <w:sz w:val="28"/>
          <w:szCs w:val="28"/>
        </w:rPr>
      </w:pPr>
      <w:r w:rsidRPr="0003757C">
        <w:rPr>
          <w:rFonts w:ascii="Times New Roman" w:hAnsi="Times New Roman" w:cs="Times New Roman"/>
          <w:sz w:val="28"/>
          <w:szCs w:val="28"/>
        </w:rPr>
        <w:t>informații privind data ultimei actualizări aferente creditului</w:t>
      </w:r>
      <w:r w:rsidR="0014109F" w:rsidRPr="0003757C">
        <w:rPr>
          <w:rFonts w:ascii="Times New Roman" w:hAnsi="Times New Roman" w:cs="Times New Roman"/>
          <w:sz w:val="28"/>
          <w:szCs w:val="28"/>
        </w:rPr>
        <w:t>.</w:t>
      </w:r>
    </w:p>
    <w:p w14:paraId="747BC55C" w14:textId="72573F6B" w:rsidR="004C0FA4" w:rsidRPr="0003757C" w:rsidRDefault="004C0FA4" w:rsidP="001902A7">
      <w:pPr>
        <w:pStyle w:val="ListParagraph"/>
        <w:numPr>
          <w:ilvl w:val="0"/>
          <w:numId w:val="12"/>
        </w:numPr>
        <w:tabs>
          <w:tab w:val="left" w:pos="851"/>
          <w:tab w:val="left" w:pos="993"/>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referitoare la subiectul istoriei de credit persoană </w:t>
      </w:r>
      <w:r w:rsidR="0014109F" w:rsidRPr="0003757C">
        <w:rPr>
          <w:rFonts w:ascii="Times New Roman" w:eastAsia="Times New Roman" w:hAnsi="Times New Roman" w:cs="Times New Roman"/>
          <w:color w:val="333333"/>
          <w:kern w:val="0"/>
          <w:sz w:val="28"/>
          <w:szCs w:val="28"/>
          <w:shd w:val="clear" w:color="auto" w:fill="FFFFFF"/>
          <w:lang w:eastAsia="ro-MD"/>
          <w14:ligatures w14:val="none"/>
        </w:rPr>
        <w:t>fizică</w:t>
      </w:r>
      <w:r w:rsidRPr="0003757C">
        <w:rPr>
          <w:rFonts w:ascii="Times New Roman" w:eastAsia="Times New Roman" w:hAnsi="Times New Roman" w:cs="Times New Roman"/>
          <w:color w:val="333333"/>
          <w:kern w:val="0"/>
          <w:sz w:val="28"/>
          <w:szCs w:val="28"/>
          <w:shd w:val="clear" w:color="auto" w:fill="FFFFFF"/>
          <w:lang w:eastAsia="ro-MD"/>
          <w14:ligatures w14:val="none"/>
        </w:rPr>
        <w:t>:</w:t>
      </w:r>
    </w:p>
    <w:p w14:paraId="79ACB98D" w14:textId="6D2C8F34" w:rsidR="0014109F" w:rsidRPr="0003757C" w:rsidRDefault="0014109F" w:rsidP="00B52D40">
      <w:pPr>
        <w:pStyle w:val="ListParagraph"/>
        <w:numPr>
          <w:ilvl w:val="0"/>
          <w:numId w:val="18"/>
        </w:numPr>
        <w:tabs>
          <w:tab w:val="left" w:pos="851"/>
          <w:tab w:val="left" w:pos="993"/>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informații privind asumarea de către persoana fizică a garantării obligațiilor contractuale prin fidejusiune sau garanție personală autonomă, și/sau printr-o garanție reală sub formă de ipotecă sau gaj,</w:t>
      </w:r>
    </w:p>
    <w:p w14:paraId="07382637" w14:textId="1E2D8DC6" w:rsidR="0014109F" w:rsidRPr="0003757C" w:rsidRDefault="0014109F" w:rsidP="00075082">
      <w:pPr>
        <w:pStyle w:val="ListParagraph"/>
        <w:numPr>
          <w:ilvl w:val="0"/>
          <w:numId w:val="18"/>
        </w:numPr>
        <w:tabs>
          <w:tab w:val="left" w:pos="851"/>
          <w:tab w:val="left" w:pos="993"/>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informații privind înregistrarea persoanei fizice care are dreptul să practice activitate de întreprinzător sau profesională, după caz</w:t>
      </w:r>
      <w:r w:rsidR="008825C8" w:rsidRPr="0003757C">
        <w:rPr>
          <w:rFonts w:ascii="Times New Roman" w:eastAsia="Times New Roman" w:hAnsi="Times New Roman" w:cs="Times New Roman"/>
          <w:color w:val="333333"/>
          <w:kern w:val="0"/>
          <w:sz w:val="28"/>
          <w:szCs w:val="28"/>
          <w:shd w:val="clear" w:color="auto" w:fill="FFFFFF"/>
          <w:lang w:eastAsia="ro-MD"/>
          <w14:ligatures w14:val="none"/>
        </w:rPr>
        <w:t>;</w:t>
      </w:r>
    </w:p>
    <w:p w14:paraId="560C2CC0" w14:textId="1402286E" w:rsidR="008825C8" w:rsidRPr="0003757C" w:rsidRDefault="008825C8" w:rsidP="00075082">
      <w:pPr>
        <w:pStyle w:val="ListParagraph"/>
        <w:numPr>
          <w:ilvl w:val="0"/>
          <w:numId w:val="12"/>
        </w:numPr>
        <w:tabs>
          <w:tab w:val="left" w:pos="851"/>
          <w:tab w:val="left" w:pos="993"/>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referitoare la subiectul istoriei de credit persoană juridică:</w:t>
      </w:r>
    </w:p>
    <w:p w14:paraId="52AA5FDD" w14:textId="5B9DF155" w:rsidR="0014109F" w:rsidRPr="0003757C" w:rsidRDefault="0014109F" w:rsidP="00075082">
      <w:pPr>
        <w:pStyle w:val="ListParagraph"/>
        <w:numPr>
          <w:ilvl w:val="0"/>
          <w:numId w:val="20"/>
        </w:numPr>
        <w:tabs>
          <w:tab w:val="left" w:pos="851"/>
          <w:tab w:val="left" w:pos="993"/>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informații privind procedurile de insolvabilitate: data și numărul cauzei civile privind insolvabilitatea persoanei juridice, denumirea și sediul instanței care examinează cauza, procedura de insolvabilitate aplicată, informații despre starea procesului de insolvabilitate, inclusiv despre achitarea creanțelor creditorilor din contul masei debitoare</w:t>
      </w:r>
      <w:r w:rsidR="008825C8" w:rsidRPr="0003757C">
        <w:rPr>
          <w:rFonts w:ascii="Times New Roman" w:eastAsia="Times New Roman" w:hAnsi="Times New Roman" w:cs="Times New Roman"/>
          <w:color w:val="333333"/>
          <w:kern w:val="0"/>
          <w:sz w:val="28"/>
          <w:szCs w:val="28"/>
          <w:shd w:val="clear" w:color="auto" w:fill="FFFFFF"/>
          <w:lang w:eastAsia="ro-MD"/>
          <w14:ligatures w14:val="none"/>
        </w:rPr>
        <w:t>;</w:t>
      </w:r>
    </w:p>
    <w:p w14:paraId="3F85302A" w14:textId="723648CA" w:rsidR="004C0FA4" w:rsidRDefault="004C0FA4" w:rsidP="00075082">
      <w:pPr>
        <w:tabs>
          <w:tab w:val="left" w:pos="851"/>
          <w:tab w:val="left" w:pos="993"/>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lastRenderedPageBreak/>
        <w:t xml:space="preserve">b) </w:t>
      </w:r>
      <w:r w:rsidR="003916B9" w:rsidRPr="0003757C">
        <w:rPr>
          <w:rFonts w:ascii="Times New Roman" w:eastAsia="Times New Roman" w:hAnsi="Times New Roman" w:cs="Times New Roman"/>
          <w:color w:val="333333"/>
          <w:kern w:val="0"/>
          <w:sz w:val="28"/>
          <w:szCs w:val="28"/>
          <w:shd w:val="clear" w:color="auto" w:fill="FFFFFF"/>
          <w:lang w:eastAsia="ro-MD"/>
          <w14:ligatures w14:val="none"/>
        </w:rPr>
        <w:t>părțile</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de bază ale istoriilor de credit ale persoanelor juridice reorganizate care </w:t>
      </w:r>
      <w:r w:rsidR="003916B9" w:rsidRPr="0003757C">
        <w:rPr>
          <w:rFonts w:ascii="Times New Roman" w:eastAsia="Times New Roman" w:hAnsi="Times New Roman" w:cs="Times New Roman"/>
          <w:color w:val="333333"/>
          <w:kern w:val="0"/>
          <w:sz w:val="28"/>
          <w:szCs w:val="28"/>
          <w:shd w:val="clear" w:color="auto" w:fill="FFFFFF"/>
          <w:lang w:eastAsia="ro-MD"/>
          <w14:ligatures w14:val="none"/>
        </w:rPr>
        <w:t>și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-au încetat </w:t>
      </w:r>
      <w:r w:rsidR="003916B9" w:rsidRPr="0003757C">
        <w:rPr>
          <w:rFonts w:ascii="Times New Roman" w:eastAsia="Times New Roman" w:hAnsi="Times New Roman" w:cs="Times New Roman"/>
          <w:color w:val="333333"/>
          <w:kern w:val="0"/>
          <w:sz w:val="28"/>
          <w:szCs w:val="28"/>
          <w:shd w:val="clear" w:color="auto" w:fill="FFFFFF"/>
          <w:lang w:eastAsia="ro-MD"/>
          <w14:ligatures w14:val="none"/>
        </w:rPr>
        <w:t>existența</w:t>
      </w:r>
      <w:r w:rsidRPr="0003757C">
        <w:rPr>
          <w:rFonts w:ascii="Times New Roman" w:eastAsia="Times New Roman" w:hAnsi="Times New Roman" w:cs="Times New Roman"/>
          <w:color w:val="333333"/>
          <w:kern w:val="0"/>
          <w:sz w:val="28"/>
          <w:szCs w:val="28"/>
          <w:shd w:val="clear" w:color="auto" w:fill="FFFFFF"/>
          <w:lang w:eastAsia="ro-MD"/>
          <w14:ligatures w14:val="none"/>
        </w:rPr>
        <w:t>, dacă persoana juridică a fost creată prin reorganizare</w:t>
      </w:r>
      <w:r w:rsidR="008825C8" w:rsidRPr="0003757C">
        <w:rPr>
          <w:rFonts w:ascii="Times New Roman" w:eastAsia="Times New Roman" w:hAnsi="Times New Roman" w:cs="Times New Roman"/>
          <w:color w:val="333333"/>
          <w:kern w:val="0"/>
          <w:sz w:val="28"/>
          <w:szCs w:val="28"/>
          <w:shd w:val="clear" w:color="auto" w:fill="FFFFFF"/>
          <w:lang w:eastAsia="ro-MD"/>
          <w14:ligatures w14:val="none"/>
        </w:rPr>
        <w:t>.”</w:t>
      </w:r>
    </w:p>
    <w:bookmarkEnd w:id="4"/>
    <w:p w14:paraId="36478BC7" w14:textId="32660A80" w:rsidR="00571A3E" w:rsidRPr="00571A3E" w:rsidRDefault="00571A3E" w:rsidP="00075082">
      <w:pPr>
        <w:tabs>
          <w:tab w:val="left" w:pos="851"/>
          <w:tab w:val="left" w:pos="993"/>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Pr>
          <w:rFonts w:ascii="Times New Roman" w:eastAsia="Times New Roman" w:hAnsi="Times New Roman" w:cs="Times New Roman"/>
          <w:color w:val="333333"/>
          <w:kern w:val="0"/>
          <w:sz w:val="28"/>
          <w:szCs w:val="28"/>
          <w:shd w:val="clear" w:color="auto" w:fill="FFFFFF"/>
          <w:lang w:eastAsia="ro-MD"/>
          <w14:ligatures w14:val="none"/>
        </w:rPr>
        <w:t>la alin. (4), textul „alin. (1) lit. g)” se substituie cu textul „alin. (1</w:t>
      </w:r>
      <w:r>
        <w:rPr>
          <w:rFonts w:ascii="Times New Roman" w:eastAsia="Times New Roman" w:hAnsi="Times New Roman" w:cs="Times New Roman"/>
          <w:color w:val="333333"/>
          <w:kern w:val="0"/>
          <w:sz w:val="28"/>
          <w:szCs w:val="28"/>
          <w:shd w:val="clear" w:color="auto" w:fill="FFFFFF"/>
          <w:vertAlign w:val="superscript"/>
          <w:lang w:eastAsia="ro-MD"/>
          <w14:ligatures w14:val="none"/>
        </w:rPr>
        <w:t>1</w:t>
      </w:r>
      <w:r>
        <w:rPr>
          <w:rFonts w:ascii="Times New Roman" w:eastAsia="Times New Roman" w:hAnsi="Times New Roman" w:cs="Times New Roman"/>
          <w:color w:val="333333"/>
          <w:kern w:val="0"/>
          <w:sz w:val="28"/>
          <w:szCs w:val="28"/>
          <w:shd w:val="clear" w:color="auto" w:fill="FFFFFF"/>
          <w:lang w:eastAsia="ro-MD"/>
          <w14:ligatures w14:val="none"/>
        </w:rPr>
        <w:t>) lit. c)”</w:t>
      </w:r>
      <w:r w:rsidR="002831B5">
        <w:rPr>
          <w:rFonts w:ascii="Times New Roman" w:eastAsia="Times New Roman" w:hAnsi="Times New Roman" w:cs="Times New Roman"/>
          <w:color w:val="333333"/>
          <w:kern w:val="0"/>
          <w:sz w:val="28"/>
          <w:szCs w:val="28"/>
          <w:shd w:val="clear" w:color="auto" w:fill="FFFFFF"/>
          <w:lang w:eastAsia="ro-MD"/>
          <w14:ligatures w14:val="none"/>
        </w:rPr>
        <w:t>;</w:t>
      </w:r>
    </w:p>
    <w:p w14:paraId="798AA6D9" w14:textId="04D0FC29" w:rsidR="004C0FA4" w:rsidRDefault="004C0FA4" w:rsidP="00075082">
      <w:pPr>
        <w:tabs>
          <w:tab w:val="left" w:pos="851"/>
          <w:tab w:val="left" w:pos="993"/>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la alin. (7), cuvintele „întreprinzător individual” se substituie cu textul „persoana fizică care practică activitate de întrep</w:t>
      </w:r>
      <w:r w:rsidR="000B69C5" w:rsidRPr="0003757C">
        <w:rPr>
          <w:rFonts w:ascii="Times New Roman" w:eastAsia="Times New Roman" w:hAnsi="Times New Roman" w:cs="Times New Roman"/>
          <w:color w:val="333333"/>
          <w:kern w:val="0"/>
          <w:sz w:val="28"/>
          <w:szCs w:val="28"/>
          <w:shd w:val="clear" w:color="auto" w:fill="FFFFFF"/>
          <w:lang w:eastAsia="ro-MD"/>
          <w14:ligatures w14:val="none"/>
        </w:rPr>
        <w:t>rinzător sau profesională”</w:t>
      </w:r>
      <w:r w:rsidR="002831B5">
        <w:rPr>
          <w:rFonts w:ascii="Times New Roman" w:eastAsia="Times New Roman" w:hAnsi="Times New Roman" w:cs="Times New Roman"/>
          <w:color w:val="333333"/>
          <w:kern w:val="0"/>
          <w:sz w:val="28"/>
          <w:szCs w:val="28"/>
          <w:shd w:val="clear" w:color="auto" w:fill="FFFFFF"/>
          <w:lang w:eastAsia="ro-MD"/>
          <w14:ligatures w14:val="none"/>
        </w:rPr>
        <w:t>;</w:t>
      </w:r>
    </w:p>
    <w:p w14:paraId="72A26F7F" w14:textId="462DC831" w:rsidR="007F657A" w:rsidRPr="0003757C" w:rsidRDefault="007F657A" w:rsidP="00075082">
      <w:pPr>
        <w:tabs>
          <w:tab w:val="left" w:pos="851"/>
          <w:tab w:val="left" w:pos="993"/>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Pr>
          <w:rFonts w:ascii="Times New Roman" w:eastAsia="Times New Roman" w:hAnsi="Times New Roman" w:cs="Times New Roman"/>
          <w:color w:val="333333"/>
          <w:kern w:val="0"/>
          <w:sz w:val="28"/>
          <w:szCs w:val="28"/>
          <w:shd w:val="clear" w:color="auto" w:fill="FFFFFF"/>
          <w:lang w:eastAsia="ro-MD"/>
          <w14:ligatures w14:val="none"/>
        </w:rPr>
        <w:t xml:space="preserve">la alin. (8), </w:t>
      </w:r>
      <w:r w:rsidR="00466159">
        <w:rPr>
          <w:rFonts w:ascii="Times New Roman" w:eastAsia="Times New Roman" w:hAnsi="Times New Roman" w:cs="Times New Roman"/>
          <w:color w:val="333333"/>
          <w:kern w:val="0"/>
          <w:sz w:val="28"/>
          <w:szCs w:val="28"/>
          <w:shd w:val="clear" w:color="auto" w:fill="FFFFFF"/>
          <w:lang w:eastAsia="ro-MD"/>
          <w14:ligatures w14:val="none"/>
        </w:rPr>
        <w:t>textul</w:t>
      </w:r>
      <w:r>
        <w:rPr>
          <w:rFonts w:ascii="Times New Roman" w:eastAsia="Times New Roman" w:hAnsi="Times New Roman" w:cs="Times New Roman"/>
          <w:color w:val="333333"/>
          <w:kern w:val="0"/>
          <w:sz w:val="28"/>
          <w:szCs w:val="28"/>
          <w:shd w:val="clear" w:color="auto" w:fill="FFFFFF"/>
          <w:lang w:eastAsia="ro-MD"/>
          <w14:ligatures w14:val="none"/>
        </w:rPr>
        <w:t xml:space="preserve"> „individuală (ratingul)</w:t>
      </w:r>
      <w:r w:rsidR="00CE7599">
        <w:rPr>
          <w:rFonts w:ascii="Times New Roman" w:eastAsia="Times New Roman" w:hAnsi="Times New Roman" w:cs="Times New Roman"/>
          <w:color w:val="333333"/>
          <w:kern w:val="0"/>
          <w:sz w:val="28"/>
          <w:szCs w:val="28"/>
          <w:shd w:val="clear" w:color="auto" w:fill="FFFFFF"/>
          <w:lang w:eastAsia="ro-MD"/>
          <w14:ligatures w14:val="none"/>
        </w:rPr>
        <w:t xml:space="preserve"> a</w:t>
      </w:r>
      <w:r>
        <w:rPr>
          <w:rFonts w:ascii="Times New Roman" w:eastAsia="Times New Roman" w:hAnsi="Times New Roman" w:cs="Times New Roman"/>
          <w:color w:val="333333"/>
          <w:kern w:val="0"/>
          <w:sz w:val="28"/>
          <w:szCs w:val="28"/>
          <w:shd w:val="clear" w:color="auto" w:fill="FFFFFF"/>
          <w:lang w:eastAsia="ro-MD"/>
          <w14:ligatures w14:val="none"/>
        </w:rPr>
        <w:t xml:space="preserve">” se substituie cu </w:t>
      </w:r>
      <w:r w:rsidR="00466159">
        <w:rPr>
          <w:rFonts w:ascii="Times New Roman" w:eastAsia="Times New Roman" w:hAnsi="Times New Roman" w:cs="Times New Roman"/>
          <w:color w:val="333333"/>
          <w:kern w:val="0"/>
          <w:sz w:val="28"/>
          <w:szCs w:val="28"/>
          <w:shd w:val="clear" w:color="auto" w:fill="FFFFFF"/>
          <w:lang w:eastAsia="ro-MD"/>
          <w14:ligatures w14:val="none"/>
        </w:rPr>
        <w:t>textul</w:t>
      </w:r>
      <w:r>
        <w:rPr>
          <w:rFonts w:ascii="Times New Roman" w:eastAsia="Times New Roman" w:hAnsi="Times New Roman" w:cs="Times New Roman"/>
          <w:color w:val="333333"/>
          <w:kern w:val="0"/>
          <w:sz w:val="28"/>
          <w:szCs w:val="28"/>
          <w:shd w:val="clear" w:color="auto" w:fill="FFFFFF"/>
          <w:lang w:eastAsia="ro-MD"/>
          <w14:ligatures w14:val="none"/>
        </w:rPr>
        <w:t xml:space="preserve"> „</w:t>
      </w:r>
      <w:bookmarkStart w:id="5" w:name="_Hlk223956574"/>
      <w:r w:rsidR="00466159">
        <w:rPr>
          <w:rFonts w:ascii="Times New Roman" w:eastAsia="Times New Roman" w:hAnsi="Times New Roman" w:cs="Times New Roman"/>
          <w:color w:val="333333"/>
          <w:kern w:val="0"/>
          <w:sz w:val="28"/>
          <w:szCs w:val="28"/>
          <w:shd w:val="clear" w:color="auto" w:fill="FFFFFF"/>
          <w:lang w:eastAsia="ro-MD"/>
          <w14:ligatures w14:val="none"/>
        </w:rPr>
        <w:t>riscului de credit individual (</w:t>
      </w:r>
      <w:proofErr w:type="spellStart"/>
      <w:r w:rsidR="00466159">
        <w:rPr>
          <w:rFonts w:ascii="Times New Roman" w:eastAsia="Times New Roman" w:hAnsi="Times New Roman" w:cs="Times New Roman"/>
          <w:color w:val="333333"/>
          <w:kern w:val="0"/>
          <w:sz w:val="28"/>
          <w:szCs w:val="28"/>
          <w:shd w:val="clear" w:color="auto" w:fill="FFFFFF"/>
          <w:lang w:eastAsia="ro-MD"/>
          <w14:ligatures w14:val="none"/>
        </w:rPr>
        <w:t>scoring</w:t>
      </w:r>
      <w:proofErr w:type="spellEnd"/>
      <w:r w:rsidR="00466159">
        <w:rPr>
          <w:rFonts w:ascii="Times New Roman" w:eastAsia="Times New Roman" w:hAnsi="Times New Roman" w:cs="Times New Roman"/>
          <w:color w:val="333333"/>
          <w:kern w:val="0"/>
          <w:sz w:val="28"/>
          <w:szCs w:val="28"/>
          <w:shd w:val="clear" w:color="auto" w:fill="FFFFFF"/>
          <w:lang w:eastAsia="ro-MD"/>
          <w14:ligatures w14:val="none"/>
        </w:rPr>
        <w:t>)</w:t>
      </w:r>
      <w:r w:rsidR="003D1D7F">
        <w:rPr>
          <w:rFonts w:ascii="Times New Roman" w:eastAsia="Times New Roman" w:hAnsi="Times New Roman" w:cs="Times New Roman"/>
          <w:color w:val="333333"/>
          <w:kern w:val="0"/>
          <w:sz w:val="28"/>
          <w:szCs w:val="28"/>
          <w:shd w:val="clear" w:color="auto" w:fill="FFFFFF"/>
          <w:lang w:eastAsia="ro-MD"/>
          <w14:ligatures w14:val="none"/>
        </w:rPr>
        <w:t xml:space="preserve"> al</w:t>
      </w:r>
      <w:bookmarkEnd w:id="5"/>
      <w:r w:rsidR="00466159">
        <w:rPr>
          <w:rFonts w:ascii="Times New Roman" w:eastAsia="Times New Roman" w:hAnsi="Times New Roman" w:cs="Times New Roman"/>
          <w:color w:val="333333"/>
          <w:kern w:val="0"/>
          <w:sz w:val="28"/>
          <w:szCs w:val="28"/>
          <w:shd w:val="clear" w:color="auto" w:fill="FFFFFF"/>
          <w:lang w:eastAsia="ro-MD"/>
          <w14:ligatures w14:val="none"/>
        </w:rPr>
        <w:t>”</w:t>
      </w:r>
      <w:r w:rsidR="00CE7599">
        <w:rPr>
          <w:rFonts w:ascii="Times New Roman" w:eastAsia="Times New Roman" w:hAnsi="Times New Roman" w:cs="Times New Roman"/>
          <w:color w:val="333333"/>
          <w:kern w:val="0"/>
          <w:sz w:val="28"/>
          <w:szCs w:val="28"/>
          <w:shd w:val="clear" w:color="auto" w:fill="FFFFFF"/>
          <w:lang w:eastAsia="ro-MD"/>
          <w14:ligatures w14:val="none"/>
        </w:rPr>
        <w:t>;</w:t>
      </w:r>
    </w:p>
    <w:p w14:paraId="66A091B9" w14:textId="060329C8" w:rsidR="000B69C5" w:rsidRPr="0003757C" w:rsidRDefault="00A5227E" w:rsidP="00075082">
      <w:pPr>
        <w:tabs>
          <w:tab w:val="left" w:pos="851"/>
          <w:tab w:val="left" w:pos="993"/>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Pr>
          <w:rFonts w:ascii="Times New Roman" w:eastAsia="Times New Roman" w:hAnsi="Times New Roman" w:cs="Times New Roman"/>
          <w:color w:val="333333"/>
          <w:kern w:val="0"/>
          <w:sz w:val="28"/>
          <w:szCs w:val="28"/>
          <w:shd w:val="clear" w:color="auto" w:fill="FFFFFF"/>
          <w:lang w:eastAsia="ro-MD"/>
          <w14:ligatures w14:val="none"/>
        </w:rPr>
        <w:t xml:space="preserve">se completează cu </w:t>
      </w:r>
      <w:r w:rsidR="000B69C5" w:rsidRPr="0003757C">
        <w:rPr>
          <w:rFonts w:ascii="Times New Roman" w:eastAsia="Times New Roman" w:hAnsi="Times New Roman" w:cs="Times New Roman"/>
          <w:color w:val="333333"/>
          <w:kern w:val="0"/>
          <w:sz w:val="28"/>
          <w:szCs w:val="28"/>
          <w:shd w:val="clear" w:color="auto" w:fill="FFFFFF"/>
          <w:lang w:eastAsia="ro-MD"/>
          <w14:ligatures w14:val="none"/>
        </w:rPr>
        <w:t xml:space="preserve">alineatul (10) </w:t>
      </w:r>
      <w:r>
        <w:rPr>
          <w:rFonts w:ascii="Times New Roman" w:eastAsia="Times New Roman" w:hAnsi="Times New Roman" w:cs="Times New Roman"/>
          <w:color w:val="333333"/>
          <w:kern w:val="0"/>
          <w:sz w:val="28"/>
          <w:szCs w:val="28"/>
          <w:shd w:val="clear" w:color="auto" w:fill="FFFFFF"/>
          <w:lang w:eastAsia="ro-MD"/>
          <w14:ligatures w14:val="none"/>
        </w:rPr>
        <w:t>cu</w:t>
      </w:r>
      <w:r w:rsidR="000B69C5"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următorul cuprins:</w:t>
      </w:r>
    </w:p>
    <w:p w14:paraId="2D0A45E8" w14:textId="0DDEFDBE" w:rsidR="00DF2DE0" w:rsidRPr="0003757C" w:rsidRDefault="000B69C5" w:rsidP="00075082">
      <w:pPr>
        <w:tabs>
          <w:tab w:val="left" w:pos="851"/>
          <w:tab w:val="left" w:pos="993"/>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bookmarkStart w:id="6" w:name="_Hlk223614579"/>
      <w:r w:rsidRPr="0003757C">
        <w:rPr>
          <w:rFonts w:ascii="Times New Roman" w:eastAsia="Times New Roman" w:hAnsi="Times New Roman" w:cs="Times New Roman"/>
          <w:color w:val="333333"/>
          <w:kern w:val="0"/>
          <w:sz w:val="28"/>
          <w:szCs w:val="28"/>
          <w:shd w:val="clear" w:color="auto" w:fill="FFFFFF"/>
          <w:lang w:eastAsia="ro-MD"/>
          <w14:ligatures w14:val="none"/>
        </w:rPr>
        <w:t>„</w:t>
      </w:r>
      <w:bookmarkStart w:id="7" w:name="_Hlk221107187"/>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(10) </w:t>
      </w:r>
      <w:r w:rsidR="008825C8" w:rsidRPr="0003757C">
        <w:rPr>
          <w:rFonts w:ascii="Times New Roman" w:eastAsia="Times New Roman" w:hAnsi="Times New Roman" w:cs="Times New Roman"/>
          <w:color w:val="333333"/>
          <w:kern w:val="0"/>
          <w:sz w:val="28"/>
          <w:szCs w:val="28"/>
          <w:shd w:val="clear" w:color="auto" w:fill="FFFFFF"/>
          <w:lang w:eastAsia="ro-MD"/>
          <w14:ligatures w14:val="none"/>
        </w:rPr>
        <w:t>Autoritatea de supraveghere</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poate stabili prin acte normative cerințe suplimentare privind conținutul și forma de prezentare a istoriilor de credit.”</w:t>
      </w:r>
    </w:p>
    <w:bookmarkEnd w:id="6"/>
    <w:bookmarkEnd w:id="7"/>
    <w:p w14:paraId="30C48B2E" w14:textId="646DA00D" w:rsidR="009A292A" w:rsidRPr="0003757C" w:rsidRDefault="009431A5" w:rsidP="00075082">
      <w:pPr>
        <w:pStyle w:val="ListParagraph"/>
        <w:numPr>
          <w:ilvl w:val="0"/>
          <w:numId w:val="1"/>
        </w:numPr>
        <w:tabs>
          <w:tab w:val="left" w:pos="851"/>
          <w:tab w:val="left" w:pos="993"/>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La art</w:t>
      </w:r>
      <w:r w:rsidR="009A292A" w:rsidRPr="0003757C">
        <w:rPr>
          <w:rFonts w:ascii="Times New Roman" w:eastAsia="Times New Roman" w:hAnsi="Times New Roman" w:cs="Times New Roman"/>
          <w:color w:val="333333"/>
          <w:kern w:val="0"/>
          <w:sz w:val="28"/>
          <w:szCs w:val="28"/>
          <w:shd w:val="clear" w:color="auto" w:fill="FFFFFF"/>
          <w:lang w:eastAsia="ro-MD"/>
          <w14:ligatures w14:val="none"/>
        </w:rPr>
        <w:t>icolul</w:t>
      </w:r>
      <w:r w:rsidR="00890603"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6</w:t>
      </w:r>
      <w:r w:rsidR="009A292A" w:rsidRPr="0003757C">
        <w:rPr>
          <w:rFonts w:ascii="Times New Roman" w:eastAsia="Times New Roman" w:hAnsi="Times New Roman" w:cs="Times New Roman"/>
          <w:color w:val="333333"/>
          <w:kern w:val="0"/>
          <w:sz w:val="28"/>
          <w:szCs w:val="28"/>
          <w:shd w:val="clear" w:color="auto" w:fill="FFFFFF"/>
          <w:lang w:eastAsia="ro-MD"/>
          <w14:ligatures w14:val="none"/>
        </w:rPr>
        <w:t>:</w:t>
      </w:r>
    </w:p>
    <w:p w14:paraId="1CB18228" w14:textId="3FAD9470" w:rsidR="00890603" w:rsidRPr="0003757C" w:rsidRDefault="009A292A" w:rsidP="00075082">
      <w:pPr>
        <w:tabs>
          <w:tab w:val="left" w:pos="851"/>
          <w:tab w:val="left" w:pos="993"/>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alin</w:t>
      </w:r>
      <w:r w:rsidR="002C311D" w:rsidRPr="0003757C">
        <w:rPr>
          <w:rFonts w:ascii="Times New Roman" w:eastAsia="Times New Roman" w:hAnsi="Times New Roman" w:cs="Times New Roman"/>
          <w:color w:val="333333"/>
          <w:kern w:val="0"/>
          <w:sz w:val="28"/>
          <w:szCs w:val="28"/>
          <w:shd w:val="clear" w:color="auto" w:fill="FFFFFF"/>
          <w:lang w:eastAsia="ro-MD"/>
          <w14:ligatures w14:val="none"/>
        </w:rPr>
        <w:t>e</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atele (1) și (2) vor </w:t>
      </w:r>
      <w:r w:rsidR="00890603" w:rsidRPr="0003757C">
        <w:rPr>
          <w:rFonts w:ascii="Times New Roman" w:eastAsia="Times New Roman" w:hAnsi="Times New Roman" w:cs="Times New Roman"/>
          <w:color w:val="333333"/>
          <w:kern w:val="0"/>
          <w:sz w:val="28"/>
          <w:szCs w:val="28"/>
          <w:shd w:val="clear" w:color="auto" w:fill="FFFFFF"/>
          <w:lang w:eastAsia="ro-MD"/>
          <w14:ligatures w14:val="none"/>
        </w:rPr>
        <w:t>avea următorul cuprins:</w:t>
      </w:r>
    </w:p>
    <w:p w14:paraId="60DAF958" w14:textId="18B971B9" w:rsidR="00890603" w:rsidRPr="0003757C" w:rsidRDefault="009A292A" w:rsidP="00075082">
      <w:pPr>
        <w:tabs>
          <w:tab w:val="left" w:pos="851"/>
          <w:tab w:val="left" w:pos="993"/>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bookmarkStart w:id="8" w:name="_Hlk223614645"/>
      <w:r w:rsidRPr="0003757C">
        <w:rPr>
          <w:rFonts w:ascii="Times New Roman" w:eastAsia="Times New Roman" w:hAnsi="Times New Roman" w:cs="Times New Roman"/>
          <w:color w:val="333333"/>
          <w:kern w:val="0"/>
          <w:sz w:val="28"/>
          <w:szCs w:val="28"/>
          <w:shd w:val="clear" w:color="auto" w:fill="FFFFFF"/>
          <w:lang w:eastAsia="ro-MD"/>
          <w14:ligatures w14:val="none"/>
        </w:rPr>
        <w:t>„</w:t>
      </w:r>
      <w:r w:rsidR="00890603" w:rsidRPr="0003757C">
        <w:rPr>
          <w:rFonts w:ascii="Times New Roman" w:eastAsia="Times New Roman" w:hAnsi="Times New Roman" w:cs="Times New Roman"/>
          <w:color w:val="333333"/>
          <w:kern w:val="0"/>
          <w:sz w:val="28"/>
          <w:szCs w:val="28"/>
          <w:shd w:val="clear" w:color="auto" w:fill="FFFFFF"/>
          <w:lang w:eastAsia="ro-MD"/>
          <w14:ligatures w14:val="none"/>
        </w:rPr>
        <w:t xml:space="preserve">(1) Sursele de formare a istoriilor de credit </w:t>
      </w:r>
      <w:r w:rsidR="00C97E32" w:rsidRPr="0003757C">
        <w:rPr>
          <w:rFonts w:ascii="Times New Roman" w:eastAsia="Times New Roman" w:hAnsi="Times New Roman" w:cs="Times New Roman"/>
          <w:color w:val="333333"/>
          <w:kern w:val="0"/>
          <w:sz w:val="28"/>
          <w:szCs w:val="28"/>
          <w:shd w:val="clear" w:color="auto" w:fill="FFFFFF"/>
          <w:lang w:eastAsia="ro-MD"/>
          <w14:ligatures w14:val="none"/>
        </w:rPr>
        <w:t>care au semnat contract de prestare a serviciilor informaționale cu biroul istoriilor de credit</w:t>
      </w:r>
      <w:r w:rsidR="00F77414"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prezintă acestuia</w:t>
      </w:r>
      <w:r w:rsidR="00890603"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în modul prevăzut de prezenta lege și actele normative ale autorității de supraveghere, toate </w:t>
      </w:r>
      <w:r w:rsidR="00FD2C44" w:rsidRPr="0003757C">
        <w:rPr>
          <w:rFonts w:ascii="Times New Roman" w:eastAsia="Times New Roman" w:hAnsi="Times New Roman" w:cs="Times New Roman"/>
          <w:color w:val="333333"/>
          <w:kern w:val="0"/>
          <w:sz w:val="28"/>
          <w:szCs w:val="28"/>
          <w:shd w:val="clear" w:color="auto" w:fill="FFFFFF"/>
          <w:lang w:eastAsia="ro-MD"/>
          <w14:ligatures w14:val="none"/>
        </w:rPr>
        <w:t>informațiile</w:t>
      </w:r>
      <w:r w:rsidR="00890603"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de care dispun, specificate la art. 5</w:t>
      </w:r>
      <w:bookmarkStart w:id="9" w:name="_Hlk152750547"/>
      <w:r w:rsidR="00890603"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în privința subiectului istoriei de credit, </w:t>
      </w:r>
      <w:bookmarkEnd w:id="9"/>
      <w:r w:rsidR="00890603" w:rsidRPr="0003757C">
        <w:rPr>
          <w:rFonts w:ascii="Times New Roman" w:eastAsia="Times New Roman" w:hAnsi="Times New Roman" w:cs="Times New Roman"/>
          <w:color w:val="333333"/>
          <w:kern w:val="0"/>
          <w:sz w:val="28"/>
          <w:szCs w:val="28"/>
          <w:shd w:val="clear" w:color="auto" w:fill="FFFFFF"/>
          <w:lang w:eastAsia="ro-MD"/>
          <w14:ligatures w14:val="none"/>
        </w:rPr>
        <w:t>din momentul apariției obligației subiectului istorie</w:t>
      </w:r>
      <w:r w:rsidR="00FD2C44" w:rsidRPr="0003757C">
        <w:rPr>
          <w:rFonts w:ascii="Times New Roman" w:eastAsia="Times New Roman" w:hAnsi="Times New Roman" w:cs="Times New Roman"/>
          <w:color w:val="333333"/>
          <w:kern w:val="0"/>
          <w:sz w:val="28"/>
          <w:szCs w:val="28"/>
          <w:shd w:val="clear" w:color="auto" w:fill="FFFFFF"/>
          <w:lang w:eastAsia="ro-MD"/>
          <w14:ligatures w14:val="none"/>
        </w:rPr>
        <w:t>i</w:t>
      </w:r>
      <w:r w:rsidR="00890603"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de credit în raport cu sursa de formare a istorie</w:t>
      </w:r>
      <w:r w:rsidRPr="0003757C">
        <w:rPr>
          <w:rFonts w:ascii="Times New Roman" w:eastAsia="Times New Roman" w:hAnsi="Times New Roman" w:cs="Times New Roman"/>
          <w:color w:val="333333"/>
          <w:kern w:val="0"/>
          <w:sz w:val="28"/>
          <w:szCs w:val="28"/>
          <w:shd w:val="clear" w:color="auto" w:fill="FFFFFF"/>
          <w:lang w:eastAsia="ro-MD"/>
          <w14:ligatures w14:val="none"/>
        </w:rPr>
        <w:t>i</w:t>
      </w:r>
      <w:r w:rsidR="00890603"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de credit</w:t>
      </w:r>
      <w:r w:rsidR="00F77414" w:rsidRPr="0003757C">
        <w:rPr>
          <w:rFonts w:ascii="Times New Roman" w:eastAsia="Times New Roman" w:hAnsi="Times New Roman" w:cs="Times New Roman"/>
          <w:color w:val="333333"/>
          <w:kern w:val="0"/>
          <w:sz w:val="28"/>
          <w:szCs w:val="28"/>
          <w:shd w:val="clear" w:color="auto" w:fill="FFFFFF"/>
          <w:lang w:eastAsia="ro-MD"/>
          <w14:ligatures w14:val="none"/>
        </w:rPr>
        <w:t>.</w:t>
      </w:r>
      <w:r w:rsidR="00890603"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Se admite încheierea contractelor de prestare a serviciilor </w:t>
      </w:r>
      <w:r w:rsidRPr="0003757C">
        <w:rPr>
          <w:rFonts w:ascii="Times New Roman" w:eastAsia="Times New Roman" w:hAnsi="Times New Roman" w:cs="Times New Roman"/>
          <w:color w:val="333333"/>
          <w:kern w:val="0"/>
          <w:sz w:val="28"/>
          <w:szCs w:val="28"/>
          <w:shd w:val="clear" w:color="auto" w:fill="FFFFFF"/>
          <w:lang w:eastAsia="ro-MD"/>
          <w14:ligatures w14:val="none"/>
        </w:rPr>
        <w:t>informaționale</w:t>
      </w:r>
      <w:r w:rsidR="00890603"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cu </w:t>
      </w:r>
      <w:r w:rsidR="00203300" w:rsidRPr="0003757C">
        <w:rPr>
          <w:rFonts w:ascii="Times New Roman" w:eastAsia="Times New Roman" w:hAnsi="Times New Roman" w:cs="Times New Roman"/>
          <w:color w:val="333333"/>
          <w:kern w:val="0"/>
          <w:sz w:val="28"/>
          <w:szCs w:val="28"/>
          <w:shd w:val="clear" w:color="auto" w:fill="FFFFFF"/>
          <w:lang w:eastAsia="ro-MD"/>
          <w14:ligatures w14:val="none"/>
        </w:rPr>
        <w:t>câteva</w:t>
      </w:r>
      <w:r w:rsidR="00890603"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birouri ale istoriilor de credit.</w:t>
      </w:r>
    </w:p>
    <w:p w14:paraId="4B9C9A62" w14:textId="123BC79D" w:rsidR="00890603" w:rsidRPr="0003757C" w:rsidRDefault="00890603" w:rsidP="00075082">
      <w:pPr>
        <w:tabs>
          <w:tab w:val="left" w:pos="851"/>
          <w:tab w:val="left" w:pos="993"/>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(2) </w:t>
      </w:r>
      <w:r w:rsidR="008C0BB4">
        <w:rPr>
          <w:rFonts w:ascii="Times New Roman" w:eastAsia="Times New Roman" w:hAnsi="Times New Roman" w:cs="Times New Roman"/>
          <w:color w:val="333333"/>
          <w:kern w:val="0"/>
          <w:sz w:val="28"/>
          <w:szCs w:val="28"/>
          <w:shd w:val="clear" w:color="auto" w:fill="FFFFFF"/>
          <w:lang w:eastAsia="ro-MD"/>
          <w14:ligatures w14:val="none"/>
        </w:rPr>
        <w:t>B</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ăncile, organizațiile de creditare nebancară, asociațiile de economii și împrumut, </w:t>
      </w:r>
      <w:r w:rsidRPr="0003757C">
        <w:rPr>
          <w:rFonts w:ascii="Times New Roman" w:hAnsi="Times New Roman" w:cs="Times New Roman"/>
          <w:color w:val="000000" w:themeColor="text1"/>
          <w:sz w:val="28"/>
          <w:szCs w:val="28"/>
        </w:rPr>
        <w:t xml:space="preserve">societățile emitente de monedă electronică, societățile de plată și furnizorii de servicii poștale </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ce </w:t>
      </w:r>
      <w:r w:rsidR="002831B5">
        <w:rPr>
          <w:rFonts w:ascii="Times New Roman" w:eastAsia="Times New Roman" w:hAnsi="Times New Roman" w:cs="Times New Roman"/>
          <w:color w:val="333333"/>
          <w:kern w:val="0"/>
          <w:sz w:val="28"/>
          <w:szCs w:val="28"/>
          <w:shd w:val="clear" w:color="auto" w:fill="FFFFFF"/>
          <w:lang w:eastAsia="ro-MD"/>
          <w14:ligatures w14:val="none"/>
        </w:rPr>
        <w:t xml:space="preserve">pot </w:t>
      </w:r>
      <w:r w:rsidRPr="0003757C">
        <w:rPr>
          <w:rFonts w:ascii="Times New Roman" w:eastAsia="Times New Roman" w:hAnsi="Times New Roman" w:cs="Times New Roman"/>
          <w:color w:val="333333"/>
          <w:kern w:val="0"/>
          <w:sz w:val="28"/>
          <w:szCs w:val="28"/>
          <w:shd w:val="clear" w:color="auto" w:fill="FFFFFF"/>
          <w:lang w:eastAsia="ro-MD"/>
          <w14:ligatures w14:val="none"/>
        </w:rPr>
        <w:t>acord</w:t>
      </w:r>
      <w:r w:rsidR="002831B5">
        <w:rPr>
          <w:rFonts w:ascii="Times New Roman" w:eastAsia="Times New Roman" w:hAnsi="Times New Roman" w:cs="Times New Roman"/>
          <w:color w:val="333333"/>
          <w:kern w:val="0"/>
          <w:sz w:val="28"/>
          <w:szCs w:val="28"/>
          <w:shd w:val="clear" w:color="auto" w:fill="FFFFFF"/>
          <w:lang w:eastAsia="ro-MD"/>
          <w14:ligatures w14:val="none"/>
        </w:rPr>
        <w:t>a</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împrumuturi conform legislației cu</w:t>
      </w:r>
      <w:r w:rsidRPr="0003757C">
        <w:rPr>
          <w:rFonts w:ascii="Times New Roman" w:hAnsi="Times New Roman" w:cs="Times New Roman"/>
          <w:color w:val="000000" w:themeColor="text1"/>
          <w:sz w:val="28"/>
          <w:szCs w:val="28"/>
        </w:rPr>
        <w:t xml:space="preserve"> privire la serviciile de plată, </w:t>
      </w:r>
      <w:r w:rsidRPr="0003757C">
        <w:rPr>
          <w:rFonts w:ascii="Times New Roman" w:eastAsia="Times New Roman" w:hAnsi="Times New Roman" w:cs="Times New Roman"/>
          <w:color w:val="333333"/>
          <w:kern w:val="0"/>
          <w:sz w:val="28"/>
          <w:szCs w:val="28"/>
          <w:shd w:val="clear" w:color="auto" w:fill="FFFFFF"/>
          <w:lang w:eastAsia="ro-MD"/>
          <w14:ligatures w14:val="none"/>
        </w:rPr>
        <w:t>cesionarii de creanțe rezultate din contractele de credit</w:t>
      </w:r>
      <w:r w:rsidRPr="0003757C">
        <w:rPr>
          <w:rFonts w:ascii="Times New Roman" w:hAnsi="Times New Roman" w:cs="Times New Roman"/>
          <w:color w:val="000000" w:themeColor="text1"/>
          <w:sz w:val="28"/>
          <w:szCs w:val="28"/>
        </w:rPr>
        <w:t xml:space="preserve"> </w:t>
      </w:r>
      <w:r w:rsidRPr="0003757C">
        <w:rPr>
          <w:rFonts w:ascii="Times New Roman" w:eastAsia="Times New Roman" w:hAnsi="Times New Roman" w:cs="Times New Roman"/>
          <w:color w:val="333333"/>
          <w:kern w:val="0"/>
          <w:sz w:val="28"/>
          <w:szCs w:val="28"/>
          <w:shd w:val="clear" w:color="auto" w:fill="FFFFFF"/>
          <w:lang w:eastAsia="ro-MD"/>
          <w14:ligatures w14:val="none"/>
        </w:rPr>
        <w:t>și furnizorii de servicii de finanțare participativă</w:t>
      </w:r>
      <w:r w:rsidR="005C7DFC">
        <w:rPr>
          <w:rFonts w:ascii="Times New Roman" w:eastAsia="Times New Roman" w:hAnsi="Times New Roman" w:cs="Times New Roman"/>
          <w:color w:val="333333"/>
          <w:kern w:val="0"/>
          <w:sz w:val="28"/>
          <w:szCs w:val="28"/>
          <w:shd w:val="clear" w:color="auto" w:fill="FFFFFF"/>
          <w:lang w:eastAsia="ro-MD"/>
          <w14:ligatures w14:val="none"/>
        </w:rPr>
        <w:t xml:space="preserve"> </w:t>
      </w:r>
      <w:r w:rsidR="00203300" w:rsidRPr="0003757C">
        <w:rPr>
          <w:rFonts w:ascii="Times New Roman" w:eastAsia="Times New Roman" w:hAnsi="Times New Roman" w:cs="Times New Roman"/>
          <w:color w:val="333333"/>
          <w:kern w:val="0"/>
          <w:sz w:val="28"/>
          <w:szCs w:val="28"/>
          <w:shd w:val="clear" w:color="auto" w:fill="FFFFFF"/>
          <w:lang w:eastAsia="ro-MD"/>
          <w14:ligatures w14:val="none"/>
        </w:rPr>
        <w:t>sunt</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obligate să prezinte cel </w:t>
      </w:r>
      <w:r w:rsidR="00FD2C44" w:rsidRPr="0003757C">
        <w:rPr>
          <w:rFonts w:ascii="Times New Roman" w:eastAsia="Times New Roman" w:hAnsi="Times New Roman" w:cs="Times New Roman"/>
          <w:color w:val="333333"/>
          <w:kern w:val="0"/>
          <w:sz w:val="28"/>
          <w:szCs w:val="28"/>
          <w:shd w:val="clear" w:color="auto" w:fill="FFFFFF"/>
          <w:lang w:eastAsia="ro-MD"/>
          <w14:ligatures w14:val="none"/>
        </w:rPr>
        <w:t>puțin</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unui birou al istoriilor de credit, în modul prevăzut de prezenta lege și actele normative ale autorității de supraveghere, toate </w:t>
      </w:r>
      <w:r w:rsidR="00FD2C44" w:rsidRPr="0003757C">
        <w:rPr>
          <w:rFonts w:ascii="Times New Roman" w:eastAsia="Times New Roman" w:hAnsi="Times New Roman" w:cs="Times New Roman"/>
          <w:color w:val="333333"/>
          <w:kern w:val="0"/>
          <w:sz w:val="28"/>
          <w:szCs w:val="28"/>
          <w:shd w:val="clear" w:color="auto" w:fill="FFFFFF"/>
          <w:lang w:eastAsia="ro-MD"/>
          <w14:ligatures w14:val="none"/>
        </w:rPr>
        <w:t>informațiile</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de care dispun, specificate la art. 5</w:t>
      </w:r>
      <w:r w:rsidRPr="0003757C">
        <w:rPr>
          <w:rStyle w:val="CommentReference"/>
          <w:rFonts w:ascii="Times New Roman" w:hAnsi="Times New Roman" w:cs="Times New Roman"/>
          <w:sz w:val="28"/>
          <w:szCs w:val="28"/>
        </w:rPr>
        <w:t>,</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în privința subiectului istoriei de credit, din momentul apariției obligației subiectului istorie</w:t>
      </w:r>
      <w:r w:rsidR="00FD2C44" w:rsidRPr="0003757C">
        <w:rPr>
          <w:rFonts w:ascii="Times New Roman" w:eastAsia="Times New Roman" w:hAnsi="Times New Roman" w:cs="Times New Roman"/>
          <w:color w:val="333333"/>
          <w:kern w:val="0"/>
          <w:sz w:val="28"/>
          <w:szCs w:val="28"/>
          <w:shd w:val="clear" w:color="auto" w:fill="FFFFFF"/>
          <w:lang w:eastAsia="ro-MD"/>
          <w14:ligatures w14:val="none"/>
        </w:rPr>
        <w:t>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de credit în raport cu sursa de formare a istorie</w:t>
      </w:r>
      <w:r w:rsidR="00CC4273" w:rsidRPr="0003757C">
        <w:rPr>
          <w:rFonts w:ascii="Times New Roman" w:eastAsia="Times New Roman" w:hAnsi="Times New Roman" w:cs="Times New Roman"/>
          <w:color w:val="333333"/>
          <w:kern w:val="0"/>
          <w:sz w:val="28"/>
          <w:szCs w:val="28"/>
          <w:shd w:val="clear" w:color="auto" w:fill="FFFFFF"/>
          <w:lang w:eastAsia="ro-MD"/>
          <w14:ligatures w14:val="none"/>
        </w:rPr>
        <w:t>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de credit.</w:t>
      </w:r>
      <w:r w:rsidR="009A292A" w:rsidRPr="0003757C">
        <w:rPr>
          <w:rFonts w:ascii="Times New Roman" w:eastAsia="Times New Roman" w:hAnsi="Times New Roman" w:cs="Times New Roman"/>
          <w:color w:val="333333"/>
          <w:kern w:val="0"/>
          <w:sz w:val="28"/>
          <w:szCs w:val="28"/>
          <w:shd w:val="clear" w:color="auto" w:fill="FFFFFF"/>
          <w:lang w:eastAsia="ro-MD"/>
          <w14:ligatures w14:val="none"/>
        </w:rPr>
        <w:t>”</w:t>
      </w:r>
    </w:p>
    <w:bookmarkEnd w:id="8"/>
    <w:p w14:paraId="7E0E6DAE" w14:textId="33653418" w:rsidR="009A292A" w:rsidRPr="0003757C" w:rsidRDefault="009A292A" w:rsidP="00075082">
      <w:pPr>
        <w:tabs>
          <w:tab w:val="left" w:pos="851"/>
          <w:tab w:val="left" w:pos="993"/>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se completează cu alin</w:t>
      </w:r>
      <w:r w:rsidR="002C311D" w:rsidRPr="0003757C">
        <w:rPr>
          <w:rFonts w:ascii="Times New Roman" w:eastAsia="Times New Roman" w:hAnsi="Times New Roman" w:cs="Times New Roman"/>
          <w:color w:val="333333"/>
          <w:kern w:val="0"/>
          <w:sz w:val="28"/>
          <w:szCs w:val="28"/>
          <w:shd w:val="clear" w:color="auto" w:fill="FFFFFF"/>
          <w:lang w:eastAsia="ro-MD"/>
          <w14:ligatures w14:val="none"/>
        </w:rPr>
        <w:t>e</w:t>
      </w:r>
      <w:r w:rsidRPr="0003757C">
        <w:rPr>
          <w:rFonts w:ascii="Times New Roman" w:eastAsia="Times New Roman" w:hAnsi="Times New Roman" w:cs="Times New Roman"/>
          <w:color w:val="333333"/>
          <w:kern w:val="0"/>
          <w:sz w:val="28"/>
          <w:szCs w:val="28"/>
          <w:shd w:val="clear" w:color="auto" w:fill="FFFFFF"/>
          <w:lang w:eastAsia="ro-MD"/>
          <w14:ligatures w14:val="none"/>
        </w:rPr>
        <w:t>atul (2</w:t>
      </w:r>
      <w:r w:rsidRPr="0003757C">
        <w:rPr>
          <w:rFonts w:ascii="Times New Roman" w:eastAsia="Times New Roman" w:hAnsi="Times New Roman" w:cs="Times New Roman"/>
          <w:color w:val="333333"/>
          <w:kern w:val="0"/>
          <w:sz w:val="28"/>
          <w:szCs w:val="28"/>
          <w:shd w:val="clear" w:color="auto" w:fill="FFFFFF"/>
          <w:vertAlign w:val="superscript"/>
          <w:lang w:eastAsia="ro-MD"/>
          <w14:ligatures w14:val="none"/>
        </w:rPr>
        <w:t>1</w:t>
      </w:r>
      <w:r w:rsidRPr="0003757C">
        <w:rPr>
          <w:rFonts w:ascii="Times New Roman" w:eastAsia="Times New Roman" w:hAnsi="Times New Roman" w:cs="Times New Roman"/>
          <w:color w:val="333333"/>
          <w:kern w:val="0"/>
          <w:sz w:val="28"/>
          <w:szCs w:val="28"/>
          <w:shd w:val="clear" w:color="auto" w:fill="FFFFFF"/>
          <w:lang w:eastAsia="ro-MD"/>
          <w14:ligatures w14:val="none"/>
        </w:rPr>
        <w:t>) cu următorul cuprins:</w:t>
      </w:r>
    </w:p>
    <w:p w14:paraId="51DB6D47" w14:textId="6620D179" w:rsidR="00890603" w:rsidRPr="0003757C" w:rsidRDefault="009A292A" w:rsidP="00075082">
      <w:pPr>
        <w:tabs>
          <w:tab w:val="left" w:pos="851"/>
          <w:tab w:val="left" w:pos="993"/>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bookmarkStart w:id="10" w:name="_Hlk223614723"/>
      <w:r w:rsidRPr="0003757C">
        <w:rPr>
          <w:rFonts w:ascii="Times New Roman" w:eastAsia="Times New Roman" w:hAnsi="Times New Roman" w:cs="Times New Roman"/>
          <w:color w:val="333333"/>
          <w:kern w:val="0"/>
          <w:sz w:val="28"/>
          <w:szCs w:val="28"/>
          <w:shd w:val="clear" w:color="auto" w:fill="FFFFFF"/>
          <w:lang w:eastAsia="ro-MD"/>
          <w14:ligatures w14:val="none"/>
        </w:rPr>
        <w:t>„</w:t>
      </w:r>
      <w:r w:rsidR="00890603" w:rsidRPr="0003757C">
        <w:rPr>
          <w:rFonts w:ascii="Times New Roman" w:eastAsia="Times New Roman" w:hAnsi="Times New Roman" w:cs="Times New Roman"/>
          <w:color w:val="333333"/>
          <w:kern w:val="0"/>
          <w:sz w:val="28"/>
          <w:szCs w:val="28"/>
          <w:shd w:val="clear" w:color="auto" w:fill="FFFFFF"/>
          <w:lang w:eastAsia="ro-MD"/>
          <w14:ligatures w14:val="none"/>
        </w:rPr>
        <w:t>(2</w:t>
      </w:r>
      <w:r w:rsidR="00890603" w:rsidRPr="0003757C">
        <w:rPr>
          <w:rFonts w:ascii="Times New Roman" w:eastAsia="Times New Roman" w:hAnsi="Times New Roman" w:cs="Times New Roman"/>
          <w:color w:val="333333"/>
          <w:kern w:val="0"/>
          <w:sz w:val="28"/>
          <w:szCs w:val="28"/>
          <w:shd w:val="clear" w:color="auto" w:fill="FFFFFF"/>
          <w:vertAlign w:val="superscript"/>
          <w:lang w:eastAsia="ro-MD"/>
          <w14:ligatures w14:val="none"/>
        </w:rPr>
        <w:t>1</w:t>
      </w:r>
      <w:r w:rsidR="00890603"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În cazul în care entitățile menționate la alin. (2) încetează </w:t>
      </w:r>
      <w:r w:rsidR="008E7063" w:rsidRPr="0003757C">
        <w:rPr>
          <w:rFonts w:ascii="Times New Roman" w:eastAsia="Times New Roman" w:hAnsi="Times New Roman" w:cs="Times New Roman"/>
          <w:color w:val="333333"/>
          <w:kern w:val="0"/>
          <w:sz w:val="28"/>
          <w:szCs w:val="28"/>
          <w:shd w:val="clear" w:color="auto" w:fill="FFFFFF"/>
          <w:lang w:eastAsia="ro-MD"/>
          <w14:ligatures w14:val="none"/>
        </w:rPr>
        <w:t xml:space="preserve">activitatea de acordare a creditelor, </w:t>
      </w:r>
      <w:r w:rsidR="00744934">
        <w:rPr>
          <w:rFonts w:ascii="Times New Roman" w:eastAsia="Times New Roman" w:hAnsi="Times New Roman" w:cs="Times New Roman"/>
          <w:color w:val="333333"/>
          <w:kern w:val="0"/>
          <w:sz w:val="28"/>
          <w:szCs w:val="28"/>
          <w:shd w:val="clear" w:color="auto" w:fill="FFFFFF"/>
          <w:lang w:eastAsia="ro-MD"/>
          <w14:ligatures w14:val="none"/>
        </w:rPr>
        <w:t xml:space="preserve">acestea </w:t>
      </w:r>
      <w:r w:rsidR="008E7063" w:rsidRPr="0003757C">
        <w:rPr>
          <w:rFonts w:ascii="Times New Roman" w:eastAsia="Times New Roman" w:hAnsi="Times New Roman" w:cs="Times New Roman"/>
          <w:color w:val="333333"/>
          <w:kern w:val="0"/>
          <w:sz w:val="28"/>
          <w:szCs w:val="28"/>
          <w:shd w:val="clear" w:color="auto" w:fill="FFFFFF"/>
          <w:lang w:eastAsia="ro-MD"/>
          <w14:ligatures w14:val="none"/>
        </w:rPr>
        <w:t xml:space="preserve">rămân </w:t>
      </w:r>
      <w:r w:rsidR="00890603" w:rsidRPr="0003757C">
        <w:rPr>
          <w:rFonts w:ascii="Times New Roman" w:eastAsia="Times New Roman" w:hAnsi="Times New Roman" w:cs="Times New Roman"/>
          <w:color w:val="333333"/>
          <w:kern w:val="0"/>
          <w:sz w:val="28"/>
          <w:szCs w:val="28"/>
          <w:shd w:val="clear" w:color="auto" w:fill="FFFFFF"/>
          <w:lang w:eastAsia="ro-MD"/>
          <w14:ligatures w14:val="none"/>
        </w:rPr>
        <w:t xml:space="preserve">a fi </w:t>
      </w:r>
      <w:r w:rsidR="00065018">
        <w:rPr>
          <w:rFonts w:ascii="Times New Roman" w:eastAsia="Times New Roman" w:hAnsi="Times New Roman" w:cs="Times New Roman"/>
          <w:color w:val="333333"/>
          <w:kern w:val="0"/>
          <w:sz w:val="28"/>
          <w:szCs w:val="28"/>
          <w:shd w:val="clear" w:color="auto" w:fill="FFFFFF"/>
          <w:lang w:eastAsia="ro-MD"/>
          <w14:ligatures w14:val="none"/>
        </w:rPr>
        <w:t xml:space="preserve">obligate </w:t>
      </w:r>
      <w:r w:rsidR="00890603" w:rsidRPr="0003757C">
        <w:rPr>
          <w:rFonts w:ascii="Times New Roman" w:eastAsia="Times New Roman" w:hAnsi="Times New Roman" w:cs="Times New Roman"/>
          <w:color w:val="333333"/>
          <w:kern w:val="0"/>
          <w:sz w:val="28"/>
          <w:szCs w:val="28"/>
          <w:shd w:val="clear" w:color="auto" w:fill="FFFFFF"/>
          <w:lang w:eastAsia="ro-MD"/>
          <w14:ligatures w14:val="none"/>
        </w:rPr>
        <w:t xml:space="preserve">să prezinte în modul prevăzut de prezenta lege și actele normative ale autorității de supraveghere, toate </w:t>
      </w:r>
      <w:r w:rsidRPr="0003757C">
        <w:rPr>
          <w:rFonts w:ascii="Times New Roman" w:eastAsia="Times New Roman" w:hAnsi="Times New Roman" w:cs="Times New Roman"/>
          <w:color w:val="333333"/>
          <w:kern w:val="0"/>
          <w:sz w:val="28"/>
          <w:szCs w:val="28"/>
          <w:shd w:val="clear" w:color="auto" w:fill="FFFFFF"/>
          <w:lang w:eastAsia="ro-MD"/>
          <w14:ligatures w14:val="none"/>
        </w:rPr>
        <w:t>informațiile</w:t>
      </w:r>
      <w:r w:rsidR="00890603"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de care dispun, dintre cele specificate la art. 5</w:t>
      </w:r>
      <w:r w:rsidR="00890603" w:rsidRPr="0003757C">
        <w:rPr>
          <w:rStyle w:val="CommentReference"/>
          <w:rFonts w:ascii="Times New Roman" w:hAnsi="Times New Roman" w:cs="Times New Roman"/>
          <w:sz w:val="28"/>
          <w:szCs w:val="28"/>
        </w:rPr>
        <w:t>,</w:t>
      </w:r>
      <w:r w:rsidR="00890603"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în privința subiectului istoriei de credit </w:t>
      </w:r>
      <w:r w:rsidR="00203300" w:rsidRPr="0003757C">
        <w:rPr>
          <w:rFonts w:ascii="Times New Roman" w:eastAsia="Times New Roman" w:hAnsi="Times New Roman" w:cs="Times New Roman"/>
          <w:color w:val="333333"/>
          <w:kern w:val="0"/>
          <w:sz w:val="28"/>
          <w:szCs w:val="28"/>
          <w:shd w:val="clear" w:color="auto" w:fill="FFFFFF"/>
          <w:lang w:eastAsia="ro-MD"/>
          <w14:ligatures w14:val="none"/>
        </w:rPr>
        <w:t>până</w:t>
      </w:r>
      <w:r w:rsidR="00890603"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la executarea integrală a obligației acestuia.</w:t>
      </w:r>
      <w:r w:rsidR="008E7063"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Obligația este opozabilă și succesorilor de drept ai entităților menționate la alin. (2).</w:t>
      </w:r>
      <w:r w:rsidRPr="0003757C">
        <w:rPr>
          <w:rFonts w:ascii="Times New Roman" w:eastAsia="Times New Roman" w:hAnsi="Times New Roman" w:cs="Times New Roman"/>
          <w:color w:val="333333"/>
          <w:kern w:val="0"/>
          <w:sz w:val="28"/>
          <w:szCs w:val="28"/>
          <w:shd w:val="clear" w:color="auto" w:fill="FFFFFF"/>
          <w:lang w:eastAsia="ro-MD"/>
          <w14:ligatures w14:val="none"/>
        </w:rPr>
        <w:t>”</w:t>
      </w:r>
    </w:p>
    <w:bookmarkEnd w:id="10"/>
    <w:p w14:paraId="099DB844" w14:textId="22F4B5C7" w:rsidR="00890603" w:rsidRPr="0003757C" w:rsidRDefault="009A292A" w:rsidP="00075082">
      <w:pPr>
        <w:tabs>
          <w:tab w:val="left" w:pos="851"/>
          <w:tab w:val="left" w:pos="993"/>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alin</w:t>
      </w:r>
      <w:r w:rsidR="002C311D" w:rsidRPr="0003757C">
        <w:rPr>
          <w:rFonts w:ascii="Times New Roman" w:eastAsia="Times New Roman" w:hAnsi="Times New Roman" w:cs="Times New Roman"/>
          <w:color w:val="333333"/>
          <w:kern w:val="0"/>
          <w:sz w:val="28"/>
          <w:szCs w:val="28"/>
          <w:shd w:val="clear" w:color="auto" w:fill="FFFFFF"/>
          <w:lang w:eastAsia="ro-MD"/>
          <w14:ligatures w14:val="none"/>
        </w:rPr>
        <w:t>e</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atul (3) se completează cu textul „ , </w:t>
      </w:r>
      <w:r w:rsidR="00890603" w:rsidRPr="0003757C">
        <w:rPr>
          <w:rFonts w:ascii="Times New Roman" w:eastAsia="Times New Roman" w:hAnsi="Times New Roman" w:cs="Times New Roman"/>
          <w:color w:val="333333"/>
          <w:kern w:val="0"/>
          <w:sz w:val="28"/>
          <w:szCs w:val="28"/>
          <w:shd w:val="clear" w:color="auto" w:fill="FFFFFF"/>
          <w:lang w:eastAsia="ro-MD"/>
          <w14:ligatures w14:val="none"/>
        </w:rPr>
        <w:t>în conformitate cu prezenta lege și actele normative ale autorității de supraveghere</w:t>
      </w:r>
      <w:r w:rsidRPr="0003757C">
        <w:rPr>
          <w:rFonts w:ascii="Times New Roman" w:eastAsia="Times New Roman" w:hAnsi="Times New Roman" w:cs="Times New Roman"/>
          <w:color w:val="333333"/>
          <w:kern w:val="0"/>
          <w:sz w:val="28"/>
          <w:szCs w:val="28"/>
          <w:shd w:val="clear" w:color="auto" w:fill="FFFFFF"/>
          <w:lang w:eastAsia="ro-MD"/>
          <w14:ligatures w14:val="none"/>
        </w:rPr>
        <w:t>”</w:t>
      </w:r>
    </w:p>
    <w:p w14:paraId="7461F301" w14:textId="7EA54A82" w:rsidR="00890603" w:rsidRDefault="00C74477" w:rsidP="00075082">
      <w:pPr>
        <w:tabs>
          <w:tab w:val="left" w:pos="851"/>
          <w:tab w:val="left" w:pos="993"/>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la alin</w:t>
      </w:r>
      <w:r w:rsidR="002C311D" w:rsidRPr="0003757C">
        <w:rPr>
          <w:rFonts w:ascii="Times New Roman" w:eastAsia="Times New Roman" w:hAnsi="Times New Roman" w:cs="Times New Roman"/>
          <w:color w:val="333333"/>
          <w:kern w:val="0"/>
          <w:sz w:val="28"/>
          <w:szCs w:val="28"/>
          <w:shd w:val="clear" w:color="auto" w:fill="FFFFFF"/>
          <w:lang w:eastAsia="ro-MD"/>
          <w14:ligatures w14:val="none"/>
        </w:rPr>
        <w:t>e</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atul </w:t>
      </w:r>
      <w:r w:rsidR="00203300" w:rsidRPr="0003757C">
        <w:rPr>
          <w:rFonts w:ascii="Times New Roman" w:eastAsia="Times New Roman" w:hAnsi="Times New Roman" w:cs="Times New Roman"/>
          <w:color w:val="333333"/>
          <w:kern w:val="0"/>
          <w:sz w:val="28"/>
          <w:szCs w:val="28"/>
          <w:shd w:val="clear" w:color="auto" w:fill="FFFFFF"/>
          <w:lang w:eastAsia="ro-MD"/>
          <w14:ligatures w14:val="none"/>
        </w:rPr>
        <w:t>(7</w:t>
      </w:r>
      <w:r w:rsidR="00890603"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r w:rsidRPr="0003757C">
        <w:rPr>
          <w:rFonts w:ascii="Times New Roman" w:eastAsia="Times New Roman" w:hAnsi="Times New Roman" w:cs="Times New Roman"/>
          <w:color w:val="333333"/>
          <w:kern w:val="0"/>
          <w:sz w:val="28"/>
          <w:szCs w:val="28"/>
          <w:shd w:val="clear" w:color="auto" w:fill="FFFFFF"/>
          <w:lang w:eastAsia="ro-MD"/>
          <w14:ligatures w14:val="none"/>
        </w:rPr>
        <w:t>textul „7 zile” se substituie cu textul „1 zi”</w:t>
      </w:r>
    </w:p>
    <w:p w14:paraId="4883E918" w14:textId="23BCC2D1" w:rsidR="00B97611" w:rsidRDefault="003D1D7F" w:rsidP="00075082">
      <w:pPr>
        <w:tabs>
          <w:tab w:val="left" w:pos="851"/>
          <w:tab w:val="left" w:pos="993"/>
        </w:tabs>
        <w:spacing w:after="0" w:line="240" w:lineRule="auto"/>
        <w:ind w:firstLine="709"/>
        <w:jc w:val="both"/>
        <w:rPr>
          <w:rFonts w:ascii="Times New Roman" w:hAnsi="Times New Roman" w:cs="Times New Roman"/>
          <w:bCs/>
          <w:lang w:val="ro-RO"/>
        </w:rPr>
      </w:pPr>
      <w:r>
        <w:rPr>
          <w:rFonts w:ascii="Times New Roman" w:eastAsia="Times New Roman" w:hAnsi="Times New Roman" w:cs="Times New Roman"/>
          <w:color w:val="333333"/>
          <w:kern w:val="0"/>
          <w:sz w:val="28"/>
          <w:szCs w:val="28"/>
          <w:shd w:val="clear" w:color="auto" w:fill="FFFFFF"/>
          <w:lang w:eastAsia="ro-MD"/>
          <w14:ligatures w14:val="none"/>
        </w:rPr>
        <w:t xml:space="preserve">alineatul (8) </w:t>
      </w:r>
      <w:r w:rsidR="00682FD6">
        <w:rPr>
          <w:rFonts w:ascii="Times New Roman" w:eastAsia="Times New Roman" w:hAnsi="Times New Roman" w:cs="Times New Roman"/>
          <w:color w:val="333333"/>
          <w:kern w:val="0"/>
          <w:sz w:val="28"/>
          <w:szCs w:val="28"/>
          <w:shd w:val="clear" w:color="auto" w:fill="FFFFFF"/>
          <w:lang w:eastAsia="ro-MD"/>
          <w14:ligatures w14:val="none"/>
        </w:rPr>
        <w:t>dup</w:t>
      </w:r>
      <w:r w:rsidR="00682FD6">
        <w:rPr>
          <w:rFonts w:ascii="Times New Roman" w:eastAsia="Times New Roman" w:hAnsi="Times New Roman" w:cs="Times New Roman"/>
          <w:color w:val="333333"/>
          <w:kern w:val="0"/>
          <w:sz w:val="28"/>
          <w:szCs w:val="28"/>
          <w:shd w:val="clear" w:color="auto" w:fill="FFFFFF"/>
          <w:lang w:val="ro-RO" w:eastAsia="ro-MD"/>
          <w14:ligatures w14:val="none"/>
        </w:rPr>
        <w:t>ă textul „secretului comercial, bancar,” se completează cu cuvântul „profesional</w:t>
      </w:r>
      <w:r w:rsidR="00ED06DA">
        <w:rPr>
          <w:rFonts w:ascii="Times New Roman" w:eastAsia="Times New Roman" w:hAnsi="Times New Roman" w:cs="Times New Roman"/>
          <w:color w:val="333333"/>
          <w:kern w:val="0"/>
          <w:sz w:val="28"/>
          <w:szCs w:val="28"/>
          <w:shd w:val="clear" w:color="auto" w:fill="FFFFFF"/>
          <w:lang w:val="ro-RO" w:eastAsia="ro-MD"/>
          <w14:ligatures w14:val="none"/>
        </w:rPr>
        <w:t>,</w:t>
      </w:r>
      <w:r w:rsidR="00682FD6">
        <w:rPr>
          <w:rFonts w:ascii="Times New Roman" w:eastAsia="Times New Roman" w:hAnsi="Times New Roman" w:cs="Times New Roman"/>
          <w:color w:val="333333"/>
          <w:kern w:val="0"/>
          <w:sz w:val="28"/>
          <w:szCs w:val="28"/>
          <w:shd w:val="clear" w:color="auto" w:fill="FFFFFF"/>
          <w:lang w:val="ro-RO" w:eastAsia="ro-MD"/>
          <w14:ligatures w14:val="none"/>
        </w:rPr>
        <w:t xml:space="preserve">”, iar după cuvintele „organizației de creditare nebancară” cu </w:t>
      </w:r>
      <w:r w:rsidR="00ED06DA">
        <w:rPr>
          <w:rFonts w:ascii="Times New Roman" w:eastAsia="Times New Roman" w:hAnsi="Times New Roman" w:cs="Times New Roman"/>
          <w:color w:val="333333"/>
          <w:kern w:val="0"/>
          <w:sz w:val="28"/>
          <w:szCs w:val="28"/>
          <w:shd w:val="clear" w:color="auto" w:fill="FFFFFF"/>
          <w:lang w:val="ro-RO" w:eastAsia="ro-MD"/>
          <w14:ligatures w14:val="none"/>
        </w:rPr>
        <w:t>textul</w:t>
      </w:r>
      <w:r w:rsidR="00682FD6">
        <w:rPr>
          <w:rFonts w:ascii="Times New Roman" w:eastAsia="Times New Roman" w:hAnsi="Times New Roman" w:cs="Times New Roman"/>
          <w:color w:val="333333"/>
          <w:kern w:val="0"/>
          <w:sz w:val="28"/>
          <w:szCs w:val="28"/>
          <w:shd w:val="clear" w:color="auto" w:fill="FFFFFF"/>
          <w:lang w:val="ro-RO" w:eastAsia="ro-MD"/>
          <w14:ligatures w14:val="none"/>
        </w:rPr>
        <w:t xml:space="preserve"> „</w:t>
      </w:r>
      <w:r w:rsidR="006A197B">
        <w:rPr>
          <w:rFonts w:ascii="Times New Roman" w:eastAsia="Times New Roman" w:hAnsi="Times New Roman" w:cs="Times New Roman"/>
          <w:color w:val="333333"/>
          <w:kern w:val="0"/>
          <w:sz w:val="28"/>
          <w:szCs w:val="28"/>
          <w:shd w:val="clear" w:color="auto" w:fill="FFFFFF"/>
          <w:lang w:val="ro-RO" w:eastAsia="ro-MD"/>
          <w14:ligatures w14:val="none"/>
        </w:rPr>
        <w:t>,</w:t>
      </w:r>
      <w:bookmarkStart w:id="11" w:name="_Hlk228285119"/>
      <w:r w:rsidR="00ED06DA">
        <w:rPr>
          <w:rFonts w:ascii="Times New Roman" w:eastAsia="Times New Roman" w:hAnsi="Times New Roman" w:cs="Times New Roman"/>
          <w:color w:val="333333"/>
          <w:kern w:val="0"/>
          <w:sz w:val="28"/>
          <w:szCs w:val="28"/>
          <w:shd w:val="clear" w:color="auto" w:fill="FFFFFF"/>
          <w:lang w:val="ro-RO" w:eastAsia="ro-MD"/>
          <w14:ligatures w14:val="none"/>
        </w:rPr>
        <w:t>al</w:t>
      </w:r>
      <w:r w:rsidR="006A197B">
        <w:rPr>
          <w:rFonts w:ascii="Times New Roman" w:eastAsia="Times New Roman" w:hAnsi="Times New Roman" w:cs="Times New Roman"/>
          <w:color w:val="333333"/>
          <w:kern w:val="0"/>
          <w:sz w:val="28"/>
          <w:szCs w:val="28"/>
          <w:shd w:val="clear" w:color="auto" w:fill="FFFFFF"/>
          <w:lang w:val="ro-RO" w:eastAsia="ro-MD"/>
          <w14:ligatures w14:val="none"/>
        </w:rPr>
        <w:t xml:space="preserve"> </w:t>
      </w:r>
      <w:r w:rsidR="006A197B" w:rsidRPr="008D175E">
        <w:rPr>
          <w:rFonts w:ascii="Times New Roman" w:eastAsia="Times New Roman" w:hAnsi="Times New Roman" w:cs="Times New Roman"/>
          <w:color w:val="333333"/>
          <w:kern w:val="0"/>
          <w:sz w:val="28"/>
          <w:szCs w:val="28"/>
          <w:shd w:val="clear" w:color="auto" w:fill="FFFFFF"/>
          <w:lang w:val="ro-RO" w:eastAsia="ro-MD"/>
          <w14:ligatures w14:val="none"/>
        </w:rPr>
        <w:t>furnizor</w:t>
      </w:r>
      <w:r w:rsidR="006A197B">
        <w:rPr>
          <w:rFonts w:ascii="Times New Roman" w:eastAsia="Times New Roman" w:hAnsi="Times New Roman" w:cs="Times New Roman"/>
          <w:color w:val="333333"/>
          <w:kern w:val="0"/>
          <w:sz w:val="28"/>
          <w:szCs w:val="28"/>
          <w:shd w:val="clear" w:color="auto" w:fill="FFFFFF"/>
          <w:lang w:val="ro-RO" w:eastAsia="ro-MD"/>
          <w14:ligatures w14:val="none"/>
        </w:rPr>
        <w:t>ului</w:t>
      </w:r>
      <w:r w:rsidR="006A197B" w:rsidRPr="008D175E">
        <w:rPr>
          <w:rFonts w:ascii="Times New Roman" w:eastAsia="Times New Roman" w:hAnsi="Times New Roman" w:cs="Times New Roman"/>
          <w:color w:val="333333"/>
          <w:kern w:val="0"/>
          <w:sz w:val="28"/>
          <w:szCs w:val="28"/>
          <w:shd w:val="clear" w:color="auto" w:fill="FFFFFF"/>
          <w:lang w:val="ro-RO" w:eastAsia="ro-MD"/>
          <w14:ligatures w14:val="none"/>
        </w:rPr>
        <w:t xml:space="preserve"> de servicii de finanțare participativă, </w:t>
      </w:r>
      <w:r w:rsidR="00ED06DA">
        <w:rPr>
          <w:rFonts w:ascii="Times New Roman" w:eastAsia="Times New Roman" w:hAnsi="Times New Roman" w:cs="Times New Roman"/>
          <w:color w:val="333333"/>
          <w:kern w:val="0"/>
          <w:sz w:val="28"/>
          <w:szCs w:val="28"/>
          <w:shd w:val="clear" w:color="auto" w:fill="FFFFFF"/>
          <w:lang w:val="ro-RO" w:eastAsia="ro-MD"/>
          <w14:ligatures w14:val="none"/>
        </w:rPr>
        <w:t xml:space="preserve">al </w:t>
      </w:r>
      <w:r w:rsidR="006A197B" w:rsidRPr="008D175E">
        <w:rPr>
          <w:rFonts w:ascii="Times New Roman" w:eastAsia="Times New Roman" w:hAnsi="Times New Roman" w:cs="Times New Roman"/>
          <w:color w:val="333333"/>
          <w:kern w:val="0"/>
          <w:sz w:val="28"/>
          <w:szCs w:val="28"/>
          <w:shd w:val="clear" w:color="auto" w:fill="FFFFFF"/>
          <w:lang w:val="ro-RO" w:eastAsia="ro-MD"/>
          <w14:ligatures w14:val="none"/>
        </w:rPr>
        <w:t>societăți</w:t>
      </w:r>
      <w:r w:rsidR="006A197B">
        <w:rPr>
          <w:rFonts w:ascii="Times New Roman" w:eastAsia="Times New Roman" w:hAnsi="Times New Roman" w:cs="Times New Roman"/>
          <w:color w:val="333333"/>
          <w:kern w:val="0"/>
          <w:sz w:val="28"/>
          <w:szCs w:val="28"/>
          <w:shd w:val="clear" w:color="auto" w:fill="FFFFFF"/>
          <w:lang w:val="ro-RO" w:eastAsia="ro-MD"/>
          <w14:ligatures w14:val="none"/>
        </w:rPr>
        <w:t>i</w:t>
      </w:r>
      <w:r w:rsidR="006A197B" w:rsidRPr="008D175E">
        <w:rPr>
          <w:rFonts w:ascii="Times New Roman" w:eastAsia="Times New Roman" w:hAnsi="Times New Roman" w:cs="Times New Roman"/>
          <w:color w:val="333333"/>
          <w:kern w:val="0"/>
          <w:sz w:val="28"/>
          <w:szCs w:val="28"/>
          <w:shd w:val="clear" w:color="auto" w:fill="FFFFFF"/>
          <w:lang w:val="ro-RO" w:eastAsia="ro-MD"/>
          <w14:ligatures w14:val="none"/>
        </w:rPr>
        <w:t xml:space="preserve"> emitente de monedă electronică, </w:t>
      </w:r>
      <w:r w:rsidR="00ED06DA">
        <w:rPr>
          <w:rFonts w:ascii="Times New Roman" w:eastAsia="Times New Roman" w:hAnsi="Times New Roman" w:cs="Times New Roman"/>
          <w:color w:val="333333"/>
          <w:kern w:val="0"/>
          <w:sz w:val="28"/>
          <w:szCs w:val="28"/>
          <w:shd w:val="clear" w:color="auto" w:fill="FFFFFF"/>
          <w:lang w:val="ro-RO" w:eastAsia="ro-MD"/>
          <w14:ligatures w14:val="none"/>
        </w:rPr>
        <w:t xml:space="preserve">al </w:t>
      </w:r>
      <w:r w:rsidR="006A197B" w:rsidRPr="008D175E">
        <w:rPr>
          <w:rFonts w:ascii="Times New Roman" w:eastAsia="Times New Roman" w:hAnsi="Times New Roman" w:cs="Times New Roman"/>
          <w:color w:val="333333"/>
          <w:kern w:val="0"/>
          <w:sz w:val="28"/>
          <w:szCs w:val="28"/>
          <w:shd w:val="clear" w:color="auto" w:fill="FFFFFF"/>
          <w:lang w:val="ro-RO" w:eastAsia="ro-MD"/>
          <w14:ligatures w14:val="none"/>
        </w:rPr>
        <w:t>societ</w:t>
      </w:r>
      <w:r w:rsidR="006A197B">
        <w:rPr>
          <w:rFonts w:ascii="Times New Roman" w:eastAsia="Times New Roman" w:hAnsi="Times New Roman" w:cs="Times New Roman"/>
          <w:color w:val="333333"/>
          <w:kern w:val="0"/>
          <w:sz w:val="28"/>
          <w:szCs w:val="28"/>
          <w:shd w:val="clear" w:color="auto" w:fill="FFFFFF"/>
          <w:lang w:val="ro-RO" w:eastAsia="ro-MD"/>
          <w14:ligatures w14:val="none"/>
        </w:rPr>
        <w:t>ăț</w:t>
      </w:r>
      <w:r w:rsidR="006A197B" w:rsidRPr="008D175E">
        <w:rPr>
          <w:rFonts w:ascii="Times New Roman" w:eastAsia="Times New Roman" w:hAnsi="Times New Roman" w:cs="Times New Roman"/>
          <w:color w:val="333333"/>
          <w:kern w:val="0"/>
          <w:sz w:val="28"/>
          <w:szCs w:val="28"/>
          <w:shd w:val="clear" w:color="auto" w:fill="FFFFFF"/>
          <w:lang w:val="ro-RO" w:eastAsia="ro-MD"/>
          <w14:ligatures w14:val="none"/>
        </w:rPr>
        <w:t>i</w:t>
      </w:r>
      <w:r w:rsidR="006A197B">
        <w:rPr>
          <w:rFonts w:ascii="Times New Roman" w:eastAsia="Times New Roman" w:hAnsi="Times New Roman" w:cs="Times New Roman"/>
          <w:color w:val="333333"/>
          <w:kern w:val="0"/>
          <w:sz w:val="28"/>
          <w:szCs w:val="28"/>
          <w:shd w:val="clear" w:color="auto" w:fill="FFFFFF"/>
          <w:lang w:val="ro-RO" w:eastAsia="ro-MD"/>
          <w14:ligatures w14:val="none"/>
        </w:rPr>
        <w:t>i</w:t>
      </w:r>
      <w:r w:rsidR="006A197B" w:rsidRPr="008D175E">
        <w:rPr>
          <w:rFonts w:ascii="Times New Roman" w:eastAsia="Times New Roman" w:hAnsi="Times New Roman" w:cs="Times New Roman"/>
          <w:color w:val="333333"/>
          <w:kern w:val="0"/>
          <w:sz w:val="28"/>
          <w:szCs w:val="28"/>
          <w:shd w:val="clear" w:color="auto" w:fill="FFFFFF"/>
          <w:lang w:val="ro-RO" w:eastAsia="ro-MD"/>
          <w14:ligatures w14:val="none"/>
        </w:rPr>
        <w:t xml:space="preserve"> de plată</w:t>
      </w:r>
      <w:r w:rsidR="00CE3F34">
        <w:rPr>
          <w:rFonts w:ascii="Times New Roman" w:eastAsia="Times New Roman" w:hAnsi="Times New Roman" w:cs="Times New Roman"/>
          <w:color w:val="333333"/>
          <w:kern w:val="0"/>
          <w:sz w:val="28"/>
          <w:szCs w:val="28"/>
          <w:shd w:val="clear" w:color="auto" w:fill="FFFFFF"/>
          <w:lang w:val="ro-RO" w:eastAsia="ro-MD"/>
          <w14:ligatures w14:val="none"/>
        </w:rPr>
        <w:t>,</w:t>
      </w:r>
      <w:r w:rsidR="006A197B" w:rsidRPr="008D175E">
        <w:rPr>
          <w:rFonts w:ascii="Times New Roman" w:eastAsia="Times New Roman" w:hAnsi="Times New Roman" w:cs="Times New Roman"/>
          <w:color w:val="333333"/>
          <w:kern w:val="0"/>
          <w:sz w:val="28"/>
          <w:szCs w:val="28"/>
          <w:shd w:val="clear" w:color="auto" w:fill="FFFFFF"/>
          <w:lang w:val="ro-RO" w:eastAsia="ro-MD"/>
          <w14:ligatures w14:val="none"/>
        </w:rPr>
        <w:t xml:space="preserve"> </w:t>
      </w:r>
      <w:r w:rsidR="00ED06DA">
        <w:rPr>
          <w:rFonts w:ascii="Times New Roman" w:eastAsia="Times New Roman" w:hAnsi="Times New Roman" w:cs="Times New Roman"/>
          <w:color w:val="333333"/>
          <w:kern w:val="0"/>
          <w:sz w:val="28"/>
          <w:szCs w:val="28"/>
          <w:shd w:val="clear" w:color="auto" w:fill="FFFFFF"/>
          <w:lang w:val="ro-RO" w:eastAsia="ro-MD"/>
          <w14:ligatures w14:val="none"/>
        </w:rPr>
        <w:t xml:space="preserve">al </w:t>
      </w:r>
      <w:r w:rsidR="006A197B" w:rsidRPr="008D175E">
        <w:rPr>
          <w:rFonts w:ascii="Times New Roman" w:eastAsia="Times New Roman" w:hAnsi="Times New Roman" w:cs="Times New Roman"/>
          <w:color w:val="333333"/>
          <w:kern w:val="0"/>
          <w:sz w:val="28"/>
          <w:szCs w:val="28"/>
          <w:shd w:val="clear" w:color="auto" w:fill="FFFFFF"/>
          <w:lang w:val="ro-RO" w:eastAsia="ro-MD"/>
          <w14:ligatures w14:val="none"/>
        </w:rPr>
        <w:t>furnizor</w:t>
      </w:r>
      <w:r w:rsidR="00ED06DA">
        <w:rPr>
          <w:rFonts w:ascii="Times New Roman" w:eastAsia="Times New Roman" w:hAnsi="Times New Roman" w:cs="Times New Roman"/>
          <w:color w:val="333333"/>
          <w:kern w:val="0"/>
          <w:sz w:val="28"/>
          <w:szCs w:val="28"/>
          <w:shd w:val="clear" w:color="auto" w:fill="FFFFFF"/>
          <w:lang w:val="ro-RO" w:eastAsia="ro-MD"/>
          <w14:ligatures w14:val="none"/>
        </w:rPr>
        <w:t>ului</w:t>
      </w:r>
      <w:r w:rsidR="006A197B" w:rsidRPr="008D175E">
        <w:rPr>
          <w:rFonts w:ascii="Times New Roman" w:eastAsia="Times New Roman" w:hAnsi="Times New Roman" w:cs="Times New Roman"/>
          <w:color w:val="333333"/>
          <w:kern w:val="0"/>
          <w:sz w:val="28"/>
          <w:szCs w:val="28"/>
          <w:shd w:val="clear" w:color="auto" w:fill="FFFFFF"/>
          <w:lang w:val="ro-RO" w:eastAsia="ro-MD"/>
          <w14:ligatures w14:val="none"/>
        </w:rPr>
        <w:t xml:space="preserve"> de servicii poștale</w:t>
      </w:r>
      <w:r w:rsidR="006A197B">
        <w:rPr>
          <w:rFonts w:ascii="Times New Roman" w:eastAsia="Times New Roman" w:hAnsi="Times New Roman" w:cs="Times New Roman"/>
          <w:color w:val="333333"/>
          <w:kern w:val="0"/>
          <w:sz w:val="28"/>
          <w:szCs w:val="28"/>
          <w:shd w:val="clear" w:color="auto" w:fill="FFFFFF"/>
          <w:lang w:val="ro-RO" w:eastAsia="ro-MD"/>
          <w14:ligatures w14:val="none"/>
        </w:rPr>
        <w:t xml:space="preserve"> </w:t>
      </w:r>
      <w:bookmarkEnd w:id="11"/>
      <w:r w:rsidR="00682FD6">
        <w:rPr>
          <w:rFonts w:ascii="Times New Roman" w:eastAsia="Times New Roman" w:hAnsi="Times New Roman" w:cs="Times New Roman"/>
          <w:color w:val="333333"/>
          <w:kern w:val="0"/>
          <w:sz w:val="28"/>
          <w:szCs w:val="28"/>
          <w:shd w:val="clear" w:color="auto" w:fill="FFFFFF"/>
          <w:lang w:val="ro-RO" w:eastAsia="ro-MD"/>
          <w14:ligatures w14:val="none"/>
        </w:rPr>
        <w:t>sau membrul asociației de economii și împrumut”</w:t>
      </w:r>
      <w:r w:rsidR="00682FD6" w:rsidRPr="002A6430">
        <w:rPr>
          <w:rFonts w:ascii="Times New Roman" w:hAnsi="Times New Roman" w:cs="Times New Roman"/>
          <w:bCs/>
          <w:lang w:val="ro-RO"/>
        </w:rPr>
        <w:t xml:space="preserve"> </w:t>
      </w:r>
    </w:p>
    <w:p w14:paraId="253776B9" w14:textId="04122E39" w:rsidR="00C74477" w:rsidRPr="0003757C" w:rsidRDefault="00C74477" w:rsidP="00075082">
      <w:pPr>
        <w:tabs>
          <w:tab w:val="left" w:pos="851"/>
          <w:tab w:val="left" w:pos="993"/>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lastRenderedPageBreak/>
        <w:t>la alin</w:t>
      </w:r>
      <w:r w:rsidR="002C311D" w:rsidRPr="0003757C">
        <w:rPr>
          <w:rFonts w:ascii="Times New Roman" w:eastAsia="Times New Roman" w:hAnsi="Times New Roman" w:cs="Times New Roman"/>
          <w:color w:val="333333"/>
          <w:kern w:val="0"/>
          <w:sz w:val="28"/>
          <w:szCs w:val="28"/>
          <w:shd w:val="clear" w:color="auto" w:fill="FFFFFF"/>
          <w:lang w:eastAsia="ro-MD"/>
          <w14:ligatures w14:val="none"/>
        </w:rPr>
        <w:t>e</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atul (9) textul „și </w:t>
      </w:r>
      <w:r w:rsidR="000C6A46" w:rsidRPr="0003757C">
        <w:rPr>
          <w:rFonts w:ascii="Times New Roman" w:eastAsia="Times New Roman" w:hAnsi="Times New Roman" w:cs="Times New Roman"/>
          <w:color w:val="333333"/>
          <w:kern w:val="0"/>
          <w:sz w:val="28"/>
          <w:szCs w:val="28"/>
          <w:shd w:val="clear" w:color="auto" w:fill="FFFFFF"/>
          <w:lang w:eastAsia="ro-MD"/>
          <w14:ligatures w14:val="none"/>
        </w:rPr>
        <w:t>având</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obligația de a furniza informații exacte și actualizate” se exclud</w:t>
      </w:r>
      <w:r w:rsidR="00AB7968">
        <w:rPr>
          <w:rFonts w:ascii="Times New Roman" w:eastAsia="Times New Roman" w:hAnsi="Times New Roman" w:cs="Times New Roman"/>
          <w:color w:val="333333"/>
          <w:kern w:val="0"/>
          <w:sz w:val="28"/>
          <w:szCs w:val="28"/>
          <w:shd w:val="clear" w:color="auto" w:fill="FFFFFF"/>
          <w:lang w:eastAsia="ro-MD"/>
          <w14:ligatures w14:val="none"/>
        </w:rPr>
        <w:t>e</w:t>
      </w:r>
      <w:r w:rsidR="00993613">
        <w:rPr>
          <w:rFonts w:ascii="Times New Roman" w:eastAsia="Times New Roman" w:hAnsi="Times New Roman" w:cs="Times New Roman"/>
          <w:color w:val="333333"/>
          <w:kern w:val="0"/>
          <w:sz w:val="28"/>
          <w:szCs w:val="28"/>
          <w:shd w:val="clear" w:color="auto" w:fill="FFFFFF"/>
          <w:lang w:eastAsia="ro-MD"/>
          <w14:ligatures w14:val="none"/>
        </w:rPr>
        <w:t>.</w:t>
      </w:r>
    </w:p>
    <w:p w14:paraId="5172E42E" w14:textId="2ABCF876" w:rsidR="00C74477" w:rsidRPr="0003757C" w:rsidRDefault="00C74477" w:rsidP="00075082">
      <w:pPr>
        <w:tabs>
          <w:tab w:val="left" w:pos="851"/>
          <w:tab w:val="left" w:pos="993"/>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alin</w:t>
      </w:r>
      <w:r w:rsidR="002C311D" w:rsidRPr="0003757C">
        <w:rPr>
          <w:rFonts w:ascii="Times New Roman" w:eastAsia="Times New Roman" w:hAnsi="Times New Roman" w:cs="Times New Roman"/>
          <w:color w:val="333333"/>
          <w:kern w:val="0"/>
          <w:sz w:val="28"/>
          <w:szCs w:val="28"/>
          <w:shd w:val="clear" w:color="auto" w:fill="FFFFFF"/>
          <w:lang w:eastAsia="ro-MD"/>
          <w14:ligatures w14:val="none"/>
        </w:rPr>
        <w:t>e</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atul (10) se completează cu textul „ </w:t>
      </w:r>
      <w:bookmarkStart w:id="12" w:name="_Hlk221107545"/>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decât în cazurile prevăzute de art. 10 alin. </w:t>
      </w:r>
      <w:r w:rsidR="00D84338" w:rsidRPr="00D84338">
        <w:rPr>
          <w:rFonts w:ascii="Times New Roman" w:eastAsia="Times New Roman" w:hAnsi="Times New Roman" w:cs="Times New Roman"/>
          <w:color w:val="333333"/>
          <w:kern w:val="0"/>
          <w:sz w:val="28"/>
          <w:szCs w:val="28"/>
          <w:shd w:val="clear" w:color="auto" w:fill="FFFFFF"/>
          <w:lang w:eastAsia="ro-MD"/>
          <w14:ligatures w14:val="none"/>
        </w:rPr>
        <w:t>(4</w:t>
      </w:r>
      <w:r w:rsidR="00D84338" w:rsidRPr="00D84338">
        <w:rPr>
          <w:rFonts w:ascii="Times New Roman" w:eastAsia="Times New Roman" w:hAnsi="Times New Roman" w:cs="Times New Roman"/>
          <w:color w:val="333333"/>
          <w:kern w:val="0"/>
          <w:sz w:val="28"/>
          <w:szCs w:val="28"/>
          <w:shd w:val="clear" w:color="auto" w:fill="FFFFFF"/>
          <w:vertAlign w:val="superscript"/>
          <w:lang w:eastAsia="ro-MD"/>
          <w14:ligatures w14:val="none"/>
        </w:rPr>
        <w:t>1</w:t>
      </w:r>
      <w:r w:rsidR="00D84338" w:rsidRPr="00D84338">
        <w:rPr>
          <w:rFonts w:ascii="Times New Roman" w:eastAsia="Times New Roman" w:hAnsi="Times New Roman" w:cs="Times New Roman"/>
          <w:color w:val="333333"/>
          <w:kern w:val="0"/>
          <w:sz w:val="28"/>
          <w:szCs w:val="28"/>
          <w:shd w:val="clear" w:color="auto" w:fill="FFFFFF"/>
          <w:lang w:eastAsia="ro-MD"/>
          <w14:ligatures w14:val="none"/>
        </w:rPr>
        <w:t>)</w:t>
      </w:r>
      <w:r w:rsidRPr="0003757C">
        <w:rPr>
          <w:rFonts w:ascii="Times New Roman" w:eastAsia="Times New Roman" w:hAnsi="Times New Roman" w:cs="Times New Roman"/>
          <w:color w:val="333333"/>
          <w:kern w:val="0"/>
          <w:sz w:val="28"/>
          <w:szCs w:val="28"/>
          <w:shd w:val="clear" w:color="auto" w:fill="FFFFFF"/>
          <w:lang w:eastAsia="ro-MD"/>
          <w14:ligatures w14:val="none"/>
        </w:rPr>
        <w:t>”</w:t>
      </w:r>
    </w:p>
    <w:bookmarkEnd w:id="12"/>
    <w:p w14:paraId="5E54DFBA" w14:textId="658D0FFE" w:rsidR="00C74477" w:rsidRPr="0003757C" w:rsidRDefault="00C74477" w:rsidP="00075082">
      <w:pPr>
        <w:tabs>
          <w:tab w:val="left" w:pos="851"/>
          <w:tab w:val="left" w:pos="993"/>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alin</w:t>
      </w:r>
      <w:r w:rsidR="002C311D" w:rsidRPr="0003757C">
        <w:rPr>
          <w:rFonts w:ascii="Times New Roman" w:eastAsia="Times New Roman" w:hAnsi="Times New Roman" w:cs="Times New Roman"/>
          <w:color w:val="333333"/>
          <w:kern w:val="0"/>
          <w:sz w:val="28"/>
          <w:szCs w:val="28"/>
          <w:shd w:val="clear" w:color="auto" w:fill="FFFFFF"/>
          <w:lang w:eastAsia="ro-MD"/>
          <w14:ligatures w14:val="none"/>
        </w:rPr>
        <w:t>e</w:t>
      </w:r>
      <w:r w:rsidRPr="0003757C">
        <w:rPr>
          <w:rFonts w:ascii="Times New Roman" w:eastAsia="Times New Roman" w:hAnsi="Times New Roman" w:cs="Times New Roman"/>
          <w:color w:val="333333"/>
          <w:kern w:val="0"/>
          <w:sz w:val="28"/>
          <w:szCs w:val="28"/>
          <w:shd w:val="clear" w:color="auto" w:fill="FFFFFF"/>
          <w:lang w:eastAsia="ro-MD"/>
          <w14:ligatures w14:val="none"/>
        </w:rPr>
        <w:t>atul (11) va avea următorul cuprins:</w:t>
      </w:r>
    </w:p>
    <w:p w14:paraId="71C69DB7" w14:textId="3D9BECF3" w:rsidR="00DF2DE0" w:rsidRPr="0003757C" w:rsidRDefault="00C74477" w:rsidP="00075082">
      <w:pPr>
        <w:tabs>
          <w:tab w:val="left" w:pos="851"/>
          <w:tab w:val="left" w:pos="993"/>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bookmarkStart w:id="13" w:name="_Hlk221107642"/>
      <w:r w:rsidRPr="0003757C">
        <w:rPr>
          <w:rFonts w:ascii="Times New Roman" w:eastAsia="Times New Roman" w:hAnsi="Times New Roman" w:cs="Times New Roman"/>
          <w:color w:val="333333"/>
          <w:kern w:val="0"/>
          <w:sz w:val="28"/>
          <w:szCs w:val="28"/>
          <w:shd w:val="clear" w:color="auto" w:fill="FFFFFF"/>
          <w:lang w:eastAsia="ro-MD"/>
          <w14:ligatures w14:val="none"/>
        </w:rPr>
        <w:t>„</w:t>
      </w:r>
      <w:r w:rsidR="00203300" w:rsidRPr="0003757C">
        <w:rPr>
          <w:rFonts w:ascii="Times New Roman" w:eastAsia="Times New Roman" w:hAnsi="Times New Roman" w:cs="Times New Roman"/>
          <w:color w:val="333333"/>
          <w:kern w:val="0"/>
          <w:sz w:val="28"/>
          <w:szCs w:val="28"/>
          <w:shd w:val="clear" w:color="auto" w:fill="FFFFFF"/>
          <w:lang w:eastAsia="ro-MD"/>
          <w14:ligatures w14:val="none"/>
        </w:rPr>
        <w:t>(1</w:t>
      </w:r>
      <w:r w:rsidRPr="0003757C">
        <w:rPr>
          <w:rFonts w:ascii="Times New Roman" w:eastAsia="Times New Roman" w:hAnsi="Times New Roman" w:cs="Times New Roman"/>
          <w:color w:val="333333"/>
          <w:kern w:val="0"/>
          <w:sz w:val="28"/>
          <w:szCs w:val="28"/>
          <w:shd w:val="clear" w:color="auto" w:fill="FFFFFF"/>
          <w:lang w:eastAsia="ro-MD"/>
          <w14:ligatures w14:val="none"/>
        </w:rPr>
        <w:t>1</w:t>
      </w:r>
      <w:r w:rsidR="00890603"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Standardele aferente </w:t>
      </w:r>
      <w:r w:rsidRPr="0003757C">
        <w:rPr>
          <w:rFonts w:ascii="Times New Roman" w:eastAsia="Times New Roman" w:hAnsi="Times New Roman" w:cs="Times New Roman"/>
          <w:color w:val="333333"/>
          <w:kern w:val="0"/>
          <w:sz w:val="28"/>
          <w:szCs w:val="28"/>
          <w:shd w:val="clear" w:color="auto" w:fill="FFFFFF"/>
          <w:lang w:eastAsia="ro-MD"/>
          <w14:ligatures w14:val="none"/>
        </w:rPr>
        <w:t>calității</w:t>
      </w:r>
      <w:r w:rsidR="00890603"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r w:rsidRPr="0003757C">
        <w:rPr>
          <w:rFonts w:ascii="Times New Roman" w:eastAsia="Times New Roman" w:hAnsi="Times New Roman" w:cs="Times New Roman"/>
          <w:color w:val="333333"/>
          <w:kern w:val="0"/>
          <w:sz w:val="28"/>
          <w:szCs w:val="28"/>
          <w:shd w:val="clear" w:color="auto" w:fill="FFFFFF"/>
          <w:lang w:eastAsia="ro-MD"/>
          <w14:ligatures w14:val="none"/>
        </w:rPr>
        <w:t>informației</w:t>
      </w:r>
      <w:r w:rsidR="00890603"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aplicate la recepționarea informațiilor de la sursele de formare a istoriilor de credit și </w:t>
      </w:r>
      <w:r w:rsidR="00993613">
        <w:rPr>
          <w:rFonts w:ascii="Times New Roman" w:eastAsia="Times New Roman" w:hAnsi="Times New Roman" w:cs="Times New Roman"/>
          <w:color w:val="333333"/>
          <w:kern w:val="0"/>
          <w:sz w:val="28"/>
          <w:szCs w:val="28"/>
          <w:shd w:val="clear" w:color="auto" w:fill="FFFFFF"/>
          <w:lang w:eastAsia="ro-MD"/>
          <w14:ligatures w14:val="none"/>
        </w:rPr>
        <w:t xml:space="preserve">la </w:t>
      </w:r>
      <w:r w:rsidR="00890603" w:rsidRPr="0003757C">
        <w:rPr>
          <w:rFonts w:ascii="Times New Roman" w:eastAsia="Times New Roman" w:hAnsi="Times New Roman" w:cs="Times New Roman"/>
          <w:color w:val="333333"/>
          <w:kern w:val="0"/>
          <w:sz w:val="28"/>
          <w:szCs w:val="28"/>
          <w:shd w:val="clear" w:color="auto" w:fill="FFFFFF"/>
          <w:lang w:eastAsia="ro-MD"/>
          <w14:ligatures w14:val="none"/>
        </w:rPr>
        <w:t>furnizarea informațiilor către utilizatorii și subiecții istoriilor de credit, inclusiv în cadrul schimbului de informații între birourile istoriilor de credit, se stabilesc în actele normative ale autorității de supraveghere.”</w:t>
      </w:r>
    </w:p>
    <w:bookmarkEnd w:id="13"/>
    <w:p w14:paraId="6AC3FF88" w14:textId="6E23C758" w:rsidR="001B0742" w:rsidRPr="0003757C" w:rsidRDefault="00855AE4" w:rsidP="00075082">
      <w:pPr>
        <w:pStyle w:val="ListParagraph"/>
        <w:numPr>
          <w:ilvl w:val="0"/>
          <w:numId w:val="1"/>
        </w:numPr>
        <w:tabs>
          <w:tab w:val="left" w:pos="851"/>
          <w:tab w:val="left" w:pos="993"/>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La a</w:t>
      </w:r>
      <w:r w:rsidR="00111C5C" w:rsidRPr="0003757C">
        <w:rPr>
          <w:rFonts w:ascii="Times New Roman" w:eastAsia="Times New Roman" w:hAnsi="Times New Roman" w:cs="Times New Roman"/>
          <w:color w:val="333333"/>
          <w:kern w:val="0"/>
          <w:sz w:val="28"/>
          <w:szCs w:val="28"/>
          <w:shd w:val="clear" w:color="auto" w:fill="FFFFFF"/>
          <w:lang w:eastAsia="ro-MD"/>
          <w14:ligatures w14:val="none"/>
        </w:rPr>
        <w:t>r</w:t>
      </w:r>
      <w:r w:rsidR="0056346C" w:rsidRPr="0003757C">
        <w:rPr>
          <w:rFonts w:ascii="Times New Roman" w:eastAsia="Times New Roman" w:hAnsi="Times New Roman" w:cs="Times New Roman"/>
          <w:color w:val="333333"/>
          <w:kern w:val="0"/>
          <w:sz w:val="28"/>
          <w:szCs w:val="28"/>
          <w:shd w:val="clear" w:color="auto" w:fill="FFFFFF"/>
          <w:lang w:eastAsia="ro-MD"/>
          <w14:ligatures w14:val="none"/>
        </w:rPr>
        <w:t>ticolul 7</w:t>
      </w:r>
      <w:r w:rsidR="001B0742" w:rsidRPr="0003757C">
        <w:rPr>
          <w:rFonts w:ascii="Times New Roman" w:eastAsia="Times New Roman" w:hAnsi="Times New Roman" w:cs="Times New Roman"/>
          <w:color w:val="333333"/>
          <w:kern w:val="0"/>
          <w:sz w:val="28"/>
          <w:szCs w:val="28"/>
          <w:shd w:val="clear" w:color="auto" w:fill="FFFFFF"/>
          <w:lang w:eastAsia="ro-MD"/>
          <w14:ligatures w14:val="none"/>
        </w:rPr>
        <w:t>:</w:t>
      </w:r>
    </w:p>
    <w:p w14:paraId="6C4B84BD" w14:textId="7C2F0701" w:rsidR="00111C5C" w:rsidRPr="0003757C" w:rsidRDefault="00111C5C" w:rsidP="00075082">
      <w:pPr>
        <w:tabs>
          <w:tab w:val="left" w:pos="851"/>
          <w:tab w:val="left" w:pos="993"/>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alineatul (3</w:t>
      </w:r>
      <w:r w:rsidRPr="0003757C">
        <w:rPr>
          <w:rFonts w:ascii="Times New Roman" w:eastAsia="Times New Roman" w:hAnsi="Times New Roman" w:cs="Times New Roman"/>
          <w:color w:val="333333"/>
          <w:kern w:val="0"/>
          <w:sz w:val="28"/>
          <w:szCs w:val="28"/>
          <w:shd w:val="clear" w:color="auto" w:fill="FFFFFF"/>
          <w:vertAlign w:val="superscript"/>
          <w:lang w:eastAsia="ro-MD"/>
          <w14:ligatures w14:val="none"/>
        </w:rPr>
        <w:t>1</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va avea următorul cuprins: </w:t>
      </w:r>
    </w:p>
    <w:p w14:paraId="39A30DA1" w14:textId="0EC15BEC" w:rsidR="00AD51D3" w:rsidRDefault="00AD51D3" w:rsidP="00075082">
      <w:pPr>
        <w:tabs>
          <w:tab w:val="left" w:pos="851"/>
          <w:tab w:val="left" w:pos="993"/>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bookmarkStart w:id="14" w:name="_Hlk221107727"/>
      <w:r w:rsidRPr="0003757C">
        <w:rPr>
          <w:rFonts w:ascii="Times New Roman" w:eastAsia="Times New Roman" w:hAnsi="Times New Roman" w:cs="Times New Roman"/>
          <w:color w:val="333333"/>
          <w:kern w:val="0"/>
          <w:sz w:val="28"/>
          <w:szCs w:val="28"/>
          <w:shd w:val="clear" w:color="auto" w:fill="FFFFFF"/>
          <w:lang w:eastAsia="ro-MD"/>
          <w14:ligatures w14:val="none"/>
        </w:rPr>
        <w:t>„(3</w:t>
      </w:r>
      <w:r w:rsidRPr="0003757C">
        <w:rPr>
          <w:rFonts w:ascii="Times New Roman" w:eastAsia="Times New Roman" w:hAnsi="Times New Roman" w:cs="Times New Roman"/>
          <w:color w:val="333333"/>
          <w:kern w:val="0"/>
          <w:sz w:val="28"/>
          <w:szCs w:val="28"/>
          <w:shd w:val="clear" w:color="auto" w:fill="FFFFFF"/>
          <w:vertAlign w:val="superscript"/>
          <w:lang w:eastAsia="ro-MD"/>
          <w14:ligatures w14:val="none"/>
        </w:rPr>
        <w:t>1</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Biroul istoriilor de credit prezintă raportul de credit unui alt birou al istoriilor de credit în condițiile (inclusiv de plată) și în modul stabilite de actele normative ale autorității de supraveghere. Biroul istoriilor de credit nu are dreptul să modifice </w:t>
      </w:r>
      <w:r w:rsidR="008F2938">
        <w:rPr>
          <w:rFonts w:ascii="Times New Roman" w:eastAsia="Times New Roman" w:hAnsi="Times New Roman" w:cs="Times New Roman"/>
          <w:color w:val="333333"/>
          <w:kern w:val="0"/>
          <w:sz w:val="28"/>
          <w:szCs w:val="28"/>
          <w:shd w:val="clear" w:color="auto" w:fill="FFFFFF"/>
          <w:lang w:eastAsia="ro-MD"/>
          <w14:ligatures w14:val="none"/>
        </w:rPr>
        <w:t xml:space="preserve">informația din </w:t>
      </w:r>
      <w:r w:rsidR="00855AE4" w:rsidRPr="0003757C">
        <w:rPr>
          <w:rFonts w:ascii="Times New Roman" w:eastAsia="Times New Roman" w:hAnsi="Times New Roman" w:cs="Times New Roman"/>
          <w:color w:val="333333"/>
          <w:kern w:val="0"/>
          <w:sz w:val="28"/>
          <w:szCs w:val="28"/>
          <w:shd w:val="clear" w:color="auto" w:fill="FFFFFF"/>
          <w:lang w:eastAsia="ro-MD"/>
          <w14:ligatures w14:val="none"/>
        </w:rPr>
        <w:t>conținutul</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raportului de credit prezentat de un alt birou al istoriilor de credit, </w:t>
      </w:r>
      <w:r w:rsidR="00023498">
        <w:rPr>
          <w:rFonts w:ascii="Times New Roman" w:eastAsia="Times New Roman" w:hAnsi="Times New Roman" w:cs="Times New Roman"/>
          <w:color w:val="333333"/>
          <w:kern w:val="0"/>
          <w:sz w:val="28"/>
          <w:szCs w:val="28"/>
          <w:shd w:val="clear" w:color="auto" w:fill="FFFFFF"/>
          <w:lang w:eastAsia="ro-MD"/>
          <w14:ligatures w14:val="none"/>
        </w:rPr>
        <w:t xml:space="preserve">cu excepția </w:t>
      </w:r>
      <w:r w:rsidR="008F2938">
        <w:rPr>
          <w:rFonts w:ascii="Times New Roman" w:eastAsia="Times New Roman" w:hAnsi="Times New Roman" w:cs="Times New Roman"/>
          <w:color w:val="333333"/>
          <w:kern w:val="0"/>
          <w:sz w:val="28"/>
          <w:szCs w:val="28"/>
          <w:shd w:val="clear" w:color="auto" w:fill="FFFFFF"/>
          <w:lang w:eastAsia="ro-MD"/>
          <w14:ligatures w14:val="none"/>
        </w:rPr>
        <w:t xml:space="preserve">celei </w:t>
      </w:r>
      <w:r w:rsidR="00023498">
        <w:rPr>
          <w:rFonts w:ascii="Times New Roman" w:eastAsia="Times New Roman" w:hAnsi="Times New Roman" w:cs="Times New Roman"/>
          <w:color w:val="333333"/>
          <w:kern w:val="0"/>
          <w:sz w:val="28"/>
          <w:szCs w:val="28"/>
          <w:shd w:val="clear" w:color="auto" w:fill="FFFFFF"/>
          <w:lang w:eastAsia="ro-MD"/>
          <w14:ligatures w14:val="none"/>
        </w:rPr>
        <w:t>care dublează informa</w:t>
      </w:r>
      <w:proofErr w:type="spellStart"/>
      <w:r w:rsidR="00023498">
        <w:rPr>
          <w:rFonts w:ascii="Times New Roman" w:eastAsia="Times New Roman" w:hAnsi="Times New Roman" w:cs="Times New Roman"/>
          <w:color w:val="333333"/>
          <w:kern w:val="0"/>
          <w:sz w:val="28"/>
          <w:szCs w:val="28"/>
          <w:shd w:val="clear" w:color="auto" w:fill="FFFFFF"/>
          <w:lang w:val="ro-RO" w:eastAsia="ro-MD"/>
          <w14:ligatures w14:val="none"/>
        </w:rPr>
        <w:t>ția</w:t>
      </w:r>
      <w:proofErr w:type="spellEnd"/>
      <w:r w:rsidR="00023498">
        <w:rPr>
          <w:rFonts w:ascii="Times New Roman" w:eastAsia="Times New Roman" w:hAnsi="Times New Roman" w:cs="Times New Roman"/>
          <w:color w:val="333333"/>
          <w:kern w:val="0"/>
          <w:sz w:val="28"/>
          <w:szCs w:val="28"/>
          <w:shd w:val="clear" w:color="auto" w:fill="FFFFFF"/>
          <w:lang w:val="ro-RO" w:eastAsia="ro-MD"/>
          <w14:ligatures w14:val="none"/>
        </w:rPr>
        <w:t xml:space="preserve"> deținută de biroul istoriilor de credit</w:t>
      </w:r>
      <w:r w:rsidR="00305DCC">
        <w:rPr>
          <w:rFonts w:ascii="Times New Roman" w:eastAsia="Times New Roman" w:hAnsi="Times New Roman" w:cs="Times New Roman"/>
          <w:color w:val="333333"/>
          <w:kern w:val="0"/>
          <w:sz w:val="28"/>
          <w:szCs w:val="28"/>
          <w:shd w:val="clear" w:color="auto" w:fill="FFFFFF"/>
          <w:lang w:val="ro-RO" w:eastAsia="ro-MD"/>
          <w14:ligatures w14:val="none"/>
        </w:rPr>
        <w:t xml:space="preserve"> </w:t>
      </w:r>
      <w:r w:rsidR="00D25C9E" w:rsidRPr="00D25C9E">
        <w:rPr>
          <w:rFonts w:ascii="Times New Roman" w:eastAsia="Times New Roman" w:hAnsi="Times New Roman" w:cs="Times New Roman"/>
          <w:color w:val="333333"/>
          <w:sz w:val="28"/>
          <w:szCs w:val="28"/>
          <w:shd w:val="clear" w:color="auto" w:fill="FFFFFF"/>
          <w:lang w:val="ro-RO" w:eastAsia="ro-MD"/>
        </w:rPr>
        <w:t xml:space="preserve">sau </w:t>
      </w:r>
      <w:r w:rsidR="00D25C9E" w:rsidRPr="00D25C9E">
        <w:rPr>
          <w:rFonts w:ascii="Times New Roman" w:eastAsia="Times New Roman" w:hAnsi="Times New Roman" w:cs="Times New Roman"/>
          <w:color w:val="000000" w:themeColor="text1"/>
          <w:sz w:val="28"/>
          <w:szCs w:val="28"/>
          <w:shd w:val="clear" w:color="auto" w:fill="FFFFFF"/>
          <w:lang w:val="ro-RO" w:eastAsia="ro-MD"/>
        </w:rPr>
        <w:t>obținută de la alte birouri a</w:t>
      </w:r>
      <w:r w:rsidR="008D2A38">
        <w:rPr>
          <w:rFonts w:ascii="Times New Roman" w:eastAsia="Times New Roman" w:hAnsi="Times New Roman" w:cs="Times New Roman"/>
          <w:color w:val="000000" w:themeColor="text1"/>
          <w:sz w:val="28"/>
          <w:szCs w:val="28"/>
          <w:shd w:val="clear" w:color="auto" w:fill="FFFFFF"/>
          <w:lang w:val="ro-RO" w:eastAsia="ro-MD"/>
        </w:rPr>
        <w:t>le</w:t>
      </w:r>
      <w:r w:rsidR="00D25C9E" w:rsidRPr="00D25C9E">
        <w:rPr>
          <w:rFonts w:ascii="Times New Roman" w:eastAsia="Times New Roman" w:hAnsi="Times New Roman" w:cs="Times New Roman"/>
          <w:color w:val="000000" w:themeColor="text1"/>
          <w:sz w:val="28"/>
          <w:szCs w:val="28"/>
          <w:shd w:val="clear" w:color="auto" w:fill="FFFFFF"/>
          <w:lang w:val="ro-RO" w:eastAsia="ro-MD"/>
        </w:rPr>
        <w:t xml:space="preserve"> istoriilor de credit,</w:t>
      </w:r>
      <w:r w:rsidR="00D25C9E" w:rsidRPr="00D25C9E">
        <w:rPr>
          <w:rFonts w:ascii="Times New Roman" w:eastAsia="Times New Roman" w:hAnsi="Times New Roman" w:cs="Times New Roman"/>
          <w:color w:val="000000" w:themeColor="text1"/>
          <w:kern w:val="0"/>
          <w:sz w:val="28"/>
          <w:szCs w:val="28"/>
          <w:shd w:val="clear" w:color="auto" w:fill="FFFFFF"/>
          <w:lang w:val="ro-RO" w:eastAsia="ro-MD"/>
          <w14:ligatures w14:val="none"/>
        </w:rPr>
        <w:t xml:space="preserve"> </w:t>
      </w:r>
      <w:r w:rsidR="001A2DB3">
        <w:rPr>
          <w:rFonts w:ascii="Times New Roman" w:eastAsia="Times New Roman" w:hAnsi="Times New Roman" w:cs="Times New Roman"/>
          <w:color w:val="333333"/>
          <w:kern w:val="0"/>
          <w:sz w:val="28"/>
          <w:szCs w:val="28"/>
          <w:shd w:val="clear" w:color="auto" w:fill="FFFFFF"/>
          <w:lang w:val="ro-RO" w:eastAsia="ro-MD"/>
          <w14:ligatures w14:val="none"/>
        </w:rPr>
        <w:t>astfel încât să asigure furnizarea unui raport de credit consolidat cu date unice</w:t>
      </w:r>
      <w:r w:rsidR="00023498">
        <w:rPr>
          <w:rFonts w:ascii="Times New Roman" w:eastAsia="Times New Roman" w:hAnsi="Times New Roman" w:cs="Times New Roman"/>
          <w:color w:val="333333"/>
          <w:kern w:val="0"/>
          <w:sz w:val="28"/>
          <w:szCs w:val="28"/>
          <w:shd w:val="clear" w:color="auto" w:fill="FFFFFF"/>
          <w:lang w:eastAsia="ro-MD"/>
          <w14:ligatures w14:val="none"/>
        </w:rPr>
        <w:t>. Biroul istoriilor de credit</w:t>
      </w:r>
      <w:r w:rsidR="00023498"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r w:rsidR="00023498">
        <w:rPr>
          <w:rFonts w:ascii="Times New Roman" w:eastAsia="Times New Roman" w:hAnsi="Times New Roman" w:cs="Times New Roman"/>
          <w:color w:val="333333"/>
          <w:kern w:val="0"/>
          <w:sz w:val="28"/>
          <w:szCs w:val="28"/>
          <w:shd w:val="clear" w:color="auto" w:fill="FFFFFF"/>
          <w:lang w:eastAsia="ro-MD"/>
          <w14:ligatures w14:val="none"/>
        </w:rPr>
        <w:t xml:space="preserve">nu are dreptul </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să stocheze </w:t>
      </w:r>
      <w:r w:rsidR="00CD7A91" w:rsidRPr="0003757C">
        <w:rPr>
          <w:rFonts w:ascii="Times New Roman" w:eastAsia="Times New Roman" w:hAnsi="Times New Roman" w:cs="Times New Roman"/>
          <w:color w:val="333333"/>
          <w:kern w:val="0"/>
          <w:sz w:val="28"/>
          <w:szCs w:val="28"/>
          <w:shd w:val="clear" w:color="auto" w:fill="FFFFFF"/>
          <w:lang w:eastAsia="ro-MD"/>
          <w14:ligatures w14:val="none"/>
        </w:rPr>
        <w:t>informațiile</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conținute </w:t>
      </w:r>
      <w:r w:rsidR="00023498">
        <w:rPr>
          <w:rFonts w:ascii="Times New Roman" w:eastAsia="Times New Roman" w:hAnsi="Times New Roman" w:cs="Times New Roman"/>
          <w:color w:val="333333"/>
          <w:kern w:val="0"/>
          <w:sz w:val="28"/>
          <w:szCs w:val="28"/>
          <w:shd w:val="clear" w:color="auto" w:fill="FFFFFF"/>
          <w:lang w:eastAsia="ro-MD"/>
          <w14:ligatures w14:val="none"/>
        </w:rPr>
        <w:t xml:space="preserve">în </w:t>
      </w:r>
      <w:r w:rsidR="00023498" w:rsidRPr="0003757C">
        <w:rPr>
          <w:rFonts w:ascii="Times New Roman" w:eastAsia="Times New Roman" w:hAnsi="Times New Roman" w:cs="Times New Roman"/>
          <w:color w:val="333333"/>
          <w:kern w:val="0"/>
          <w:sz w:val="28"/>
          <w:szCs w:val="28"/>
          <w:shd w:val="clear" w:color="auto" w:fill="FFFFFF"/>
          <w:lang w:eastAsia="ro-MD"/>
          <w14:ligatures w14:val="none"/>
        </w:rPr>
        <w:t>raportul</w:t>
      </w:r>
      <w:r w:rsidR="00023498">
        <w:rPr>
          <w:rFonts w:ascii="Times New Roman" w:eastAsia="Times New Roman" w:hAnsi="Times New Roman" w:cs="Times New Roman"/>
          <w:color w:val="333333"/>
          <w:kern w:val="0"/>
          <w:sz w:val="28"/>
          <w:szCs w:val="28"/>
          <w:shd w:val="clear" w:color="auto" w:fill="FFFFFF"/>
          <w:lang w:eastAsia="ro-MD"/>
          <w14:ligatures w14:val="none"/>
        </w:rPr>
        <w:t xml:space="preserve"> </w:t>
      </w:r>
      <w:r w:rsidR="00023498" w:rsidRPr="0003757C">
        <w:rPr>
          <w:rFonts w:ascii="Times New Roman" w:eastAsia="Times New Roman" w:hAnsi="Times New Roman" w:cs="Times New Roman"/>
          <w:color w:val="333333"/>
          <w:kern w:val="0"/>
          <w:sz w:val="28"/>
          <w:szCs w:val="28"/>
          <w:shd w:val="clear" w:color="auto" w:fill="FFFFFF"/>
          <w:lang w:eastAsia="ro-MD"/>
          <w14:ligatures w14:val="none"/>
        </w:rPr>
        <w:t>de credit prezentat de un alt birou al istoriilor de credit</w:t>
      </w:r>
      <w:r w:rsidR="008B62F1" w:rsidRPr="0003757C">
        <w:rPr>
          <w:rFonts w:ascii="Times New Roman" w:eastAsia="Times New Roman" w:hAnsi="Times New Roman" w:cs="Times New Roman"/>
          <w:color w:val="333333"/>
          <w:kern w:val="0"/>
          <w:sz w:val="28"/>
          <w:szCs w:val="28"/>
          <w:shd w:val="clear" w:color="auto" w:fill="FFFFFF"/>
          <w:lang w:eastAsia="ro-MD"/>
          <w14:ligatures w14:val="none"/>
        </w:rPr>
        <w:t>.</w:t>
      </w:r>
      <w:r w:rsidRPr="0003757C">
        <w:rPr>
          <w:rFonts w:ascii="Times New Roman" w:eastAsia="Times New Roman" w:hAnsi="Times New Roman" w:cs="Times New Roman"/>
          <w:color w:val="333333"/>
          <w:kern w:val="0"/>
          <w:sz w:val="28"/>
          <w:szCs w:val="28"/>
          <w:shd w:val="clear" w:color="auto" w:fill="FFFFFF"/>
          <w:lang w:eastAsia="ro-MD"/>
          <w14:ligatures w14:val="none"/>
        </w:rPr>
        <w:t>”</w:t>
      </w:r>
      <w:r w:rsidR="008B62F1" w:rsidRPr="0003757C">
        <w:rPr>
          <w:rFonts w:ascii="Times New Roman" w:eastAsia="Times New Roman" w:hAnsi="Times New Roman" w:cs="Times New Roman"/>
          <w:color w:val="333333"/>
          <w:kern w:val="0"/>
          <w:sz w:val="28"/>
          <w:szCs w:val="28"/>
          <w:shd w:val="clear" w:color="auto" w:fill="FFFFFF"/>
          <w:lang w:eastAsia="ro-MD"/>
          <w14:ligatures w14:val="none"/>
        </w:rPr>
        <w:t>;</w:t>
      </w:r>
    </w:p>
    <w:p w14:paraId="2AF03258" w14:textId="1B8A9D3A" w:rsidR="00B97611" w:rsidRPr="00B97611" w:rsidRDefault="00B97611" w:rsidP="00075082">
      <w:pPr>
        <w:tabs>
          <w:tab w:val="left" w:pos="851"/>
          <w:tab w:val="left" w:pos="993"/>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Pr>
          <w:rFonts w:ascii="Times New Roman" w:eastAsia="Times New Roman" w:hAnsi="Times New Roman" w:cs="Times New Roman"/>
          <w:color w:val="333333"/>
          <w:kern w:val="0"/>
          <w:sz w:val="28"/>
          <w:szCs w:val="28"/>
          <w:shd w:val="clear" w:color="auto" w:fill="FFFFFF"/>
          <w:lang w:eastAsia="ro-MD"/>
          <w14:ligatures w14:val="none"/>
        </w:rPr>
        <w:t>la alineatul (3</w:t>
      </w:r>
      <w:r>
        <w:rPr>
          <w:rFonts w:ascii="Times New Roman" w:eastAsia="Times New Roman" w:hAnsi="Times New Roman" w:cs="Times New Roman"/>
          <w:color w:val="333333"/>
          <w:kern w:val="0"/>
          <w:sz w:val="28"/>
          <w:szCs w:val="28"/>
          <w:shd w:val="clear" w:color="auto" w:fill="FFFFFF"/>
          <w:vertAlign w:val="superscript"/>
          <w:lang w:eastAsia="ro-MD"/>
          <w14:ligatures w14:val="none"/>
        </w:rPr>
        <w:t>2</w:t>
      </w:r>
      <w:r>
        <w:rPr>
          <w:rFonts w:ascii="Times New Roman" w:eastAsia="Times New Roman" w:hAnsi="Times New Roman" w:cs="Times New Roman"/>
          <w:color w:val="333333"/>
          <w:kern w:val="0"/>
          <w:sz w:val="28"/>
          <w:szCs w:val="28"/>
          <w:shd w:val="clear" w:color="auto" w:fill="FFFFFF"/>
          <w:lang w:eastAsia="ro-MD"/>
          <w14:ligatures w14:val="none"/>
        </w:rPr>
        <w:t xml:space="preserve">), textul ,,art.7 alin. (8)” se </w:t>
      </w:r>
      <w:r w:rsidR="00847F87">
        <w:rPr>
          <w:rFonts w:ascii="Times New Roman" w:eastAsia="Times New Roman" w:hAnsi="Times New Roman" w:cs="Times New Roman"/>
          <w:color w:val="333333"/>
          <w:kern w:val="0"/>
          <w:sz w:val="28"/>
          <w:szCs w:val="28"/>
          <w:shd w:val="clear" w:color="auto" w:fill="FFFFFF"/>
          <w:lang w:eastAsia="ro-MD"/>
          <w14:ligatures w14:val="none"/>
        </w:rPr>
        <w:t>substituie</w:t>
      </w:r>
      <w:r>
        <w:rPr>
          <w:rFonts w:ascii="Times New Roman" w:eastAsia="Times New Roman" w:hAnsi="Times New Roman" w:cs="Times New Roman"/>
          <w:color w:val="333333"/>
          <w:kern w:val="0"/>
          <w:sz w:val="28"/>
          <w:szCs w:val="28"/>
          <w:shd w:val="clear" w:color="auto" w:fill="FFFFFF"/>
          <w:lang w:eastAsia="ro-MD"/>
          <w14:ligatures w14:val="none"/>
        </w:rPr>
        <w:t xml:space="preserve"> cu textul ,,art. 7</w:t>
      </w:r>
      <w:r>
        <w:rPr>
          <w:rFonts w:ascii="Times New Roman" w:eastAsia="Times New Roman" w:hAnsi="Times New Roman" w:cs="Times New Roman"/>
          <w:color w:val="333333"/>
          <w:kern w:val="0"/>
          <w:sz w:val="28"/>
          <w:szCs w:val="28"/>
          <w:shd w:val="clear" w:color="auto" w:fill="FFFFFF"/>
          <w:vertAlign w:val="superscript"/>
          <w:lang w:eastAsia="ro-MD"/>
          <w14:ligatures w14:val="none"/>
        </w:rPr>
        <w:t>1</w:t>
      </w:r>
      <w:r>
        <w:rPr>
          <w:rFonts w:ascii="Times New Roman" w:eastAsia="Times New Roman" w:hAnsi="Times New Roman" w:cs="Times New Roman"/>
          <w:color w:val="333333"/>
          <w:kern w:val="0"/>
          <w:sz w:val="28"/>
          <w:szCs w:val="28"/>
          <w:shd w:val="clear" w:color="auto" w:fill="FFFFFF"/>
          <w:lang w:eastAsia="ro-MD"/>
          <w14:ligatures w14:val="none"/>
        </w:rPr>
        <w:t xml:space="preserve"> alin. (3)”;</w:t>
      </w:r>
    </w:p>
    <w:bookmarkEnd w:id="14"/>
    <w:p w14:paraId="6AE999A3" w14:textId="0DD93A29" w:rsidR="00B33441" w:rsidRDefault="008B62F1" w:rsidP="00075082">
      <w:pPr>
        <w:tabs>
          <w:tab w:val="left" w:pos="851"/>
          <w:tab w:val="left" w:pos="993"/>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alin</w:t>
      </w:r>
      <w:r w:rsidR="002C311D" w:rsidRPr="0003757C">
        <w:rPr>
          <w:rFonts w:ascii="Times New Roman" w:eastAsia="Times New Roman" w:hAnsi="Times New Roman" w:cs="Times New Roman"/>
          <w:color w:val="333333"/>
          <w:kern w:val="0"/>
          <w:sz w:val="28"/>
          <w:szCs w:val="28"/>
          <w:shd w:val="clear" w:color="auto" w:fill="FFFFFF"/>
          <w:lang w:eastAsia="ro-MD"/>
          <w14:ligatures w14:val="none"/>
        </w:rPr>
        <w:t>e</w:t>
      </w:r>
      <w:r w:rsidRPr="0003757C">
        <w:rPr>
          <w:rFonts w:ascii="Times New Roman" w:eastAsia="Times New Roman" w:hAnsi="Times New Roman" w:cs="Times New Roman"/>
          <w:color w:val="333333"/>
          <w:kern w:val="0"/>
          <w:sz w:val="28"/>
          <w:szCs w:val="28"/>
          <w:shd w:val="clear" w:color="auto" w:fill="FFFFFF"/>
          <w:lang w:eastAsia="ro-MD"/>
          <w14:ligatures w14:val="none"/>
        </w:rPr>
        <w:t>atul (5)</w:t>
      </w:r>
      <w:r w:rsidR="00B33441">
        <w:rPr>
          <w:rFonts w:ascii="Times New Roman" w:eastAsia="Times New Roman" w:hAnsi="Times New Roman" w:cs="Times New Roman"/>
          <w:color w:val="333333"/>
          <w:kern w:val="0"/>
          <w:sz w:val="28"/>
          <w:szCs w:val="28"/>
          <w:shd w:val="clear" w:color="auto" w:fill="FFFFFF"/>
          <w:lang w:eastAsia="ro-MD"/>
          <w14:ligatures w14:val="none"/>
        </w:rPr>
        <w:t>:</w:t>
      </w:r>
    </w:p>
    <w:p w14:paraId="5D3B4DE2" w14:textId="225A372D" w:rsidR="008B62F1" w:rsidRDefault="00B33441" w:rsidP="00075082">
      <w:pPr>
        <w:tabs>
          <w:tab w:val="left" w:pos="851"/>
          <w:tab w:val="left" w:pos="993"/>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Pr>
          <w:rFonts w:ascii="Times New Roman" w:eastAsia="Times New Roman" w:hAnsi="Times New Roman" w:cs="Times New Roman"/>
          <w:color w:val="333333"/>
          <w:kern w:val="0"/>
          <w:sz w:val="28"/>
          <w:szCs w:val="28"/>
          <w:shd w:val="clear" w:color="auto" w:fill="FFFFFF"/>
          <w:lang w:eastAsia="ro-MD"/>
          <w14:ligatures w14:val="none"/>
        </w:rPr>
        <w:t>la</w:t>
      </w:r>
      <w:r w:rsidR="008B62F1"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litera a)</w:t>
      </w:r>
      <w:r>
        <w:rPr>
          <w:rFonts w:ascii="Times New Roman" w:eastAsia="Times New Roman" w:hAnsi="Times New Roman" w:cs="Times New Roman"/>
          <w:color w:val="333333"/>
          <w:kern w:val="0"/>
          <w:sz w:val="28"/>
          <w:szCs w:val="28"/>
          <w:shd w:val="clear" w:color="auto" w:fill="FFFFFF"/>
          <w:lang w:eastAsia="ro-MD"/>
          <w14:ligatures w14:val="none"/>
        </w:rPr>
        <w:t>,</w:t>
      </w:r>
      <w:r w:rsidR="000C6A46"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cuv</w:t>
      </w:r>
      <w:r w:rsidR="007748A8">
        <w:rPr>
          <w:rFonts w:ascii="Times New Roman" w:eastAsia="Times New Roman" w:hAnsi="Times New Roman" w:cs="Times New Roman"/>
          <w:color w:val="333333"/>
          <w:kern w:val="0"/>
          <w:sz w:val="28"/>
          <w:szCs w:val="28"/>
          <w:shd w:val="clear" w:color="auto" w:fill="FFFFFF"/>
          <w:lang w:eastAsia="ro-MD"/>
          <w14:ligatures w14:val="none"/>
        </w:rPr>
        <w:t xml:space="preserve">intele </w:t>
      </w:r>
      <w:r w:rsidR="000C6A46" w:rsidRPr="0003757C">
        <w:rPr>
          <w:rFonts w:ascii="Times New Roman" w:eastAsia="Times New Roman" w:hAnsi="Times New Roman" w:cs="Times New Roman"/>
          <w:color w:val="333333"/>
          <w:kern w:val="0"/>
          <w:sz w:val="28"/>
          <w:szCs w:val="28"/>
          <w:shd w:val="clear" w:color="auto" w:fill="FFFFFF"/>
          <w:lang w:eastAsia="ro-MD"/>
          <w14:ligatures w14:val="none"/>
        </w:rPr>
        <w:t>„</w:t>
      </w:r>
      <w:r w:rsidR="007748A8">
        <w:rPr>
          <w:rFonts w:ascii="Times New Roman" w:eastAsia="Times New Roman" w:hAnsi="Times New Roman" w:cs="Times New Roman"/>
          <w:color w:val="333333"/>
          <w:kern w:val="0"/>
          <w:sz w:val="28"/>
          <w:szCs w:val="28"/>
          <w:shd w:val="clear" w:color="auto" w:fill="FFFFFF"/>
          <w:lang w:eastAsia="ro-MD"/>
          <w14:ligatures w14:val="none"/>
        </w:rPr>
        <w:t xml:space="preserve">în formă </w:t>
      </w:r>
      <w:r w:rsidR="000C6A46" w:rsidRPr="0003757C">
        <w:rPr>
          <w:rFonts w:ascii="Times New Roman" w:eastAsia="Times New Roman" w:hAnsi="Times New Roman" w:cs="Times New Roman"/>
          <w:color w:val="333333"/>
          <w:kern w:val="0"/>
          <w:sz w:val="28"/>
          <w:szCs w:val="28"/>
          <w:shd w:val="clear" w:color="auto" w:fill="FFFFFF"/>
          <w:lang w:eastAsia="ro-MD"/>
          <w14:ligatures w14:val="none"/>
        </w:rPr>
        <w:t>scrisă</w:t>
      </w:r>
      <w:r w:rsidR="003307D0">
        <w:rPr>
          <w:rFonts w:ascii="Times New Roman" w:eastAsia="Times New Roman" w:hAnsi="Times New Roman" w:cs="Times New Roman"/>
          <w:color w:val="333333"/>
          <w:kern w:val="0"/>
          <w:sz w:val="28"/>
          <w:szCs w:val="28"/>
          <w:shd w:val="clear" w:color="auto" w:fill="FFFFFF"/>
          <w:lang w:eastAsia="ro-MD"/>
          <w14:ligatures w14:val="none"/>
        </w:rPr>
        <w:t>, autentificată</w:t>
      </w:r>
      <w:r w:rsidR="00B97611">
        <w:rPr>
          <w:rFonts w:ascii="Times New Roman" w:eastAsia="Times New Roman" w:hAnsi="Times New Roman" w:cs="Times New Roman"/>
          <w:color w:val="333333"/>
          <w:kern w:val="0"/>
          <w:sz w:val="28"/>
          <w:szCs w:val="28"/>
          <w:shd w:val="clear" w:color="auto" w:fill="FFFFFF"/>
          <w:lang w:eastAsia="ro-MD"/>
          <w14:ligatures w14:val="none"/>
        </w:rPr>
        <w:t xml:space="preserve"> prin semnătura</w:t>
      </w:r>
      <w:r w:rsidR="000C6A46" w:rsidRPr="0003757C">
        <w:rPr>
          <w:rFonts w:ascii="Times New Roman" w:eastAsia="Times New Roman" w:hAnsi="Times New Roman" w:cs="Times New Roman"/>
          <w:color w:val="333333"/>
          <w:kern w:val="0"/>
          <w:sz w:val="28"/>
          <w:szCs w:val="28"/>
          <w:shd w:val="clear" w:color="auto" w:fill="FFFFFF"/>
          <w:lang w:eastAsia="ro-MD"/>
          <w14:ligatures w14:val="none"/>
        </w:rPr>
        <w:t>” se substituie cu cuv</w:t>
      </w:r>
      <w:r w:rsidR="007748A8">
        <w:rPr>
          <w:rFonts w:ascii="Times New Roman" w:eastAsia="Times New Roman" w:hAnsi="Times New Roman" w:cs="Times New Roman"/>
          <w:color w:val="333333"/>
          <w:kern w:val="0"/>
          <w:sz w:val="28"/>
          <w:szCs w:val="28"/>
          <w:shd w:val="clear" w:color="auto" w:fill="FFFFFF"/>
          <w:lang w:eastAsia="ro-MD"/>
          <w14:ligatures w14:val="none"/>
        </w:rPr>
        <w:t xml:space="preserve">intele </w:t>
      </w:r>
      <w:r w:rsidR="000C6A46" w:rsidRPr="0003757C">
        <w:rPr>
          <w:rFonts w:ascii="Times New Roman" w:eastAsia="Times New Roman" w:hAnsi="Times New Roman" w:cs="Times New Roman"/>
          <w:color w:val="333333"/>
          <w:kern w:val="0"/>
          <w:sz w:val="28"/>
          <w:szCs w:val="28"/>
          <w:shd w:val="clear" w:color="auto" w:fill="FFFFFF"/>
          <w:lang w:eastAsia="ro-MD"/>
          <w14:ligatures w14:val="none"/>
        </w:rPr>
        <w:t>„</w:t>
      </w:r>
      <w:bookmarkStart w:id="15" w:name="_Hlk221107918"/>
      <w:r w:rsidR="007748A8">
        <w:rPr>
          <w:rFonts w:ascii="Times New Roman" w:eastAsia="Times New Roman" w:hAnsi="Times New Roman" w:cs="Times New Roman"/>
          <w:color w:val="333333"/>
          <w:kern w:val="0"/>
          <w:sz w:val="28"/>
          <w:szCs w:val="28"/>
          <w:shd w:val="clear" w:color="auto" w:fill="FFFFFF"/>
          <w:lang w:eastAsia="ro-MD"/>
          <w14:ligatures w14:val="none"/>
        </w:rPr>
        <w:t>pe suport de hârtie</w:t>
      </w:r>
      <w:bookmarkEnd w:id="15"/>
      <w:r w:rsidR="003307D0">
        <w:rPr>
          <w:rFonts w:ascii="Times New Roman" w:eastAsia="Times New Roman" w:hAnsi="Times New Roman" w:cs="Times New Roman"/>
          <w:color w:val="333333"/>
          <w:kern w:val="0"/>
          <w:sz w:val="28"/>
          <w:szCs w:val="28"/>
          <w:shd w:val="clear" w:color="auto" w:fill="FFFFFF"/>
          <w:lang w:eastAsia="ro-MD"/>
          <w14:ligatures w14:val="none"/>
        </w:rPr>
        <w:t>, autentificat</w:t>
      </w:r>
      <w:r w:rsidR="00B97611">
        <w:rPr>
          <w:rFonts w:ascii="Times New Roman" w:eastAsia="Times New Roman" w:hAnsi="Times New Roman" w:cs="Times New Roman"/>
          <w:color w:val="333333"/>
          <w:kern w:val="0"/>
          <w:sz w:val="28"/>
          <w:szCs w:val="28"/>
          <w:shd w:val="clear" w:color="auto" w:fill="FFFFFF"/>
          <w:lang w:eastAsia="ro-MD"/>
          <w14:ligatures w14:val="none"/>
        </w:rPr>
        <w:t xml:space="preserve"> prin semnătura olografă</w:t>
      </w:r>
      <w:r w:rsidR="00DD23A3">
        <w:rPr>
          <w:rFonts w:ascii="Times New Roman" w:eastAsia="Times New Roman" w:hAnsi="Times New Roman" w:cs="Times New Roman"/>
          <w:color w:val="333333"/>
          <w:kern w:val="0"/>
          <w:sz w:val="28"/>
          <w:szCs w:val="28"/>
          <w:shd w:val="clear" w:color="auto" w:fill="FFFFFF"/>
          <w:lang w:eastAsia="ro-MD"/>
          <w14:ligatures w14:val="none"/>
        </w:rPr>
        <w:t xml:space="preserve"> a</w:t>
      </w:r>
      <w:r w:rsidR="000C6A46" w:rsidRPr="0003757C">
        <w:rPr>
          <w:rFonts w:ascii="Times New Roman" w:eastAsia="Times New Roman" w:hAnsi="Times New Roman" w:cs="Times New Roman"/>
          <w:color w:val="333333"/>
          <w:kern w:val="0"/>
          <w:sz w:val="28"/>
          <w:szCs w:val="28"/>
          <w:shd w:val="clear" w:color="auto" w:fill="FFFFFF"/>
          <w:lang w:eastAsia="ro-MD"/>
          <w14:ligatures w14:val="none"/>
        </w:rPr>
        <w:t>”;</w:t>
      </w:r>
    </w:p>
    <w:p w14:paraId="1765B515" w14:textId="59736B8D" w:rsidR="00B33441" w:rsidRPr="0003757C" w:rsidRDefault="00B33441" w:rsidP="00075082">
      <w:pPr>
        <w:tabs>
          <w:tab w:val="left" w:pos="851"/>
          <w:tab w:val="left" w:pos="993"/>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Pr>
          <w:rFonts w:ascii="Times New Roman" w:eastAsia="Times New Roman" w:hAnsi="Times New Roman" w:cs="Times New Roman"/>
          <w:color w:val="333333"/>
          <w:kern w:val="0"/>
          <w:sz w:val="28"/>
          <w:szCs w:val="28"/>
          <w:shd w:val="clear" w:color="auto" w:fill="FFFFFF"/>
          <w:lang w:eastAsia="ro-MD"/>
          <w14:ligatures w14:val="none"/>
        </w:rPr>
        <w:t>litera b), după cuvintele „semnătură electronică” se completează cu cuvântul „calificată”</w:t>
      </w:r>
      <w:r w:rsidR="00B44F62">
        <w:rPr>
          <w:rFonts w:ascii="Times New Roman" w:eastAsia="Times New Roman" w:hAnsi="Times New Roman" w:cs="Times New Roman"/>
          <w:color w:val="333333"/>
          <w:kern w:val="0"/>
          <w:sz w:val="28"/>
          <w:szCs w:val="28"/>
          <w:shd w:val="clear" w:color="auto" w:fill="FFFFFF"/>
          <w:lang w:eastAsia="ro-MD"/>
          <w14:ligatures w14:val="none"/>
        </w:rPr>
        <w:t>;</w:t>
      </w:r>
    </w:p>
    <w:p w14:paraId="7828040E" w14:textId="4EBBA778" w:rsidR="000B69C5" w:rsidRPr="0003757C" w:rsidRDefault="001B0742" w:rsidP="00075082">
      <w:pPr>
        <w:pStyle w:val="ListParagraph"/>
        <w:tabs>
          <w:tab w:val="left" w:pos="851"/>
          <w:tab w:val="left" w:pos="993"/>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la alin</w:t>
      </w:r>
      <w:r w:rsidR="002C311D" w:rsidRPr="0003757C">
        <w:rPr>
          <w:rFonts w:ascii="Times New Roman" w:eastAsia="Times New Roman" w:hAnsi="Times New Roman" w:cs="Times New Roman"/>
          <w:color w:val="333333"/>
          <w:kern w:val="0"/>
          <w:sz w:val="28"/>
          <w:szCs w:val="28"/>
          <w:shd w:val="clear" w:color="auto" w:fill="FFFFFF"/>
          <w:lang w:eastAsia="ro-MD"/>
          <w14:ligatures w14:val="none"/>
        </w:rPr>
        <w:t>e</w:t>
      </w:r>
      <w:r w:rsidRPr="0003757C">
        <w:rPr>
          <w:rFonts w:ascii="Times New Roman" w:eastAsia="Times New Roman" w:hAnsi="Times New Roman" w:cs="Times New Roman"/>
          <w:color w:val="333333"/>
          <w:kern w:val="0"/>
          <w:sz w:val="28"/>
          <w:szCs w:val="28"/>
          <w:shd w:val="clear" w:color="auto" w:fill="FFFFFF"/>
          <w:lang w:eastAsia="ro-MD"/>
          <w14:ligatures w14:val="none"/>
        </w:rPr>
        <w:t>atul (6) textul „2 zile” se substituie cu textul „1 zi”</w:t>
      </w:r>
      <w:r w:rsidR="00B44F62">
        <w:rPr>
          <w:rFonts w:ascii="Times New Roman" w:eastAsia="Times New Roman" w:hAnsi="Times New Roman" w:cs="Times New Roman"/>
          <w:color w:val="333333"/>
          <w:kern w:val="0"/>
          <w:sz w:val="28"/>
          <w:szCs w:val="28"/>
          <w:shd w:val="clear" w:color="auto" w:fill="FFFFFF"/>
          <w:lang w:eastAsia="ro-MD"/>
          <w14:ligatures w14:val="none"/>
        </w:rPr>
        <w:t>;</w:t>
      </w:r>
    </w:p>
    <w:p w14:paraId="5AB9CB94" w14:textId="6C1797A5" w:rsidR="00DF2DE0" w:rsidRDefault="001B0742" w:rsidP="00075082">
      <w:pPr>
        <w:pStyle w:val="ListParagraph"/>
        <w:tabs>
          <w:tab w:val="left" w:pos="851"/>
          <w:tab w:val="left" w:pos="993"/>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la alineatul (13) textul „Legii nr. 133/2011” se substituie cu textul „stabilite de </w:t>
      </w:r>
      <w:r w:rsidR="00B44F62">
        <w:rPr>
          <w:rFonts w:ascii="Times New Roman" w:eastAsia="Times New Roman" w:hAnsi="Times New Roman" w:cs="Times New Roman"/>
          <w:color w:val="333333"/>
          <w:kern w:val="0"/>
          <w:sz w:val="28"/>
          <w:szCs w:val="28"/>
          <w:shd w:val="clear" w:color="auto" w:fill="FFFFFF"/>
          <w:lang w:eastAsia="ro-MD"/>
          <w14:ligatures w14:val="none"/>
        </w:rPr>
        <w:t>Legea nr.195/2024 privind protecția datelor cu caracter personal</w:t>
      </w:r>
      <w:r w:rsidRPr="0003757C">
        <w:rPr>
          <w:rFonts w:ascii="Times New Roman" w:eastAsia="Times New Roman" w:hAnsi="Times New Roman" w:cs="Times New Roman"/>
          <w:color w:val="333333"/>
          <w:kern w:val="0"/>
          <w:sz w:val="28"/>
          <w:szCs w:val="28"/>
          <w:shd w:val="clear" w:color="auto" w:fill="FFFFFF"/>
          <w:lang w:eastAsia="ro-MD"/>
          <w14:ligatures w14:val="none"/>
        </w:rPr>
        <w:t>”</w:t>
      </w:r>
      <w:r w:rsidR="00B44F62">
        <w:rPr>
          <w:rFonts w:ascii="Times New Roman" w:eastAsia="Times New Roman" w:hAnsi="Times New Roman" w:cs="Times New Roman"/>
          <w:color w:val="333333"/>
          <w:kern w:val="0"/>
          <w:sz w:val="28"/>
          <w:szCs w:val="28"/>
          <w:shd w:val="clear" w:color="auto" w:fill="FFFFFF"/>
          <w:lang w:eastAsia="ro-MD"/>
          <w14:ligatures w14:val="none"/>
        </w:rPr>
        <w:t>;</w:t>
      </w:r>
    </w:p>
    <w:p w14:paraId="07676CD8" w14:textId="02A2E6C8" w:rsidR="0041109F" w:rsidRPr="0041109F" w:rsidRDefault="004D7B1D" w:rsidP="00075082">
      <w:pPr>
        <w:pStyle w:val="ListParagraph"/>
        <w:tabs>
          <w:tab w:val="left" w:pos="851"/>
          <w:tab w:val="left" w:pos="993"/>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Pr>
          <w:rFonts w:ascii="Times New Roman" w:eastAsia="Times New Roman" w:hAnsi="Times New Roman" w:cs="Times New Roman"/>
          <w:color w:val="333333"/>
          <w:kern w:val="0"/>
          <w:sz w:val="28"/>
          <w:szCs w:val="28"/>
          <w:shd w:val="clear" w:color="auto" w:fill="FFFFFF"/>
          <w:lang w:eastAsia="ro-MD"/>
          <w14:ligatures w14:val="none"/>
        </w:rPr>
        <w:t>alineatul (15), după textul „secretului comercial, bancar,” se completează cu textul „profesional, ”, iar după cuvintele „organizației de creditare nebancară” cu cuvintele „</w:t>
      </w:r>
      <w:r w:rsidR="00DD23A3">
        <w:rPr>
          <w:rFonts w:ascii="Times New Roman" w:eastAsia="Times New Roman" w:hAnsi="Times New Roman" w:cs="Times New Roman"/>
          <w:color w:val="333333"/>
          <w:kern w:val="0"/>
          <w:sz w:val="28"/>
          <w:szCs w:val="28"/>
          <w:shd w:val="clear" w:color="auto" w:fill="FFFFFF"/>
          <w:lang w:val="ro-RO" w:eastAsia="ro-MD"/>
          <w14:ligatures w14:val="none"/>
        </w:rPr>
        <w:t xml:space="preserve">al </w:t>
      </w:r>
      <w:r w:rsidR="00DD23A3" w:rsidRPr="008D175E">
        <w:rPr>
          <w:rFonts w:ascii="Times New Roman" w:eastAsia="Times New Roman" w:hAnsi="Times New Roman" w:cs="Times New Roman"/>
          <w:color w:val="333333"/>
          <w:kern w:val="0"/>
          <w:sz w:val="28"/>
          <w:szCs w:val="28"/>
          <w:shd w:val="clear" w:color="auto" w:fill="FFFFFF"/>
          <w:lang w:val="ro-RO" w:eastAsia="ro-MD"/>
          <w14:ligatures w14:val="none"/>
        </w:rPr>
        <w:t>furnizor</w:t>
      </w:r>
      <w:r w:rsidR="00DD23A3">
        <w:rPr>
          <w:rFonts w:ascii="Times New Roman" w:eastAsia="Times New Roman" w:hAnsi="Times New Roman" w:cs="Times New Roman"/>
          <w:color w:val="333333"/>
          <w:kern w:val="0"/>
          <w:sz w:val="28"/>
          <w:szCs w:val="28"/>
          <w:shd w:val="clear" w:color="auto" w:fill="FFFFFF"/>
          <w:lang w:val="ro-RO" w:eastAsia="ro-MD"/>
          <w14:ligatures w14:val="none"/>
        </w:rPr>
        <w:t>ului</w:t>
      </w:r>
      <w:r w:rsidR="00DD23A3" w:rsidRPr="008D175E">
        <w:rPr>
          <w:rFonts w:ascii="Times New Roman" w:eastAsia="Times New Roman" w:hAnsi="Times New Roman" w:cs="Times New Roman"/>
          <w:color w:val="333333"/>
          <w:kern w:val="0"/>
          <w:sz w:val="28"/>
          <w:szCs w:val="28"/>
          <w:shd w:val="clear" w:color="auto" w:fill="FFFFFF"/>
          <w:lang w:val="ro-RO" w:eastAsia="ro-MD"/>
          <w14:ligatures w14:val="none"/>
        </w:rPr>
        <w:t xml:space="preserve"> de servicii de finanțare participativă, </w:t>
      </w:r>
      <w:r w:rsidR="00DD23A3">
        <w:rPr>
          <w:rFonts w:ascii="Times New Roman" w:eastAsia="Times New Roman" w:hAnsi="Times New Roman" w:cs="Times New Roman"/>
          <w:color w:val="333333"/>
          <w:kern w:val="0"/>
          <w:sz w:val="28"/>
          <w:szCs w:val="28"/>
          <w:shd w:val="clear" w:color="auto" w:fill="FFFFFF"/>
          <w:lang w:val="ro-RO" w:eastAsia="ro-MD"/>
          <w14:ligatures w14:val="none"/>
        </w:rPr>
        <w:t xml:space="preserve">al </w:t>
      </w:r>
      <w:r w:rsidR="00DD23A3" w:rsidRPr="008D175E">
        <w:rPr>
          <w:rFonts w:ascii="Times New Roman" w:eastAsia="Times New Roman" w:hAnsi="Times New Roman" w:cs="Times New Roman"/>
          <w:color w:val="333333"/>
          <w:kern w:val="0"/>
          <w:sz w:val="28"/>
          <w:szCs w:val="28"/>
          <w:shd w:val="clear" w:color="auto" w:fill="FFFFFF"/>
          <w:lang w:val="ro-RO" w:eastAsia="ro-MD"/>
          <w14:ligatures w14:val="none"/>
        </w:rPr>
        <w:t>societăți</w:t>
      </w:r>
      <w:r w:rsidR="00DD23A3">
        <w:rPr>
          <w:rFonts w:ascii="Times New Roman" w:eastAsia="Times New Roman" w:hAnsi="Times New Roman" w:cs="Times New Roman"/>
          <w:color w:val="333333"/>
          <w:kern w:val="0"/>
          <w:sz w:val="28"/>
          <w:szCs w:val="28"/>
          <w:shd w:val="clear" w:color="auto" w:fill="FFFFFF"/>
          <w:lang w:val="ro-RO" w:eastAsia="ro-MD"/>
          <w14:ligatures w14:val="none"/>
        </w:rPr>
        <w:t>i</w:t>
      </w:r>
      <w:r w:rsidR="00DD23A3" w:rsidRPr="008D175E">
        <w:rPr>
          <w:rFonts w:ascii="Times New Roman" w:eastAsia="Times New Roman" w:hAnsi="Times New Roman" w:cs="Times New Roman"/>
          <w:color w:val="333333"/>
          <w:kern w:val="0"/>
          <w:sz w:val="28"/>
          <w:szCs w:val="28"/>
          <w:shd w:val="clear" w:color="auto" w:fill="FFFFFF"/>
          <w:lang w:val="ro-RO" w:eastAsia="ro-MD"/>
          <w14:ligatures w14:val="none"/>
        </w:rPr>
        <w:t xml:space="preserve"> emitente de monedă electronică, </w:t>
      </w:r>
      <w:r w:rsidR="00DD23A3">
        <w:rPr>
          <w:rFonts w:ascii="Times New Roman" w:eastAsia="Times New Roman" w:hAnsi="Times New Roman" w:cs="Times New Roman"/>
          <w:color w:val="333333"/>
          <w:kern w:val="0"/>
          <w:sz w:val="28"/>
          <w:szCs w:val="28"/>
          <w:shd w:val="clear" w:color="auto" w:fill="FFFFFF"/>
          <w:lang w:val="ro-RO" w:eastAsia="ro-MD"/>
          <w14:ligatures w14:val="none"/>
        </w:rPr>
        <w:t xml:space="preserve">al </w:t>
      </w:r>
      <w:r w:rsidR="00DD23A3" w:rsidRPr="008D175E">
        <w:rPr>
          <w:rFonts w:ascii="Times New Roman" w:eastAsia="Times New Roman" w:hAnsi="Times New Roman" w:cs="Times New Roman"/>
          <w:color w:val="333333"/>
          <w:kern w:val="0"/>
          <w:sz w:val="28"/>
          <w:szCs w:val="28"/>
          <w:shd w:val="clear" w:color="auto" w:fill="FFFFFF"/>
          <w:lang w:val="ro-RO" w:eastAsia="ro-MD"/>
          <w14:ligatures w14:val="none"/>
        </w:rPr>
        <w:t>societ</w:t>
      </w:r>
      <w:r w:rsidR="00DD23A3">
        <w:rPr>
          <w:rFonts w:ascii="Times New Roman" w:eastAsia="Times New Roman" w:hAnsi="Times New Roman" w:cs="Times New Roman"/>
          <w:color w:val="333333"/>
          <w:kern w:val="0"/>
          <w:sz w:val="28"/>
          <w:szCs w:val="28"/>
          <w:shd w:val="clear" w:color="auto" w:fill="FFFFFF"/>
          <w:lang w:val="ro-RO" w:eastAsia="ro-MD"/>
          <w14:ligatures w14:val="none"/>
        </w:rPr>
        <w:t>ăț</w:t>
      </w:r>
      <w:r w:rsidR="00DD23A3" w:rsidRPr="008D175E">
        <w:rPr>
          <w:rFonts w:ascii="Times New Roman" w:eastAsia="Times New Roman" w:hAnsi="Times New Roman" w:cs="Times New Roman"/>
          <w:color w:val="333333"/>
          <w:kern w:val="0"/>
          <w:sz w:val="28"/>
          <w:szCs w:val="28"/>
          <w:shd w:val="clear" w:color="auto" w:fill="FFFFFF"/>
          <w:lang w:val="ro-RO" w:eastAsia="ro-MD"/>
          <w14:ligatures w14:val="none"/>
        </w:rPr>
        <w:t>i</w:t>
      </w:r>
      <w:r w:rsidR="00DD23A3">
        <w:rPr>
          <w:rFonts w:ascii="Times New Roman" w:eastAsia="Times New Roman" w:hAnsi="Times New Roman" w:cs="Times New Roman"/>
          <w:color w:val="333333"/>
          <w:kern w:val="0"/>
          <w:sz w:val="28"/>
          <w:szCs w:val="28"/>
          <w:shd w:val="clear" w:color="auto" w:fill="FFFFFF"/>
          <w:lang w:val="ro-RO" w:eastAsia="ro-MD"/>
          <w14:ligatures w14:val="none"/>
        </w:rPr>
        <w:t>i</w:t>
      </w:r>
      <w:r w:rsidR="00DD23A3" w:rsidRPr="008D175E">
        <w:rPr>
          <w:rFonts w:ascii="Times New Roman" w:eastAsia="Times New Roman" w:hAnsi="Times New Roman" w:cs="Times New Roman"/>
          <w:color w:val="333333"/>
          <w:kern w:val="0"/>
          <w:sz w:val="28"/>
          <w:szCs w:val="28"/>
          <w:shd w:val="clear" w:color="auto" w:fill="FFFFFF"/>
          <w:lang w:val="ro-RO" w:eastAsia="ro-MD"/>
          <w14:ligatures w14:val="none"/>
        </w:rPr>
        <w:t xml:space="preserve"> de plată</w:t>
      </w:r>
      <w:r w:rsidR="00847F87">
        <w:rPr>
          <w:rFonts w:ascii="Times New Roman" w:eastAsia="Times New Roman" w:hAnsi="Times New Roman" w:cs="Times New Roman"/>
          <w:color w:val="333333"/>
          <w:kern w:val="0"/>
          <w:sz w:val="28"/>
          <w:szCs w:val="28"/>
          <w:shd w:val="clear" w:color="auto" w:fill="FFFFFF"/>
          <w:lang w:val="ro-RO" w:eastAsia="ro-MD"/>
          <w14:ligatures w14:val="none"/>
        </w:rPr>
        <w:t xml:space="preserve">, </w:t>
      </w:r>
      <w:r w:rsidR="00DD23A3">
        <w:rPr>
          <w:rFonts w:ascii="Times New Roman" w:eastAsia="Times New Roman" w:hAnsi="Times New Roman" w:cs="Times New Roman"/>
          <w:color w:val="333333"/>
          <w:kern w:val="0"/>
          <w:sz w:val="28"/>
          <w:szCs w:val="28"/>
          <w:shd w:val="clear" w:color="auto" w:fill="FFFFFF"/>
          <w:lang w:val="ro-RO" w:eastAsia="ro-MD"/>
          <w14:ligatures w14:val="none"/>
        </w:rPr>
        <w:t xml:space="preserve">al </w:t>
      </w:r>
      <w:r w:rsidR="00DD23A3" w:rsidRPr="008D175E">
        <w:rPr>
          <w:rFonts w:ascii="Times New Roman" w:eastAsia="Times New Roman" w:hAnsi="Times New Roman" w:cs="Times New Roman"/>
          <w:color w:val="333333"/>
          <w:kern w:val="0"/>
          <w:sz w:val="28"/>
          <w:szCs w:val="28"/>
          <w:shd w:val="clear" w:color="auto" w:fill="FFFFFF"/>
          <w:lang w:val="ro-RO" w:eastAsia="ro-MD"/>
          <w14:ligatures w14:val="none"/>
        </w:rPr>
        <w:t>furnizor</w:t>
      </w:r>
      <w:r w:rsidR="00DD23A3">
        <w:rPr>
          <w:rFonts w:ascii="Times New Roman" w:eastAsia="Times New Roman" w:hAnsi="Times New Roman" w:cs="Times New Roman"/>
          <w:color w:val="333333"/>
          <w:kern w:val="0"/>
          <w:sz w:val="28"/>
          <w:szCs w:val="28"/>
          <w:shd w:val="clear" w:color="auto" w:fill="FFFFFF"/>
          <w:lang w:val="ro-RO" w:eastAsia="ro-MD"/>
          <w14:ligatures w14:val="none"/>
        </w:rPr>
        <w:t>ului</w:t>
      </w:r>
      <w:r w:rsidR="00DD23A3" w:rsidRPr="008D175E">
        <w:rPr>
          <w:rFonts w:ascii="Times New Roman" w:eastAsia="Times New Roman" w:hAnsi="Times New Roman" w:cs="Times New Roman"/>
          <w:color w:val="333333"/>
          <w:kern w:val="0"/>
          <w:sz w:val="28"/>
          <w:szCs w:val="28"/>
          <w:shd w:val="clear" w:color="auto" w:fill="FFFFFF"/>
          <w:lang w:val="ro-RO" w:eastAsia="ro-MD"/>
          <w14:ligatures w14:val="none"/>
        </w:rPr>
        <w:t xml:space="preserve"> de servicii poștale</w:t>
      </w:r>
      <w:r w:rsidR="00DD23A3">
        <w:rPr>
          <w:rFonts w:ascii="Times New Roman" w:eastAsia="Times New Roman" w:hAnsi="Times New Roman" w:cs="Times New Roman"/>
          <w:color w:val="333333"/>
          <w:kern w:val="0"/>
          <w:sz w:val="28"/>
          <w:szCs w:val="28"/>
          <w:shd w:val="clear" w:color="auto" w:fill="FFFFFF"/>
          <w:lang w:val="ro-RO" w:eastAsia="ro-MD"/>
          <w14:ligatures w14:val="none"/>
        </w:rPr>
        <w:t xml:space="preserve"> </w:t>
      </w:r>
      <w:r>
        <w:rPr>
          <w:rFonts w:ascii="Times New Roman" w:eastAsia="Times New Roman" w:hAnsi="Times New Roman" w:cs="Times New Roman"/>
          <w:color w:val="333333"/>
          <w:kern w:val="0"/>
          <w:sz w:val="28"/>
          <w:szCs w:val="28"/>
          <w:shd w:val="clear" w:color="auto" w:fill="FFFFFF"/>
          <w:lang w:eastAsia="ro-MD"/>
          <w14:ligatures w14:val="none"/>
        </w:rPr>
        <w:t>sau membrul asociației de economii și împrumut”</w:t>
      </w:r>
      <w:r w:rsidR="00B44F62">
        <w:rPr>
          <w:rFonts w:ascii="Times New Roman" w:eastAsia="Times New Roman" w:hAnsi="Times New Roman" w:cs="Times New Roman"/>
          <w:color w:val="333333"/>
          <w:kern w:val="0"/>
          <w:sz w:val="28"/>
          <w:szCs w:val="28"/>
          <w:shd w:val="clear" w:color="auto" w:fill="FFFFFF"/>
          <w:lang w:eastAsia="ro-MD"/>
          <w14:ligatures w14:val="none"/>
        </w:rPr>
        <w:t>.</w:t>
      </w:r>
    </w:p>
    <w:p w14:paraId="43A02EB0" w14:textId="13A25D39" w:rsidR="001B0742" w:rsidRPr="0003757C" w:rsidRDefault="001B0742" w:rsidP="00075082">
      <w:pPr>
        <w:pStyle w:val="ListParagraph"/>
        <w:numPr>
          <w:ilvl w:val="0"/>
          <w:numId w:val="1"/>
        </w:numPr>
        <w:tabs>
          <w:tab w:val="left" w:pos="851"/>
          <w:tab w:val="left" w:pos="993"/>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Articolul 8 va avea următorul cuprins:</w:t>
      </w:r>
    </w:p>
    <w:p w14:paraId="775AC761" w14:textId="22614F3D" w:rsidR="001B0742" w:rsidRPr="0003757C" w:rsidRDefault="001B0742" w:rsidP="00075082">
      <w:pPr>
        <w:tabs>
          <w:tab w:val="left" w:pos="851"/>
          <w:tab w:val="left" w:pos="993"/>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bookmarkStart w:id="16" w:name="_Hlk221108054"/>
      <w:r w:rsidRPr="0003757C">
        <w:rPr>
          <w:rFonts w:ascii="Times New Roman" w:eastAsia="Times New Roman" w:hAnsi="Times New Roman" w:cs="Times New Roman"/>
          <w:color w:val="333333"/>
          <w:kern w:val="0"/>
          <w:sz w:val="28"/>
          <w:szCs w:val="28"/>
          <w:shd w:val="clear" w:color="auto" w:fill="FFFFFF"/>
          <w:lang w:eastAsia="ro-MD"/>
          <w14:ligatures w14:val="none"/>
        </w:rPr>
        <w:t>„</w:t>
      </w:r>
      <w:bookmarkStart w:id="17" w:name="_Hlk223616556"/>
      <w:r w:rsidRPr="0003757C">
        <w:rPr>
          <w:rFonts w:ascii="Times New Roman" w:eastAsia="Times New Roman" w:hAnsi="Times New Roman" w:cs="Times New Roman"/>
          <w:b/>
          <w:bCs/>
          <w:color w:val="333333"/>
          <w:kern w:val="0"/>
          <w:sz w:val="28"/>
          <w:szCs w:val="28"/>
          <w:shd w:val="clear" w:color="auto" w:fill="FFFFFF"/>
          <w:lang w:eastAsia="ro-MD"/>
          <w14:ligatures w14:val="none"/>
        </w:rPr>
        <w:t>Articolul 8.</w:t>
      </w:r>
      <w:r w:rsidR="00A01B12"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Păstrarea </w:t>
      </w:r>
      <w:r w:rsidR="00CD7A91" w:rsidRPr="0003757C">
        <w:rPr>
          <w:rFonts w:ascii="Times New Roman" w:eastAsia="Times New Roman" w:hAnsi="Times New Roman" w:cs="Times New Roman"/>
          <w:color w:val="333333"/>
          <w:kern w:val="0"/>
          <w:sz w:val="28"/>
          <w:szCs w:val="28"/>
          <w:shd w:val="clear" w:color="auto" w:fill="FFFFFF"/>
          <w:lang w:eastAsia="ro-MD"/>
          <w14:ligatures w14:val="none"/>
        </w:rPr>
        <w:t>și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r w:rsidR="00CD7A91" w:rsidRPr="0003757C">
        <w:rPr>
          <w:rFonts w:ascii="Times New Roman" w:eastAsia="Times New Roman" w:hAnsi="Times New Roman" w:cs="Times New Roman"/>
          <w:color w:val="333333"/>
          <w:kern w:val="0"/>
          <w:sz w:val="28"/>
          <w:szCs w:val="28"/>
          <w:shd w:val="clear" w:color="auto" w:fill="FFFFFF"/>
          <w:lang w:eastAsia="ro-MD"/>
          <w14:ligatures w14:val="none"/>
        </w:rPr>
        <w:t>protecția</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r w:rsidR="00CD7A91" w:rsidRPr="0003757C">
        <w:rPr>
          <w:rFonts w:ascii="Times New Roman" w:eastAsia="Times New Roman" w:hAnsi="Times New Roman" w:cs="Times New Roman"/>
          <w:color w:val="333333"/>
          <w:kern w:val="0"/>
          <w:sz w:val="28"/>
          <w:szCs w:val="28"/>
          <w:shd w:val="clear" w:color="auto" w:fill="FFFFFF"/>
          <w:lang w:eastAsia="ro-MD"/>
          <w14:ligatures w14:val="none"/>
        </w:rPr>
        <w:t>informației</w:t>
      </w:r>
    </w:p>
    <w:p w14:paraId="709FC740" w14:textId="11C8AE30" w:rsidR="001B0742" w:rsidRPr="0003757C" w:rsidRDefault="001B0742" w:rsidP="00075082">
      <w:pPr>
        <w:pStyle w:val="ListParagraph"/>
        <w:numPr>
          <w:ilvl w:val="0"/>
          <w:numId w:val="6"/>
        </w:numPr>
        <w:tabs>
          <w:tab w:val="left" w:pos="851"/>
          <w:tab w:val="left" w:pos="993"/>
          <w:tab w:val="left" w:pos="1276"/>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Biroul istoriilor de credit asigură stocarea </w:t>
      </w:r>
      <w:r w:rsidR="00CD7A91" w:rsidRPr="0003757C">
        <w:rPr>
          <w:rFonts w:ascii="Times New Roman" w:eastAsia="Times New Roman" w:hAnsi="Times New Roman" w:cs="Times New Roman"/>
          <w:color w:val="333333"/>
          <w:kern w:val="0"/>
          <w:sz w:val="28"/>
          <w:szCs w:val="28"/>
          <w:shd w:val="clear" w:color="auto" w:fill="FFFFFF"/>
          <w:lang w:eastAsia="ro-MD"/>
          <w14:ligatures w14:val="none"/>
        </w:rPr>
        <w:t>informației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aferente </w:t>
      </w:r>
      <w:r w:rsidR="00CD7A91" w:rsidRPr="0003757C">
        <w:rPr>
          <w:rFonts w:ascii="Times New Roman" w:eastAsia="Times New Roman" w:hAnsi="Times New Roman" w:cs="Times New Roman"/>
          <w:color w:val="333333"/>
          <w:kern w:val="0"/>
          <w:sz w:val="28"/>
          <w:szCs w:val="28"/>
          <w:shd w:val="clear" w:color="auto" w:fill="FFFFFF"/>
          <w:lang w:eastAsia="ro-MD"/>
          <w14:ligatures w14:val="none"/>
        </w:rPr>
        <w:t>obligației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debitorului, timp de 5 ani de la data ultimei modificări a acesteia, cu </w:t>
      </w:r>
      <w:r w:rsidR="00CD7A91" w:rsidRPr="0003757C">
        <w:rPr>
          <w:rFonts w:ascii="Times New Roman" w:eastAsia="Times New Roman" w:hAnsi="Times New Roman" w:cs="Times New Roman"/>
          <w:color w:val="333333"/>
          <w:kern w:val="0"/>
          <w:sz w:val="28"/>
          <w:szCs w:val="28"/>
          <w:shd w:val="clear" w:color="auto" w:fill="FFFFFF"/>
          <w:lang w:eastAsia="ro-MD"/>
          <w14:ligatures w14:val="none"/>
        </w:rPr>
        <w:t>excepția</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r w:rsidR="00CD7A91" w:rsidRPr="0003757C">
        <w:rPr>
          <w:rFonts w:ascii="Times New Roman" w:eastAsia="Times New Roman" w:hAnsi="Times New Roman" w:cs="Times New Roman"/>
          <w:color w:val="333333"/>
          <w:kern w:val="0"/>
          <w:sz w:val="28"/>
          <w:szCs w:val="28"/>
          <w:shd w:val="clear" w:color="auto" w:fill="FFFFFF"/>
          <w:lang w:eastAsia="ro-MD"/>
          <w14:ligatures w14:val="none"/>
        </w:rPr>
        <w:t>informației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privind solicitarea creditului, care se stochează în biroul istoriilor de credit timp de 15 zile calendaristice.</w:t>
      </w:r>
      <w:r w:rsidR="00AC47CB">
        <w:rPr>
          <w:rFonts w:ascii="Times New Roman" w:eastAsia="Times New Roman" w:hAnsi="Times New Roman" w:cs="Times New Roman"/>
          <w:color w:val="333333"/>
          <w:kern w:val="0"/>
          <w:sz w:val="28"/>
          <w:szCs w:val="28"/>
          <w:shd w:val="clear" w:color="auto" w:fill="FFFFFF"/>
          <w:lang w:eastAsia="ro-MD"/>
          <w14:ligatures w14:val="none"/>
        </w:rPr>
        <w:t xml:space="preserve"> La expirarea </w:t>
      </w:r>
      <w:r w:rsidR="00B44F62">
        <w:rPr>
          <w:rFonts w:ascii="Times New Roman" w:eastAsia="Times New Roman" w:hAnsi="Times New Roman" w:cs="Times New Roman"/>
          <w:color w:val="333333"/>
          <w:kern w:val="0"/>
          <w:sz w:val="28"/>
          <w:szCs w:val="28"/>
          <w:shd w:val="clear" w:color="auto" w:fill="FFFFFF"/>
          <w:lang w:eastAsia="ro-MD"/>
          <w14:ligatures w14:val="none"/>
        </w:rPr>
        <w:t xml:space="preserve">acestor </w:t>
      </w:r>
      <w:r w:rsidR="00AC47CB">
        <w:rPr>
          <w:rFonts w:ascii="Times New Roman" w:eastAsia="Times New Roman" w:hAnsi="Times New Roman" w:cs="Times New Roman"/>
          <w:color w:val="333333"/>
          <w:kern w:val="0"/>
          <w:sz w:val="28"/>
          <w:szCs w:val="28"/>
          <w:shd w:val="clear" w:color="auto" w:fill="FFFFFF"/>
          <w:lang w:eastAsia="ro-MD"/>
          <w14:ligatures w14:val="none"/>
        </w:rPr>
        <w:t xml:space="preserve">termene , informația aferentă obligației debitorului se șterge. </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Istoria de credit a subiectului istoriei de credit se șterge odată cu ștergerea ultimei </w:t>
      </w:r>
      <w:r w:rsidR="00CD7A91" w:rsidRPr="0003757C">
        <w:rPr>
          <w:rFonts w:ascii="Times New Roman" w:eastAsia="Times New Roman" w:hAnsi="Times New Roman" w:cs="Times New Roman"/>
          <w:color w:val="333333"/>
          <w:kern w:val="0"/>
          <w:sz w:val="28"/>
          <w:szCs w:val="28"/>
          <w:shd w:val="clear" w:color="auto" w:fill="FFFFFF"/>
          <w:lang w:eastAsia="ro-MD"/>
          <w14:ligatures w14:val="none"/>
        </w:rPr>
        <w:t>informații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aferente </w:t>
      </w:r>
      <w:r w:rsidR="004D5EF3">
        <w:rPr>
          <w:rFonts w:ascii="Times New Roman" w:eastAsia="Times New Roman" w:hAnsi="Times New Roman" w:cs="Times New Roman"/>
          <w:color w:val="333333"/>
          <w:kern w:val="0"/>
          <w:sz w:val="28"/>
          <w:szCs w:val="28"/>
          <w:shd w:val="clear" w:color="auto" w:fill="FFFFFF"/>
          <w:lang w:eastAsia="ro-MD"/>
          <w14:ligatures w14:val="none"/>
        </w:rPr>
        <w:t xml:space="preserve">ultimei </w:t>
      </w:r>
      <w:r w:rsidR="00CD7A91" w:rsidRPr="0003757C">
        <w:rPr>
          <w:rFonts w:ascii="Times New Roman" w:eastAsia="Times New Roman" w:hAnsi="Times New Roman" w:cs="Times New Roman"/>
          <w:color w:val="333333"/>
          <w:kern w:val="0"/>
          <w:sz w:val="28"/>
          <w:szCs w:val="28"/>
          <w:shd w:val="clear" w:color="auto" w:fill="FFFFFF"/>
          <w:lang w:eastAsia="ro-MD"/>
          <w14:ligatures w14:val="none"/>
        </w:rPr>
        <w:t>obligații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r w:rsidR="004D5EF3">
        <w:rPr>
          <w:rFonts w:ascii="Times New Roman" w:eastAsia="Times New Roman" w:hAnsi="Times New Roman" w:cs="Times New Roman"/>
          <w:color w:val="333333"/>
          <w:kern w:val="0"/>
          <w:sz w:val="28"/>
          <w:szCs w:val="28"/>
          <w:shd w:val="clear" w:color="auto" w:fill="FFFFFF"/>
          <w:lang w:eastAsia="ro-MD"/>
          <w14:ligatures w14:val="none"/>
        </w:rPr>
        <w:t xml:space="preserve">a </w:t>
      </w:r>
      <w:r w:rsidRPr="0003757C">
        <w:rPr>
          <w:rFonts w:ascii="Times New Roman" w:eastAsia="Times New Roman" w:hAnsi="Times New Roman" w:cs="Times New Roman"/>
          <w:color w:val="333333"/>
          <w:kern w:val="0"/>
          <w:sz w:val="28"/>
          <w:szCs w:val="28"/>
          <w:shd w:val="clear" w:color="auto" w:fill="FFFFFF"/>
          <w:lang w:eastAsia="ro-MD"/>
          <w14:ligatures w14:val="none"/>
        </w:rPr>
        <w:t>debitorului, stocată în conformitate cu prezentul alin</w:t>
      </w:r>
      <w:r w:rsidR="004D27E8">
        <w:rPr>
          <w:rFonts w:ascii="Times New Roman" w:eastAsia="Times New Roman" w:hAnsi="Times New Roman" w:cs="Times New Roman"/>
          <w:color w:val="333333"/>
          <w:kern w:val="0"/>
          <w:sz w:val="28"/>
          <w:szCs w:val="28"/>
          <w:shd w:val="clear" w:color="auto" w:fill="FFFFFF"/>
          <w:lang w:eastAsia="ro-MD"/>
          <w14:ligatures w14:val="none"/>
        </w:rPr>
        <w:t>e</w:t>
      </w:r>
      <w:r w:rsidRPr="0003757C">
        <w:rPr>
          <w:rFonts w:ascii="Times New Roman" w:eastAsia="Times New Roman" w:hAnsi="Times New Roman" w:cs="Times New Roman"/>
          <w:color w:val="333333"/>
          <w:kern w:val="0"/>
          <w:sz w:val="28"/>
          <w:szCs w:val="28"/>
          <w:shd w:val="clear" w:color="auto" w:fill="FFFFFF"/>
          <w:lang w:eastAsia="ro-MD"/>
          <w14:ligatures w14:val="none"/>
        </w:rPr>
        <w:t>at.</w:t>
      </w:r>
    </w:p>
    <w:p w14:paraId="2812D9CA" w14:textId="709E27D5" w:rsidR="001B0742" w:rsidRPr="0003757C" w:rsidRDefault="0018312F" w:rsidP="00075082">
      <w:pPr>
        <w:tabs>
          <w:tab w:val="left" w:pos="851"/>
          <w:tab w:val="left" w:pos="993"/>
          <w:tab w:val="left" w:pos="1276"/>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Pr>
          <w:rFonts w:ascii="Times New Roman" w:eastAsia="Times New Roman" w:hAnsi="Times New Roman" w:cs="Times New Roman"/>
          <w:color w:val="333333"/>
          <w:kern w:val="0"/>
          <w:sz w:val="28"/>
          <w:szCs w:val="28"/>
          <w:shd w:val="clear" w:color="auto" w:fill="FFFFFF"/>
          <w:lang w:eastAsia="ro-MD"/>
          <w14:ligatures w14:val="none"/>
        </w:rPr>
        <w:lastRenderedPageBreak/>
        <w:t>(2) Biroul istoriilor de credit este obligat s</w:t>
      </w:r>
      <w:r>
        <w:rPr>
          <w:rFonts w:ascii="Times New Roman" w:eastAsia="Times New Roman" w:hAnsi="Times New Roman" w:cs="Times New Roman"/>
          <w:color w:val="333333"/>
          <w:kern w:val="0"/>
          <w:sz w:val="28"/>
          <w:szCs w:val="28"/>
          <w:shd w:val="clear" w:color="auto" w:fill="FFFFFF"/>
          <w:lang w:val="ro-RO" w:eastAsia="ro-MD"/>
          <w14:ligatures w14:val="none"/>
        </w:rPr>
        <w:t>ă respecte c</w:t>
      </w:r>
      <w:proofErr w:type="spellStart"/>
      <w:r w:rsidRPr="0003757C">
        <w:rPr>
          <w:rFonts w:ascii="Times New Roman" w:eastAsia="Times New Roman" w:hAnsi="Times New Roman" w:cs="Times New Roman"/>
          <w:color w:val="333333"/>
          <w:kern w:val="0"/>
          <w:sz w:val="28"/>
          <w:szCs w:val="28"/>
          <w:shd w:val="clear" w:color="auto" w:fill="FFFFFF"/>
          <w:lang w:eastAsia="ro-MD"/>
          <w14:ligatures w14:val="none"/>
        </w:rPr>
        <w:t>erințele</w:t>
      </w:r>
      <w:proofErr w:type="spellEnd"/>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r>
        <w:rPr>
          <w:rFonts w:ascii="Times New Roman" w:eastAsia="Times New Roman" w:hAnsi="Times New Roman" w:cs="Times New Roman"/>
          <w:color w:val="333333"/>
          <w:kern w:val="0"/>
          <w:sz w:val="28"/>
          <w:szCs w:val="28"/>
          <w:shd w:val="clear" w:color="auto" w:fill="FFFFFF"/>
          <w:lang w:eastAsia="ro-MD"/>
          <w14:ligatures w14:val="none"/>
        </w:rPr>
        <w:t>privind</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colectarea, stocarea, prelucrarea, transmiterea, </w:t>
      </w:r>
      <w:r>
        <w:rPr>
          <w:rFonts w:ascii="Times New Roman" w:eastAsia="Times New Roman" w:hAnsi="Times New Roman" w:cs="Times New Roman"/>
          <w:color w:val="333333"/>
          <w:kern w:val="0"/>
          <w:sz w:val="28"/>
          <w:szCs w:val="28"/>
          <w:shd w:val="clear" w:color="auto" w:fill="FFFFFF"/>
          <w:lang w:eastAsia="ro-MD"/>
          <w14:ligatures w14:val="none"/>
        </w:rPr>
        <w:t xml:space="preserve">și </w:t>
      </w:r>
      <w:r w:rsidRPr="0003757C">
        <w:rPr>
          <w:rFonts w:ascii="Times New Roman" w:eastAsia="Times New Roman" w:hAnsi="Times New Roman" w:cs="Times New Roman"/>
          <w:color w:val="333333"/>
          <w:kern w:val="0"/>
          <w:sz w:val="28"/>
          <w:szCs w:val="28"/>
          <w:shd w:val="clear" w:color="auto" w:fill="FFFFFF"/>
          <w:lang w:eastAsia="ro-MD"/>
          <w14:ligatures w14:val="none"/>
        </w:rPr>
        <w:t>ștergerea informațiilor aferente istoriilor de credit</w:t>
      </w:r>
      <w:r>
        <w:rPr>
          <w:rFonts w:ascii="Times New Roman" w:eastAsia="Times New Roman" w:hAnsi="Times New Roman" w:cs="Times New Roman"/>
          <w:color w:val="333333"/>
          <w:kern w:val="0"/>
          <w:sz w:val="28"/>
          <w:szCs w:val="28"/>
          <w:shd w:val="clear" w:color="auto" w:fill="FFFFFF"/>
          <w:lang w:eastAsia="ro-MD"/>
          <w14:ligatures w14:val="none"/>
        </w:rPr>
        <w:t>,</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stabilite de către autoritatea de supraveghere</w:t>
      </w:r>
      <w:r>
        <w:rPr>
          <w:rFonts w:ascii="Times New Roman" w:eastAsia="Times New Roman" w:hAnsi="Times New Roman" w:cs="Times New Roman"/>
          <w:color w:val="333333"/>
          <w:kern w:val="0"/>
          <w:sz w:val="28"/>
          <w:szCs w:val="28"/>
          <w:shd w:val="clear" w:color="auto" w:fill="FFFFFF"/>
          <w:lang w:eastAsia="ro-MD"/>
          <w14:ligatures w14:val="none"/>
        </w:rPr>
        <w:t>.</w:t>
      </w:r>
      <w:r w:rsidR="00840CE6" w:rsidRPr="0003757C" w:rsidDel="00840CE6">
        <w:rPr>
          <w:rFonts w:ascii="Times New Roman" w:eastAsia="Times New Roman" w:hAnsi="Times New Roman" w:cs="Times New Roman"/>
          <w:color w:val="333333"/>
          <w:kern w:val="0"/>
          <w:sz w:val="28"/>
          <w:szCs w:val="28"/>
          <w:shd w:val="clear" w:color="auto" w:fill="FFFFFF"/>
          <w:lang w:eastAsia="ro-MD"/>
          <w14:ligatures w14:val="none"/>
        </w:rPr>
        <w:t xml:space="preserve"> </w:t>
      </w:r>
      <w:r w:rsidR="001B0742" w:rsidRPr="0003757C">
        <w:rPr>
          <w:rFonts w:ascii="Times New Roman" w:eastAsia="Times New Roman" w:hAnsi="Times New Roman" w:cs="Times New Roman"/>
          <w:color w:val="333333"/>
          <w:kern w:val="0"/>
          <w:sz w:val="28"/>
          <w:szCs w:val="28"/>
          <w:shd w:val="clear" w:color="auto" w:fill="FFFFFF"/>
          <w:lang w:eastAsia="ro-MD"/>
          <w14:ligatures w14:val="none"/>
        </w:rPr>
        <w:t xml:space="preserve">(3) Totalitatea </w:t>
      </w:r>
      <w:r w:rsidR="00CD7A91" w:rsidRPr="0003757C">
        <w:rPr>
          <w:rFonts w:ascii="Times New Roman" w:eastAsia="Times New Roman" w:hAnsi="Times New Roman" w:cs="Times New Roman"/>
          <w:color w:val="333333"/>
          <w:kern w:val="0"/>
          <w:sz w:val="28"/>
          <w:szCs w:val="28"/>
          <w:shd w:val="clear" w:color="auto" w:fill="FFFFFF"/>
          <w:lang w:eastAsia="ro-MD"/>
          <w14:ligatures w14:val="none"/>
        </w:rPr>
        <w:t>informațiilor</w:t>
      </w:r>
      <w:r w:rsidR="001B0742"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specificate la art. 5, primite de biroul istoriilor de credit în modul prevăzut la art. 6, constituie </w:t>
      </w:r>
      <w:r w:rsidR="00CD7A91" w:rsidRPr="0003757C">
        <w:rPr>
          <w:rFonts w:ascii="Times New Roman" w:eastAsia="Times New Roman" w:hAnsi="Times New Roman" w:cs="Times New Roman"/>
          <w:color w:val="333333"/>
          <w:kern w:val="0"/>
          <w:sz w:val="28"/>
          <w:szCs w:val="28"/>
          <w:shd w:val="clear" w:color="auto" w:fill="FFFFFF"/>
          <w:lang w:eastAsia="ro-MD"/>
          <w14:ligatures w14:val="none"/>
        </w:rPr>
        <w:t>informație</w:t>
      </w:r>
      <w:r w:rsidR="001B0742"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cu accesibilitate limitată.</w:t>
      </w:r>
    </w:p>
    <w:p w14:paraId="7639CFE1" w14:textId="3369E1DE" w:rsidR="001B0742" w:rsidRPr="0003757C" w:rsidRDefault="001B0742" w:rsidP="00075082">
      <w:pPr>
        <w:tabs>
          <w:tab w:val="left" w:pos="851"/>
          <w:tab w:val="left" w:pos="993"/>
          <w:tab w:val="left" w:pos="1276"/>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p>
    <w:p w14:paraId="22F8E568" w14:textId="3D72DE08" w:rsidR="00DF2DE0" w:rsidRPr="0003757C" w:rsidRDefault="001B0742" w:rsidP="00075082">
      <w:pPr>
        <w:tabs>
          <w:tab w:val="left" w:pos="851"/>
          <w:tab w:val="left" w:pos="993"/>
          <w:tab w:val="left" w:pos="1276"/>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w:t>
      </w:r>
      <w:r w:rsidR="0018312F">
        <w:rPr>
          <w:rFonts w:ascii="Times New Roman" w:eastAsia="Times New Roman" w:hAnsi="Times New Roman" w:cs="Times New Roman"/>
          <w:color w:val="333333"/>
          <w:kern w:val="0"/>
          <w:sz w:val="28"/>
          <w:szCs w:val="28"/>
          <w:shd w:val="clear" w:color="auto" w:fill="FFFFFF"/>
          <w:lang w:eastAsia="ro-MD"/>
          <w14:ligatures w14:val="none"/>
        </w:rPr>
        <w:t>4</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Datele cu caracter personal, în </w:t>
      </w:r>
      <w:r w:rsidR="00B44F62">
        <w:rPr>
          <w:rFonts w:ascii="Times New Roman" w:eastAsia="Times New Roman" w:hAnsi="Times New Roman" w:cs="Times New Roman"/>
          <w:color w:val="333333"/>
          <w:kern w:val="0"/>
          <w:sz w:val="28"/>
          <w:szCs w:val="28"/>
          <w:shd w:val="clear" w:color="auto" w:fill="FFFFFF"/>
          <w:lang w:eastAsia="ro-MD"/>
          <w14:ligatures w14:val="none"/>
        </w:rPr>
        <w:t>sensul</w:t>
      </w:r>
      <w:r w:rsidR="00B44F62"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prezentei legi, </w:t>
      </w:r>
      <w:r w:rsidR="00AC351F" w:rsidRPr="0003757C">
        <w:rPr>
          <w:rFonts w:ascii="Times New Roman" w:eastAsia="Times New Roman" w:hAnsi="Times New Roman" w:cs="Times New Roman"/>
          <w:color w:val="333333"/>
          <w:kern w:val="0"/>
          <w:sz w:val="28"/>
          <w:szCs w:val="28"/>
          <w:shd w:val="clear" w:color="auto" w:fill="FFFFFF"/>
          <w:lang w:eastAsia="ro-MD"/>
          <w14:ligatures w14:val="none"/>
        </w:rPr>
        <w:t>sunt</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r w:rsidR="000C6A46" w:rsidRPr="0003757C">
        <w:rPr>
          <w:rFonts w:ascii="Times New Roman" w:eastAsia="Times New Roman" w:hAnsi="Times New Roman" w:cs="Times New Roman"/>
          <w:color w:val="333333"/>
          <w:kern w:val="0"/>
          <w:sz w:val="28"/>
          <w:szCs w:val="28"/>
          <w:shd w:val="clear" w:color="auto" w:fill="FFFFFF"/>
          <w:lang w:eastAsia="ro-MD"/>
          <w14:ligatures w14:val="none"/>
        </w:rPr>
        <w:t xml:space="preserve">stocate, </w:t>
      </w:r>
      <w:r w:rsidRPr="0003757C">
        <w:rPr>
          <w:rFonts w:ascii="Times New Roman" w:eastAsia="Times New Roman" w:hAnsi="Times New Roman" w:cs="Times New Roman"/>
          <w:color w:val="333333"/>
          <w:kern w:val="0"/>
          <w:sz w:val="28"/>
          <w:szCs w:val="28"/>
          <w:shd w:val="clear" w:color="auto" w:fill="FFFFFF"/>
          <w:lang w:eastAsia="ro-MD"/>
          <w14:ligatures w14:val="none"/>
        </w:rPr>
        <w:t>prelucrate</w:t>
      </w:r>
      <w:r w:rsidR="000C6A46" w:rsidRPr="0003757C">
        <w:rPr>
          <w:rFonts w:ascii="Times New Roman" w:eastAsia="Times New Roman" w:hAnsi="Times New Roman" w:cs="Times New Roman"/>
          <w:color w:val="333333"/>
          <w:kern w:val="0"/>
          <w:sz w:val="28"/>
          <w:szCs w:val="28"/>
          <w:shd w:val="clear" w:color="auto" w:fill="FFFFFF"/>
          <w:lang w:eastAsia="ro-MD"/>
          <w14:ligatures w14:val="none"/>
        </w:rPr>
        <w:t>, transmise, șterse</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în conformitate cu </w:t>
      </w:r>
      <w:r w:rsidR="00B44F62">
        <w:rPr>
          <w:rFonts w:ascii="Times New Roman" w:eastAsia="Times New Roman" w:hAnsi="Times New Roman" w:cs="Times New Roman"/>
          <w:color w:val="333333"/>
          <w:kern w:val="0"/>
          <w:sz w:val="28"/>
          <w:szCs w:val="28"/>
          <w:shd w:val="clear" w:color="auto" w:fill="FFFFFF"/>
          <w:lang w:eastAsia="ro-MD"/>
          <w14:ligatures w14:val="none"/>
        </w:rPr>
        <w:t>Legea nr.</w:t>
      </w:r>
      <w:r w:rsidR="00F50619">
        <w:rPr>
          <w:rFonts w:ascii="Times New Roman" w:eastAsia="Times New Roman" w:hAnsi="Times New Roman" w:cs="Times New Roman"/>
          <w:color w:val="333333"/>
          <w:kern w:val="0"/>
          <w:sz w:val="28"/>
          <w:szCs w:val="28"/>
          <w:shd w:val="clear" w:color="auto" w:fill="FFFFFF"/>
          <w:lang w:eastAsia="ro-MD"/>
          <w14:ligatures w14:val="none"/>
        </w:rPr>
        <w:t xml:space="preserve"> </w:t>
      </w:r>
      <w:r w:rsidR="00B44F62">
        <w:rPr>
          <w:rFonts w:ascii="Times New Roman" w:eastAsia="Times New Roman" w:hAnsi="Times New Roman" w:cs="Times New Roman"/>
          <w:color w:val="333333"/>
          <w:kern w:val="0"/>
          <w:sz w:val="28"/>
          <w:szCs w:val="28"/>
          <w:shd w:val="clear" w:color="auto" w:fill="FFFFFF"/>
          <w:lang w:eastAsia="ro-MD"/>
          <w14:ligatures w14:val="none"/>
        </w:rPr>
        <w:t xml:space="preserve">195/2024 </w:t>
      </w:r>
      <w:r w:rsidR="00B44F62"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privind </w:t>
      </w:r>
      <w:r w:rsidR="00AC351F" w:rsidRPr="0003757C">
        <w:rPr>
          <w:rFonts w:ascii="Times New Roman" w:eastAsia="Times New Roman" w:hAnsi="Times New Roman" w:cs="Times New Roman"/>
          <w:color w:val="333333"/>
          <w:kern w:val="0"/>
          <w:sz w:val="28"/>
          <w:szCs w:val="28"/>
          <w:shd w:val="clear" w:color="auto" w:fill="FFFFFF"/>
          <w:lang w:eastAsia="ro-MD"/>
          <w14:ligatures w14:val="none"/>
        </w:rPr>
        <w:t>protecția</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datelor cu caracter personal.”</w:t>
      </w:r>
    </w:p>
    <w:bookmarkEnd w:id="16"/>
    <w:bookmarkEnd w:id="17"/>
    <w:p w14:paraId="32703E9D" w14:textId="31D72A26" w:rsidR="0041109F" w:rsidRPr="00EC54E6" w:rsidRDefault="00B267CB" w:rsidP="00EC54E6">
      <w:pPr>
        <w:pStyle w:val="ListParagraph"/>
        <w:numPr>
          <w:ilvl w:val="0"/>
          <w:numId w:val="1"/>
        </w:numPr>
        <w:tabs>
          <w:tab w:val="left" w:pos="851"/>
          <w:tab w:val="left" w:pos="993"/>
          <w:tab w:val="left" w:pos="1276"/>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A95D84">
        <w:rPr>
          <w:rFonts w:ascii="Times New Roman" w:eastAsia="Times New Roman" w:hAnsi="Times New Roman" w:cs="Times New Roman"/>
          <w:color w:val="333333"/>
          <w:kern w:val="0"/>
          <w:sz w:val="28"/>
          <w:szCs w:val="28"/>
          <w:shd w:val="clear" w:color="auto" w:fill="FFFFFF"/>
          <w:lang w:eastAsia="ro-MD"/>
          <w14:ligatures w14:val="none"/>
        </w:rPr>
        <w:t>La a</w:t>
      </w:r>
      <w:r w:rsidR="00A95D84" w:rsidRPr="00A95D84">
        <w:rPr>
          <w:rFonts w:ascii="Times New Roman" w:eastAsia="Times New Roman" w:hAnsi="Times New Roman" w:cs="Times New Roman"/>
          <w:color w:val="333333"/>
          <w:kern w:val="0"/>
          <w:sz w:val="28"/>
          <w:szCs w:val="28"/>
          <w:shd w:val="clear" w:color="auto" w:fill="FFFFFF"/>
          <w:lang w:eastAsia="ro-MD"/>
          <w14:ligatures w14:val="none"/>
        </w:rPr>
        <w:t xml:space="preserve">rticolul 9 </w:t>
      </w:r>
      <w:r w:rsidR="0041109F" w:rsidRPr="00A95D84">
        <w:rPr>
          <w:rFonts w:ascii="Times New Roman" w:eastAsia="Times New Roman" w:hAnsi="Times New Roman" w:cs="Times New Roman"/>
          <w:color w:val="333333"/>
          <w:kern w:val="0"/>
          <w:sz w:val="28"/>
          <w:szCs w:val="28"/>
          <w:shd w:val="clear" w:color="auto" w:fill="FFFFFF"/>
          <w:lang w:eastAsia="ro-MD"/>
          <w14:ligatures w14:val="none"/>
        </w:rPr>
        <w:t>alineatul (2)</w:t>
      </w:r>
      <w:r w:rsidR="00AB7968">
        <w:rPr>
          <w:rFonts w:ascii="Times New Roman" w:eastAsia="Times New Roman" w:hAnsi="Times New Roman" w:cs="Times New Roman"/>
          <w:color w:val="333333"/>
          <w:kern w:val="0"/>
          <w:sz w:val="28"/>
          <w:szCs w:val="28"/>
          <w:shd w:val="clear" w:color="auto" w:fill="FFFFFF"/>
          <w:lang w:eastAsia="ro-MD"/>
          <w14:ligatures w14:val="none"/>
        </w:rPr>
        <w:t>,</w:t>
      </w:r>
      <w:r w:rsidR="00A95D84" w:rsidRPr="00A95D84">
        <w:rPr>
          <w:rFonts w:ascii="Times New Roman" w:eastAsia="Times New Roman" w:hAnsi="Times New Roman" w:cs="Times New Roman"/>
          <w:color w:val="333333"/>
          <w:kern w:val="0"/>
          <w:sz w:val="28"/>
          <w:szCs w:val="28"/>
          <w:shd w:val="clear" w:color="auto" w:fill="FFFFFF"/>
          <w:lang w:eastAsia="ro-MD"/>
          <w14:ligatures w14:val="none"/>
        </w:rPr>
        <w:t xml:space="preserve"> </w:t>
      </w:r>
      <w:r w:rsidR="0041109F" w:rsidRPr="00EC54E6">
        <w:rPr>
          <w:rFonts w:ascii="Times New Roman" w:eastAsia="Times New Roman" w:hAnsi="Times New Roman" w:cs="Times New Roman"/>
          <w:color w:val="333333"/>
          <w:kern w:val="0"/>
          <w:sz w:val="28"/>
          <w:szCs w:val="28"/>
          <w:shd w:val="clear" w:color="auto" w:fill="FFFFFF"/>
          <w:lang w:eastAsia="ro-MD"/>
          <w14:ligatures w14:val="none"/>
        </w:rPr>
        <w:t>litera a) va avea următorul cuprins:</w:t>
      </w:r>
    </w:p>
    <w:p w14:paraId="0ED333E6" w14:textId="25000620" w:rsidR="0041109F" w:rsidRPr="009648D2" w:rsidRDefault="0041109F" w:rsidP="009648D2">
      <w:pPr>
        <w:pStyle w:val="ListParagraph"/>
        <w:tabs>
          <w:tab w:val="left" w:pos="851"/>
          <w:tab w:val="left" w:pos="993"/>
          <w:tab w:val="left" w:pos="1276"/>
        </w:tabs>
        <w:spacing w:after="0" w:line="240" w:lineRule="auto"/>
        <w:ind w:left="0" w:firstLine="709"/>
        <w:jc w:val="both"/>
        <w:rPr>
          <w:shd w:val="clear" w:color="auto" w:fill="FFFFFF"/>
        </w:rPr>
      </w:pPr>
      <w:r w:rsidRPr="0041109F">
        <w:rPr>
          <w:rFonts w:ascii="Times New Roman" w:hAnsi="Times New Roman" w:cs="Times New Roman"/>
          <w:bCs/>
          <w:iCs/>
          <w:sz w:val="28"/>
          <w:szCs w:val="28"/>
        </w:rPr>
        <w:t>„</w:t>
      </w:r>
      <w:bookmarkStart w:id="18" w:name="_Hlk223616618"/>
      <w:r w:rsidRPr="0041109F">
        <w:rPr>
          <w:rFonts w:ascii="Times New Roman" w:eastAsia="Times New Roman" w:hAnsi="Times New Roman" w:cs="Times New Roman"/>
          <w:iCs/>
          <w:color w:val="333333"/>
          <w:sz w:val="28"/>
          <w:szCs w:val="28"/>
          <w:shd w:val="clear" w:color="auto" w:fill="FFFFFF"/>
          <w:lang w:eastAsia="ro-MD"/>
        </w:rPr>
        <w:t xml:space="preserve">a) denumirea deplină, sediul, </w:t>
      </w:r>
      <w:r w:rsidRPr="0041109F">
        <w:rPr>
          <w:rFonts w:ascii="Times New Roman" w:eastAsia="Times New Roman" w:hAnsi="Times New Roman" w:cs="Times New Roman"/>
          <w:bCs/>
          <w:iCs/>
          <w:color w:val="333333"/>
          <w:sz w:val="28"/>
          <w:szCs w:val="28"/>
          <w:shd w:val="clear" w:color="auto" w:fill="FFFFFF"/>
          <w:lang w:eastAsia="ro-MD"/>
        </w:rPr>
        <w:t>contul de plăți, denumirea prestatorului de servicii de plată în care este deschis contul</w:t>
      </w:r>
      <w:r>
        <w:rPr>
          <w:rFonts w:ascii="Times New Roman" w:eastAsia="Times New Roman" w:hAnsi="Times New Roman" w:cs="Times New Roman"/>
          <w:iCs/>
          <w:color w:val="333333"/>
          <w:sz w:val="28"/>
          <w:szCs w:val="28"/>
          <w:shd w:val="clear" w:color="auto" w:fill="FFFFFF"/>
          <w:lang w:eastAsia="ro-MD"/>
        </w:rPr>
        <w:t>;”</w:t>
      </w:r>
      <w:bookmarkEnd w:id="18"/>
    </w:p>
    <w:p w14:paraId="54E89DDD" w14:textId="77777777" w:rsidR="00AD29EC" w:rsidRDefault="00756482" w:rsidP="00075082">
      <w:pPr>
        <w:pStyle w:val="ListParagraph"/>
        <w:numPr>
          <w:ilvl w:val="0"/>
          <w:numId w:val="1"/>
        </w:numPr>
        <w:tabs>
          <w:tab w:val="left" w:pos="851"/>
          <w:tab w:val="left" w:pos="993"/>
          <w:tab w:val="left" w:pos="1276"/>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Pr>
          <w:rFonts w:ascii="Times New Roman" w:eastAsia="Times New Roman" w:hAnsi="Times New Roman" w:cs="Times New Roman"/>
          <w:color w:val="333333"/>
          <w:kern w:val="0"/>
          <w:sz w:val="28"/>
          <w:szCs w:val="28"/>
          <w:shd w:val="clear" w:color="auto" w:fill="FFFFFF"/>
          <w:lang w:eastAsia="ro-MD"/>
          <w14:ligatures w14:val="none"/>
        </w:rPr>
        <w:t xml:space="preserve"> </w:t>
      </w:r>
      <w:r w:rsidR="0068502C" w:rsidRPr="0003757C">
        <w:rPr>
          <w:rFonts w:ascii="Times New Roman" w:eastAsia="Times New Roman" w:hAnsi="Times New Roman" w:cs="Times New Roman"/>
          <w:color w:val="333333"/>
          <w:kern w:val="0"/>
          <w:sz w:val="28"/>
          <w:szCs w:val="28"/>
          <w:shd w:val="clear" w:color="auto" w:fill="FFFFFF"/>
          <w:lang w:eastAsia="ro-MD"/>
          <w14:ligatures w14:val="none"/>
        </w:rPr>
        <w:t>Articolul 10</w:t>
      </w:r>
      <w:r w:rsidR="00AD29EC">
        <w:rPr>
          <w:rFonts w:ascii="Times New Roman" w:eastAsia="Times New Roman" w:hAnsi="Times New Roman" w:cs="Times New Roman"/>
          <w:color w:val="333333"/>
          <w:kern w:val="0"/>
          <w:sz w:val="28"/>
          <w:szCs w:val="28"/>
          <w:shd w:val="clear" w:color="auto" w:fill="FFFFFF"/>
          <w:lang w:eastAsia="ro-MD"/>
          <w14:ligatures w14:val="none"/>
        </w:rPr>
        <w:t>:</w:t>
      </w:r>
    </w:p>
    <w:p w14:paraId="5EE6DDCF" w14:textId="094A0E53" w:rsidR="006371AA" w:rsidRDefault="00AD29EC" w:rsidP="006371AA">
      <w:pPr>
        <w:pStyle w:val="ListParagraph"/>
        <w:tabs>
          <w:tab w:val="left" w:pos="851"/>
          <w:tab w:val="left" w:pos="993"/>
          <w:tab w:val="left" w:pos="1276"/>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Pr>
          <w:rFonts w:ascii="Times New Roman" w:eastAsia="Times New Roman" w:hAnsi="Times New Roman" w:cs="Times New Roman"/>
          <w:color w:val="333333"/>
          <w:kern w:val="0"/>
          <w:sz w:val="28"/>
          <w:szCs w:val="28"/>
          <w:shd w:val="clear" w:color="auto" w:fill="FFFFFF"/>
          <w:lang w:eastAsia="ro-MD"/>
          <w14:ligatures w14:val="none"/>
        </w:rPr>
        <w:t>Alineatul (2)</w:t>
      </w:r>
      <w:r w:rsidR="007D03E6">
        <w:rPr>
          <w:rFonts w:ascii="Times New Roman" w:eastAsia="Times New Roman" w:hAnsi="Times New Roman" w:cs="Times New Roman"/>
          <w:color w:val="333333"/>
          <w:kern w:val="0"/>
          <w:sz w:val="28"/>
          <w:szCs w:val="28"/>
          <w:shd w:val="clear" w:color="auto" w:fill="FFFFFF"/>
          <w:lang w:eastAsia="ro-MD"/>
          <w14:ligatures w14:val="none"/>
        </w:rPr>
        <w:t xml:space="preserve"> </w:t>
      </w:r>
      <w:r>
        <w:rPr>
          <w:rFonts w:ascii="Times New Roman" w:eastAsia="Times New Roman" w:hAnsi="Times New Roman" w:cs="Times New Roman"/>
          <w:color w:val="333333"/>
          <w:kern w:val="0"/>
          <w:sz w:val="28"/>
          <w:szCs w:val="28"/>
          <w:shd w:val="clear" w:color="auto" w:fill="FFFFFF"/>
          <w:lang w:eastAsia="ro-MD"/>
          <w14:ligatures w14:val="none"/>
        </w:rPr>
        <w:t>se completează cu textul „</w:t>
      </w:r>
      <w:r w:rsidR="00B95CBE">
        <w:rPr>
          <w:rFonts w:ascii="Times New Roman" w:eastAsia="Times New Roman" w:hAnsi="Times New Roman" w:cs="Times New Roman"/>
          <w:color w:val="333333"/>
          <w:kern w:val="0"/>
          <w:sz w:val="28"/>
          <w:szCs w:val="28"/>
          <w:shd w:val="clear" w:color="auto" w:fill="FFFFFF"/>
          <w:lang w:eastAsia="ro-MD"/>
          <w14:ligatures w14:val="none"/>
        </w:rPr>
        <w:t xml:space="preserve"> , </w:t>
      </w:r>
      <w:bookmarkStart w:id="19" w:name="_Hlk228285843"/>
      <w:r w:rsidRPr="00AD29EC">
        <w:rPr>
          <w:rFonts w:ascii="Times New Roman" w:eastAsia="Times New Roman" w:hAnsi="Times New Roman" w:cs="Times New Roman"/>
          <w:color w:val="333333"/>
          <w:kern w:val="0"/>
          <w:sz w:val="28"/>
          <w:szCs w:val="28"/>
          <w:shd w:val="clear" w:color="auto" w:fill="FFFFFF"/>
          <w:lang w:eastAsia="ro-MD"/>
          <w14:ligatures w14:val="none"/>
        </w:rPr>
        <w:t xml:space="preserve">însoțită de </w:t>
      </w:r>
      <w:r w:rsidR="00AA0189">
        <w:rPr>
          <w:rFonts w:ascii="Times New Roman" w:eastAsia="Times New Roman" w:hAnsi="Times New Roman" w:cs="Times New Roman"/>
          <w:color w:val="333333"/>
          <w:kern w:val="0"/>
          <w:sz w:val="28"/>
          <w:szCs w:val="28"/>
          <w:shd w:val="clear" w:color="auto" w:fill="FFFFFF"/>
          <w:lang w:eastAsia="ro-MD"/>
          <w14:ligatures w14:val="none"/>
        </w:rPr>
        <w:t xml:space="preserve">documente </w:t>
      </w:r>
      <w:r w:rsidR="0010465F">
        <w:rPr>
          <w:rFonts w:ascii="Times New Roman" w:eastAsia="Times New Roman" w:hAnsi="Times New Roman" w:cs="Times New Roman"/>
          <w:color w:val="333333"/>
          <w:kern w:val="0"/>
          <w:sz w:val="28"/>
          <w:szCs w:val="28"/>
          <w:shd w:val="clear" w:color="auto" w:fill="FFFFFF"/>
          <w:lang w:eastAsia="ro-MD"/>
          <w14:ligatures w14:val="none"/>
        </w:rPr>
        <w:t>justificative</w:t>
      </w:r>
      <w:bookmarkEnd w:id="19"/>
      <w:r>
        <w:rPr>
          <w:rFonts w:ascii="Times New Roman" w:eastAsia="Times New Roman" w:hAnsi="Times New Roman" w:cs="Times New Roman"/>
          <w:color w:val="333333"/>
          <w:kern w:val="0"/>
          <w:sz w:val="28"/>
          <w:szCs w:val="28"/>
          <w:shd w:val="clear" w:color="auto" w:fill="FFFFFF"/>
          <w:lang w:eastAsia="ro-MD"/>
          <w14:ligatures w14:val="none"/>
        </w:rPr>
        <w:t>”.</w:t>
      </w:r>
    </w:p>
    <w:p w14:paraId="08E83474" w14:textId="5C93EE23" w:rsidR="0068502C" w:rsidRDefault="0068502C" w:rsidP="00AD29EC">
      <w:pPr>
        <w:pStyle w:val="ListParagraph"/>
        <w:tabs>
          <w:tab w:val="left" w:pos="851"/>
          <w:tab w:val="left" w:pos="993"/>
          <w:tab w:val="left" w:pos="1276"/>
        </w:tabs>
        <w:spacing w:after="0" w:line="240" w:lineRule="auto"/>
        <w:ind w:left="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se completează cu alineatul (</w:t>
      </w:r>
      <w:r w:rsidR="008F7C2E">
        <w:rPr>
          <w:rFonts w:ascii="Times New Roman" w:eastAsia="Times New Roman" w:hAnsi="Times New Roman" w:cs="Times New Roman"/>
          <w:color w:val="333333"/>
          <w:kern w:val="0"/>
          <w:sz w:val="28"/>
          <w:szCs w:val="28"/>
          <w:shd w:val="clear" w:color="auto" w:fill="FFFFFF"/>
          <w:lang w:eastAsia="ro-MD"/>
          <w14:ligatures w14:val="none"/>
        </w:rPr>
        <w:t>4</w:t>
      </w:r>
      <w:r w:rsidR="008F7C2E">
        <w:rPr>
          <w:rFonts w:ascii="Times New Roman" w:eastAsia="Times New Roman" w:hAnsi="Times New Roman" w:cs="Times New Roman"/>
          <w:color w:val="333333"/>
          <w:kern w:val="0"/>
          <w:sz w:val="28"/>
          <w:szCs w:val="28"/>
          <w:shd w:val="clear" w:color="auto" w:fill="FFFFFF"/>
          <w:vertAlign w:val="superscript"/>
          <w:lang w:eastAsia="ro-MD"/>
          <w14:ligatures w14:val="none"/>
        </w:rPr>
        <w:t>1</w:t>
      </w:r>
      <w:r w:rsidRPr="0003757C">
        <w:rPr>
          <w:rFonts w:ascii="Times New Roman" w:eastAsia="Times New Roman" w:hAnsi="Times New Roman" w:cs="Times New Roman"/>
          <w:color w:val="333333"/>
          <w:kern w:val="0"/>
          <w:sz w:val="28"/>
          <w:szCs w:val="28"/>
          <w:shd w:val="clear" w:color="auto" w:fill="FFFFFF"/>
          <w:lang w:eastAsia="ro-MD"/>
          <w14:ligatures w14:val="none"/>
        </w:rPr>
        <w:t>) cu următorul cuprins:</w:t>
      </w:r>
    </w:p>
    <w:p w14:paraId="1969BCA2" w14:textId="03F2FC1E" w:rsidR="008F7C2E" w:rsidRDefault="008F7C2E" w:rsidP="008F7C2E">
      <w:pPr>
        <w:pStyle w:val="ListParagraph"/>
        <w:tabs>
          <w:tab w:val="left" w:pos="851"/>
          <w:tab w:val="left" w:pos="993"/>
          <w:tab w:val="left" w:pos="1276"/>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Pr>
          <w:rFonts w:ascii="Times New Roman" w:eastAsia="Times New Roman" w:hAnsi="Times New Roman" w:cs="Times New Roman"/>
          <w:color w:val="333333"/>
          <w:kern w:val="0"/>
          <w:sz w:val="28"/>
          <w:szCs w:val="28"/>
          <w:shd w:val="clear" w:color="auto" w:fill="FFFFFF"/>
          <w:lang w:eastAsia="ro-MD"/>
          <w14:ligatures w14:val="none"/>
        </w:rPr>
        <w:t>„(4</w:t>
      </w:r>
      <w:r>
        <w:rPr>
          <w:rFonts w:ascii="Times New Roman" w:eastAsia="Times New Roman" w:hAnsi="Times New Roman" w:cs="Times New Roman"/>
          <w:color w:val="333333"/>
          <w:kern w:val="0"/>
          <w:sz w:val="28"/>
          <w:szCs w:val="28"/>
          <w:shd w:val="clear" w:color="auto" w:fill="FFFFFF"/>
          <w:vertAlign w:val="superscript"/>
          <w:lang w:eastAsia="ro-MD"/>
          <w14:ligatures w14:val="none"/>
        </w:rPr>
        <w:t>1</w:t>
      </w:r>
      <w:r>
        <w:rPr>
          <w:rFonts w:ascii="Times New Roman" w:eastAsia="Times New Roman" w:hAnsi="Times New Roman" w:cs="Times New Roman"/>
          <w:color w:val="333333"/>
          <w:kern w:val="0"/>
          <w:sz w:val="28"/>
          <w:szCs w:val="28"/>
          <w:shd w:val="clear" w:color="auto" w:fill="FFFFFF"/>
          <w:lang w:eastAsia="ro-MD"/>
          <w14:ligatures w14:val="none"/>
        </w:rPr>
        <w:t xml:space="preserve">) </w:t>
      </w:r>
      <w:r w:rsidR="009732A0" w:rsidRPr="009732A0">
        <w:rPr>
          <w:rFonts w:ascii="Times New Roman" w:eastAsia="Times New Roman" w:hAnsi="Times New Roman" w:cs="Times New Roman"/>
          <w:color w:val="333333"/>
          <w:kern w:val="0"/>
          <w:sz w:val="28"/>
          <w:szCs w:val="28"/>
          <w:shd w:val="clear" w:color="auto" w:fill="FFFFFF"/>
          <w:lang w:eastAsia="ro-MD"/>
          <w14:ligatures w14:val="none"/>
        </w:rPr>
        <w:t>Î</w:t>
      </w:r>
      <w:r w:rsidR="009732A0" w:rsidRPr="00786BEF">
        <w:rPr>
          <w:rFonts w:ascii="Times New Roman" w:eastAsia="Times New Roman" w:hAnsi="Times New Roman" w:cs="Times New Roman"/>
          <w:color w:val="333333"/>
          <w:kern w:val="0"/>
          <w:sz w:val="28"/>
          <w:szCs w:val="28"/>
          <w:shd w:val="clear" w:color="auto" w:fill="FFFFFF"/>
          <w:lang w:eastAsia="ro-MD"/>
          <w14:ligatures w14:val="none"/>
        </w:rPr>
        <w:t xml:space="preserve">n cazul în care sursa de formare a istoriilor de credit a fost radiată din Registrul de stat al unităților de drept și nu există un succesor al acesteia, biroul istoriilor de credit este obligat să efectueze verificarea </w:t>
      </w:r>
      <w:r w:rsidR="00D25C9E" w:rsidRPr="00786BEF">
        <w:rPr>
          <w:rFonts w:ascii="Times New Roman" w:eastAsia="Times New Roman" w:hAnsi="Times New Roman" w:cs="Times New Roman"/>
          <w:color w:val="333333"/>
          <w:kern w:val="0"/>
          <w:sz w:val="28"/>
          <w:szCs w:val="28"/>
          <w:shd w:val="clear" w:color="auto" w:fill="FFFFFF"/>
          <w:lang w:eastAsia="ro-MD"/>
          <w14:ligatures w14:val="none"/>
        </w:rPr>
        <w:t>informațiilor</w:t>
      </w:r>
      <w:r w:rsidR="009732A0" w:rsidRPr="00786BEF">
        <w:rPr>
          <w:rFonts w:ascii="Times New Roman" w:eastAsia="Times New Roman" w:hAnsi="Times New Roman" w:cs="Times New Roman"/>
          <w:color w:val="333333"/>
          <w:kern w:val="0"/>
          <w:sz w:val="28"/>
          <w:szCs w:val="28"/>
          <w:shd w:val="clear" w:color="auto" w:fill="FFFFFF"/>
          <w:lang w:eastAsia="ro-MD"/>
          <w14:ligatures w14:val="none"/>
        </w:rPr>
        <w:t xml:space="preserve"> ce se </w:t>
      </w:r>
      <w:r w:rsidR="00D25C9E" w:rsidRPr="00786BEF">
        <w:rPr>
          <w:rFonts w:ascii="Times New Roman" w:eastAsia="Times New Roman" w:hAnsi="Times New Roman" w:cs="Times New Roman"/>
          <w:color w:val="333333"/>
          <w:kern w:val="0"/>
          <w:sz w:val="28"/>
          <w:szCs w:val="28"/>
          <w:shd w:val="clear" w:color="auto" w:fill="FFFFFF"/>
          <w:lang w:eastAsia="ro-MD"/>
          <w14:ligatures w14:val="none"/>
        </w:rPr>
        <w:t>conțin</w:t>
      </w:r>
      <w:r w:rsidR="009732A0" w:rsidRPr="00786BEF">
        <w:rPr>
          <w:rFonts w:ascii="Times New Roman" w:eastAsia="Times New Roman" w:hAnsi="Times New Roman" w:cs="Times New Roman"/>
          <w:color w:val="333333"/>
          <w:kern w:val="0"/>
          <w:sz w:val="28"/>
          <w:szCs w:val="28"/>
          <w:shd w:val="clear" w:color="auto" w:fill="FFFFFF"/>
          <w:lang w:eastAsia="ro-MD"/>
          <w14:ligatures w14:val="none"/>
        </w:rPr>
        <w:t xml:space="preserve"> în istoria de credit în baza informațiilor și </w:t>
      </w:r>
      <w:r w:rsidR="00A70EA1">
        <w:rPr>
          <w:rFonts w:ascii="Times New Roman" w:eastAsia="Times New Roman" w:hAnsi="Times New Roman" w:cs="Times New Roman"/>
          <w:color w:val="333333"/>
          <w:kern w:val="0"/>
          <w:sz w:val="28"/>
          <w:szCs w:val="28"/>
          <w:shd w:val="clear" w:color="auto" w:fill="FFFFFF"/>
          <w:lang w:eastAsia="ro-MD"/>
          <w14:ligatures w14:val="none"/>
        </w:rPr>
        <w:t>documentelor</w:t>
      </w:r>
      <w:r w:rsidR="009732A0" w:rsidRPr="00786BEF">
        <w:rPr>
          <w:rFonts w:ascii="Times New Roman" w:eastAsia="Times New Roman" w:hAnsi="Times New Roman" w:cs="Times New Roman"/>
          <w:color w:val="333333"/>
          <w:kern w:val="0"/>
          <w:sz w:val="28"/>
          <w:szCs w:val="28"/>
          <w:shd w:val="clear" w:color="auto" w:fill="FFFFFF"/>
          <w:lang w:eastAsia="ro-MD"/>
          <w14:ligatures w14:val="none"/>
        </w:rPr>
        <w:t xml:space="preserve"> prezentate de subiectul istoriei de credit</w:t>
      </w:r>
      <w:r w:rsidR="009732A0" w:rsidRPr="009732A0">
        <w:rPr>
          <w:rFonts w:ascii="Times New Roman" w:eastAsia="Times New Roman" w:hAnsi="Times New Roman" w:cs="Times New Roman"/>
          <w:color w:val="333333"/>
          <w:kern w:val="0"/>
          <w:sz w:val="28"/>
          <w:szCs w:val="28"/>
          <w:shd w:val="clear" w:color="auto" w:fill="FFFFFF"/>
          <w:lang w:eastAsia="ro-MD"/>
          <w14:ligatures w14:val="none"/>
        </w:rPr>
        <w:t xml:space="preserve"> și/sau în baza informațiilor pe care biroul istoriilor de credit le deține sau la care acesta are acces. Pe durata efectuării unei asemenea verificări, în istoria de credit se face o </w:t>
      </w:r>
      <w:r w:rsidR="00D25C9E" w:rsidRPr="009732A0">
        <w:rPr>
          <w:rFonts w:ascii="Times New Roman" w:eastAsia="Times New Roman" w:hAnsi="Times New Roman" w:cs="Times New Roman"/>
          <w:color w:val="333333"/>
          <w:kern w:val="0"/>
          <w:sz w:val="28"/>
          <w:szCs w:val="28"/>
          <w:shd w:val="clear" w:color="auto" w:fill="FFFFFF"/>
          <w:lang w:eastAsia="ro-MD"/>
          <w14:ligatures w14:val="none"/>
        </w:rPr>
        <w:t>mențiune</w:t>
      </w:r>
      <w:r w:rsidR="009732A0" w:rsidRPr="009732A0">
        <w:rPr>
          <w:rFonts w:ascii="Times New Roman" w:eastAsia="Times New Roman" w:hAnsi="Times New Roman" w:cs="Times New Roman"/>
          <w:color w:val="333333"/>
          <w:kern w:val="0"/>
          <w:sz w:val="28"/>
          <w:szCs w:val="28"/>
          <w:shd w:val="clear" w:color="auto" w:fill="FFFFFF"/>
          <w:lang w:eastAsia="ro-MD"/>
          <w14:ligatures w14:val="none"/>
        </w:rPr>
        <w:t xml:space="preserve"> despre acest fapt. În cazul în care </w:t>
      </w:r>
      <w:r w:rsidR="00A70EA1">
        <w:rPr>
          <w:rFonts w:ascii="Times New Roman" w:eastAsia="Times New Roman" w:hAnsi="Times New Roman" w:cs="Times New Roman"/>
          <w:color w:val="333333"/>
          <w:kern w:val="0"/>
          <w:sz w:val="28"/>
          <w:szCs w:val="28"/>
          <w:shd w:val="clear" w:color="auto" w:fill="FFFFFF"/>
          <w:lang w:eastAsia="ro-MD"/>
          <w14:ligatures w14:val="none"/>
        </w:rPr>
        <w:t>documentele</w:t>
      </w:r>
      <w:r w:rsidR="009732A0" w:rsidRPr="009732A0">
        <w:rPr>
          <w:rFonts w:ascii="Times New Roman" w:eastAsia="Times New Roman" w:hAnsi="Times New Roman" w:cs="Times New Roman"/>
          <w:color w:val="333333"/>
          <w:kern w:val="0"/>
          <w:sz w:val="28"/>
          <w:szCs w:val="28"/>
          <w:shd w:val="clear" w:color="auto" w:fill="FFFFFF"/>
          <w:lang w:eastAsia="ro-MD"/>
          <w14:ligatures w14:val="none"/>
        </w:rPr>
        <w:t xml:space="preserve"> prezentate de subiectul istoriei de credit și/sau informațiile deținute/accesate de biroul istoriilor de credit confirmă aspectele invocate în cererea subiectului istoriei de credit menționată la alin. (2), biroul istoriilor de credit </w:t>
      </w:r>
      <w:r w:rsidR="00E64B22">
        <w:rPr>
          <w:rFonts w:ascii="Times New Roman" w:eastAsia="Times New Roman" w:hAnsi="Times New Roman" w:cs="Times New Roman"/>
          <w:color w:val="333333"/>
          <w:kern w:val="0"/>
          <w:sz w:val="28"/>
          <w:szCs w:val="28"/>
          <w:shd w:val="clear" w:color="auto" w:fill="FFFFFF"/>
          <w:lang w:eastAsia="ro-MD"/>
          <w14:ligatures w14:val="none"/>
        </w:rPr>
        <w:t xml:space="preserve">poate </w:t>
      </w:r>
      <w:r w:rsidR="009732A0" w:rsidRPr="009732A0">
        <w:rPr>
          <w:rFonts w:ascii="Times New Roman" w:eastAsia="Times New Roman" w:hAnsi="Times New Roman" w:cs="Times New Roman"/>
          <w:color w:val="333333"/>
          <w:kern w:val="0"/>
          <w:sz w:val="28"/>
          <w:szCs w:val="28"/>
          <w:shd w:val="clear" w:color="auto" w:fill="FFFFFF"/>
          <w:lang w:eastAsia="ro-MD"/>
          <w14:ligatures w14:val="none"/>
        </w:rPr>
        <w:t>modific</w:t>
      </w:r>
      <w:r w:rsidR="00E64B22">
        <w:rPr>
          <w:rFonts w:ascii="Times New Roman" w:eastAsia="Times New Roman" w:hAnsi="Times New Roman" w:cs="Times New Roman"/>
          <w:color w:val="333333"/>
          <w:kern w:val="0"/>
          <w:sz w:val="28"/>
          <w:szCs w:val="28"/>
          <w:shd w:val="clear" w:color="auto" w:fill="FFFFFF"/>
          <w:lang w:eastAsia="ro-MD"/>
          <w14:ligatures w14:val="none"/>
        </w:rPr>
        <w:t>a</w:t>
      </w:r>
      <w:r w:rsidR="009732A0" w:rsidRPr="009732A0">
        <w:rPr>
          <w:rFonts w:ascii="Times New Roman" w:eastAsia="Times New Roman" w:hAnsi="Times New Roman" w:cs="Times New Roman"/>
          <w:color w:val="333333"/>
          <w:kern w:val="0"/>
          <w:sz w:val="28"/>
          <w:szCs w:val="28"/>
          <w:shd w:val="clear" w:color="auto" w:fill="FFFFFF"/>
          <w:lang w:eastAsia="ro-MD"/>
          <w14:ligatures w14:val="none"/>
        </w:rPr>
        <w:t xml:space="preserve"> istoria de credit. Refuzul de a satisface cererea va fi motivat. Biroul istoriilor de credit este obligat să informeze subiectul istoriei de credit despre rezultatele examinării cererii sale în decurs de 30 de zile de la primirea cererii.</w:t>
      </w:r>
      <w:r w:rsidR="009D634D">
        <w:rPr>
          <w:rFonts w:ascii="Times New Roman" w:eastAsia="Times New Roman" w:hAnsi="Times New Roman" w:cs="Times New Roman"/>
          <w:color w:val="333333"/>
          <w:kern w:val="0"/>
          <w:sz w:val="28"/>
          <w:szCs w:val="28"/>
          <w:shd w:val="clear" w:color="auto" w:fill="FFFFFF"/>
          <w:lang w:eastAsia="ro-MD"/>
          <w14:ligatures w14:val="none"/>
        </w:rPr>
        <w:t>”</w:t>
      </w:r>
    </w:p>
    <w:p w14:paraId="623237E0" w14:textId="79144AB5" w:rsidR="00A92834" w:rsidRPr="0003757C" w:rsidRDefault="00A92834" w:rsidP="008F7C2E">
      <w:pPr>
        <w:pStyle w:val="ListParagraph"/>
        <w:tabs>
          <w:tab w:val="left" w:pos="851"/>
          <w:tab w:val="left" w:pos="993"/>
          <w:tab w:val="left" w:pos="1276"/>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Pr>
          <w:rFonts w:ascii="Times New Roman" w:eastAsia="Times New Roman" w:hAnsi="Times New Roman" w:cs="Times New Roman"/>
          <w:color w:val="333333"/>
          <w:kern w:val="0"/>
          <w:sz w:val="28"/>
          <w:szCs w:val="28"/>
          <w:shd w:val="clear" w:color="auto" w:fill="FFFFFF"/>
          <w:lang w:eastAsia="ro-MD"/>
          <w14:ligatures w14:val="none"/>
        </w:rPr>
        <w:t>La alineatul (6), cuvintele „</w:t>
      </w:r>
      <w:r w:rsidR="00720BBC" w:rsidRPr="00A92834">
        <w:rPr>
          <w:rFonts w:ascii="Times New Roman" w:eastAsia="Times New Roman" w:hAnsi="Times New Roman" w:cs="Times New Roman"/>
          <w:color w:val="333333"/>
          <w:kern w:val="0"/>
          <w:sz w:val="28"/>
          <w:szCs w:val="28"/>
          <w:shd w:val="clear" w:color="auto" w:fill="FFFFFF"/>
          <w:lang w:eastAsia="ro-MD"/>
          <w14:ligatures w14:val="none"/>
        </w:rPr>
        <w:t>autorității</w:t>
      </w:r>
      <w:r w:rsidRPr="00A92834">
        <w:rPr>
          <w:rFonts w:ascii="Times New Roman" w:eastAsia="Times New Roman" w:hAnsi="Times New Roman" w:cs="Times New Roman"/>
          <w:color w:val="333333"/>
          <w:kern w:val="0"/>
          <w:sz w:val="28"/>
          <w:szCs w:val="28"/>
          <w:shd w:val="clear" w:color="auto" w:fill="FFFFFF"/>
          <w:lang w:eastAsia="ro-MD"/>
          <w14:ligatures w14:val="none"/>
        </w:rPr>
        <w:t xml:space="preserve"> de supraveghere </w:t>
      </w:r>
      <w:r w:rsidR="00720BBC" w:rsidRPr="00A92834">
        <w:rPr>
          <w:rFonts w:ascii="Times New Roman" w:eastAsia="Times New Roman" w:hAnsi="Times New Roman" w:cs="Times New Roman"/>
          <w:color w:val="333333"/>
          <w:kern w:val="0"/>
          <w:sz w:val="28"/>
          <w:szCs w:val="28"/>
          <w:shd w:val="clear" w:color="auto" w:fill="FFFFFF"/>
          <w:lang w:eastAsia="ro-MD"/>
          <w14:ligatures w14:val="none"/>
        </w:rPr>
        <w:t>și</w:t>
      </w:r>
      <w:r w:rsidRPr="00A92834">
        <w:rPr>
          <w:rFonts w:ascii="Times New Roman" w:eastAsia="Times New Roman" w:hAnsi="Times New Roman" w:cs="Times New Roman"/>
          <w:color w:val="333333"/>
          <w:kern w:val="0"/>
          <w:sz w:val="28"/>
          <w:szCs w:val="28"/>
          <w:shd w:val="clear" w:color="auto" w:fill="FFFFFF"/>
          <w:lang w:eastAsia="ro-MD"/>
          <w14:ligatures w14:val="none"/>
        </w:rPr>
        <w:t>/sau</w:t>
      </w:r>
      <w:r>
        <w:rPr>
          <w:rFonts w:ascii="Times New Roman" w:eastAsia="Times New Roman" w:hAnsi="Times New Roman" w:cs="Times New Roman"/>
          <w:color w:val="333333"/>
          <w:kern w:val="0"/>
          <w:sz w:val="28"/>
          <w:szCs w:val="28"/>
          <w:shd w:val="clear" w:color="auto" w:fill="FFFFFF"/>
          <w:lang w:eastAsia="ro-MD"/>
          <w14:ligatures w14:val="none"/>
        </w:rPr>
        <w:t>” se exclud.</w:t>
      </w:r>
    </w:p>
    <w:p w14:paraId="33EFB2EB" w14:textId="7DB125A8" w:rsidR="002C311D" w:rsidRPr="0003757C" w:rsidRDefault="002C311D" w:rsidP="00075082">
      <w:pPr>
        <w:pStyle w:val="ListParagraph"/>
        <w:numPr>
          <w:ilvl w:val="0"/>
          <w:numId w:val="1"/>
        </w:numPr>
        <w:tabs>
          <w:tab w:val="left" w:pos="851"/>
          <w:tab w:val="left" w:pos="993"/>
          <w:tab w:val="left" w:pos="1276"/>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La</w:t>
      </w:r>
      <w:r w:rsidR="00312910">
        <w:rPr>
          <w:rFonts w:ascii="Times New Roman" w:eastAsia="Times New Roman" w:hAnsi="Times New Roman" w:cs="Times New Roman"/>
          <w:color w:val="333333"/>
          <w:kern w:val="0"/>
          <w:sz w:val="28"/>
          <w:szCs w:val="28"/>
          <w:shd w:val="clear" w:color="auto" w:fill="FFFFFF"/>
          <w:lang w:eastAsia="ro-MD"/>
          <w14:ligatures w14:val="none"/>
        </w:rPr>
        <w:t xml:space="preserve"> a</w:t>
      </w:r>
      <w:r w:rsidR="00487AE4" w:rsidRPr="0003757C">
        <w:rPr>
          <w:rFonts w:ascii="Times New Roman" w:eastAsia="Times New Roman" w:hAnsi="Times New Roman" w:cs="Times New Roman"/>
          <w:color w:val="333333"/>
          <w:kern w:val="0"/>
          <w:sz w:val="28"/>
          <w:szCs w:val="28"/>
          <w:shd w:val="clear" w:color="auto" w:fill="FFFFFF"/>
          <w:lang w:eastAsia="ro-MD"/>
          <w14:ligatures w14:val="none"/>
        </w:rPr>
        <w:t>rticolul 11</w:t>
      </w:r>
      <w:r w:rsidRPr="0003757C">
        <w:rPr>
          <w:rFonts w:ascii="Times New Roman" w:eastAsia="Times New Roman" w:hAnsi="Times New Roman" w:cs="Times New Roman"/>
          <w:color w:val="333333"/>
          <w:kern w:val="0"/>
          <w:sz w:val="28"/>
          <w:szCs w:val="28"/>
          <w:shd w:val="clear" w:color="auto" w:fill="FFFFFF"/>
          <w:lang w:eastAsia="ro-MD"/>
          <w14:ligatures w14:val="none"/>
        </w:rPr>
        <w:t>:</w:t>
      </w:r>
    </w:p>
    <w:p w14:paraId="457C7547" w14:textId="4151340D" w:rsidR="00487AE4" w:rsidRPr="0003757C" w:rsidRDefault="00A65CC4" w:rsidP="00075082">
      <w:pPr>
        <w:pStyle w:val="ListParagraph"/>
        <w:tabs>
          <w:tab w:val="left" w:pos="851"/>
          <w:tab w:val="left" w:pos="993"/>
          <w:tab w:val="left" w:pos="1276"/>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alin</w:t>
      </w:r>
      <w:r w:rsidR="002C311D" w:rsidRPr="0003757C">
        <w:rPr>
          <w:rFonts w:ascii="Times New Roman" w:eastAsia="Times New Roman" w:hAnsi="Times New Roman" w:cs="Times New Roman"/>
          <w:color w:val="333333"/>
          <w:kern w:val="0"/>
          <w:sz w:val="28"/>
          <w:szCs w:val="28"/>
          <w:shd w:val="clear" w:color="auto" w:fill="FFFFFF"/>
          <w:lang w:eastAsia="ro-MD"/>
          <w14:ligatures w14:val="none"/>
        </w:rPr>
        <w:t>e</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atul (1) </w:t>
      </w:r>
      <w:r w:rsidR="00487AE4" w:rsidRPr="0003757C">
        <w:rPr>
          <w:rFonts w:ascii="Times New Roman" w:eastAsia="Times New Roman" w:hAnsi="Times New Roman" w:cs="Times New Roman"/>
          <w:color w:val="333333"/>
          <w:kern w:val="0"/>
          <w:sz w:val="28"/>
          <w:szCs w:val="28"/>
          <w:shd w:val="clear" w:color="auto" w:fill="FFFFFF"/>
          <w:lang w:eastAsia="ro-MD"/>
          <w14:ligatures w14:val="none"/>
        </w:rPr>
        <w:t>va avea următorul cuprins:</w:t>
      </w:r>
    </w:p>
    <w:p w14:paraId="7CA1A8F7" w14:textId="6F29974B" w:rsidR="00A65CC4" w:rsidRPr="0003757C" w:rsidRDefault="00487AE4" w:rsidP="00075082">
      <w:pPr>
        <w:pStyle w:val="ListParagraph"/>
        <w:tabs>
          <w:tab w:val="left" w:pos="851"/>
          <w:tab w:val="left" w:pos="993"/>
          <w:tab w:val="left" w:pos="1276"/>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bookmarkStart w:id="20" w:name="_Hlk221108255"/>
      <w:r w:rsidRPr="0003757C">
        <w:rPr>
          <w:rFonts w:ascii="Times New Roman" w:eastAsia="Times New Roman" w:hAnsi="Times New Roman" w:cs="Times New Roman"/>
          <w:color w:val="333333"/>
          <w:kern w:val="0"/>
          <w:sz w:val="28"/>
          <w:szCs w:val="28"/>
          <w:shd w:val="clear" w:color="auto" w:fill="FFFFFF"/>
          <w:lang w:eastAsia="ro-MD"/>
          <w14:ligatures w14:val="none"/>
        </w:rPr>
        <w:t>„(1) Biroul istoriilor de credit poate desfășura, în limita licenței acordate, următoarele activități:</w:t>
      </w:r>
    </w:p>
    <w:p w14:paraId="566B0952" w14:textId="1A8309AD" w:rsidR="00A65CC4" w:rsidRPr="0003757C" w:rsidRDefault="00A65CC4" w:rsidP="00075082">
      <w:pPr>
        <w:pStyle w:val="ListParagraph"/>
        <w:numPr>
          <w:ilvl w:val="0"/>
          <w:numId w:val="22"/>
        </w:numPr>
        <w:tabs>
          <w:tab w:val="left" w:pos="851"/>
          <w:tab w:val="left" w:pos="993"/>
          <w:tab w:val="left" w:pos="1276"/>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acord</w:t>
      </w:r>
      <w:r w:rsidR="005C5D4D">
        <w:rPr>
          <w:rFonts w:ascii="Times New Roman" w:eastAsia="Times New Roman" w:hAnsi="Times New Roman" w:cs="Times New Roman"/>
          <w:color w:val="333333"/>
          <w:kern w:val="0"/>
          <w:sz w:val="28"/>
          <w:szCs w:val="28"/>
          <w:shd w:val="clear" w:color="auto" w:fill="FFFFFF"/>
          <w:lang w:eastAsia="ro-MD"/>
          <w14:ligatures w14:val="none"/>
        </w:rPr>
        <w:t>ar</w:t>
      </w:r>
      <w:r w:rsidRPr="0003757C">
        <w:rPr>
          <w:rFonts w:ascii="Times New Roman" w:eastAsia="Times New Roman" w:hAnsi="Times New Roman" w:cs="Times New Roman"/>
          <w:color w:val="333333"/>
          <w:kern w:val="0"/>
          <w:sz w:val="28"/>
          <w:szCs w:val="28"/>
          <w:shd w:val="clear" w:color="auto" w:fill="FFFFFF"/>
          <w:lang w:eastAsia="ro-MD"/>
          <w14:ligatures w14:val="none"/>
        </w:rPr>
        <w:t>e</w:t>
      </w:r>
      <w:r w:rsidR="005C5D4D">
        <w:rPr>
          <w:rFonts w:ascii="Times New Roman" w:eastAsia="Times New Roman" w:hAnsi="Times New Roman" w:cs="Times New Roman"/>
          <w:color w:val="333333"/>
          <w:kern w:val="0"/>
          <w:sz w:val="28"/>
          <w:szCs w:val="28"/>
          <w:shd w:val="clear" w:color="auto" w:fill="FFFFFF"/>
          <w:lang w:eastAsia="ro-MD"/>
          <w14:ligatures w14:val="none"/>
        </w:rPr>
        <w:t>a</w:t>
      </w:r>
      <w:r w:rsidR="002843C4">
        <w:rPr>
          <w:rFonts w:ascii="Times New Roman" w:eastAsia="Times New Roman" w:hAnsi="Times New Roman" w:cs="Times New Roman"/>
          <w:color w:val="333333"/>
          <w:kern w:val="0"/>
          <w:sz w:val="28"/>
          <w:szCs w:val="28"/>
          <w:shd w:val="clear" w:color="auto" w:fill="FFFFFF"/>
          <w:lang w:eastAsia="ro-MD"/>
          <w14:ligatures w14:val="none"/>
        </w:rPr>
        <w:t xml:space="preserve"> </w:t>
      </w:r>
      <w:r w:rsidRPr="0003757C">
        <w:rPr>
          <w:rFonts w:ascii="Times New Roman" w:eastAsia="Times New Roman" w:hAnsi="Times New Roman" w:cs="Times New Roman"/>
          <w:color w:val="333333"/>
          <w:kern w:val="0"/>
          <w:sz w:val="28"/>
          <w:szCs w:val="28"/>
          <w:shd w:val="clear" w:color="auto" w:fill="FFFFFF"/>
          <w:lang w:eastAsia="ro-MD"/>
          <w14:ligatures w14:val="none"/>
        </w:rPr>
        <w:t>servicii</w:t>
      </w:r>
      <w:r w:rsidR="005C5D4D">
        <w:rPr>
          <w:rFonts w:ascii="Times New Roman" w:eastAsia="Times New Roman" w:hAnsi="Times New Roman" w:cs="Times New Roman"/>
          <w:color w:val="333333"/>
          <w:kern w:val="0"/>
          <w:sz w:val="28"/>
          <w:szCs w:val="28"/>
          <w:shd w:val="clear" w:color="auto" w:fill="FFFFFF"/>
          <w:lang w:eastAsia="ro-MD"/>
          <w14:ligatures w14:val="none"/>
        </w:rPr>
        <w:t>lor</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legate de </w:t>
      </w:r>
      <w:r w:rsidR="004D5EF3" w:rsidRPr="00CB3DC8">
        <w:rPr>
          <w:rFonts w:ascii="Times New Roman" w:eastAsia="Times New Roman" w:hAnsi="Times New Roman" w:cs="Times New Roman"/>
          <w:color w:val="333333"/>
          <w:kern w:val="0"/>
          <w:sz w:val="28"/>
          <w:szCs w:val="28"/>
          <w:shd w:val="clear" w:color="auto" w:fill="FFFFFF"/>
          <w:lang w:eastAsia="ro-MD"/>
          <w14:ligatures w14:val="none"/>
        </w:rPr>
        <w:t xml:space="preserve"> formare</w:t>
      </w:r>
      <w:r w:rsidR="004D5EF3">
        <w:rPr>
          <w:rFonts w:ascii="Times New Roman" w:eastAsia="Times New Roman" w:hAnsi="Times New Roman" w:cs="Times New Roman"/>
          <w:color w:val="333333"/>
          <w:kern w:val="0"/>
          <w:sz w:val="28"/>
          <w:szCs w:val="28"/>
          <w:shd w:val="clear" w:color="auto" w:fill="FFFFFF"/>
          <w:lang w:eastAsia="ro-MD"/>
          <w14:ligatures w14:val="none"/>
        </w:rPr>
        <w:t>a</w:t>
      </w:r>
      <w:r w:rsidR="004D5EF3" w:rsidRPr="00CB3DC8">
        <w:rPr>
          <w:rFonts w:ascii="Times New Roman" w:eastAsia="Times New Roman" w:hAnsi="Times New Roman" w:cs="Times New Roman"/>
          <w:color w:val="333333"/>
          <w:kern w:val="0"/>
          <w:sz w:val="28"/>
          <w:szCs w:val="28"/>
          <w:shd w:val="clear" w:color="auto" w:fill="FFFFFF"/>
          <w:lang w:eastAsia="ro-MD"/>
          <w14:ligatures w14:val="none"/>
        </w:rPr>
        <w:t>, prelucrare</w:t>
      </w:r>
      <w:r w:rsidR="004D5EF3">
        <w:rPr>
          <w:rFonts w:ascii="Times New Roman" w:eastAsia="Times New Roman" w:hAnsi="Times New Roman" w:cs="Times New Roman"/>
          <w:color w:val="333333"/>
          <w:kern w:val="0"/>
          <w:sz w:val="28"/>
          <w:szCs w:val="28"/>
          <w:shd w:val="clear" w:color="auto" w:fill="FFFFFF"/>
          <w:lang w:eastAsia="ro-MD"/>
          <w14:ligatures w14:val="none"/>
        </w:rPr>
        <w:t>a,</w:t>
      </w:r>
      <w:r w:rsidR="004D5EF3" w:rsidRPr="00CB3DC8">
        <w:rPr>
          <w:rFonts w:ascii="Times New Roman" w:eastAsia="Times New Roman" w:hAnsi="Times New Roman" w:cs="Times New Roman"/>
          <w:color w:val="333333"/>
          <w:kern w:val="0"/>
          <w:sz w:val="28"/>
          <w:szCs w:val="28"/>
          <w:shd w:val="clear" w:color="auto" w:fill="FFFFFF"/>
          <w:lang w:eastAsia="ro-MD"/>
          <w14:ligatures w14:val="none"/>
        </w:rPr>
        <w:t xml:space="preserve"> păstrarea istoriilor de credit</w:t>
      </w:r>
      <w:r w:rsidR="004D5EF3">
        <w:rPr>
          <w:rFonts w:ascii="Times New Roman" w:eastAsia="Times New Roman" w:hAnsi="Times New Roman" w:cs="Times New Roman"/>
          <w:color w:val="333333"/>
          <w:kern w:val="0"/>
          <w:sz w:val="28"/>
          <w:szCs w:val="28"/>
          <w:shd w:val="clear" w:color="auto" w:fill="FFFFFF"/>
          <w:lang w:eastAsia="ro-MD"/>
          <w14:ligatures w14:val="none"/>
        </w:rPr>
        <w:t xml:space="preserve"> și </w:t>
      </w:r>
      <w:r w:rsidR="004D5EF3" w:rsidRPr="00CB3DC8">
        <w:rPr>
          <w:rFonts w:ascii="Times New Roman" w:eastAsia="Times New Roman" w:hAnsi="Times New Roman" w:cs="Times New Roman"/>
          <w:color w:val="333333"/>
          <w:kern w:val="0"/>
          <w:sz w:val="28"/>
          <w:szCs w:val="28"/>
          <w:shd w:val="clear" w:color="auto" w:fill="FFFFFF"/>
          <w:lang w:eastAsia="ro-MD"/>
          <w14:ligatures w14:val="none"/>
        </w:rPr>
        <w:t>prezentarea rapoartelor de credit</w:t>
      </w:r>
      <w:r w:rsidR="004D5EF3"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în modul prevăzut de prezenta lege </w:t>
      </w:r>
      <w:r w:rsidR="00720BBC" w:rsidRPr="0003757C">
        <w:rPr>
          <w:rFonts w:ascii="Times New Roman" w:eastAsia="Times New Roman" w:hAnsi="Times New Roman" w:cs="Times New Roman"/>
          <w:color w:val="333333"/>
          <w:kern w:val="0"/>
          <w:sz w:val="28"/>
          <w:szCs w:val="28"/>
          <w:shd w:val="clear" w:color="auto" w:fill="FFFFFF"/>
          <w:lang w:eastAsia="ro-MD"/>
          <w14:ligatures w14:val="none"/>
        </w:rPr>
        <w:t>și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de alte acte normative;</w:t>
      </w:r>
    </w:p>
    <w:p w14:paraId="65728A93" w14:textId="7C4851B7" w:rsidR="00487AE4" w:rsidRPr="0003757C" w:rsidRDefault="00A65CC4" w:rsidP="00075082">
      <w:pPr>
        <w:pStyle w:val="ListParagraph"/>
        <w:numPr>
          <w:ilvl w:val="0"/>
          <w:numId w:val="22"/>
        </w:numPr>
        <w:tabs>
          <w:tab w:val="left" w:pos="851"/>
          <w:tab w:val="left" w:pos="993"/>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prest</w:t>
      </w:r>
      <w:r w:rsidR="005C5D4D">
        <w:rPr>
          <w:rFonts w:ascii="Times New Roman" w:eastAsia="Times New Roman" w:hAnsi="Times New Roman" w:cs="Times New Roman"/>
          <w:color w:val="333333"/>
          <w:kern w:val="0"/>
          <w:sz w:val="28"/>
          <w:szCs w:val="28"/>
          <w:shd w:val="clear" w:color="auto" w:fill="FFFFFF"/>
          <w:lang w:eastAsia="ro-MD"/>
          <w14:ligatures w14:val="none"/>
        </w:rPr>
        <w:t>area</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pe bază de contract, </w:t>
      </w:r>
      <w:r w:rsidR="005C5D4D">
        <w:rPr>
          <w:rFonts w:ascii="Times New Roman" w:eastAsia="Times New Roman" w:hAnsi="Times New Roman" w:cs="Times New Roman"/>
          <w:color w:val="333333"/>
          <w:kern w:val="0"/>
          <w:sz w:val="28"/>
          <w:szCs w:val="28"/>
          <w:shd w:val="clear" w:color="auto" w:fill="FFFFFF"/>
          <w:lang w:eastAsia="ro-MD"/>
          <w14:ligatures w14:val="none"/>
        </w:rPr>
        <w:t xml:space="preserve">a </w:t>
      </w:r>
      <w:r w:rsidRPr="0003757C">
        <w:rPr>
          <w:rFonts w:ascii="Times New Roman" w:eastAsia="Times New Roman" w:hAnsi="Times New Roman" w:cs="Times New Roman"/>
          <w:color w:val="333333"/>
          <w:kern w:val="0"/>
          <w:sz w:val="28"/>
          <w:szCs w:val="28"/>
          <w:shd w:val="clear" w:color="auto" w:fill="FFFFFF"/>
          <w:lang w:eastAsia="ro-MD"/>
          <w14:ligatures w14:val="none"/>
        </w:rPr>
        <w:t>servicii</w:t>
      </w:r>
      <w:r w:rsidR="005C5D4D">
        <w:rPr>
          <w:rFonts w:ascii="Times New Roman" w:eastAsia="Times New Roman" w:hAnsi="Times New Roman" w:cs="Times New Roman"/>
          <w:color w:val="333333"/>
          <w:kern w:val="0"/>
          <w:sz w:val="28"/>
          <w:szCs w:val="28"/>
          <w:shd w:val="clear" w:color="auto" w:fill="FFFFFF"/>
          <w:lang w:eastAsia="ro-MD"/>
          <w14:ligatures w14:val="none"/>
        </w:rPr>
        <w:t>lor</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legate de elaborarea, în baza informațiilor conținute în istoriile de credit aflate la biroul respectiv sau obținute </w:t>
      </w:r>
      <w:r w:rsidR="00720BBC">
        <w:rPr>
          <w:rFonts w:ascii="Times New Roman" w:eastAsia="Times New Roman" w:hAnsi="Times New Roman" w:cs="Times New Roman"/>
          <w:color w:val="333333"/>
          <w:kern w:val="0"/>
          <w:sz w:val="28"/>
          <w:szCs w:val="28"/>
          <w:shd w:val="clear" w:color="auto" w:fill="FFFFFF"/>
          <w:lang w:eastAsia="ro-MD"/>
          <w14:ligatures w14:val="none"/>
        </w:rPr>
        <w:t xml:space="preserve">în </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condițiile </w:t>
      </w:r>
      <w:r w:rsidR="002843C4">
        <w:rPr>
          <w:rFonts w:ascii="Times New Roman" w:eastAsia="Times New Roman" w:hAnsi="Times New Roman" w:cs="Times New Roman"/>
          <w:color w:val="333333"/>
          <w:kern w:val="0"/>
          <w:sz w:val="28"/>
          <w:szCs w:val="28"/>
          <w:shd w:val="clear" w:color="auto" w:fill="FFFFFF"/>
          <w:lang w:eastAsia="ro-MD"/>
          <w14:ligatures w14:val="none"/>
        </w:rPr>
        <w:t>alin. (1</w:t>
      </w:r>
      <w:r w:rsidR="002843C4">
        <w:rPr>
          <w:rFonts w:ascii="Times New Roman" w:eastAsia="Times New Roman" w:hAnsi="Times New Roman" w:cs="Times New Roman"/>
          <w:color w:val="333333"/>
          <w:kern w:val="0"/>
          <w:sz w:val="28"/>
          <w:szCs w:val="28"/>
          <w:shd w:val="clear" w:color="auto" w:fill="FFFFFF"/>
          <w:vertAlign w:val="superscript"/>
          <w:lang w:eastAsia="ro-MD"/>
          <w14:ligatures w14:val="none"/>
        </w:rPr>
        <w:t>1</w:t>
      </w:r>
      <w:r w:rsidR="002843C4">
        <w:rPr>
          <w:rFonts w:ascii="Times New Roman" w:eastAsia="Times New Roman" w:hAnsi="Times New Roman" w:cs="Times New Roman"/>
          <w:color w:val="333333"/>
          <w:kern w:val="0"/>
          <w:sz w:val="28"/>
          <w:szCs w:val="28"/>
          <w:shd w:val="clear" w:color="auto" w:fill="FFFFFF"/>
          <w:lang w:eastAsia="ro-MD"/>
          <w14:ligatures w14:val="none"/>
        </w:rPr>
        <w:t xml:space="preserve">) </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lit. </w:t>
      </w:r>
      <w:r w:rsidR="002843C4">
        <w:rPr>
          <w:rFonts w:ascii="Times New Roman" w:eastAsia="Times New Roman" w:hAnsi="Times New Roman" w:cs="Times New Roman"/>
          <w:color w:val="333333"/>
          <w:kern w:val="0"/>
          <w:sz w:val="28"/>
          <w:szCs w:val="28"/>
          <w:shd w:val="clear" w:color="auto" w:fill="FFFFFF"/>
          <w:lang w:eastAsia="ro-MD"/>
          <w14:ligatures w14:val="none"/>
        </w:rPr>
        <w:t>c</w:t>
      </w:r>
      <w:r w:rsidRPr="0003757C">
        <w:rPr>
          <w:rFonts w:ascii="Times New Roman" w:eastAsia="Times New Roman" w:hAnsi="Times New Roman" w:cs="Times New Roman"/>
          <w:color w:val="333333"/>
          <w:kern w:val="0"/>
          <w:sz w:val="28"/>
          <w:szCs w:val="28"/>
          <w:shd w:val="clear" w:color="auto" w:fill="FFFFFF"/>
          <w:lang w:eastAsia="ro-MD"/>
          <w14:ligatures w14:val="none"/>
        </w:rPr>
        <w:t>), a metodelor de evaluare a riscului de credit individual (</w:t>
      </w:r>
      <w:proofErr w:type="spellStart"/>
      <w:r w:rsidRPr="0003757C">
        <w:rPr>
          <w:rFonts w:ascii="Times New Roman" w:eastAsia="Times New Roman" w:hAnsi="Times New Roman" w:cs="Times New Roman"/>
          <w:color w:val="333333"/>
          <w:kern w:val="0"/>
          <w:sz w:val="28"/>
          <w:szCs w:val="28"/>
          <w:shd w:val="clear" w:color="auto" w:fill="FFFFFF"/>
          <w:lang w:eastAsia="ro-MD"/>
          <w14:ligatures w14:val="none"/>
        </w:rPr>
        <w:t>scoring</w:t>
      </w:r>
      <w:proofErr w:type="spellEnd"/>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r w:rsidR="00720BBC" w:rsidRPr="0003757C">
        <w:rPr>
          <w:rFonts w:ascii="Times New Roman" w:eastAsia="Times New Roman" w:hAnsi="Times New Roman" w:cs="Times New Roman"/>
          <w:color w:val="333333"/>
          <w:kern w:val="0"/>
          <w:sz w:val="28"/>
          <w:szCs w:val="28"/>
          <w:shd w:val="clear" w:color="auto" w:fill="FFFFFF"/>
          <w:lang w:eastAsia="ro-MD"/>
          <w14:ligatures w14:val="none"/>
        </w:rPr>
        <w:t>și</w:t>
      </w:r>
      <w:r w:rsidRPr="0003757C">
        <w:rPr>
          <w:rFonts w:ascii="Times New Roman" w:eastAsia="Times New Roman" w:hAnsi="Times New Roman" w:cs="Times New Roman"/>
          <w:color w:val="333333"/>
          <w:kern w:val="0"/>
          <w:sz w:val="28"/>
          <w:szCs w:val="28"/>
          <w:shd w:val="clear" w:color="auto" w:fill="FFFFFF"/>
          <w:lang w:eastAsia="ro-MD"/>
          <w14:ligatures w14:val="none"/>
        </w:rPr>
        <w:t>/sau de aplicare a lor;</w:t>
      </w:r>
    </w:p>
    <w:p w14:paraId="12F211B4" w14:textId="5D81C234" w:rsidR="00B27D29" w:rsidRPr="0003757C" w:rsidRDefault="00B27D29" w:rsidP="00075082">
      <w:pPr>
        <w:pStyle w:val="ListParagraph"/>
        <w:numPr>
          <w:ilvl w:val="0"/>
          <w:numId w:val="22"/>
        </w:numPr>
        <w:tabs>
          <w:tab w:val="left" w:pos="851"/>
          <w:tab w:val="left" w:pos="993"/>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prest</w:t>
      </w:r>
      <w:r w:rsidR="005C5D4D">
        <w:rPr>
          <w:rFonts w:ascii="Times New Roman" w:eastAsia="Times New Roman" w:hAnsi="Times New Roman" w:cs="Times New Roman"/>
          <w:color w:val="333333"/>
          <w:kern w:val="0"/>
          <w:sz w:val="28"/>
          <w:szCs w:val="28"/>
          <w:shd w:val="clear" w:color="auto" w:fill="FFFFFF"/>
          <w:lang w:eastAsia="ro-MD"/>
          <w14:ligatures w14:val="none"/>
        </w:rPr>
        <w:t>area</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servicii</w:t>
      </w:r>
      <w:r w:rsidR="005C5D4D">
        <w:rPr>
          <w:rFonts w:ascii="Times New Roman" w:eastAsia="Times New Roman" w:hAnsi="Times New Roman" w:cs="Times New Roman"/>
          <w:color w:val="333333"/>
          <w:kern w:val="0"/>
          <w:sz w:val="28"/>
          <w:szCs w:val="28"/>
          <w:shd w:val="clear" w:color="auto" w:fill="FFFFFF"/>
          <w:lang w:eastAsia="ro-MD"/>
          <w14:ligatures w14:val="none"/>
        </w:rPr>
        <w:t>lor</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de consultanță, legate de asigurarea informațională a utilizatorilor istoriilor de credit </w:t>
      </w:r>
      <w:r w:rsidR="0003757C" w:rsidRPr="0003757C">
        <w:rPr>
          <w:rFonts w:ascii="Times New Roman" w:eastAsia="Times New Roman" w:hAnsi="Times New Roman" w:cs="Times New Roman"/>
          <w:color w:val="333333"/>
          <w:kern w:val="0"/>
          <w:sz w:val="28"/>
          <w:szCs w:val="28"/>
          <w:shd w:val="clear" w:color="auto" w:fill="FFFFFF"/>
          <w:lang w:eastAsia="ro-MD"/>
          <w14:ligatures w14:val="none"/>
        </w:rPr>
        <w:t>și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a subiecților istoriilor de credit;</w:t>
      </w:r>
    </w:p>
    <w:p w14:paraId="24897836" w14:textId="78ED68A7" w:rsidR="00B27D29" w:rsidRPr="0003757C" w:rsidRDefault="00B27D29" w:rsidP="00075082">
      <w:pPr>
        <w:pStyle w:val="ListParagraph"/>
        <w:numPr>
          <w:ilvl w:val="0"/>
          <w:numId w:val="22"/>
        </w:numPr>
        <w:tabs>
          <w:tab w:val="left" w:pos="851"/>
          <w:tab w:val="left" w:pos="993"/>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prest</w:t>
      </w:r>
      <w:r w:rsidR="005C5D4D">
        <w:rPr>
          <w:rFonts w:ascii="Times New Roman" w:eastAsia="Times New Roman" w:hAnsi="Times New Roman" w:cs="Times New Roman"/>
          <w:color w:val="333333"/>
          <w:kern w:val="0"/>
          <w:sz w:val="28"/>
          <w:szCs w:val="28"/>
          <w:shd w:val="clear" w:color="auto" w:fill="FFFFFF"/>
          <w:lang w:eastAsia="ro-MD"/>
          <w14:ligatures w14:val="none"/>
        </w:rPr>
        <w:t>area</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pe bază de contract, </w:t>
      </w:r>
      <w:r w:rsidR="005C5D4D">
        <w:rPr>
          <w:rFonts w:ascii="Times New Roman" w:eastAsia="Times New Roman" w:hAnsi="Times New Roman" w:cs="Times New Roman"/>
          <w:color w:val="333333"/>
          <w:kern w:val="0"/>
          <w:sz w:val="28"/>
          <w:szCs w:val="28"/>
          <w:shd w:val="clear" w:color="auto" w:fill="FFFFFF"/>
          <w:lang w:eastAsia="ro-MD"/>
          <w14:ligatures w14:val="none"/>
        </w:rPr>
        <w:t xml:space="preserve">a </w:t>
      </w:r>
      <w:r w:rsidRPr="0003757C">
        <w:rPr>
          <w:rFonts w:ascii="Times New Roman" w:eastAsia="Times New Roman" w:hAnsi="Times New Roman" w:cs="Times New Roman"/>
          <w:color w:val="333333"/>
          <w:kern w:val="0"/>
          <w:sz w:val="28"/>
          <w:szCs w:val="28"/>
          <w:shd w:val="clear" w:color="auto" w:fill="FFFFFF"/>
          <w:lang w:eastAsia="ro-MD"/>
          <w14:ligatures w14:val="none"/>
        </w:rPr>
        <w:t>servicii</w:t>
      </w:r>
      <w:r w:rsidR="005C5D4D">
        <w:rPr>
          <w:rFonts w:ascii="Times New Roman" w:eastAsia="Times New Roman" w:hAnsi="Times New Roman" w:cs="Times New Roman"/>
          <w:color w:val="333333"/>
          <w:kern w:val="0"/>
          <w:sz w:val="28"/>
          <w:szCs w:val="28"/>
          <w:shd w:val="clear" w:color="auto" w:fill="FFFFFF"/>
          <w:lang w:eastAsia="ro-MD"/>
          <w14:ligatures w14:val="none"/>
        </w:rPr>
        <w:t>lor</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statistice referitoare la informația conținută în istoriile de credit.”</w:t>
      </w:r>
      <w:r w:rsidR="002C311D" w:rsidRPr="0003757C">
        <w:rPr>
          <w:rFonts w:ascii="Times New Roman" w:eastAsia="Times New Roman" w:hAnsi="Times New Roman" w:cs="Times New Roman"/>
          <w:color w:val="333333"/>
          <w:kern w:val="0"/>
          <w:sz w:val="28"/>
          <w:szCs w:val="28"/>
          <w:shd w:val="clear" w:color="auto" w:fill="FFFFFF"/>
          <w:lang w:eastAsia="ro-MD"/>
          <w14:ligatures w14:val="none"/>
        </w:rPr>
        <w:t>;</w:t>
      </w:r>
    </w:p>
    <w:bookmarkEnd w:id="20"/>
    <w:p w14:paraId="28B98349" w14:textId="048F0A78" w:rsidR="002C311D" w:rsidRPr="0003757C" w:rsidRDefault="002C311D" w:rsidP="00075082">
      <w:pPr>
        <w:tabs>
          <w:tab w:val="left" w:pos="851"/>
          <w:tab w:val="left" w:pos="993"/>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lastRenderedPageBreak/>
        <w:t xml:space="preserve">se completează cu alineatul </w:t>
      </w:r>
      <w:r w:rsidR="0003524F" w:rsidRPr="0003757C">
        <w:rPr>
          <w:rFonts w:ascii="Times New Roman" w:eastAsia="Times New Roman" w:hAnsi="Times New Roman" w:cs="Times New Roman"/>
          <w:color w:val="333333"/>
          <w:kern w:val="0"/>
          <w:sz w:val="28"/>
          <w:szCs w:val="28"/>
          <w:shd w:val="clear" w:color="auto" w:fill="FFFFFF"/>
          <w:lang w:eastAsia="ro-MD"/>
          <w14:ligatures w14:val="none"/>
        </w:rPr>
        <w:t>(1</w:t>
      </w:r>
      <w:r w:rsidR="0003524F" w:rsidRPr="0003757C">
        <w:rPr>
          <w:rFonts w:ascii="Times New Roman" w:eastAsia="Times New Roman" w:hAnsi="Times New Roman" w:cs="Times New Roman"/>
          <w:color w:val="333333"/>
          <w:kern w:val="0"/>
          <w:sz w:val="28"/>
          <w:szCs w:val="28"/>
          <w:shd w:val="clear" w:color="auto" w:fill="FFFFFF"/>
          <w:vertAlign w:val="superscript"/>
          <w:lang w:eastAsia="ro-MD"/>
          <w14:ligatures w14:val="none"/>
        </w:rPr>
        <w:t>1</w:t>
      </w:r>
      <w:r w:rsidR="0003524F" w:rsidRPr="0003757C">
        <w:rPr>
          <w:rFonts w:ascii="Times New Roman" w:eastAsia="Times New Roman" w:hAnsi="Times New Roman" w:cs="Times New Roman"/>
          <w:color w:val="333333"/>
          <w:kern w:val="0"/>
          <w:sz w:val="28"/>
          <w:szCs w:val="28"/>
          <w:shd w:val="clear" w:color="auto" w:fill="FFFFFF"/>
          <w:lang w:eastAsia="ro-MD"/>
          <w14:ligatures w14:val="none"/>
        </w:rPr>
        <w:t>) cu următorul cuprins:</w:t>
      </w:r>
    </w:p>
    <w:p w14:paraId="7485E231" w14:textId="08F5942A" w:rsidR="0003524F" w:rsidRPr="0003757C" w:rsidRDefault="0003524F" w:rsidP="00075082">
      <w:pPr>
        <w:tabs>
          <w:tab w:val="left" w:pos="851"/>
          <w:tab w:val="left" w:pos="993"/>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bookmarkStart w:id="21" w:name="_Hlk221108323"/>
      <w:r w:rsidRPr="0003757C">
        <w:rPr>
          <w:rFonts w:ascii="Times New Roman" w:eastAsia="Times New Roman" w:hAnsi="Times New Roman" w:cs="Times New Roman"/>
          <w:color w:val="333333"/>
          <w:kern w:val="0"/>
          <w:sz w:val="28"/>
          <w:szCs w:val="28"/>
          <w:shd w:val="clear" w:color="auto" w:fill="FFFFFF"/>
          <w:lang w:eastAsia="ro-MD"/>
          <w14:ligatures w14:val="none"/>
        </w:rPr>
        <w:t>„(1</w:t>
      </w:r>
      <w:r w:rsidRPr="0003757C">
        <w:rPr>
          <w:rFonts w:ascii="Times New Roman" w:eastAsia="Times New Roman" w:hAnsi="Times New Roman" w:cs="Times New Roman"/>
          <w:color w:val="333333"/>
          <w:kern w:val="0"/>
          <w:sz w:val="28"/>
          <w:szCs w:val="28"/>
          <w:shd w:val="clear" w:color="auto" w:fill="FFFFFF"/>
          <w:vertAlign w:val="superscript"/>
          <w:lang w:eastAsia="ro-MD"/>
          <w14:ligatures w14:val="none"/>
        </w:rPr>
        <w:t>1</w:t>
      </w:r>
      <w:r w:rsidRPr="0003757C">
        <w:rPr>
          <w:rFonts w:ascii="Times New Roman" w:eastAsia="Times New Roman" w:hAnsi="Times New Roman" w:cs="Times New Roman"/>
          <w:color w:val="333333"/>
          <w:kern w:val="0"/>
          <w:sz w:val="28"/>
          <w:szCs w:val="28"/>
          <w:shd w:val="clear" w:color="auto" w:fill="FFFFFF"/>
          <w:lang w:eastAsia="ro-MD"/>
          <w14:ligatures w14:val="none"/>
        </w:rPr>
        <w:t>) Biroul istoriilor de credit este în drept:</w:t>
      </w:r>
    </w:p>
    <w:p w14:paraId="08005F24" w14:textId="12C773D3" w:rsidR="0003524F" w:rsidRPr="0003757C" w:rsidRDefault="0003524F" w:rsidP="00075082">
      <w:pPr>
        <w:pStyle w:val="ListParagraph"/>
        <w:numPr>
          <w:ilvl w:val="0"/>
          <w:numId w:val="24"/>
        </w:numPr>
        <w:tabs>
          <w:tab w:val="left" w:pos="851"/>
          <w:tab w:val="left" w:pos="993"/>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să constituie, în modul prevăzut de lege, </w:t>
      </w:r>
      <w:r w:rsidR="0003757C" w:rsidRPr="0003757C">
        <w:rPr>
          <w:rFonts w:ascii="Times New Roman" w:eastAsia="Times New Roman" w:hAnsi="Times New Roman" w:cs="Times New Roman"/>
          <w:color w:val="333333"/>
          <w:kern w:val="0"/>
          <w:sz w:val="28"/>
          <w:szCs w:val="28"/>
          <w:shd w:val="clear" w:color="auto" w:fill="FFFFFF"/>
          <w:lang w:eastAsia="ro-MD"/>
          <w14:ligatures w14:val="none"/>
        </w:rPr>
        <w:t>asociații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(uniuni) pentru </w:t>
      </w:r>
      <w:r w:rsidR="0003757C" w:rsidRPr="0003757C">
        <w:rPr>
          <w:rFonts w:ascii="Times New Roman" w:eastAsia="Times New Roman" w:hAnsi="Times New Roman" w:cs="Times New Roman"/>
          <w:color w:val="333333"/>
          <w:kern w:val="0"/>
          <w:sz w:val="28"/>
          <w:szCs w:val="28"/>
          <w:shd w:val="clear" w:color="auto" w:fill="FFFFFF"/>
          <w:lang w:eastAsia="ro-MD"/>
          <w14:ligatures w14:val="none"/>
        </w:rPr>
        <w:t>protecția</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r w:rsidR="0075056D" w:rsidRPr="0003757C">
        <w:rPr>
          <w:rFonts w:ascii="Times New Roman" w:eastAsia="Times New Roman" w:hAnsi="Times New Roman" w:cs="Times New Roman"/>
          <w:color w:val="333333"/>
          <w:kern w:val="0"/>
          <w:sz w:val="28"/>
          <w:szCs w:val="28"/>
          <w:shd w:val="clear" w:color="auto" w:fill="FFFFFF"/>
          <w:lang w:eastAsia="ro-MD"/>
          <w14:ligatures w14:val="none"/>
        </w:rPr>
        <w:t>și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reprezentarea intereselor membrilor săi, coordonarea </w:t>
      </w:r>
      <w:r w:rsidR="00720BBC" w:rsidRPr="0003757C">
        <w:rPr>
          <w:rFonts w:ascii="Times New Roman" w:eastAsia="Times New Roman" w:hAnsi="Times New Roman" w:cs="Times New Roman"/>
          <w:color w:val="333333"/>
          <w:kern w:val="0"/>
          <w:sz w:val="28"/>
          <w:szCs w:val="28"/>
          <w:shd w:val="clear" w:color="auto" w:fill="FFFFFF"/>
          <w:lang w:eastAsia="ro-MD"/>
          <w14:ligatures w14:val="none"/>
        </w:rPr>
        <w:t>activității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satisfacerea intereselor </w:t>
      </w:r>
      <w:r w:rsidR="0003757C" w:rsidRPr="0003757C">
        <w:rPr>
          <w:rFonts w:ascii="Times New Roman" w:eastAsia="Times New Roman" w:hAnsi="Times New Roman" w:cs="Times New Roman"/>
          <w:color w:val="333333"/>
          <w:kern w:val="0"/>
          <w:sz w:val="28"/>
          <w:szCs w:val="28"/>
          <w:shd w:val="clear" w:color="auto" w:fill="FFFFFF"/>
          <w:lang w:eastAsia="ro-MD"/>
          <w14:ligatures w14:val="none"/>
        </w:rPr>
        <w:t>științifice</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r w:rsidR="0003757C" w:rsidRPr="0003757C">
        <w:rPr>
          <w:rFonts w:ascii="Times New Roman" w:eastAsia="Times New Roman" w:hAnsi="Times New Roman" w:cs="Times New Roman"/>
          <w:color w:val="333333"/>
          <w:kern w:val="0"/>
          <w:sz w:val="28"/>
          <w:szCs w:val="28"/>
          <w:shd w:val="clear" w:color="auto" w:fill="FFFFFF"/>
          <w:lang w:eastAsia="ro-MD"/>
          <w14:ligatures w14:val="none"/>
        </w:rPr>
        <w:t>informaționale</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proofErr w:type="spellStart"/>
      <w:r w:rsidRPr="0003757C">
        <w:rPr>
          <w:rFonts w:ascii="Times New Roman" w:eastAsia="Times New Roman" w:hAnsi="Times New Roman" w:cs="Times New Roman"/>
          <w:color w:val="333333"/>
          <w:kern w:val="0"/>
          <w:sz w:val="28"/>
          <w:szCs w:val="28"/>
          <w:shd w:val="clear" w:color="auto" w:fill="FFFFFF"/>
          <w:lang w:eastAsia="ro-MD"/>
          <w14:ligatures w14:val="none"/>
        </w:rPr>
        <w:t>şi</w:t>
      </w:r>
      <w:proofErr w:type="spellEnd"/>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profesionale, </w:t>
      </w:r>
      <w:r w:rsidR="00720BBC" w:rsidRPr="0003757C">
        <w:rPr>
          <w:rFonts w:ascii="Times New Roman" w:eastAsia="Times New Roman" w:hAnsi="Times New Roman" w:cs="Times New Roman"/>
          <w:color w:val="333333"/>
          <w:kern w:val="0"/>
          <w:sz w:val="28"/>
          <w:szCs w:val="28"/>
          <w:shd w:val="clear" w:color="auto" w:fill="FFFFFF"/>
          <w:lang w:eastAsia="ro-MD"/>
          <w14:ligatures w14:val="none"/>
        </w:rPr>
        <w:t>soluționarea</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altor sarcini de interes comun ale birourilor istoriilor de credit;</w:t>
      </w:r>
    </w:p>
    <w:p w14:paraId="7A5F4325" w14:textId="7AEC2D52" w:rsidR="0003524F" w:rsidRPr="0003757C" w:rsidRDefault="0003524F" w:rsidP="00075082">
      <w:pPr>
        <w:pStyle w:val="ListParagraph"/>
        <w:numPr>
          <w:ilvl w:val="0"/>
          <w:numId w:val="24"/>
        </w:numPr>
        <w:tabs>
          <w:tab w:val="left" w:pos="851"/>
          <w:tab w:val="left" w:pos="993"/>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să </w:t>
      </w:r>
      <w:r w:rsidR="00720BBC" w:rsidRPr="0003757C">
        <w:rPr>
          <w:rFonts w:ascii="Times New Roman" w:eastAsia="Times New Roman" w:hAnsi="Times New Roman" w:cs="Times New Roman"/>
          <w:color w:val="333333"/>
          <w:kern w:val="0"/>
          <w:sz w:val="28"/>
          <w:szCs w:val="28"/>
          <w:shd w:val="clear" w:color="auto" w:fill="FFFFFF"/>
          <w:lang w:eastAsia="ro-MD"/>
          <w14:ligatures w14:val="none"/>
        </w:rPr>
        <w:t>obțină</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pe bază de contract, </w:t>
      </w:r>
      <w:r w:rsidR="00720BBC" w:rsidRPr="0003757C">
        <w:rPr>
          <w:rFonts w:ascii="Times New Roman" w:eastAsia="Times New Roman" w:hAnsi="Times New Roman" w:cs="Times New Roman"/>
          <w:color w:val="333333"/>
          <w:kern w:val="0"/>
          <w:sz w:val="28"/>
          <w:szCs w:val="28"/>
          <w:shd w:val="clear" w:color="auto" w:fill="FFFFFF"/>
          <w:lang w:eastAsia="ro-MD"/>
          <w14:ligatures w14:val="none"/>
        </w:rPr>
        <w:t>informația</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care nu este </w:t>
      </w:r>
      <w:r w:rsidR="0003757C" w:rsidRPr="0003757C">
        <w:rPr>
          <w:rFonts w:ascii="Times New Roman" w:eastAsia="Times New Roman" w:hAnsi="Times New Roman" w:cs="Times New Roman"/>
          <w:color w:val="333333"/>
          <w:kern w:val="0"/>
          <w:sz w:val="28"/>
          <w:szCs w:val="28"/>
          <w:shd w:val="clear" w:color="auto" w:fill="FFFFFF"/>
          <w:lang w:eastAsia="ro-MD"/>
          <w14:ligatures w14:val="none"/>
        </w:rPr>
        <w:t>confidențială</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din Registrul de stat al </w:t>
      </w:r>
      <w:r w:rsidR="0003757C" w:rsidRPr="0003757C">
        <w:rPr>
          <w:rFonts w:ascii="Times New Roman" w:eastAsia="Times New Roman" w:hAnsi="Times New Roman" w:cs="Times New Roman"/>
          <w:color w:val="333333"/>
          <w:kern w:val="0"/>
          <w:sz w:val="28"/>
          <w:szCs w:val="28"/>
          <w:shd w:val="clear" w:color="auto" w:fill="FFFFFF"/>
          <w:lang w:eastAsia="ro-MD"/>
          <w14:ligatures w14:val="none"/>
        </w:rPr>
        <w:t>populației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r w:rsidR="00720BBC" w:rsidRPr="0003757C">
        <w:rPr>
          <w:rFonts w:ascii="Times New Roman" w:eastAsia="Times New Roman" w:hAnsi="Times New Roman" w:cs="Times New Roman"/>
          <w:color w:val="333333"/>
          <w:kern w:val="0"/>
          <w:sz w:val="28"/>
          <w:szCs w:val="28"/>
          <w:shd w:val="clear" w:color="auto" w:fill="FFFFFF"/>
          <w:lang w:eastAsia="ro-MD"/>
          <w14:ligatures w14:val="none"/>
        </w:rPr>
        <w:t>și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/sau </w:t>
      </w:r>
      <w:r w:rsidR="0003757C" w:rsidRPr="0003757C">
        <w:rPr>
          <w:rFonts w:ascii="Times New Roman" w:eastAsia="Times New Roman" w:hAnsi="Times New Roman" w:cs="Times New Roman"/>
          <w:color w:val="333333"/>
          <w:kern w:val="0"/>
          <w:sz w:val="28"/>
          <w:szCs w:val="28"/>
          <w:shd w:val="clear" w:color="auto" w:fill="FFFFFF"/>
          <w:lang w:eastAsia="ro-MD"/>
          <w14:ligatures w14:val="none"/>
        </w:rPr>
        <w:t>informația</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publică din Registrul de stat al persoanelor juridice </w:t>
      </w:r>
      <w:r w:rsidR="00720BBC" w:rsidRPr="0003757C">
        <w:rPr>
          <w:rFonts w:ascii="Times New Roman" w:eastAsia="Times New Roman" w:hAnsi="Times New Roman" w:cs="Times New Roman"/>
          <w:color w:val="333333"/>
          <w:kern w:val="0"/>
          <w:sz w:val="28"/>
          <w:szCs w:val="28"/>
          <w:shd w:val="clear" w:color="auto" w:fill="FFFFFF"/>
          <w:lang w:eastAsia="ro-MD"/>
          <w14:ligatures w14:val="none"/>
        </w:rPr>
        <w:t>și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/sau din Registrul de stat al întreprinzătorilor individuali în vederea verificării </w:t>
      </w:r>
      <w:r w:rsidR="00720BBC" w:rsidRPr="0003757C">
        <w:rPr>
          <w:rFonts w:ascii="Times New Roman" w:eastAsia="Times New Roman" w:hAnsi="Times New Roman" w:cs="Times New Roman"/>
          <w:color w:val="333333"/>
          <w:kern w:val="0"/>
          <w:sz w:val="28"/>
          <w:szCs w:val="28"/>
          <w:shd w:val="clear" w:color="auto" w:fill="FFFFFF"/>
          <w:lang w:eastAsia="ro-MD"/>
          <w14:ligatures w14:val="none"/>
        </w:rPr>
        <w:t>informațiilor</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r w:rsidR="00720BBC" w:rsidRPr="0003757C">
        <w:rPr>
          <w:rFonts w:ascii="Times New Roman" w:eastAsia="Times New Roman" w:hAnsi="Times New Roman" w:cs="Times New Roman"/>
          <w:color w:val="333333"/>
          <w:kern w:val="0"/>
          <w:sz w:val="28"/>
          <w:szCs w:val="28"/>
          <w:shd w:val="clear" w:color="auto" w:fill="FFFFFF"/>
          <w:lang w:eastAsia="ro-MD"/>
          <w14:ligatures w14:val="none"/>
        </w:rPr>
        <w:t>conținute</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în istoriile de credit;</w:t>
      </w:r>
    </w:p>
    <w:p w14:paraId="54711CE1" w14:textId="1C66D6D2" w:rsidR="0003524F" w:rsidRPr="0003757C" w:rsidRDefault="0003524F" w:rsidP="00075082">
      <w:pPr>
        <w:pStyle w:val="ListParagraph"/>
        <w:numPr>
          <w:ilvl w:val="0"/>
          <w:numId w:val="24"/>
        </w:numPr>
        <w:tabs>
          <w:tab w:val="left" w:pos="851"/>
          <w:tab w:val="left" w:pos="993"/>
          <w:tab w:val="left" w:pos="1276"/>
          <w:tab w:val="left" w:pos="1418"/>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bookmarkStart w:id="22" w:name="_Hlk224212313"/>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să </w:t>
      </w:r>
      <w:r w:rsidR="00720BBC" w:rsidRPr="0003757C">
        <w:rPr>
          <w:rFonts w:ascii="Times New Roman" w:eastAsia="Times New Roman" w:hAnsi="Times New Roman" w:cs="Times New Roman"/>
          <w:color w:val="333333"/>
          <w:kern w:val="0"/>
          <w:sz w:val="28"/>
          <w:szCs w:val="28"/>
          <w:shd w:val="clear" w:color="auto" w:fill="FFFFFF"/>
          <w:lang w:eastAsia="ro-MD"/>
          <w14:ligatures w14:val="none"/>
        </w:rPr>
        <w:t>obțină</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pe bază de contract, de la persoanele juridice de drept public </w:t>
      </w:r>
      <w:r w:rsidR="00720BBC" w:rsidRPr="0003757C">
        <w:rPr>
          <w:rFonts w:ascii="Times New Roman" w:eastAsia="Times New Roman" w:hAnsi="Times New Roman" w:cs="Times New Roman"/>
          <w:color w:val="333333"/>
          <w:kern w:val="0"/>
          <w:sz w:val="28"/>
          <w:szCs w:val="28"/>
          <w:shd w:val="clear" w:color="auto" w:fill="FFFFFF"/>
          <w:lang w:eastAsia="ro-MD"/>
          <w14:ligatures w14:val="none"/>
        </w:rPr>
        <w:t>și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privat</w:t>
      </w:r>
      <w:r w:rsidR="00853E11">
        <w:rPr>
          <w:rFonts w:ascii="Times New Roman" w:eastAsia="Times New Roman" w:hAnsi="Times New Roman" w:cs="Times New Roman"/>
          <w:color w:val="333333"/>
          <w:kern w:val="0"/>
          <w:sz w:val="28"/>
          <w:szCs w:val="28"/>
          <w:shd w:val="clear" w:color="auto" w:fill="FFFFFF"/>
          <w:lang w:eastAsia="ro-MD"/>
          <w14:ligatures w14:val="none"/>
        </w:rPr>
        <w:t xml:space="preserve">, </w:t>
      </w:r>
      <w:r w:rsidR="00683201">
        <w:rPr>
          <w:rFonts w:ascii="Times New Roman" w:eastAsia="Times New Roman" w:hAnsi="Times New Roman" w:cs="Times New Roman"/>
          <w:color w:val="333333"/>
          <w:kern w:val="0"/>
          <w:sz w:val="28"/>
          <w:szCs w:val="28"/>
          <w:shd w:val="clear" w:color="auto" w:fill="FFFFFF"/>
          <w:lang w:eastAsia="ro-MD"/>
          <w14:ligatures w14:val="none"/>
        </w:rPr>
        <w:t>inclusiv prin intermediul platformei de interoperabilitate (</w:t>
      </w:r>
      <w:proofErr w:type="spellStart"/>
      <w:r w:rsidR="00683201">
        <w:rPr>
          <w:rFonts w:ascii="Times New Roman" w:eastAsia="Times New Roman" w:hAnsi="Times New Roman" w:cs="Times New Roman"/>
          <w:color w:val="333333"/>
          <w:kern w:val="0"/>
          <w:sz w:val="28"/>
          <w:szCs w:val="28"/>
          <w:shd w:val="clear" w:color="auto" w:fill="FFFFFF"/>
          <w:lang w:eastAsia="ro-MD"/>
          <w14:ligatures w14:val="none"/>
        </w:rPr>
        <w:t>MConnect</w:t>
      </w:r>
      <w:proofErr w:type="spellEnd"/>
      <w:r w:rsidR="00683201">
        <w:rPr>
          <w:rFonts w:ascii="Times New Roman" w:eastAsia="Times New Roman" w:hAnsi="Times New Roman" w:cs="Times New Roman"/>
          <w:color w:val="333333"/>
          <w:kern w:val="0"/>
          <w:sz w:val="28"/>
          <w:szCs w:val="28"/>
          <w:shd w:val="clear" w:color="auto" w:fill="FFFFFF"/>
          <w:lang w:eastAsia="ro-MD"/>
          <w14:ligatures w14:val="none"/>
        </w:rPr>
        <w:t xml:space="preserve">), </w:t>
      </w:r>
      <w:r w:rsidR="00075082" w:rsidRPr="0003757C">
        <w:rPr>
          <w:rFonts w:ascii="Times New Roman" w:eastAsia="Times New Roman" w:hAnsi="Times New Roman" w:cs="Times New Roman"/>
          <w:color w:val="333333"/>
          <w:kern w:val="0"/>
          <w:sz w:val="28"/>
          <w:szCs w:val="28"/>
          <w:shd w:val="clear" w:color="auto" w:fill="FFFFFF"/>
          <w:lang w:eastAsia="ro-MD"/>
          <w14:ligatures w14:val="none"/>
        </w:rPr>
        <w:t>informații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despre gajarea (ipotecarea) bunurilor mobile </w:t>
      </w:r>
      <w:r w:rsidR="00720BBC" w:rsidRPr="0003757C">
        <w:rPr>
          <w:rFonts w:ascii="Times New Roman" w:eastAsia="Times New Roman" w:hAnsi="Times New Roman" w:cs="Times New Roman"/>
          <w:color w:val="333333"/>
          <w:kern w:val="0"/>
          <w:sz w:val="28"/>
          <w:szCs w:val="28"/>
          <w:shd w:val="clear" w:color="auto" w:fill="FFFFFF"/>
          <w:lang w:eastAsia="ro-MD"/>
          <w14:ligatures w14:val="none"/>
        </w:rPr>
        <w:t>și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imobile, despre respectarea de către subiectul istoriei de credit a </w:t>
      </w:r>
      <w:r w:rsidR="0003757C" w:rsidRPr="0003757C">
        <w:rPr>
          <w:rFonts w:ascii="Times New Roman" w:eastAsia="Times New Roman" w:hAnsi="Times New Roman" w:cs="Times New Roman"/>
          <w:color w:val="333333"/>
          <w:kern w:val="0"/>
          <w:sz w:val="28"/>
          <w:szCs w:val="28"/>
          <w:shd w:val="clear" w:color="auto" w:fill="FFFFFF"/>
          <w:lang w:eastAsia="ro-MD"/>
          <w14:ligatures w14:val="none"/>
        </w:rPr>
        <w:t>obligațiilor</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r w:rsidR="00324FB4" w:rsidRPr="0003757C">
        <w:rPr>
          <w:rFonts w:ascii="Times New Roman" w:eastAsia="Times New Roman" w:hAnsi="Times New Roman" w:cs="Times New Roman"/>
          <w:color w:val="333333"/>
          <w:kern w:val="0"/>
          <w:sz w:val="28"/>
          <w:szCs w:val="28"/>
          <w:shd w:val="clear" w:color="auto" w:fill="FFFFFF"/>
          <w:lang w:eastAsia="ro-MD"/>
          <w14:ligatures w14:val="none"/>
        </w:rPr>
        <w:t>față</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de bugetul public </w:t>
      </w:r>
      <w:r w:rsidR="0003757C" w:rsidRPr="0003757C">
        <w:rPr>
          <w:rFonts w:ascii="Times New Roman" w:eastAsia="Times New Roman" w:hAnsi="Times New Roman" w:cs="Times New Roman"/>
          <w:color w:val="333333"/>
          <w:kern w:val="0"/>
          <w:sz w:val="28"/>
          <w:szCs w:val="28"/>
          <w:shd w:val="clear" w:color="auto" w:fill="FFFFFF"/>
          <w:lang w:eastAsia="ro-MD"/>
          <w14:ligatures w14:val="none"/>
        </w:rPr>
        <w:t>național</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precum </w:t>
      </w:r>
      <w:r w:rsidR="00720BBC" w:rsidRPr="0003757C">
        <w:rPr>
          <w:rFonts w:ascii="Times New Roman" w:eastAsia="Times New Roman" w:hAnsi="Times New Roman" w:cs="Times New Roman"/>
          <w:color w:val="333333"/>
          <w:kern w:val="0"/>
          <w:sz w:val="28"/>
          <w:szCs w:val="28"/>
          <w:shd w:val="clear" w:color="auto" w:fill="FFFFFF"/>
          <w:lang w:eastAsia="ro-MD"/>
          <w14:ligatures w14:val="none"/>
        </w:rPr>
        <w:t>și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despre executarea </w:t>
      </w:r>
      <w:r w:rsidR="00324FB4" w:rsidRPr="0003757C">
        <w:rPr>
          <w:rFonts w:ascii="Times New Roman" w:eastAsia="Times New Roman" w:hAnsi="Times New Roman" w:cs="Times New Roman"/>
          <w:color w:val="333333"/>
          <w:kern w:val="0"/>
          <w:sz w:val="28"/>
          <w:szCs w:val="28"/>
          <w:shd w:val="clear" w:color="auto" w:fill="FFFFFF"/>
          <w:lang w:eastAsia="ro-MD"/>
          <w14:ligatures w14:val="none"/>
        </w:rPr>
        <w:t>hotărârilor</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r w:rsidR="0003757C" w:rsidRPr="0003757C">
        <w:rPr>
          <w:rFonts w:ascii="Times New Roman" w:eastAsia="Times New Roman" w:hAnsi="Times New Roman" w:cs="Times New Roman"/>
          <w:color w:val="333333"/>
          <w:kern w:val="0"/>
          <w:sz w:val="28"/>
          <w:szCs w:val="28"/>
          <w:shd w:val="clear" w:color="auto" w:fill="FFFFFF"/>
          <w:lang w:eastAsia="ro-MD"/>
          <w14:ligatures w14:val="none"/>
        </w:rPr>
        <w:t>judecătorești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pe cauze civile irevocabile, referitoare la executarea obligațiilor pecuniare, cu condiția existenței temeiului legal privind prelucrarea datelor cu caracter personal.”</w:t>
      </w:r>
    </w:p>
    <w:bookmarkEnd w:id="21"/>
    <w:bookmarkEnd w:id="22"/>
    <w:p w14:paraId="6A1E366F" w14:textId="42BF613E" w:rsidR="0068502C" w:rsidRPr="0003757C" w:rsidRDefault="0068502C" w:rsidP="00075082">
      <w:pPr>
        <w:pStyle w:val="ListParagraph"/>
        <w:numPr>
          <w:ilvl w:val="0"/>
          <w:numId w:val="1"/>
        </w:numPr>
        <w:tabs>
          <w:tab w:val="left" w:pos="851"/>
          <w:tab w:val="left" w:pos="993"/>
          <w:tab w:val="left" w:pos="1276"/>
          <w:tab w:val="left" w:pos="1418"/>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Articolul 12:</w:t>
      </w:r>
    </w:p>
    <w:p w14:paraId="0F2E270F" w14:textId="2C041E10" w:rsidR="0068502C" w:rsidRPr="0003757C" w:rsidRDefault="0068502C" w:rsidP="00075082">
      <w:pPr>
        <w:tabs>
          <w:tab w:val="left" w:pos="851"/>
          <w:tab w:val="left" w:pos="993"/>
          <w:tab w:val="left" w:pos="1276"/>
          <w:tab w:val="left" w:pos="1418"/>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alin</w:t>
      </w:r>
      <w:r w:rsidR="002C311D" w:rsidRPr="0003757C">
        <w:rPr>
          <w:rFonts w:ascii="Times New Roman" w:eastAsia="Times New Roman" w:hAnsi="Times New Roman" w:cs="Times New Roman"/>
          <w:color w:val="333333"/>
          <w:kern w:val="0"/>
          <w:sz w:val="28"/>
          <w:szCs w:val="28"/>
          <w:shd w:val="clear" w:color="auto" w:fill="FFFFFF"/>
          <w:lang w:eastAsia="ro-MD"/>
          <w14:ligatures w14:val="none"/>
        </w:rPr>
        <w:t>e</w:t>
      </w:r>
      <w:r w:rsidRPr="0003757C">
        <w:rPr>
          <w:rFonts w:ascii="Times New Roman" w:eastAsia="Times New Roman" w:hAnsi="Times New Roman" w:cs="Times New Roman"/>
          <w:color w:val="333333"/>
          <w:kern w:val="0"/>
          <w:sz w:val="28"/>
          <w:szCs w:val="28"/>
          <w:shd w:val="clear" w:color="auto" w:fill="FFFFFF"/>
          <w:lang w:eastAsia="ro-MD"/>
          <w14:ligatures w14:val="none"/>
        </w:rPr>
        <w:t>atul (1) va avea următorul cuprins:</w:t>
      </w:r>
    </w:p>
    <w:p w14:paraId="4DE2460A" w14:textId="16FEF31E" w:rsidR="006F499C" w:rsidRPr="0003757C" w:rsidRDefault="0068502C" w:rsidP="00075082">
      <w:pPr>
        <w:tabs>
          <w:tab w:val="left" w:pos="851"/>
          <w:tab w:val="left" w:pos="993"/>
          <w:tab w:val="left" w:pos="1276"/>
          <w:tab w:val="left" w:pos="1418"/>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bookmarkStart w:id="23" w:name="_Hlk221108428"/>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„(1) Externalizarea funcțiilor de formare, prelucrare, păstrare a istoriilor de credit, și de prezentare a rapoartelor de credit poate fi efectuată doar către un alt birou al istoriilor de credit care </w:t>
      </w:r>
      <w:r w:rsidR="0009691B" w:rsidRPr="0003757C">
        <w:rPr>
          <w:rFonts w:ascii="Times New Roman" w:eastAsia="Times New Roman" w:hAnsi="Times New Roman" w:cs="Times New Roman"/>
          <w:color w:val="333333"/>
          <w:kern w:val="0"/>
          <w:sz w:val="28"/>
          <w:szCs w:val="28"/>
          <w:shd w:val="clear" w:color="auto" w:fill="FFFFFF"/>
          <w:lang w:eastAsia="ro-MD"/>
          <w14:ligatures w14:val="none"/>
        </w:rPr>
        <w:t>deține</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r w:rsidR="0009691B" w:rsidRPr="0003757C">
        <w:rPr>
          <w:rFonts w:ascii="Times New Roman" w:eastAsia="Times New Roman" w:hAnsi="Times New Roman" w:cs="Times New Roman"/>
          <w:color w:val="333333"/>
          <w:kern w:val="0"/>
          <w:sz w:val="28"/>
          <w:szCs w:val="28"/>
          <w:shd w:val="clear" w:color="auto" w:fill="FFFFFF"/>
          <w:lang w:eastAsia="ro-MD"/>
          <w14:ligatures w14:val="none"/>
        </w:rPr>
        <w:t>licența</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valabilă pentru activitatea respectivă, cu respectarea prevederilor prezentei legi</w:t>
      </w:r>
      <w:r w:rsidR="0095325B"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r w:rsidRPr="0003757C">
        <w:rPr>
          <w:rFonts w:ascii="Times New Roman" w:eastAsia="Times New Roman" w:hAnsi="Times New Roman" w:cs="Times New Roman"/>
          <w:color w:val="333333"/>
          <w:kern w:val="0"/>
          <w:sz w:val="28"/>
          <w:szCs w:val="28"/>
          <w:shd w:val="clear" w:color="auto" w:fill="FFFFFF"/>
          <w:lang w:eastAsia="ro-MD"/>
          <w14:ligatures w14:val="none"/>
        </w:rPr>
        <w:t>ale legislației privind protecția datelor cu caracter personal</w:t>
      </w:r>
      <w:r w:rsidR="0095325B"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și a actelor normative ale autorității de supraveghere</w:t>
      </w:r>
      <w:r w:rsidRPr="0003757C">
        <w:rPr>
          <w:rFonts w:ascii="Times New Roman" w:eastAsia="Times New Roman" w:hAnsi="Times New Roman" w:cs="Times New Roman"/>
          <w:color w:val="333333"/>
          <w:kern w:val="0"/>
          <w:sz w:val="28"/>
          <w:szCs w:val="28"/>
          <w:shd w:val="clear" w:color="auto" w:fill="FFFFFF"/>
          <w:lang w:eastAsia="ro-MD"/>
          <w14:ligatures w14:val="none"/>
        </w:rPr>
        <w:t>.”</w:t>
      </w:r>
      <w:r w:rsidR="006F499C" w:rsidRPr="0003757C">
        <w:rPr>
          <w:rFonts w:ascii="Times New Roman" w:eastAsia="Times New Roman" w:hAnsi="Times New Roman" w:cs="Times New Roman"/>
          <w:color w:val="333333"/>
          <w:kern w:val="0"/>
          <w:sz w:val="28"/>
          <w:szCs w:val="28"/>
          <w:shd w:val="clear" w:color="auto" w:fill="FFFFFF"/>
          <w:lang w:eastAsia="ro-MD"/>
          <w14:ligatures w14:val="none"/>
        </w:rPr>
        <w:t>;</w:t>
      </w:r>
    </w:p>
    <w:bookmarkEnd w:id="23"/>
    <w:p w14:paraId="27026C8B" w14:textId="4FD1272F" w:rsidR="006F499C" w:rsidRPr="0003757C" w:rsidRDefault="006F499C" w:rsidP="00075082">
      <w:pPr>
        <w:tabs>
          <w:tab w:val="left" w:pos="851"/>
          <w:tab w:val="left" w:pos="993"/>
          <w:tab w:val="left" w:pos="1276"/>
          <w:tab w:val="left" w:pos="1418"/>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la alineatul (2) cuvintele „va întreprinde” se substituie cu cuvântul „întreprinde”, iar cuvintele „va acționa” cu cuvântul „acționează”;</w:t>
      </w:r>
    </w:p>
    <w:p w14:paraId="4A7A585D" w14:textId="307F649E" w:rsidR="0068502C" w:rsidRPr="0003757C" w:rsidRDefault="0068502C" w:rsidP="00075082">
      <w:pPr>
        <w:tabs>
          <w:tab w:val="left" w:pos="851"/>
          <w:tab w:val="left" w:pos="993"/>
          <w:tab w:val="left" w:pos="1276"/>
          <w:tab w:val="left" w:pos="1418"/>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alin</w:t>
      </w:r>
      <w:r w:rsidR="004D27E8">
        <w:rPr>
          <w:rFonts w:ascii="Times New Roman" w:eastAsia="Times New Roman" w:hAnsi="Times New Roman" w:cs="Times New Roman"/>
          <w:color w:val="333333"/>
          <w:kern w:val="0"/>
          <w:sz w:val="28"/>
          <w:szCs w:val="28"/>
          <w:shd w:val="clear" w:color="auto" w:fill="FFFFFF"/>
          <w:lang w:eastAsia="ro-MD"/>
          <w14:ligatures w14:val="none"/>
        </w:rPr>
        <w:t>e</w:t>
      </w:r>
      <w:r w:rsidRPr="0003757C">
        <w:rPr>
          <w:rFonts w:ascii="Times New Roman" w:eastAsia="Times New Roman" w:hAnsi="Times New Roman" w:cs="Times New Roman"/>
          <w:color w:val="333333"/>
          <w:kern w:val="0"/>
          <w:sz w:val="28"/>
          <w:szCs w:val="28"/>
          <w:shd w:val="clear" w:color="auto" w:fill="FFFFFF"/>
          <w:lang w:eastAsia="ro-MD"/>
          <w14:ligatures w14:val="none"/>
        </w:rPr>
        <w:t>atul (3) va avea următorul cuprins:</w:t>
      </w:r>
    </w:p>
    <w:p w14:paraId="3DDA0A2A" w14:textId="0D1AD973" w:rsidR="0068502C" w:rsidRPr="0003757C" w:rsidRDefault="0068502C" w:rsidP="00075082">
      <w:pPr>
        <w:tabs>
          <w:tab w:val="left" w:pos="851"/>
          <w:tab w:val="left" w:pos="993"/>
          <w:tab w:val="left" w:pos="1276"/>
          <w:tab w:val="left" w:pos="1418"/>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bookmarkStart w:id="24" w:name="_Hlk221108609"/>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„(3) </w:t>
      </w:r>
      <w:r w:rsidR="00EC344E">
        <w:rPr>
          <w:rFonts w:ascii="Times New Roman" w:eastAsia="Times New Roman" w:hAnsi="Times New Roman" w:cs="Times New Roman"/>
          <w:color w:val="333333"/>
          <w:kern w:val="0"/>
          <w:sz w:val="28"/>
          <w:szCs w:val="28"/>
          <w:shd w:val="clear" w:color="auto" w:fill="FFFFFF"/>
          <w:lang w:eastAsia="ro-MD"/>
          <w14:ligatures w14:val="none"/>
        </w:rPr>
        <w:t xml:space="preserve">Biroul istoriilor de credit are dreptul de a </w:t>
      </w:r>
      <w:proofErr w:type="spellStart"/>
      <w:r w:rsidR="00EC344E">
        <w:rPr>
          <w:rFonts w:ascii="Times New Roman" w:eastAsia="Times New Roman" w:hAnsi="Times New Roman" w:cs="Times New Roman"/>
          <w:color w:val="333333"/>
          <w:kern w:val="0"/>
          <w:sz w:val="28"/>
          <w:szCs w:val="28"/>
          <w:shd w:val="clear" w:color="auto" w:fill="FFFFFF"/>
          <w:lang w:eastAsia="ro-MD"/>
          <w14:ligatures w14:val="none"/>
        </w:rPr>
        <w:t>externaliza</w:t>
      </w:r>
      <w:proofErr w:type="spellEnd"/>
      <w:r w:rsidR="00EC344E">
        <w:rPr>
          <w:rFonts w:ascii="Times New Roman" w:eastAsia="Times New Roman" w:hAnsi="Times New Roman" w:cs="Times New Roman"/>
          <w:color w:val="333333"/>
          <w:kern w:val="0"/>
          <w:sz w:val="28"/>
          <w:szCs w:val="28"/>
          <w:shd w:val="clear" w:color="auto" w:fill="FFFFFF"/>
          <w:lang w:eastAsia="ro-MD"/>
          <w14:ligatures w14:val="none"/>
        </w:rPr>
        <w:t xml:space="preserve"> funcțiile</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semnificative, inclusiv funcțiil</w:t>
      </w:r>
      <w:r w:rsidR="00BC6727">
        <w:rPr>
          <w:rFonts w:ascii="Times New Roman" w:eastAsia="Times New Roman" w:hAnsi="Times New Roman" w:cs="Times New Roman"/>
          <w:color w:val="333333"/>
          <w:kern w:val="0"/>
          <w:sz w:val="28"/>
          <w:szCs w:val="28"/>
          <w:shd w:val="clear" w:color="auto" w:fill="FFFFFF"/>
          <w:lang w:eastAsia="ro-MD"/>
          <w14:ligatures w14:val="none"/>
        </w:rPr>
        <w:t>e</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de formare, prelucrare, păstrare a istoriilor de credit</w:t>
      </w:r>
      <w:r w:rsidR="00F336D5">
        <w:rPr>
          <w:rFonts w:ascii="Times New Roman" w:eastAsia="Times New Roman" w:hAnsi="Times New Roman" w:cs="Times New Roman"/>
          <w:color w:val="333333"/>
          <w:kern w:val="0"/>
          <w:sz w:val="28"/>
          <w:szCs w:val="28"/>
          <w:shd w:val="clear" w:color="auto" w:fill="FFFFFF"/>
          <w:lang w:eastAsia="ro-MD"/>
          <w14:ligatures w14:val="none"/>
        </w:rPr>
        <w:t xml:space="preserve"> și de prezentare a rapoartelor de credit</w:t>
      </w:r>
      <w:r w:rsidR="00EC344E">
        <w:rPr>
          <w:rFonts w:ascii="Times New Roman" w:eastAsia="Times New Roman" w:hAnsi="Times New Roman" w:cs="Times New Roman"/>
          <w:color w:val="333333"/>
          <w:kern w:val="0"/>
          <w:sz w:val="28"/>
          <w:szCs w:val="28"/>
          <w:shd w:val="clear" w:color="auto" w:fill="FFFFFF"/>
          <w:lang w:eastAsia="ro-MD"/>
          <w14:ligatures w14:val="none"/>
        </w:rPr>
        <w:t xml:space="preserve">, </w:t>
      </w:r>
      <w:r w:rsidR="00BC6727">
        <w:rPr>
          <w:rFonts w:ascii="Times New Roman" w:eastAsia="Times New Roman" w:hAnsi="Times New Roman" w:cs="Times New Roman"/>
          <w:color w:val="333333"/>
          <w:kern w:val="0"/>
          <w:sz w:val="28"/>
          <w:szCs w:val="28"/>
          <w:shd w:val="clear" w:color="auto" w:fill="FFFFFF"/>
          <w:lang w:eastAsia="ro-MD"/>
          <w14:ligatures w14:val="none"/>
        </w:rPr>
        <w:t>după obținerea avizului</w:t>
      </w:r>
      <w:r w:rsidRPr="008F12AB">
        <w:rPr>
          <w:rFonts w:ascii="Times New Roman" w:eastAsia="Times New Roman" w:hAnsi="Times New Roman" w:cs="Times New Roman"/>
          <w:color w:val="FF0000"/>
          <w:kern w:val="0"/>
          <w:sz w:val="28"/>
          <w:szCs w:val="28"/>
          <w:shd w:val="clear" w:color="auto" w:fill="FFFFFF"/>
          <w:lang w:eastAsia="ro-MD"/>
          <w14:ligatures w14:val="none"/>
        </w:rPr>
        <w:t xml:space="preserve"> </w:t>
      </w:r>
      <w:r w:rsidRPr="00576398">
        <w:rPr>
          <w:rFonts w:ascii="Times New Roman" w:eastAsia="Times New Roman" w:hAnsi="Times New Roman" w:cs="Times New Roman"/>
          <w:color w:val="000000" w:themeColor="text1"/>
          <w:kern w:val="0"/>
          <w:sz w:val="28"/>
          <w:szCs w:val="28"/>
          <w:shd w:val="clear" w:color="auto" w:fill="FFFFFF"/>
          <w:lang w:eastAsia="ro-MD"/>
          <w14:ligatures w14:val="none"/>
        </w:rPr>
        <w:t xml:space="preserve">prealabil al </w:t>
      </w:r>
      <w:r w:rsidRPr="0003757C">
        <w:rPr>
          <w:rFonts w:ascii="Times New Roman" w:eastAsia="Times New Roman" w:hAnsi="Times New Roman" w:cs="Times New Roman"/>
          <w:color w:val="333333"/>
          <w:kern w:val="0"/>
          <w:sz w:val="28"/>
          <w:szCs w:val="28"/>
          <w:shd w:val="clear" w:color="auto" w:fill="FFFFFF"/>
          <w:lang w:eastAsia="ro-MD"/>
          <w14:ligatures w14:val="none"/>
        </w:rPr>
        <w:t>autorității de supraveghere</w:t>
      </w:r>
      <w:r w:rsidR="00EC344E">
        <w:rPr>
          <w:rFonts w:ascii="Times New Roman" w:eastAsia="Times New Roman" w:hAnsi="Times New Roman" w:cs="Times New Roman"/>
          <w:color w:val="333333"/>
          <w:kern w:val="0"/>
          <w:sz w:val="28"/>
          <w:szCs w:val="28"/>
          <w:shd w:val="clear" w:color="auto" w:fill="FFFFFF"/>
          <w:lang w:eastAsia="ro-MD"/>
          <w14:ligatures w14:val="none"/>
        </w:rPr>
        <w:t>, conform cerințelor stabilite de actele normative emise de aceasta</w:t>
      </w:r>
      <w:r w:rsidRPr="0003757C">
        <w:rPr>
          <w:rFonts w:ascii="Times New Roman" w:eastAsia="Times New Roman" w:hAnsi="Times New Roman" w:cs="Times New Roman"/>
          <w:color w:val="333333"/>
          <w:kern w:val="0"/>
          <w:sz w:val="28"/>
          <w:szCs w:val="28"/>
          <w:shd w:val="clear" w:color="auto" w:fill="FFFFFF"/>
          <w:lang w:eastAsia="ro-MD"/>
          <w14:ligatures w14:val="none"/>
        </w:rPr>
        <w:t>.”</w:t>
      </w:r>
    </w:p>
    <w:bookmarkEnd w:id="24"/>
    <w:p w14:paraId="136110D6" w14:textId="1DF9DEF5" w:rsidR="0068502C" w:rsidRPr="0003757C" w:rsidRDefault="0009691B" w:rsidP="00075082">
      <w:pPr>
        <w:tabs>
          <w:tab w:val="left" w:pos="851"/>
          <w:tab w:val="left" w:pos="993"/>
          <w:tab w:val="left" w:pos="1276"/>
          <w:tab w:val="left" w:pos="1418"/>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s</w:t>
      </w:r>
      <w:r w:rsidR="0068502C" w:rsidRPr="0003757C">
        <w:rPr>
          <w:rFonts w:ascii="Times New Roman" w:eastAsia="Times New Roman" w:hAnsi="Times New Roman" w:cs="Times New Roman"/>
          <w:color w:val="333333"/>
          <w:kern w:val="0"/>
          <w:sz w:val="28"/>
          <w:szCs w:val="28"/>
          <w:shd w:val="clear" w:color="auto" w:fill="FFFFFF"/>
          <w:lang w:eastAsia="ro-MD"/>
          <w14:ligatures w14:val="none"/>
        </w:rPr>
        <w:t>e completează cu alin</w:t>
      </w:r>
      <w:r w:rsidR="004D27E8">
        <w:rPr>
          <w:rFonts w:ascii="Times New Roman" w:eastAsia="Times New Roman" w:hAnsi="Times New Roman" w:cs="Times New Roman"/>
          <w:color w:val="333333"/>
          <w:kern w:val="0"/>
          <w:sz w:val="28"/>
          <w:szCs w:val="28"/>
          <w:shd w:val="clear" w:color="auto" w:fill="FFFFFF"/>
          <w:lang w:eastAsia="ro-MD"/>
          <w14:ligatures w14:val="none"/>
        </w:rPr>
        <w:t>e</w:t>
      </w:r>
      <w:r w:rsidR="0068502C" w:rsidRPr="0003757C">
        <w:rPr>
          <w:rFonts w:ascii="Times New Roman" w:eastAsia="Times New Roman" w:hAnsi="Times New Roman" w:cs="Times New Roman"/>
          <w:color w:val="333333"/>
          <w:kern w:val="0"/>
          <w:sz w:val="28"/>
          <w:szCs w:val="28"/>
          <w:shd w:val="clear" w:color="auto" w:fill="FFFFFF"/>
          <w:lang w:eastAsia="ro-MD"/>
          <w14:ligatures w14:val="none"/>
        </w:rPr>
        <w:t>atele (3</w:t>
      </w:r>
      <w:r w:rsidR="0068502C" w:rsidRPr="0003757C">
        <w:rPr>
          <w:rFonts w:ascii="Times New Roman" w:eastAsia="Times New Roman" w:hAnsi="Times New Roman" w:cs="Times New Roman"/>
          <w:color w:val="333333"/>
          <w:kern w:val="0"/>
          <w:sz w:val="28"/>
          <w:szCs w:val="28"/>
          <w:shd w:val="clear" w:color="auto" w:fill="FFFFFF"/>
          <w:vertAlign w:val="superscript"/>
          <w:lang w:eastAsia="ro-MD"/>
          <w14:ligatures w14:val="none"/>
        </w:rPr>
        <w:t>1</w:t>
      </w:r>
      <w:r w:rsidR="0068502C" w:rsidRPr="0003757C">
        <w:rPr>
          <w:rFonts w:ascii="Times New Roman" w:eastAsia="Times New Roman" w:hAnsi="Times New Roman" w:cs="Times New Roman"/>
          <w:color w:val="333333"/>
          <w:kern w:val="0"/>
          <w:sz w:val="28"/>
          <w:szCs w:val="28"/>
          <w:shd w:val="clear" w:color="auto" w:fill="FFFFFF"/>
          <w:lang w:eastAsia="ro-MD"/>
          <w14:ligatures w14:val="none"/>
        </w:rPr>
        <w:t>) și (3</w:t>
      </w:r>
      <w:r w:rsidR="0068502C" w:rsidRPr="0003757C">
        <w:rPr>
          <w:rFonts w:ascii="Times New Roman" w:eastAsia="Times New Roman" w:hAnsi="Times New Roman" w:cs="Times New Roman"/>
          <w:color w:val="333333"/>
          <w:kern w:val="0"/>
          <w:sz w:val="28"/>
          <w:szCs w:val="28"/>
          <w:shd w:val="clear" w:color="auto" w:fill="FFFFFF"/>
          <w:vertAlign w:val="superscript"/>
          <w:lang w:eastAsia="ro-MD"/>
          <w14:ligatures w14:val="none"/>
        </w:rPr>
        <w:t>2</w:t>
      </w:r>
      <w:r w:rsidR="0068502C" w:rsidRPr="0003757C">
        <w:rPr>
          <w:rFonts w:ascii="Times New Roman" w:eastAsia="Times New Roman" w:hAnsi="Times New Roman" w:cs="Times New Roman"/>
          <w:color w:val="333333"/>
          <w:kern w:val="0"/>
          <w:sz w:val="28"/>
          <w:szCs w:val="28"/>
          <w:shd w:val="clear" w:color="auto" w:fill="FFFFFF"/>
          <w:lang w:eastAsia="ro-MD"/>
          <w14:ligatures w14:val="none"/>
        </w:rPr>
        <w:t>) cu următorul cuprins:</w:t>
      </w:r>
    </w:p>
    <w:p w14:paraId="760E63F4" w14:textId="2FEBAD95" w:rsidR="005778CD" w:rsidRPr="0003757C" w:rsidRDefault="005778CD" w:rsidP="00075082">
      <w:pPr>
        <w:tabs>
          <w:tab w:val="left" w:pos="851"/>
          <w:tab w:val="left" w:pos="993"/>
          <w:tab w:val="left" w:pos="1276"/>
          <w:tab w:val="left" w:pos="1418"/>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bookmarkStart w:id="25" w:name="_Hlk221108658"/>
      <w:r w:rsidRPr="0003757C">
        <w:rPr>
          <w:rFonts w:ascii="Times New Roman" w:eastAsia="Times New Roman" w:hAnsi="Times New Roman" w:cs="Times New Roman"/>
          <w:color w:val="333333"/>
          <w:kern w:val="0"/>
          <w:sz w:val="28"/>
          <w:szCs w:val="28"/>
          <w:shd w:val="clear" w:color="auto" w:fill="FFFFFF"/>
          <w:lang w:eastAsia="ro-MD"/>
          <w14:ligatures w14:val="none"/>
        </w:rPr>
        <w:t>„(3</w:t>
      </w:r>
      <w:r w:rsidRPr="0003757C">
        <w:rPr>
          <w:rFonts w:ascii="Times New Roman" w:eastAsia="Times New Roman" w:hAnsi="Times New Roman" w:cs="Times New Roman"/>
          <w:color w:val="333333"/>
          <w:kern w:val="0"/>
          <w:sz w:val="28"/>
          <w:szCs w:val="28"/>
          <w:shd w:val="clear" w:color="auto" w:fill="FFFFFF"/>
          <w:vertAlign w:val="superscript"/>
          <w:lang w:eastAsia="ro-MD"/>
          <w14:ligatures w14:val="none"/>
        </w:rPr>
        <w:t>1</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O </w:t>
      </w:r>
      <w:r w:rsidR="0009691B" w:rsidRPr="0003757C">
        <w:rPr>
          <w:rFonts w:ascii="Times New Roman" w:eastAsia="Times New Roman" w:hAnsi="Times New Roman" w:cs="Times New Roman"/>
          <w:color w:val="333333"/>
          <w:kern w:val="0"/>
          <w:sz w:val="28"/>
          <w:szCs w:val="28"/>
          <w:shd w:val="clear" w:color="auto" w:fill="FFFFFF"/>
          <w:lang w:eastAsia="ro-MD"/>
          <w14:ligatures w14:val="none"/>
        </w:rPr>
        <w:t>funcție</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se consideră semnificativă dacă </w:t>
      </w:r>
      <w:r w:rsidR="0009691B" w:rsidRPr="0003757C">
        <w:rPr>
          <w:rFonts w:ascii="Times New Roman" w:eastAsia="Times New Roman" w:hAnsi="Times New Roman" w:cs="Times New Roman"/>
          <w:color w:val="333333"/>
          <w:kern w:val="0"/>
          <w:sz w:val="28"/>
          <w:szCs w:val="28"/>
          <w:shd w:val="clear" w:color="auto" w:fill="FFFFFF"/>
          <w:lang w:eastAsia="ro-MD"/>
          <w14:ligatures w14:val="none"/>
        </w:rPr>
        <w:t>apariția</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unei </w:t>
      </w:r>
      <w:r w:rsidR="0009691B" w:rsidRPr="0003757C">
        <w:rPr>
          <w:rFonts w:ascii="Times New Roman" w:eastAsia="Times New Roman" w:hAnsi="Times New Roman" w:cs="Times New Roman"/>
          <w:color w:val="333333"/>
          <w:kern w:val="0"/>
          <w:sz w:val="28"/>
          <w:szCs w:val="28"/>
          <w:shd w:val="clear" w:color="auto" w:fill="FFFFFF"/>
          <w:lang w:eastAsia="ro-MD"/>
          <w14:ligatures w14:val="none"/>
        </w:rPr>
        <w:t>dificultăți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sau a unui </w:t>
      </w:r>
      <w:r w:rsidR="0009691B" w:rsidRPr="0003757C">
        <w:rPr>
          <w:rFonts w:ascii="Times New Roman" w:eastAsia="Times New Roman" w:hAnsi="Times New Roman" w:cs="Times New Roman"/>
          <w:color w:val="333333"/>
          <w:kern w:val="0"/>
          <w:sz w:val="28"/>
          <w:szCs w:val="28"/>
          <w:shd w:val="clear" w:color="auto" w:fill="FFFFFF"/>
          <w:lang w:eastAsia="ro-MD"/>
          <w14:ligatures w14:val="none"/>
        </w:rPr>
        <w:t>eșec</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în procesul de realizare a ei ar prejudicia semnificativ capacitatea biroului istoriilor de credit de a se conforma permanent la </w:t>
      </w:r>
      <w:r w:rsidR="0009691B" w:rsidRPr="0003757C">
        <w:rPr>
          <w:rFonts w:ascii="Times New Roman" w:eastAsia="Times New Roman" w:hAnsi="Times New Roman" w:cs="Times New Roman"/>
          <w:color w:val="333333"/>
          <w:kern w:val="0"/>
          <w:sz w:val="28"/>
          <w:szCs w:val="28"/>
          <w:shd w:val="clear" w:color="auto" w:fill="FFFFFF"/>
          <w:lang w:eastAsia="ro-MD"/>
          <w14:ligatures w14:val="none"/>
        </w:rPr>
        <w:t>condițiile</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de </w:t>
      </w:r>
      <w:r w:rsidR="0009691B" w:rsidRPr="0003757C">
        <w:rPr>
          <w:rFonts w:ascii="Times New Roman" w:eastAsia="Times New Roman" w:hAnsi="Times New Roman" w:cs="Times New Roman"/>
          <w:color w:val="333333"/>
          <w:kern w:val="0"/>
          <w:sz w:val="28"/>
          <w:szCs w:val="28"/>
          <w:shd w:val="clear" w:color="auto" w:fill="FFFFFF"/>
          <w:lang w:eastAsia="ro-MD"/>
          <w14:ligatures w14:val="none"/>
        </w:rPr>
        <w:t>licențiere</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ori la alte </w:t>
      </w:r>
      <w:r w:rsidR="0009691B" w:rsidRPr="0003757C">
        <w:rPr>
          <w:rFonts w:ascii="Times New Roman" w:eastAsia="Times New Roman" w:hAnsi="Times New Roman" w:cs="Times New Roman"/>
          <w:color w:val="333333"/>
          <w:kern w:val="0"/>
          <w:sz w:val="28"/>
          <w:szCs w:val="28"/>
          <w:shd w:val="clear" w:color="auto" w:fill="FFFFFF"/>
          <w:lang w:eastAsia="ro-MD"/>
          <w14:ligatures w14:val="none"/>
        </w:rPr>
        <w:t>obligații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care îi revin în conformitate cu prezenta lege sau ar afecta continuitatea prestării serviciilor în temeiul licenței, precum și dacă activitatea necesită o licență sau o </w:t>
      </w:r>
      <w:r w:rsidR="0009691B" w:rsidRPr="0003757C">
        <w:rPr>
          <w:rFonts w:ascii="Times New Roman" w:eastAsia="Times New Roman" w:hAnsi="Times New Roman" w:cs="Times New Roman"/>
          <w:color w:val="333333"/>
          <w:kern w:val="0"/>
          <w:sz w:val="28"/>
          <w:szCs w:val="28"/>
          <w:shd w:val="clear" w:color="auto" w:fill="FFFFFF"/>
          <w:lang w:eastAsia="ro-MD"/>
          <w14:ligatures w14:val="none"/>
        </w:rPr>
        <w:t>autorizație</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din partea </w:t>
      </w:r>
      <w:r w:rsidR="0009691B" w:rsidRPr="0003757C">
        <w:rPr>
          <w:rFonts w:ascii="Times New Roman" w:eastAsia="Times New Roman" w:hAnsi="Times New Roman" w:cs="Times New Roman"/>
          <w:color w:val="333333"/>
          <w:kern w:val="0"/>
          <w:sz w:val="28"/>
          <w:szCs w:val="28"/>
          <w:shd w:val="clear" w:color="auto" w:fill="FFFFFF"/>
          <w:lang w:eastAsia="ro-MD"/>
          <w14:ligatures w14:val="none"/>
        </w:rPr>
        <w:t>autorităților</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competente;</w:t>
      </w:r>
    </w:p>
    <w:p w14:paraId="13A0EE08" w14:textId="11EF4DBC" w:rsidR="00DF2DE0" w:rsidRPr="0003757C" w:rsidRDefault="005778CD" w:rsidP="00075082">
      <w:pPr>
        <w:tabs>
          <w:tab w:val="left" w:pos="851"/>
          <w:tab w:val="left" w:pos="993"/>
          <w:tab w:val="left" w:pos="1276"/>
          <w:tab w:val="left" w:pos="1418"/>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(3</w:t>
      </w:r>
      <w:r w:rsidRPr="0003757C">
        <w:rPr>
          <w:rFonts w:ascii="Times New Roman" w:eastAsia="Times New Roman" w:hAnsi="Times New Roman" w:cs="Times New Roman"/>
          <w:color w:val="333333"/>
          <w:kern w:val="0"/>
          <w:sz w:val="28"/>
          <w:szCs w:val="28"/>
          <w:shd w:val="clear" w:color="auto" w:fill="FFFFFF"/>
          <w:vertAlign w:val="superscript"/>
          <w:lang w:eastAsia="ro-MD"/>
          <w14:ligatures w14:val="none"/>
        </w:rPr>
        <w:t>2</w:t>
      </w:r>
      <w:r w:rsidRPr="0003757C">
        <w:rPr>
          <w:rFonts w:ascii="Times New Roman" w:eastAsia="Times New Roman" w:hAnsi="Times New Roman" w:cs="Times New Roman"/>
          <w:color w:val="333333"/>
          <w:kern w:val="0"/>
          <w:sz w:val="28"/>
          <w:szCs w:val="28"/>
          <w:shd w:val="clear" w:color="auto" w:fill="FFFFFF"/>
          <w:lang w:eastAsia="ro-MD"/>
          <w14:ligatures w14:val="none"/>
        </w:rPr>
        <w:t>) Biroul istoriilor de credit notifică autoritatea de supraveghere în termen de 10 zile lucrătoare din data încheierii contractului de externalizare, privind externalizarea către o altă persoană juridică (furnizor) a altor funcții, decât cele semnificative, cu anexarea documentel</w:t>
      </w:r>
      <w:r w:rsidR="0009691B" w:rsidRPr="0003757C">
        <w:rPr>
          <w:rFonts w:ascii="Times New Roman" w:eastAsia="Times New Roman" w:hAnsi="Times New Roman" w:cs="Times New Roman"/>
          <w:color w:val="333333"/>
          <w:kern w:val="0"/>
          <w:sz w:val="28"/>
          <w:szCs w:val="28"/>
          <w:shd w:val="clear" w:color="auto" w:fill="FFFFFF"/>
          <w:lang w:eastAsia="ro-MD"/>
          <w14:ligatures w14:val="none"/>
        </w:rPr>
        <w:t>or</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r w:rsidR="0009691B" w:rsidRPr="0003757C">
        <w:rPr>
          <w:rFonts w:ascii="Times New Roman" w:eastAsia="Times New Roman" w:hAnsi="Times New Roman" w:cs="Times New Roman"/>
          <w:color w:val="333333"/>
          <w:kern w:val="0"/>
          <w:sz w:val="28"/>
          <w:szCs w:val="28"/>
          <w:shd w:val="clear" w:color="auto" w:fill="FFFFFF"/>
          <w:lang w:eastAsia="ro-MD"/>
          <w14:ligatures w14:val="none"/>
        </w:rPr>
        <w:t>și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r w:rsidR="0009691B" w:rsidRPr="0003757C">
        <w:rPr>
          <w:rFonts w:ascii="Times New Roman" w:eastAsia="Times New Roman" w:hAnsi="Times New Roman" w:cs="Times New Roman"/>
          <w:color w:val="333333"/>
          <w:kern w:val="0"/>
          <w:sz w:val="28"/>
          <w:szCs w:val="28"/>
          <w:shd w:val="clear" w:color="auto" w:fill="FFFFFF"/>
          <w:lang w:eastAsia="ro-MD"/>
          <w14:ligatures w14:val="none"/>
        </w:rPr>
        <w:t>informațiilor</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ce confirmă respectarea prevederilor alin. (6).”</w:t>
      </w:r>
    </w:p>
    <w:bookmarkEnd w:id="25"/>
    <w:p w14:paraId="151F959B" w14:textId="1D73F454" w:rsidR="00EE3DC8" w:rsidRPr="0003757C" w:rsidRDefault="00EE3DC8" w:rsidP="00075082">
      <w:pPr>
        <w:pStyle w:val="ListParagraph"/>
        <w:numPr>
          <w:ilvl w:val="0"/>
          <w:numId w:val="1"/>
        </w:numPr>
        <w:tabs>
          <w:tab w:val="left" w:pos="851"/>
          <w:tab w:val="left" w:pos="993"/>
          <w:tab w:val="left" w:pos="1276"/>
          <w:tab w:val="left" w:pos="1418"/>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Articolul 13:</w:t>
      </w:r>
    </w:p>
    <w:p w14:paraId="7C7F52A6" w14:textId="4AF3ED73" w:rsidR="00734EF7" w:rsidRPr="0003757C" w:rsidRDefault="00EE3DC8" w:rsidP="00075082">
      <w:pPr>
        <w:tabs>
          <w:tab w:val="left" w:pos="851"/>
          <w:tab w:val="left" w:pos="993"/>
          <w:tab w:val="left" w:pos="1276"/>
          <w:tab w:val="left" w:pos="1418"/>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lastRenderedPageBreak/>
        <w:t>alin</w:t>
      </w:r>
      <w:r w:rsidR="004D27E8">
        <w:rPr>
          <w:rFonts w:ascii="Times New Roman" w:eastAsia="Times New Roman" w:hAnsi="Times New Roman" w:cs="Times New Roman"/>
          <w:color w:val="333333"/>
          <w:kern w:val="0"/>
          <w:sz w:val="28"/>
          <w:szCs w:val="28"/>
          <w:shd w:val="clear" w:color="auto" w:fill="FFFFFF"/>
          <w:lang w:eastAsia="ro-MD"/>
          <w14:ligatures w14:val="none"/>
        </w:rPr>
        <w:t>e</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atul (3) </w:t>
      </w:r>
      <w:r w:rsidR="00734EF7" w:rsidRPr="0003757C">
        <w:rPr>
          <w:rFonts w:ascii="Times New Roman" w:eastAsia="Times New Roman" w:hAnsi="Times New Roman" w:cs="Times New Roman"/>
          <w:color w:val="333333"/>
          <w:kern w:val="0"/>
          <w:sz w:val="28"/>
          <w:szCs w:val="28"/>
          <w:shd w:val="clear" w:color="auto" w:fill="FFFFFF"/>
          <w:lang w:eastAsia="ro-MD"/>
          <w14:ligatures w14:val="none"/>
        </w:rPr>
        <w:t xml:space="preserve">va avea următorul cuprins: </w:t>
      </w:r>
    </w:p>
    <w:p w14:paraId="5AA79AAD" w14:textId="672C0513" w:rsidR="00734EF7" w:rsidRPr="0003757C" w:rsidRDefault="00734EF7" w:rsidP="00075082">
      <w:pPr>
        <w:tabs>
          <w:tab w:val="left" w:pos="851"/>
          <w:tab w:val="left" w:pos="993"/>
          <w:tab w:val="left" w:pos="1276"/>
          <w:tab w:val="left" w:pos="1418"/>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bookmarkStart w:id="26" w:name="_Hlk221108771"/>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„(3) Biroul istoriilor de credit este obligat să includă în decurs de 1 zi lucrătoare de la recepționarea informației, în istoria de credit a subiectului istoriei de credit, </w:t>
      </w:r>
      <w:r w:rsidR="002063C2" w:rsidRPr="0003757C">
        <w:rPr>
          <w:rFonts w:ascii="Times New Roman" w:eastAsia="Times New Roman" w:hAnsi="Times New Roman" w:cs="Times New Roman"/>
          <w:color w:val="333333"/>
          <w:kern w:val="0"/>
          <w:sz w:val="28"/>
          <w:szCs w:val="28"/>
          <w:shd w:val="clear" w:color="auto" w:fill="FFFFFF"/>
          <w:lang w:eastAsia="ro-MD"/>
          <w14:ligatures w14:val="none"/>
        </w:rPr>
        <w:t>informațiile</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ce corespund </w:t>
      </w:r>
      <w:r w:rsidR="002063C2" w:rsidRPr="0003757C">
        <w:rPr>
          <w:rFonts w:ascii="Times New Roman" w:eastAsia="Times New Roman" w:hAnsi="Times New Roman" w:cs="Times New Roman"/>
          <w:color w:val="333333"/>
          <w:kern w:val="0"/>
          <w:sz w:val="28"/>
          <w:szCs w:val="28"/>
          <w:shd w:val="clear" w:color="auto" w:fill="FFFFFF"/>
          <w:lang w:eastAsia="ro-MD"/>
          <w14:ligatures w14:val="none"/>
        </w:rPr>
        <w:t>cerințelor</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prevăzute în prezenta lege, cu </w:t>
      </w:r>
      <w:r w:rsidR="002063C2" w:rsidRPr="0003757C">
        <w:rPr>
          <w:rFonts w:ascii="Times New Roman" w:eastAsia="Times New Roman" w:hAnsi="Times New Roman" w:cs="Times New Roman"/>
          <w:color w:val="333333"/>
          <w:kern w:val="0"/>
          <w:sz w:val="28"/>
          <w:szCs w:val="28"/>
          <w:shd w:val="clear" w:color="auto" w:fill="FFFFFF"/>
          <w:lang w:eastAsia="ro-MD"/>
          <w14:ligatures w14:val="none"/>
        </w:rPr>
        <w:t>condiția</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ca acestea să fie prezentate în formatul stabilit de </w:t>
      </w:r>
      <w:r w:rsidR="00026D8D">
        <w:rPr>
          <w:rFonts w:ascii="Times New Roman" w:eastAsia="Times New Roman" w:hAnsi="Times New Roman" w:cs="Times New Roman"/>
          <w:color w:val="333333"/>
          <w:kern w:val="0"/>
          <w:sz w:val="28"/>
          <w:szCs w:val="28"/>
          <w:shd w:val="clear" w:color="auto" w:fill="FFFFFF"/>
          <w:lang w:eastAsia="ro-MD"/>
          <w14:ligatures w14:val="none"/>
        </w:rPr>
        <w:t>cadrul normativ</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și de contractul încheiat între biroul istoriilor de credit </w:t>
      </w:r>
      <w:r w:rsidR="002063C2" w:rsidRPr="0003757C">
        <w:rPr>
          <w:rFonts w:ascii="Times New Roman" w:eastAsia="Times New Roman" w:hAnsi="Times New Roman" w:cs="Times New Roman"/>
          <w:color w:val="333333"/>
          <w:kern w:val="0"/>
          <w:sz w:val="28"/>
          <w:szCs w:val="28"/>
          <w:shd w:val="clear" w:color="auto" w:fill="FFFFFF"/>
          <w:lang w:eastAsia="ro-MD"/>
          <w14:ligatures w14:val="none"/>
        </w:rPr>
        <w:t>și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sursa de formare a istoriei de credit.”</w:t>
      </w:r>
    </w:p>
    <w:bookmarkEnd w:id="26"/>
    <w:p w14:paraId="5FC7A738" w14:textId="47091E59" w:rsidR="00EE3DC8" w:rsidRPr="0003757C" w:rsidRDefault="00734EF7" w:rsidP="00075082">
      <w:pPr>
        <w:pStyle w:val="ListParagraph"/>
        <w:tabs>
          <w:tab w:val="left" w:pos="851"/>
          <w:tab w:val="left" w:pos="993"/>
          <w:tab w:val="left" w:pos="1276"/>
          <w:tab w:val="left" w:pos="1418"/>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la alin</w:t>
      </w:r>
      <w:r w:rsidR="004D27E8">
        <w:rPr>
          <w:rFonts w:ascii="Times New Roman" w:eastAsia="Times New Roman" w:hAnsi="Times New Roman" w:cs="Times New Roman"/>
          <w:color w:val="333333"/>
          <w:kern w:val="0"/>
          <w:sz w:val="28"/>
          <w:szCs w:val="28"/>
          <w:shd w:val="clear" w:color="auto" w:fill="FFFFFF"/>
          <w:lang w:eastAsia="ro-MD"/>
          <w14:ligatures w14:val="none"/>
        </w:rPr>
        <w:t>e</w:t>
      </w:r>
      <w:r w:rsidRPr="0003757C">
        <w:rPr>
          <w:rFonts w:ascii="Times New Roman" w:eastAsia="Times New Roman" w:hAnsi="Times New Roman" w:cs="Times New Roman"/>
          <w:color w:val="333333"/>
          <w:kern w:val="0"/>
          <w:sz w:val="28"/>
          <w:szCs w:val="28"/>
          <w:shd w:val="clear" w:color="auto" w:fill="FFFFFF"/>
          <w:lang w:eastAsia="ro-MD"/>
          <w14:ligatures w14:val="none"/>
        </w:rPr>
        <w:t>atul (7) litera c) după cuvintele „informații</w:t>
      </w:r>
      <w:r w:rsidR="00E04A96">
        <w:rPr>
          <w:rFonts w:ascii="Times New Roman" w:eastAsia="Times New Roman" w:hAnsi="Times New Roman" w:cs="Times New Roman"/>
          <w:color w:val="333333"/>
          <w:kern w:val="0"/>
          <w:sz w:val="28"/>
          <w:szCs w:val="28"/>
          <w:shd w:val="clear" w:color="auto" w:fill="FFFFFF"/>
          <w:lang w:eastAsia="ro-MD"/>
          <w14:ligatures w14:val="none"/>
        </w:rPr>
        <w:t>lor</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necalitative” se completează cu </w:t>
      </w:r>
      <w:r w:rsidR="00D87C4C">
        <w:rPr>
          <w:rFonts w:ascii="Times New Roman" w:eastAsia="Times New Roman" w:hAnsi="Times New Roman" w:cs="Times New Roman"/>
          <w:color w:val="333333"/>
          <w:kern w:val="0"/>
          <w:sz w:val="28"/>
          <w:szCs w:val="28"/>
          <w:shd w:val="clear" w:color="auto" w:fill="FFFFFF"/>
          <w:lang w:eastAsia="ro-MD"/>
          <w14:ligatures w14:val="none"/>
        </w:rPr>
        <w:t>textul</w:t>
      </w:r>
      <w:r w:rsidR="00D87C4C"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bookmarkStart w:id="27" w:name="_Hlk221108911"/>
      <w:r w:rsidRPr="0003757C">
        <w:rPr>
          <w:rFonts w:ascii="Times New Roman" w:eastAsia="Times New Roman" w:hAnsi="Times New Roman" w:cs="Times New Roman"/>
          <w:color w:val="333333"/>
          <w:kern w:val="0"/>
          <w:sz w:val="28"/>
          <w:szCs w:val="28"/>
          <w:shd w:val="clear" w:color="auto" w:fill="FFFFFF"/>
          <w:lang w:eastAsia="ro-MD"/>
          <w14:ligatures w14:val="none"/>
        </w:rPr>
        <w:t>, inclusiv contradictorii</w:t>
      </w:r>
      <w:bookmarkEnd w:id="27"/>
      <w:r w:rsidR="00D87C4C">
        <w:rPr>
          <w:rFonts w:ascii="Times New Roman" w:eastAsia="Times New Roman" w:hAnsi="Times New Roman" w:cs="Times New Roman"/>
          <w:color w:val="333333"/>
          <w:kern w:val="0"/>
          <w:sz w:val="28"/>
          <w:szCs w:val="28"/>
          <w:shd w:val="clear" w:color="auto" w:fill="FFFFFF"/>
          <w:lang w:eastAsia="ro-MD"/>
          <w14:ligatures w14:val="none"/>
        </w:rPr>
        <w:t>,</w:t>
      </w:r>
      <w:r w:rsidRPr="0003757C">
        <w:rPr>
          <w:rFonts w:ascii="Times New Roman" w:eastAsia="Times New Roman" w:hAnsi="Times New Roman" w:cs="Times New Roman"/>
          <w:color w:val="333333"/>
          <w:kern w:val="0"/>
          <w:sz w:val="28"/>
          <w:szCs w:val="28"/>
          <w:shd w:val="clear" w:color="auto" w:fill="FFFFFF"/>
          <w:lang w:eastAsia="ro-MD"/>
          <w14:ligatures w14:val="none"/>
        </w:rPr>
        <w:t>”</w:t>
      </w:r>
    </w:p>
    <w:p w14:paraId="159802D6" w14:textId="343C6717" w:rsidR="00734EF7" w:rsidRPr="0003757C" w:rsidRDefault="00734EF7" w:rsidP="00075082">
      <w:pPr>
        <w:tabs>
          <w:tab w:val="left" w:pos="851"/>
          <w:tab w:val="left" w:pos="993"/>
          <w:tab w:val="left" w:pos="1276"/>
          <w:tab w:val="left" w:pos="1418"/>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se completează cu alin</w:t>
      </w:r>
      <w:r w:rsidR="001C62AC" w:rsidRPr="0003757C">
        <w:rPr>
          <w:rFonts w:ascii="Times New Roman" w:eastAsia="Times New Roman" w:hAnsi="Times New Roman" w:cs="Times New Roman"/>
          <w:color w:val="333333"/>
          <w:kern w:val="0"/>
          <w:sz w:val="28"/>
          <w:szCs w:val="28"/>
          <w:shd w:val="clear" w:color="auto" w:fill="FFFFFF"/>
          <w:lang w:eastAsia="ro-MD"/>
          <w14:ligatures w14:val="none"/>
        </w:rPr>
        <w:t>eatele</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(8)</w:t>
      </w:r>
      <w:r w:rsidR="00CE7599">
        <w:rPr>
          <w:rFonts w:ascii="Times New Roman" w:eastAsia="Times New Roman" w:hAnsi="Times New Roman" w:cs="Times New Roman"/>
          <w:color w:val="333333"/>
          <w:kern w:val="0"/>
          <w:sz w:val="28"/>
          <w:szCs w:val="28"/>
          <w:shd w:val="clear" w:color="auto" w:fill="FFFFFF"/>
          <w:lang w:eastAsia="ro-MD"/>
          <w14:ligatures w14:val="none"/>
        </w:rPr>
        <w:t>-</w:t>
      </w:r>
      <w:r w:rsidR="001C62AC" w:rsidRPr="0003757C">
        <w:rPr>
          <w:rFonts w:ascii="Times New Roman" w:eastAsia="Times New Roman" w:hAnsi="Times New Roman" w:cs="Times New Roman"/>
          <w:color w:val="333333"/>
          <w:kern w:val="0"/>
          <w:sz w:val="28"/>
          <w:szCs w:val="28"/>
          <w:shd w:val="clear" w:color="auto" w:fill="FFFFFF"/>
          <w:lang w:eastAsia="ro-MD"/>
          <w14:ligatures w14:val="none"/>
        </w:rPr>
        <w:t>(</w:t>
      </w:r>
      <w:r w:rsidR="00351B3C">
        <w:rPr>
          <w:rFonts w:ascii="Times New Roman" w:eastAsia="Times New Roman" w:hAnsi="Times New Roman" w:cs="Times New Roman"/>
          <w:color w:val="333333"/>
          <w:kern w:val="0"/>
          <w:sz w:val="28"/>
          <w:szCs w:val="28"/>
          <w:shd w:val="clear" w:color="auto" w:fill="FFFFFF"/>
          <w:lang w:eastAsia="ro-MD"/>
          <w14:ligatures w14:val="none"/>
        </w:rPr>
        <w:t>10</w:t>
      </w:r>
      <w:r w:rsidR="001C62AC"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r w:rsidRPr="0003757C">
        <w:rPr>
          <w:rFonts w:ascii="Times New Roman" w:eastAsia="Times New Roman" w:hAnsi="Times New Roman" w:cs="Times New Roman"/>
          <w:color w:val="333333"/>
          <w:kern w:val="0"/>
          <w:sz w:val="28"/>
          <w:szCs w:val="28"/>
          <w:shd w:val="clear" w:color="auto" w:fill="FFFFFF"/>
          <w:lang w:eastAsia="ro-MD"/>
          <w14:ligatures w14:val="none"/>
        </w:rPr>
        <w:t>cu următorul cuprins:</w:t>
      </w:r>
    </w:p>
    <w:p w14:paraId="7126367E" w14:textId="6D01BE49" w:rsidR="00D26F12" w:rsidRDefault="00C57796" w:rsidP="00075082">
      <w:pPr>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bookmarkStart w:id="28" w:name="_Hlk221108970"/>
      <w:r w:rsidRPr="00C57796">
        <w:rPr>
          <w:rFonts w:ascii="Times New Roman" w:eastAsia="Times New Roman" w:hAnsi="Times New Roman" w:cs="Times New Roman"/>
          <w:color w:val="333333"/>
          <w:kern w:val="0"/>
          <w:sz w:val="28"/>
          <w:szCs w:val="28"/>
          <w:shd w:val="clear" w:color="auto" w:fill="FFFFFF"/>
          <w:lang w:eastAsia="ro-MD"/>
          <w14:ligatures w14:val="none"/>
        </w:rPr>
        <w:t xml:space="preserve">„(8) Pentru gestionarea riscurilor aferente tehnologiei informației și comunicațiilor </w:t>
      </w:r>
      <w:r w:rsidRPr="00C57796">
        <w:rPr>
          <w:rFonts w:ascii="Times New Roman" w:hAnsi="Times New Roman" w:cs="Times New Roman"/>
          <w:sz w:val="28"/>
          <w:szCs w:val="28"/>
          <w14:ligatures w14:val="none"/>
        </w:rPr>
        <w:t xml:space="preserve">(în continuare – </w:t>
      </w:r>
      <w:r w:rsidRPr="00C57796">
        <w:rPr>
          <w:rFonts w:ascii="Times New Roman" w:hAnsi="Times New Roman" w:cs="Times New Roman"/>
          <w:i/>
          <w:iCs/>
          <w:sz w:val="28"/>
          <w:szCs w:val="28"/>
          <w14:ligatures w14:val="none"/>
        </w:rPr>
        <w:t>TIC</w:t>
      </w:r>
      <w:r w:rsidRPr="00C57796">
        <w:rPr>
          <w:rFonts w:ascii="Times New Roman" w:hAnsi="Times New Roman" w:cs="Times New Roman"/>
          <w:sz w:val="28"/>
          <w:szCs w:val="28"/>
          <w14:ligatures w14:val="none"/>
        </w:rPr>
        <w:t>)</w:t>
      </w:r>
      <w:r w:rsidRPr="00C57796">
        <w:rPr>
          <w:rFonts w:ascii="Times New Roman" w:eastAsia="Times New Roman" w:hAnsi="Times New Roman" w:cs="Times New Roman"/>
          <w:color w:val="333333"/>
          <w:kern w:val="0"/>
          <w:sz w:val="28"/>
          <w:szCs w:val="28"/>
          <w:shd w:val="clear" w:color="auto" w:fill="FFFFFF"/>
          <w:lang w:eastAsia="ro-MD"/>
          <w14:ligatures w14:val="none"/>
        </w:rPr>
        <w:t>, securității informației și continuității activității</w:t>
      </w:r>
      <w:r w:rsidR="005C5D4D">
        <w:rPr>
          <w:rFonts w:ascii="Times New Roman" w:eastAsia="Times New Roman" w:hAnsi="Times New Roman" w:cs="Times New Roman"/>
          <w:color w:val="333333"/>
          <w:kern w:val="0"/>
          <w:sz w:val="28"/>
          <w:szCs w:val="28"/>
          <w:shd w:val="clear" w:color="auto" w:fill="FFFFFF"/>
          <w:lang w:eastAsia="ro-MD"/>
          <w14:ligatures w14:val="none"/>
        </w:rPr>
        <w:t>,</w:t>
      </w:r>
      <w:r w:rsidRPr="00C57796">
        <w:rPr>
          <w:rFonts w:ascii="Times New Roman" w:eastAsia="Times New Roman" w:hAnsi="Times New Roman" w:cs="Times New Roman"/>
          <w:color w:val="333333"/>
          <w:kern w:val="0"/>
          <w:sz w:val="28"/>
          <w:szCs w:val="28"/>
          <w:shd w:val="clear" w:color="auto" w:fill="FFFFFF"/>
          <w:lang w:eastAsia="ro-MD"/>
          <w14:ligatures w14:val="none"/>
        </w:rPr>
        <w:t xml:space="preserve"> biroul istoriilor de credit:</w:t>
      </w:r>
      <w:r w:rsidRPr="00C57796" w:rsidDel="00E23D0A">
        <w:rPr>
          <w:rFonts w:ascii="Times New Roman" w:eastAsia="Times New Roman" w:hAnsi="Times New Roman" w:cs="Times New Roman"/>
          <w:color w:val="333333"/>
          <w:kern w:val="0"/>
          <w:sz w:val="28"/>
          <w:szCs w:val="28"/>
          <w:shd w:val="clear" w:color="auto" w:fill="FFFFFF"/>
          <w:lang w:eastAsia="ro-MD"/>
          <w14:ligatures w14:val="none"/>
        </w:rPr>
        <w:t xml:space="preserve"> </w:t>
      </w:r>
    </w:p>
    <w:p w14:paraId="6C7E29FB" w14:textId="6797DC67" w:rsidR="00C57796" w:rsidRPr="00C57796" w:rsidRDefault="00C57796" w:rsidP="00075082">
      <w:pPr>
        <w:spacing w:after="0" w:line="240" w:lineRule="auto"/>
        <w:ind w:firstLine="709"/>
        <w:jc w:val="both"/>
        <w:rPr>
          <w:rFonts w:ascii="Times New Roman" w:hAnsi="Times New Roman" w:cs="Times New Roman"/>
          <w:sz w:val="28"/>
          <w:szCs w:val="28"/>
          <w14:ligatures w14:val="none"/>
        </w:rPr>
      </w:pPr>
      <w:r w:rsidRPr="00C57796">
        <w:rPr>
          <w:rFonts w:ascii="Times New Roman" w:hAnsi="Times New Roman" w:cs="Times New Roman"/>
          <w:sz w:val="28"/>
          <w:szCs w:val="28"/>
          <w14:ligatures w14:val="none"/>
        </w:rPr>
        <w:t xml:space="preserve">a) dispune de personal, de sisteme </w:t>
      </w:r>
      <w:r w:rsidR="00D26F12" w:rsidRPr="00C57796">
        <w:rPr>
          <w:rFonts w:ascii="Times New Roman" w:hAnsi="Times New Roman" w:cs="Times New Roman"/>
          <w:sz w:val="28"/>
          <w:szCs w:val="28"/>
          <w14:ligatures w14:val="none"/>
        </w:rPr>
        <w:t>și</w:t>
      </w:r>
      <w:r w:rsidRPr="00C57796">
        <w:rPr>
          <w:rFonts w:ascii="Times New Roman" w:hAnsi="Times New Roman" w:cs="Times New Roman"/>
          <w:sz w:val="28"/>
          <w:szCs w:val="28"/>
          <w14:ligatures w14:val="none"/>
        </w:rPr>
        <w:t xml:space="preserve"> de servicii eficiente în domeniul TIC care să asigure desfășurarea activității acestuia proporțional cu natura, amploarea </w:t>
      </w:r>
      <w:proofErr w:type="spellStart"/>
      <w:r w:rsidRPr="00C57796">
        <w:rPr>
          <w:rFonts w:ascii="Times New Roman" w:hAnsi="Times New Roman" w:cs="Times New Roman"/>
          <w:sz w:val="28"/>
          <w:szCs w:val="28"/>
          <w14:ligatures w14:val="none"/>
        </w:rPr>
        <w:t>şi</w:t>
      </w:r>
      <w:proofErr w:type="spellEnd"/>
      <w:r w:rsidRPr="00C57796">
        <w:rPr>
          <w:rFonts w:ascii="Times New Roman" w:hAnsi="Times New Roman" w:cs="Times New Roman"/>
          <w:sz w:val="28"/>
          <w:szCs w:val="28"/>
          <w14:ligatures w14:val="none"/>
        </w:rPr>
        <w:t xml:space="preserve"> complexitatea riscurilor inerente modelului de afaceri </w:t>
      </w:r>
      <w:proofErr w:type="spellStart"/>
      <w:r w:rsidRPr="00C57796">
        <w:rPr>
          <w:rFonts w:ascii="Times New Roman" w:hAnsi="Times New Roman" w:cs="Times New Roman"/>
          <w:sz w:val="28"/>
          <w:szCs w:val="28"/>
          <w14:ligatures w14:val="none"/>
        </w:rPr>
        <w:t>şi</w:t>
      </w:r>
      <w:proofErr w:type="spellEnd"/>
      <w:r w:rsidRPr="00C57796">
        <w:rPr>
          <w:rFonts w:ascii="Times New Roman" w:hAnsi="Times New Roman" w:cs="Times New Roman"/>
          <w:sz w:val="28"/>
          <w:szCs w:val="28"/>
          <w14:ligatures w14:val="none"/>
        </w:rPr>
        <w:t xml:space="preserve"> </w:t>
      </w:r>
      <w:r w:rsidR="00D26F12" w:rsidRPr="00C57796">
        <w:rPr>
          <w:rFonts w:ascii="Times New Roman" w:hAnsi="Times New Roman" w:cs="Times New Roman"/>
          <w:sz w:val="28"/>
          <w:szCs w:val="28"/>
          <w14:ligatures w14:val="none"/>
        </w:rPr>
        <w:t>activităților</w:t>
      </w:r>
      <w:r w:rsidRPr="00C57796">
        <w:rPr>
          <w:rFonts w:ascii="Times New Roman" w:hAnsi="Times New Roman" w:cs="Times New Roman"/>
          <w:sz w:val="28"/>
          <w:szCs w:val="28"/>
          <w14:ligatures w14:val="none"/>
        </w:rPr>
        <w:t xml:space="preserve"> </w:t>
      </w:r>
      <w:r w:rsidR="00D26F12" w:rsidRPr="00C57796">
        <w:rPr>
          <w:rFonts w:ascii="Times New Roman" w:hAnsi="Times New Roman" w:cs="Times New Roman"/>
          <w:sz w:val="28"/>
          <w:szCs w:val="28"/>
          <w14:ligatures w14:val="none"/>
        </w:rPr>
        <w:t>desfășurate</w:t>
      </w:r>
      <w:r w:rsidRPr="00C57796">
        <w:rPr>
          <w:rFonts w:ascii="Times New Roman" w:hAnsi="Times New Roman" w:cs="Times New Roman"/>
          <w:sz w:val="28"/>
          <w:szCs w:val="28"/>
          <w14:ligatures w14:val="none"/>
        </w:rPr>
        <w:t xml:space="preserve">. În acest scop, biroul istoriilor de credit </w:t>
      </w:r>
      <w:r w:rsidR="00D26F12" w:rsidRPr="00C57796">
        <w:rPr>
          <w:rFonts w:ascii="Times New Roman" w:hAnsi="Times New Roman" w:cs="Times New Roman"/>
          <w:sz w:val="28"/>
          <w:szCs w:val="28"/>
          <w14:ligatures w14:val="none"/>
        </w:rPr>
        <w:t>stabilește</w:t>
      </w:r>
      <w:r w:rsidRPr="00C57796">
        <w:rPr>
          <w:rFonts w:ascii="Times New Roman" w:hAnsi="Times New Roman" w:cs="Times New Roman"/>
          <w:sz w:val="28"/>
          <w:szCs w:val="28"/>
          <w14:ligatures w14:val="none"/>
        </w:rPr>
        <w:t xml:space="preserve"> </w:t>
      </w:r>
      <w:r w:rsidR="00D26F12" w:rsidRPr="00C57796">
        <w:rPr>
          <w:rFonts w:ascii="Times New Roman" w:hAnsi="Times New Roman" w:cs="Times New Roman"/>
          <w:sz w:val="28"/>
          <w:szCs w:val="28"/>
          <w14:ligatures w14:val="none"/>
        </w:rPr>
        <w:t>competen</w:t>
      </w:r>
      <w:r w:rsidR="00D26F12">
        <w:rPr>
          <w:rFonts w:ascii="Times New Roman" w:hAnsi="Times New Roman" w:cs="Times New Roman"/>
          <w:sz w:val="28"/>
          <w:szCs w:val="28"/>
          <w14:ligatures w14:val="none"/>
        </w:rPr>
        <w:t>ț</w:t>
      </w:r>
      <w:r w:rsidR="00D26F12" w:rsidRPr="00C57796">
        <w:rPr>
          <w:rFonts w:ascii="Times New Roman" w:hAnsi="Times New Roman" w:cs="Times New Roman"/>
          <w:sz w:val="28"/>
          <w:szCs w:val="28"/>
          <w14:ligatures w14:val="none"/>
        </w:rPr>
        <w:t>e</w:t>
      </w:r>
      <w:r w:rsidRPr="00C57796">
        <w:rPr>
          <w:rFonts w:ascii="Times New Roman" w:hAnsi="Times New Roman" w:cs="Times New Roman"/>
          <w:sz w:val="28"/>
          <w:szCs w:val="28"/>
          <w14:ligatures w14:val="none"/>
        </w:rPr>
        <w:t xml:space="preserve"> </w:t>
      </w:r>
      <w:r w:rsidR="00D26F12" w:rsidRPr="00C57796">
        <w:rPr>
          <w:rFonts w:ascii="Times New Roman" w:hAnsi="Times New Roman" w:cs="Times New Roman"/>
          <w:sz w:val="28"/>
          <w:szCs w:val="28"/>
          <w14:ligatures w14:val="none"/>
        </w:rPr>
        <w:t>și</w:t>
      </w:r>
      <w:r w:rsidRPr="00C57796">
        <w:rPr>
          <w:rFonts w:ascii="Times New Roman" w:hAnsi="Times New Roman" w:cs="Times New Roman"/>
          <w:sz w:val="28"/>
          <w:szCs w:val="28"/>
          <w14:ligatures w14:val="none"/>
        </w:rPr>
        <w:t xml:space="preserve"> </w:t>
      </w:r>
      <w:r w:rsidR="00D26F12" w:rsidRPr="00C57796">
        <w:rPr>
          <w:rFonts w:ascii="Times New Roman" w:hAnsi="Times New Roman" w:cs="Times New Roman"/>
          <w:sz w:val="28"/>
          <w:szCs w:val="28"/>
          <w14:ligatures w14:val="none"/>
        </w:rPr>
        <w:t>responsabilități</w:t>
      </w:r>
      <w:r w:rsidRPr="00C57796">
        <w:rPr>
          <w:rFonts w:ascii="Times New Roman" w:hAnsi="Times New Roman" w:cs="Times New Roman"/>
          <w:sz w:val="28"/>
          <w:szCs w:val="28"/>
          <w14:ligatures w14:val="none"/>
        </w:rPr>
        <w:t xml:space="preserve">, aprobă </w:t>
      </w:r>
      <w:r w:rsidR="00D26F12" w:rsidRPr="00C57796">
        <w:rPr>
          <w:rFonts w:ascii="Times New Roman" w:hAnsi="Times New Roman" w:cs="Times New Roman"/>
          <w:sz w:val="28"/>
          <w:szCs w:val="28"/>
          <w14:ligatures w14:val="none"/>
        </w:rPr>
        <w:t>și</w:t>
      </w:r>
      <w:r w:rsidRPr="00C57796">
        <w:rPr>
          <w:rFonts w:ascii="Times New Roman" w:hAnsi="Times New Roman" w:cs="Times New Roman"/>
          <w:sz w:val="28"/>
          <w:szCs w:val="28"/>
          <w14:ligatures w14:val="none"/>
        </w:rPr>
        <w:t xml:space="preserve"> pune în aplicare o strategie privind TIC </w:t>
      </w:r>
      <w:r w:rsidR="00D26F12" w:rsidRPr="00C57796">
        <w:rPr>
          <w:rFonts w:ascii="Times New Roman" w:hAnsi="Times New Roman" w:cs="Times New Roman"/>
          <w:sz w:val="28"/>
          <w:szCs w:val="28"/>
          <w14:ligatures w14:val="none"/>
        </w:rPr>
        <w:t>și</w:t>
      </w:r>
      <w:r w:rsidRPr="00C57796">
        <w:rPr>
          <w:rFonts w:ascii="Times New Roman" w:hAnsi="Times New Roman" w:cs="Times New Roman"/>
          <w:sz w:val="28"/>
          <w:szCs w:val="28"/>
          <w14:ligatures w14:val="none"/>
        </w:rPr>
        <w:t xml:space="preserve"> securitatea </w:t>
      </w:r>
      <w:r w:rsidR="00D26F12" w:rsidRPr="00C57796">
        <w:rPr>
          <w:rFonts w:ascii="Times New Roman" w:hAnsi="Times New Roman" w:cs="Times New Roman"/>
          <w:sz w:val="28"/>
          <w:szCs w:val="28"/>
          <w14:ligatures w14:val="none"/>
        </w:rPr>
        <w:t>informației</w:t>
      </w:r>
      <w:r w:rsidRPr="00C57796">
        <w:rPr>
          <w:rFonts w:ascii="Times New Roman" w:hAnsi="Times New Roman" w:cs="Times New Roman"/>
          <w:sz w:val="28"/>
          <w:szCs w:val="28"/>
          <w14:ligatures w14:val="none"/>
        </w:rPr>
        <w:t xml:space="preserve">, precum </w:t>
      </w:r>
      <w:r w:rsidR="00D26F12" w:rsidRPr="00C57796">
        <w:rPr>
          <w:rFonts w:ascii="Times New Roman" w:hAnsi="Times New Roman" w:cs="Times New Roman"/>
          <w:sz w:val="28"/>
          <w:szCs w:val="28"/>
          <w14:ligatures w14:val="none"/>
        </w:rPr>
        <w:t>și</w:t>
      </w:r>
      <w:r w:rsidRPr="00C57796">
        <w:rPr>
          <w:rFonts w:ascii="Times New Roman" w:hAnsi="Times New Roman" w:cs="Times New Roman"/>
          <w:sz w:val="28"/>
          <w:szCs w:val="28"/>
          <w14:ligatures w14:val="none"/>
        </w:rPr>
        <w:t xml:space="preserve"> planuri de </w:t>
      </w:r>
      <w:r w:rsidR="00D26F12" w:rsidRPr="00C57796">
        <w:rPr>
          <w:rFonts w:ascii="Times New Roman" w:hAnsi="Times New Roman" w:cs="Times New Roman"/>
          <w:sz w:val="28"/>
          <w:szCs w:val="28"/>
          <w14:ligatures w14:val="none"/>
        </w:rPr>
        <w:t>acțiuni</w:t>
      </w:r>
      <w:r w:rsidRPr="00C57796">
        <w:rPr>
          <w:rFonts w:ascii="Times New Roman" w:hAnsi="Times New Roman" w:cs="Times New Roman"/>
          <w:sz w:val="28"/>
          <w:szCs w:val="28"/>
          <w14:ligatures w14:val="none"/>
        </w:rPr>
        <w:t xml:space="preserve"> în vederea atingerii obiectivelor strategiei respective</w:t>
      </w:r>
      <w:r w:rsidR="00853A58">
        <w:rPr>
          <w:rFonts w:ascii="Times New Roman" w:hAnsi="Times New Roman" w:cs="Times New Roman"/>
          <w:sz w:val="28"/>
          <w:szCs w:val="28"/>
          <w14:ligatures w14:val="none"/>
        </w:rPr>
        <w:t>;</w:t>
      </w:r>
    </w:p>
    <w:p w14:paraId="3F1D60AB" w14:textId="51AEA553" w:rsidR="00C57796" w:rsidRPr="00C57796" w:rsidRDefault="00C57796" w:rsidP="00075082">
      <w:pPr>
        <w:spacing w:after="0" w:line="240" w:lineRule="auto"/>
        <w:ind w:firstLine="709"/>
        <w:jc w:val="both"/>
        <w:rPr>
          <w:rFonts w:ascii="Times New Roman" w:hAnsi="Times New Roman" w:cs="Times New Roman"/>
          <w:sz w:val="28"/>
          <w:szCs w:val="28"/>
          <w14:ligatures w14:val="none"/>
        </w:rPr>
      </w:pPr>
      <w:r w:rsidRPr="00C57796">
        <w:rPr>
          <w:rFonts w:ascii="Times New Roman" w:hAnsi="Times New Roman" w:cs="Times New Roman"/>
          <w:sz w:val="28"/>
          <w:szCs w:val="28"/>
          <w14:ligatures w14:val="none"/>
        </w:rPr>
        <w:t xml:space="preserve">b) instituie un cadru de administrare a </w:t>
      </w:r>
      <w:r w:rsidR="00D26F12" w:rsidRPr="00C57796">
        <w:rPr>
          <w:rFonts w:ascii="Times New Roman" w:hAnsi="Times New Roman" w:cs="Times New Roman"/>
          <w:sz w:val="28"/>
          <w:szCs w:val="28"/>
          <w14:ligatures w14:val="none"/>
        </w:rPr>
        <w:t>continuității</w:t>
      </w:r>
      <w:r w:rsidRPr="00C57796">
        <w:rPr>
          <w:rFonts w:ascii="Times New Roman" w:hAnsi="Times New Roman" w:cs="Times New Roman"/>
          <w:sz w:val="28"/>
          <w:szCs w:val="28"/>
          <w14:ligatures w14:val="none"/>
        </w:rPr>
        <w:t xml:space="preserve"> </w:t>
      </w:r>
      <w:r w:rsidR="00D26F12" w:rsidRPr="00C57796">
        <w:rPr>
          <w:rFonts w:ascii="Times New Roman" w:hAnsi="Times New Roman" w:cs="Times New Roman"/>
          <w:sz w:val="28"/>
          <w:szCs w:val="28"/>
          <w14:ligatures w14:val="none"/>
        </w:rPr>
        <w:t>activității</w:t>
      </w:r>
      <w:r w:rsidRPr="00C57796">
        <w:rPr>
          <w:rFonts w:ascii="Times New Roman" w:hAnsi="Times New Roman" w:cs="Times New Roman"/>
          <w:sz w:val="28"/>
          <w:szCs w:val="28"/>
          <w14:ligatures w14:val="none"/>
        </w:rPr>
        <w:t xml:space="preserve">, în măsură să asigure capacitatea de </w:t>
      </w:r>
      <w:r w:rsidR="00D26F12" w:rsidRPr="00C57796">
        <w:rPr>
          <w:rFonts w:ascii="Times New Roman" w:hAnsi="Times New Roman" w:cs="Times New Roman"/>
          <w:sz w:val="28"/>
          <w:szCs w:val="28"/>
          <w14:ligatures w14:val="none"/>
        </w:rPr>
        <w:t>funcționare</w:t>
      </w:r>
      <w:r w:rsidRPr="00C57796">
        <w:rPr>
          <w:rFonts w:ascii="Times New Roman" w:hAnsi="Times New Roman" w:cs="Times New Roman"/>
          <w:sz w:val="28"/>
          <w:szCs w:val="28"/>
          <w14:ligatures w14:val="none"/>
        </w:rPr>
        <w:t xml:space="preserve"> în mod continuu, cu asigurarea protejării tuturor </w:t>
      </w:r>
      <w:r w:rsidR="00D26F12" w:rsidRPr="00C57796">
        <w:rPr>
          <w:rFonts w:ascii="Times New Roman" w:hAnsi="Times New Roman" w:cs="Times New Roman"/>
          <w:sz w:val="28"/>
          <w:szCs w:val="28"/>
          <w14:ligatures w14:val="none"/>
        </w:rPr>
        <w:t>informațiilor</w:t>
      </w:r>
      <w:r w:rsidRPr="00C57796">
        <w:rPr>
          <w:rFonts w:ascii="Times New Roman" w:hAnsi="Times New Roman" w:cs="Times New Roman"/>
          <w:sz w:val="28"/>
          <w:szCs w:val="28"/>
          <w14:ligatures w14:val="none"/>
        </w:rPr>
        <w:t xml:space="preserve">, inclusiv în vederea limitării pierderilor de </w:t>
      </w:r>
      <w:r w:rsidR="00D26F12" w:rsidRPr="00C57796">
        <w:rPr>
          <w:rFonts w:ascii="Times New Roman" w:hAnsi="Times New Roman" w:cs="Times New Roman"/>
          <w:sz w:val="28"/>
          <w:szCs w:val="28"/>
          <w14:ligatures w14:val="none"/>
        </w:rPr>
        <w:t>informații</w:t>
      </w:r>
      <w:r w:rsidRPr="00C57796">
        <w:rPr>
          <w:rFonts w:ascii="Times New Roman" w:hAnsi="Times New Roman" w:cs="Times New Roman"/>
          <w:sz w:val="28"/>
          <w:szCs w:val="28"/>
          <w14:ligatures w14:val="none"/>
        </w:rPr>
        <w:t xml:space="preserve"> în cazul întreruperii severe a </w:t>
      </w:r>
      <w:r w:rsidR="00D26F12" w:rsidRPr="00C57796">
        <w:rPr>
          <w:rFonts w:ascii="Times New Roman" w:hAnsi="Times New Roman" w:cs="Times New Roman"/>
          <w:sz w:val="28"/>
          <w:szCs w:val="28"/>
          <w14:ligatures w14:val="none"/>
        </w:rPr>
        <w:t>activității</w:t>
      </w:r>
      <w:r w:rsidRPr="00C57796">
        <w:rPr>
          <w:rFonts w:ascii="Times New Roman" w:hAnsi="Times New Roman" w:cs="Times New Roman"/>
          <w:sz w:val="28"/>
          <w:szCs w:val="28"/>
          <w14:ligatures w14:val="none"/>
        </w:rPr>
        <w:t xml:space="preserve">. În acest scop, biroul istoriilor de credit identifică riscurile aferente </w:t>
      </w:r>
      <w:r w:rsidR="00D26F12" w:rsidRPr="00C57796">
        <w:rPr>
          <w:rFonts w:ascii="Times New Roman" w:hAnsi="Times New Roman" w:cs="Times New Roman"/>
          <w:sz w:val="28"/>
          <w:szCs w:val="28"/>
          <w14:ligatures w14:val="none"/>
        </w:rPr>
        <w:t>continuității</w:t>
      </w:r>
      <w:r w:rsidRPr="00C57796">
        <w:rPr>
          <w:rFonts w:ascii="Times New Roman" w:hAnsi="Times New Roman" w:cs="Times New Roman"/>
          <w:sz w:val="28"/>
          <w:szCs w:val="28"/>
          <w14:ligatures w14:val="none"/>
        </w:rPr>
        <w:t xml:space="preserve"> </w:t>
      </w:r>
      <w:r w:rsidR="00D26F12" w:rsidRPr="00C57796">
        <w:rPr>
          <w:rFonts w:ascii="Times New Roman" w:hAnsi="Times New Roman" w:cs="Times New Roman"/>
          <w:sz w:val="28"/>
          <w:szCs w:val="28"/>
          <w14:ligatures w14:val="none"/>
        </w:rPr>
        <w:t>activității</w:t>
      </w:r>
      <w:r w:rsidRPr="00C57796">
        <w:rPr>
          <w:rFonts w:ascii="Times New Roman" w:hAnsi="Times New Roman" w:cs="Times New Roman"/>
          <w:sz w:val="28"/>
          <w:szCs w:val="28"/>
          <w14:ligatures w14:val="none"/>
        </w:rPr>
        <w:t xml:space="preserve"> la care este expus </w:t>
      </w:r>
      <w:r w:rsidR="00D26F12" w:rsidRPr="00C57796">
        <w:rPr>
          <w:rFonts w:ascii="Times New Roman" w:hAnsi="Times New Roman" w:cs="Times New Roman"/>
          <w:sz w:val="28"/>
          <w:szCs w:val="28"/>
          <w14:ligatures w14:val="none"/>
        </w:rPr>
        <w:t>și</w:t>
      </w:r>
      <w:r w:rsidRPr="00C57796">
        <w:rPr>
          <w:rFonts w:ascii="Times New Roman" w:hAnsi="Times New Roman" w:cs="Times New Roman"/>
          <w:sz w:val="28"/>
          <w:szCs w:val="28"/>
          <w14:ligatures w14:val="none"/>
        </w:rPr>
        <w:t xml:space="preserve"> aprobă </w:t>
      </w:r>
      <w:r w:rsidR="00D26F12" w:rsidRPr="00C57796">
        <w:rPr>
          <w:rFonts w:ascii="Times New Roman" w:hAnsi="Times New Roman" w:cs="Times New Roman"/>
          <w:sz w:val="28"/>
          <w:szCs w:val="28"/>
          <w14:ligatures w14:val="none"/>
        </w:rPr>
        <w:t>și</w:t>
      </w:r>
      <w:r w:rsidRPr="00C57796">
        <w:rPr>
          <w:rFonts w:ascii="Times New Roman" w:hAnsi="Times New Roman" w:cs="Times New Roman"/>
          <w:sz w:val="28"/>
          <w:szCs w:val="28"/>
          <w14:ligatures w14:val="none"/>
        </w:rPr>
        <w:t xml:space="preserve"> pune în aplicare planuri de asigurare a </w:t>
      </w:r>
      <w:r w:rsidR="00D26F12" w:rsidRPr="00C57796">
        <w:rPr>
          <w:rFonts w:ascii="Times New Roman" w:hAnsi="Times New Roman" w:cs="Times New Roman"/>
          <w:sz w:val="28"/>
          <w:szCs w:val="28"/>
          <w14:ligatures w14:val="none"/>
        </w:rPr>
        <w:t>continuității</w:t>
      </w:r>
      <w:r w:rsidRPr="00C57796">
        <w:rPr>
          <w:rFonts w:ascii="Times New Roman" w:hAnsi="Times New Roman" w:cs="Times New Roman"/>
          <w:sz w:val="28"/>
          <w:szCs w:val="28"/>
          <w14:ligatures w14:val="none"/>
        </w:rPr>
        <w:t xml:space="preserve"> </w:t>
      </w:r>
      <w:r w:rsidR="00D26F12" w:rsidRPr="00C57796">
        <w:rPr>
          <w:rFonts w:ascii="Times New Roman" w:hAnsi="Times New Roman" w:cs="Times New Roman"/>
          <w:sz w:val="28"/>
          <w:szCs w:val="28"/>
          <w14:ligatures w14:val="none"/>
        </w:rPr>
        <w:t>activității</w:t>
      </w:r>
      <w:r w:rsidR="00853A58">
        <w:rPr>
          <w:rFonts w:ascii="Times New Roman" w:hAnsi="Times New Roman" w:cs="Times New Roman"/>
          <w:sz w:val="28"/>
          <w:szCs w:val="28"/>
          <w14:ligatures w14:val="none"/>
        </w:rPr>
        <w:t>;</w:t>
      </w:r>
    </w:p>
    <w:p w14:paraId="65125BE8" w14:textId="587E352E" w:rsidR="00C57796" w:rsidRPr="00C57796" w:rsidRDefault="00C57796" w:rsidP="00075082">
      <w:pPr>
        <w:spacing w:after="0" w:line="240" w:lineRule="auto"/>
        <w:ind w:firstLine="709"/>
        <w:jc w:val="both"/>
        <w:rPr>
          <w:rFonts w:ascii="Times New Roman" w:hAnsi="Times New Roman" w:cs="Times New Roman"/>
          <w:sz w:val="28"/>
          <w:szCs w:val="28"/>
          <w14:ligatures w14:val="none"/>
        </w:rPr>
      </w:pPr>
      <w:r w:rsidRPr="00C57796">
        <w:rPr>
          <w:rFonts w:ascii="Times New Roman" w:hAnsi="Times New Roman" w:cs="Times New Roman"/>
          <w:sz w:val="28"/>
          <w:szCs w:val="28"/>
          <w14:ligatures w14:val="none"/>
        </w:rPr>
        <w:t xml:space="preserve">c) dispune de un cadru de administrare a riscurilor aferente TIC </w:t>
      </w:r>
      <w:proofErr w:type="spellStart"/>
      <w:r w:rsidRPr="00C57796">
        <w:rPr>
          <w:rFonts w:ascii="Times New Roman" w:hAnsi="Times New Roman" w:cs="Times New Roman"/>
          <w:sz w:val="28"/>
          <w:szCs w:val="28"/>
          <w14:ligatures w14:val="none"/>
        </w:rPr>
        <w:t>şi</w:t>
      </w:r>
      <w:proofErr w:type="spellEnd"/>
      <w:r w:rsidRPr="00C57796">
        <w:rPr>
          <w:rFonts w:ascii="Times New Roman" w:hAnsi="Times New Roman" w:cs="Times New Roman"/>
          <w:sz w:val="28"/>
          <w:szCs w:val="28"/>
          <w14:ligatures w14:val="none"/>
        </w:rPr>
        <w:t xml:space="preserve"> </w:t>
      </w:r>
      <w:r w:rsidR="00D26F12" w:rsidRPr="00C57796">
        <w:rPr>
          <w:rFonts w:ascii="Times New Roman" w:hAnsi="Times New Roman" w:cs="Times New Roman"/>
          <w:sz w:val="28"/>
          <w:szCs w:val="28"/>
          <w14:ligatures w14:val="none"/>
        </w:rPr>
        <w:t>securității</w:t>
      </w:r>
      <w:r w:rsidRPr="00C57796">
        <w:rPr>
          <w:rFonts w:ascii="Times New Roman" w:hAnsi="Times New Roman" w:cs="Times New Roman"/>
          <w:sz w:val="28"/>
          <w:szCs w:val="28"/>
          <w14:ligatures w14:val="none"/>
        </w:rPr>
        <w:t xml:space="preserve"> </w:t>
      </w:r>
      <w:r w:rsidR="00D26F12" w:rsidRPr="00C57796">
        <w:rPr>
          <w:rFonts w:ascii="Times New Roman" w:hAnsi="Times New Roman" w:cs="Times New Roman"/>
          <w:sz w:val="28"/>
          <w:szCs w:val="28"/>
          <w14:ligatures w14:val="none"/>
        </w:rPr>
        <w:t>informației</w:t>
      </w:r>
      <w:r w:rsidRPr="00C57796">
        <w:rPr>
          <w:rFonts w:ascii="Times New Roman" w:hAnsi="Times New Roman" w:cs="Times New Roman"/>
          <w:sz w:val="28"/>
          <w:szCs w:val="28"/>
          <w14:ligatures w14:val="none"/>
        </w:rPr>
        <w:t xml:space="preserve">, care să </w:t>
      </w:r>
      <w:r w:rsidR="00D26F12" w:rsidRPr="00C57796">
        <w:rPr>
          <w:rFonts w:ascii="Times New Roman" w:hAnsi="Times New Roman" w:cs="Times New Roman"/>
          <w:sz w:val="28"/>
          <w:szCs w:val="28"/>
          <w14:ligatures w14:val="none"/>
        </w:rPr>
        <w:t>conțină</w:t>
      </w:r>
      <w:r w:rsidRPr="00C57796">
        <w:rPr>
          <w:rFonts w:ascii="Times New Roman" w:hAnsi="Times New Roman" w:cs="Times New Roman"/>
          <w:sz w:val="28"/>
          <w:szCs w:val="28"/>
          <w14:ligatures w14:val="none"/>
        </w:rPr>
        <w:t xml:space="preserve"> procese </w:t>
      </w:r>
      <w:r w:rsidR="00D26F12" w:rsidRPr="00C57796">
        <w:rPr>
          <w:rFonts w:ascii="Times New Roman" w:hAnsi="Times New Roman" w:cs="Times New Roman"/>
          <w:sz w:val="28"/>
          <w:szCs w:val="28"/>
          <w14:ligatures w14:val="none"/>
        </w:rPr>
        <w:t>și</w:t>
      </w:r>
      <w:r w:rsidRPr="00C57796">
        <w:rPr>
          <w:rFonts w:ascii="Times New Roman" w:hAnsi="Times New Roman" w:cs="Times New Roman"/>
          <w:sz w:val="28"/>
          <w:szCs w:val="28"/>
          <w14:ligatures w14:val="none"/>
        </w:rPr>
        <w:t xml:space="preserve"> proceduri pentru a asigura identificarea, analizarea, evaluarea, diminuarea, monitorizarea, raportarea </w:t>
      </w:r>
      <w:r w:rsidR="00D26F12" w:rsidRPr="00C57796">
        <w:rPr>
          <w:rFonts w:ascii="Times New Roman" w:hAnsi="Times New Roman" w:cs="Times New Roman"/>
          <w:sz w:val="28"/>
          <w:szCs w:val="28"/>
          <w14:ligatures w14:val="none"/>
        </w:rPr>
        <w:t>și</w:t>
      </w:r>
      <w:r w:rsidRPr="00C57796">
        <w:rPr>
          <w:rFonts w:ascii="Times New Roman" w:hAnsi="Times New Roman" w:cs="Times New Roman"/>
          <w:sz w:val="28"/>
          <w:szCs w:val="28"/>
          <w14:ligatures w14:val="none"/>
        </w:rPr>
        <w:t xml:space="preserve"> </w:t>
      </w:r>
      <w:r w:rsidR="00D26F12" w:rsidRPr="00C57796">
        <w:rPr>
          <w:rFonts w:ascii="Times New Roman" w:hAnsi="Times New Roman" w:cs="Times New Roman"/>
          <w:sz w:val="28"/>
          <w:szCs w:val="28"/>
          <w14:ligatures w14:val="none"/>
        </w:rPr>
        <w:t>menținerea</w:t>
      </w:r>
      <w:r w:rsidRPr="00C57796">
        <w:rPr>
          <w:rFonts w:ascii="Times New Roman" w:hAnsi="Times New Roman" w:cs="Times New Roman"/>
          <w:sz w:val="28"/>
          <w:szCs w:val="28"/>
          <w14:ligatures w14:val="none"/>
        </w:rPr>
        <w:t xml:space="preserve"> riscurilor în limitele </w:t>
      </w:r>
      <w:r w:rsidR="00D26F12" w:rsidRPr="00C57796">
        <w:rPr>
          <w:rFonts w:ascii="Times New Roman" w:hAnsi="Times New Roman" w:cs="Times New Roman"/>
          <w:sz w:val="28"/>
          <w:szCs w:val="28"/>
          <w14:ligatures w14:val="none"/>
        </w:rPr>
        <w:t>toleranței</w:t>
      </w:r>
      <w:r w:rsidRPr="00C57796">
        <w:rPr>
          <w:rFonts w:ascii="Times New Roman" w:hAnsi="Times New Roman" w:cs="Times New Roman"/>
          <w:sz w:val="28"/>
          <w:szCs w:val="28"/>
          <w14:ligatures w14:val="none"/>
        </w:rPr>
        <w:t xml:space="preserve"> la risc a biroului istoriilor de credit</w:t>
      </w:r>
      <w:r w:rsidR="00853A58">
        <w:rPr>
          <w:rFonts w:ascii="Times New Roman" w:hAnsi="Times New Roman" w:cs="Times New Roman"/>
          <w:sz w:val="28"/>
          <w:szCs w:val="28"/>
          <w14:ligatures w14:val="none"/>
        </w:rPr>
        <w:t>;</w:t>
      </w:r>
    </w:p>
    <w:p w14:paraId="0C5CC0AE" w14:textId="33105F9D" w:rsidR="00C57796" w:rsidRPr="00C57796" w:rsidRDefault="00C57796" w:rsidP="00075082">
      <w:pPr>
        <w:spacing w:after="0" w:line="240" w:lineRule="auto"/>
        <w:ind w:firstLine="709"/>
        <w:jc w:val="both"/>
        <w:rPr>
          <w:rFonts w:ascii="Times New Roman" w:hAnsi="Times New Roman" w:cs="Times New Roman"/>
          <w:sz w:val="28"/>
          <w:szCs w:val="28"/>
          <w14:ligatures w14:val="none"/>
        </w:rPr>
      </w:pPr>
      <w:r w:rsidRPr="00C57796">
        <w:rPr>
          <w:rFonts w:ascii="Times New Roman" w:hAnsi="Times New Roman" w:cs="Times New Roman"/>
          <w:sz w:val="28"/>
          <w:szCs w:val="28"/>
          <w14:ligatures w14:val="none"/>
        </w:rPr>
        <w:t xml:space="preserve">d) dispune de un cadru de administrare a </w:t>
      </w:r>
      <w:r w:rsidR="00D26F12" w:rsidRPr="00C57796">
        <w:rPr>
          <w:rFonts w:ascii="Times New Roman" w:hAnsi="Times New Roman" w:cs="Times New Roman"/>
          <w:sz w:val="28"/>
          <w:szCs w:val="28"/>
          <w14:ligatures w14:val="none"/>
        </w:rPr>
        <w:t>securității</w:t>
      </w:r>
      <w:r w:rsidRPr="00C57796">
        <w:rPr>
          <w:rFonts w:ascii="Times New Roman" w:hAnsi="Times New Roman" w:cs="Times New Roman"/>
          <w:sz w:val="28"/>
          <w:szCs w:val="28"/>
          <w14:ligatures w14:val="none"/>
        </w:rPr>
        <w:t xml:space="preserve"> </w:t>
      </w:r>
      <w:r w:rsidR="00D26F12" w:rsidRPr="00C57796">
        <w:rPr>
          <w:rFonts w:ascii="Times New Roman" w:hAnsi="Times New Roman" w:cs="Times New Roman"/>
          <w:sz w:val="28"/>
          <w:szCs w:val="28"/>
          <w14:ligatures w14:val="none"/>
        </w:rPr>
        <w:t>informației</w:t>
      </w:r>
      <w:r w:rsidRPr="00C57796">
        <w:rPr>
          <w:rFonts w:ascii="Times New Roman" w:hAnsi="Times New Roman" w:cs="Times New Roman"/>
          <w:sz w:val="28"/>
          <w:szCs w:val="28"/>
          <w14:ligatures w14:val="none"/>
        </w:rPr>
        <w:t xml:space="preserve"> care să definească principiile, normele </w:t>
      </w:r>
      <w:r w:rsidR="00D26F12" w:rsidRPr="00C57796">
        <w:rPr>
          <w:rFonts w:ascii="Times New Roman" w:hAnsi="Times New Roman" w:cs="Times New Roman"/>
          <w:sz w:val="28"/>
          <w:szCs w:val="28"/>
          <w14:ligatures w14:val="none"/>
        </w:rPr>
        <w:t>și</w:t>
      </w:r>
      <w:r w:rsidRPr="00C57796">
        <w:rPr>
          <w:rFonts w:ascii="Times New Roman" w:hAnsi="Times New Roman" w:cs="Times New Roman"/>
          <w:sz w:val="28"/>
          <w:szCs w:val="28"/>
          <w14:ligatures w14:val="none"/>
        </w:rPr>
        <w:t xml:space="preserve"> </w:t>
      </w:r>
      <w:r w:rsidR="00D26F12" w:rsidRPr="00C57796">
        <w:rPr>
          <w:rFonts w:ascii="Times New Roman" w:hAnsi="Times New Roman" w:cs="Times New Roman"/>
          <w:sz w:val="28"/>
          <w:szCs w:val="28"/>
          <w14:ligatures w14:val="none"/>
        </w:rPr>
        <w:t>modalitățile</w:t>
      </w:r>
      <w:r w:rsidRPr="00C57796">
        <w:rPr>
          <w:rFonts w:ascii="Times New Roman" w:hAnsi="Times New Roman" w:cs="Times New Roman"/>
          <w:sz w:val="28"/>
          <w:szCs w:val="28"/>
          <w14:ligatures w14:val="none"/>
        </w:rPr>
        <w:t xml:space="preserve"> de protejare a </w:t>
      </w:r>
      <w:r w:rsidR="00D26F12" w:rsidRPr="00C57796">
        <w:rPr>
          <w:rFonts w:ascii="Times New Roman" w:hAnsi="Times New Roman" w:cs="Times New Roman"/>
          <w:sz w:val="28"/>
          <w:szCs w:val="28"/>
          <w14:ligatures w14:val="none"/>
        </w:rPr>
        <w:t>confidențialității</w:t>
      </w:r>
      <w:r w:rsidRPr="00C57796">
        <w:rPr>
          <w:rFonts w:ascii="Times New Roman" w:hAnsi="Times New Roman" w:cs="Times New Roman"/>
          <w:sz w:val="28"/>
          <w:szCs w:val="28"/>
          <w14:ligatures w14:val="none"/>
        </w:rPr>
        <w:t xml:space="preserve">, </w:t>
      </w:r>
      <w:r w:rsidR="00D26F12" w:rsidRPr="00C57796">
        <w:rPr>
          <w:rFonts w:ascii="Times New Roman" w:hAnsi="Times New Roman" w:cs="Times New Roman"/>
          <w:sz w:val="28"/>
          <w:szCs w:val="28"/>
          <w14:ligatures w14:val="none"/>
        </w:rPr>
        <w:t>integrității</w:t>
      </w:r>
      <w:r w:rsidRPr="00C57796">
        <w:rPr>
          <w:rFonts w:ascii="Times New Roman" w:hAnsi="Times New Roman" w:cs="Times New Roman"/>
          <w:sz w:val="28"/>
          <w:szCs w:val="28"/>
          <w14:ligatures w14:val="none"/>
        </w:rPr>
        <w:t xml:space="preserve"> </w:t>
      </w:r>
      <w:r w:rsidR="00D26F12" w:rsidRPr="00C57796">
        <w:rPr>
          <w:rFonts w:ascii="Times New Roman" w:hAnsi="Times New Roman" w:cs="Times New Roman"/>
          <w:sz w:val="28"/>
          <w:szCs w:val="28"/>
          <w14:ligatures w14:val="none"/>
        </w:rPr>
        <w:t>și</w:t>
      </w:r>
      <w:r w:rsidRPr="00C57796">
        <w:rPr>
          <w:rFonts w:ascii="Times New Roman" w:hAnsi="Times New Roman" w:cs="Times New Roman"/>
          <w:sz w:val="28"/>
          <w:szCs w:val="28"/>
          <w14:ligatures w14:val="none"/>
        </w:rPr>
        <w:t xml:space="preserve"> </w:t>
      </w:r>
      <w:r w:rsidR="00D26F12" w:rsidRPr="00C57796">
        <w:rPr>
          <w:rFonts w:ascii="Times New Roman" w:hAnsi="Times New Roman" w:cs="Times New Roman"/>
          <w:sz w:val="28"/>
          <w:szCs w:val="28"/>
          <w14:ligatures w14:val="none"/>
        </w:rPr>
        <w:t>disponibilității</w:t>
      </w:r>
      <w:r w:rsidRPr="00C57796">
        <w:rPr>
          <w:rFonts w:ascii="Times New Roman" w:hAnsi="Times New Roman" w:cs="Times New Roman"/>
          <w:sz w:val="28"/>
          <w:szCs w:val="28"/>
          <w14:ligatures w14:val="none"/>
        </w:rPr>
        <w:t xml:space="preserve"> datelor </w:t>
      </w:r>
      <w:r w:rsidR="00D26F12" w:rsidRPr="00C57796">
        <w:rPr>
          <w:rFonts w:ascii="Times New Roman" w:hAnsi="Times New Roman" w:cs="Times New Roman"/>
          <w:sz w:val="28"/>
          <w:szCs w:val="28"/>
          <w14:ligatures w14:val="none"/>
        </w:rPr>
        <w:t>și</w:t>
      </w:r>
      <w:r w:rsidRPr="00C57796">
        <w:rPr>
          <w:rFonts w:ascii="Times New Roman" w:hAnsi="Times New Roman" w:cs="Times New Roman"/>
          <w:sz w:val="28"/>
          <w:szCs w:val="28"/>
          <w14:ligatures w14:val="none"/>
        </w:rPr>
        <w:t xml:space="preserve"> </w:t>
      </w:r>
      <w:r w:rsidR="00D26F12" w:rsidRPr="00C57796">
        <w:rPr>
          <w:rFonts w:ascii="Times New Roman" w:hAnsi="Times New Roman" w:cs="Times New Roman"/>
          <w:sz w:val="28"/>
          <w:szCs w:val="28"/>
          <w14:ligatures w14:val="none"/>
        </w:rPr>
        <w:t>informațiilor</w:t>
      </w:r>
      <w:r w:rsidR="00B465FB">
        <w:rPr>
          <w:rFonts w:ascii="Times New Roman" w:hAnsi="Times New Roman" w:cs="Times New Roman"/>
          <w:sz w:val="28"/>
          <w:szCs w:val="28"/>
          <w14:ligatures w14:val="none"/>
        </w:rPr>
        <w:t xml:space="preserve"> deținute de</w:t>
      </w:r>
      <w:r w:rsidRPr="00C57796">
        <w:rPr>
          <w:rFonts w:ascii="Times New Roman" w:hAnsi="Times New Roman" w:cs="Times New Roman"/>
          <w:sz w:val="28"/>
          <w:szCs w:val="28"/>
          <w14:ligatures w14:val="none"/>
        </w:rPr>
        <w:t xml:space="preserve"> biroul istoriilor de credit, instituind, în baza cadrului respectiv, măsuri pentru diminuarea nivelurilor riscurilor aferente TIC </w:t>
      </w:r>
      <w:r w:rsidR="00D26F12" w:rsidRPr="00C57796">
        <w:rPr>
          <w:rFonts w:ascii="Times New Roman" w:hAnsi="Times New Roman" w:cs="Times New Roman"/>
          <w:sz w:val="28"/>
          <w:szCs w:val="28"/>
          <w14:ligatures w14:val="none"/>
        </w:rPr>
        <w:t>și</w:t>
      </w:r>
      <w:r w:rsidRPr="00C57796">
        <w:rPr>
          <w:rFonts w:ascii="Times New Roman" w:hAnsi="Times New Roman" w:cs="Times New Roman"/>
          <w:sz w:val="28"/>
          <w:szCs w:val="28"/>
          <w14:ligatures w14:val="none"/>
        </w:rPr>
        <w:t xml:space="preserve"> </w:t>
      </w:r>
      <w:r w:rsidR="00D26F12" w:rsidRPr="00C57796">
        <w:rPr>
          <w:rFonts w:ascii="Times New Roman" w:hAnsi="Times New Roman" w:cs="Times New Roman"/>
          <w:sz w:val="28"/>
          <w:szCs w:val="28"/>
          <w14:ligatures w14:val="none"/>
        </w:rPr>
        <w:t>securității</w:t>
      </w:r>
      <w:r w:rsidRPr="00C57796">
        <w:rPr>
          <w:rFonts w:ascii="Times New Roman" w:hAnsi="Times New Roman" w:cs="Times New Roman"/>
          <w:sz w:val="28"/>
          <w:szCs w:val="28"/>
          <w14:ligatures w14:val="none"/>
        </w:rPr>
        <w:t xml:space="preserve"> </w:t>
      </w:r>
      <w:r w:rsidR="00D26F12" w:rsidRPr="00C57796">
        <w:rPr>
          <w:rFonts w:ascii="Times New Roman" w:hAnsi="Times New Roman" w:cs="Times New Roman"/>
          <w:sz w:val="28"/>
          <w:szCs w:val="28"/>
          <w14:ligatures w14:val="none"/>
        </w:rPr>
        <w:t>informației</w:t>
      </w:r>
      <w:r w:rsidRPr="00C57796">
        <w:rPr>
          <w:rFonts w:ascii="Times New Roman" w:hAnsi="Times New Roman" w:cs="Times New Roman"/>
          <w:sz w:val="28"/>
          <w:szCs w:val="28"/>
          <w14:ligatures w14:val="none"/>
        </w:rPr>
        <w:t xml:space="preserve"> la care este expus</w:t>
      </w:r>
      <w:r w:rsidR="00853A58">
        <w:rPr>
          <w:rFonts w:ascii="Times New Roman" w:hAnsi="Times New Roman" w:cs="Times New Roman"/>
          <w:sz w:val="28"/>
          <w:szCs w:val="28"/>
          <w14:ligatures w14:val="none"/>
        </w:rPr>
        <w:t>;</w:t>
      </w:r>
    </w:p>
    <w:p w14:paraId="5D588E2E" w14:textId="53D92D3B" w:rsidR="00C57796" w:rsidRPr="00C57796" w:rsidRDefault="00C57796" w:rsidP="00075082">
      <w:pPr>
        <w:spacing w:after="0" w:line="240" w:lineRule="auto"/>
        <w:ind w:firstLine="709"/>
        <w:jc w:val="both"/>
        <w:rPr>
          <w:rFonts w:ascii="Times New Roman" w:hAnsi="Times New Roman" w:cs="Times New Roman"/>
          <w:sz w:val="28"/>
          <w:szCs w:val="28"/>
          <w14:ligatures w14:val="none"/>
        </w:rPr>
      </w:pPr>
      <w:r w:rsidRPr="00C57796">
        <w:rPr>
          <w:rFonts w:ascii="Times New Roman" w:hAnsi="Times New Roman" w:cs="Times New Roman"/>
          <w:sz w:val="28"/>
          <w:szCs w:val="28"/>
          <w14:ligatures w14:val="none"/>
        </w:rPr>
        <w:t xml:space="preserve">e) stabilește procese de revizuire a riscurilor, procese de testare a </w:t>
      </w:r>
      <w:r w:rsidR="00D26F12" w:rsidRPr="00C57796">
        <w:rPr>
          <w:rFonts w:ascii="Times New Roman" w:hAnsi="Times New Roman" w:cs="Times New Roman"/>
          <w:sz w:val="28"/>
          <w:szCs w:val="28"/>
          <w14:ligatures w14:val="none"/>
        </w:rPr>
        <w:t>securității</w:t>
      </w:r>
      <w:r w:rsidRPr="00C57796">
        <w:rPr>
          <w:rFonts w:ascii="Times New Roman" w:hAnsi="Times New Roman" w:cs="Times New Roman"/>
          <w:sz w:val="28"/>
          <w:szCs w:val="28"/>
          <w14:ligatures w14:val="none"/>
        </w:rPr>
        <w:t xml:space="preserve"> </w:t>
      </w:r>
      <w:r w:rsidR="00D26F12" w:rsidRPr="00C57796">
        <w:rPr>
          <w:rFonts w:ascii="Times New Roman" w:hAnsi="Times New Roman" w:cs="Times New Roman"/>
          <w:sz w:val="28"/>
          <w:szCs w:val="28"/>
          <w14:ligatures w14:val="none"/>
        </w:rPr>
        <w:t>informației</w:t>
      </w:r>
      <w:r w:rsidRPr="00C57796">
        <w:rPr>
          <w:rFonts w:ascii="Times New Roman" w:hAnsi="Times New Roman" w:cs="Times New Roman"/>
          <w:sz w:val="28"/>
          <w:szCs w:val="28"/>
          <w14:ligatures w14:val="none"/>
        </w:rPr>
        <w:t xml:space="preserve"> </w:t>
      </w:r>
      <w:r w:rsidR="00D26F12" w:rsidRPr="00C57796">
        <w:rPr>
          <w:rFonts w:ascii="Times New Roman" w:hAnsi="Times New Roman" w:cs="Times New Roman"/>
          <w:sz w:val="28"/>
          <w:szCs w:val="28"/>
          <w14:ligatures w14:val="none"/>
        </w:rPr>
        <w:t>și</w:t>
      </w:r>
      <w:r w:rsidRPr="00C57796">
        <w:rPr>
          <w:rFonts w:ascii="Times New Roman" w:hAnsi="Times New Roman" w:cs="Times New Roman"/>
          <w:sz w:val="28"/>
          <w:szCs w:val="28"/>
          <w14:ligatures w14:val="none"/>
        </w:rPr>
        <w:t xml:space="preserve"> </w:t>
      </w:r>
      <w:r w:rsidR="00D26F12" w:rsidRPr="00C57796">
        <w:rPr>
          <w:rFonts w:ascii="Times New Roman" w:hAnsi="Times New Roman" w:cs="Times New Roman"/>
          <w:sz w:val="28"/>
          <w:szCs w:val="28"/>
          <w14:ligatures w14:val="none"/>
        </w:rPr>
        <w:t>continuității</w:t>
      </w:r>
      <w:r w:rsidRPr="00C57796">
        <w:rPr>
          <w:rFonts w:ascii="Times New Roman" w:hAnsi="Times New Roman" w:cs="Times New Roman"/>
          <w:sz w:val="28"/>
          <w:szCs w:val="28"/>
          <w14:ligatures w14:val="none"/>
        </w:rPr>
        <w:t xml:space="preserve"> </w:t>
      </w:r>
      <w:r w:rsidR="00D26F12" w:rsidRPr="00C57796">
        <w:rPr>
          <w:rFonts w:ascii="Times New Roman" w:hAnsi="Times New Roman" w:cs="Times New Roman"/>
          <w:sz w:val="28"/>
          <w:szCs w:val="28"/>
          <w14:ligatures w14:val="none"/>
        </w:rPr>
        <w:t>activității</w:t>
      </w:r>
      <w:r w:rsidRPr="00C57796">
        <w:rPr>
          <w:rFonts w:ascii="Times New Roman" w:hAnsi="Times New Roman" w:cs="Times New Roman"/>
          <w:sz w:val="28"/>
          <w:szCs w:val="28"/>
          <w14:ligatures w14:val="none"/>
        </w:rPr>
        <w:t xml:space="preserve"> care să valideze eficacitatea măsurilor de control </w:t>
      </w:r>
      <w:r w:rsidR="00D26F12" w:rsidRPr="00C57796">
        <w:rPr>
          <w:rFonts w:ascii="Times New Roman" w:hAnsi="Times New Roman" w:cs="Times New Roman"/>
          <w:sz w:val="28"/>
          <w:szCs w:val="28"/>
          <w14:ligatures w14:val="none"/>
        </w:rPr>
        <w:t>și</w:t>
      </w:r>
      <w:r w:rsidRPr="00C57796">
        <w:rPr>
          <w:rFonts w:ascii="Times New Roman" w:hAnsi="Times New Roman" w:cs="Times New Roman"/>
          <w:sz w:val="28"/>
          <w:szCs w:val="28"/>
          <w14:ligatures w14:val="none"/>
        </w:rPr>
        <w:t xml:space="preserve"> aplicabilitatea planurilor de asigurare a </w:t>
      </w:r>
      <w:r w:rsidR="00D26F12" w:rsidRPr="00C57796">
        <w:rPr>
          <w:rFonts w:ascii="Times New Roman" w:hAnsi="Times New Roman" w:cs="Times New Roman"/>
          <w:sz w:val="28"/>
          <w:szCs w:val="28"/>
          <w14:ligatures w14:val="none"/>
        </w:rPr>
        <w:t>continuității</w:t>
      </w:r>
      <w:r w:rsidRPr="00C57796">
        <w:rPr>
          <w:rFonts w:ascii="Times New Roman" w:hAnsi="Times New Roman" w:cs="Times New Roman"/>
          <w:sz w:val="28"/>
          <w:szCs w:val="28"/>
          <w14:ligatures w14:val="none"/>
        </w:rPr>
        <w:t xml:space="preserve"> </w:t>
      </w:r>
      <w:r w:rsidR="00D26F12" w:rsidRPr="00C57796">
        <w:rPr>
          <w:rFonts w:ascii="Times New Roman" w:hAnsi="Times New Roman" w:cs="Times New Roman"/>
          <w:sz w:val="28"/>
          <w:szCs w:val="28"/>
          <w14:ligatures w14:val="none"/>
        </w:rPr>
        <w:t>activității</w:t>
      </w:r>
      <w:r w:rsidRPr="00C57796">
        <w:rPr>
          <w:rFonts w:ascii="Times New Roman" w:hAnsi="Times New Roman" w:cs="Times New Roman"/>
          <w:sz w:val="28"/>
          <w:szCs w:val="28"/>
          <w14:ligatures w14:val="none"/>
        </w:rPr>
        <w:t>.</w:t>
      </w:r>
    </w:p>
    <w:p w14:paraId="4F0818B6" w14:textId="122EA93D" w:rsidR="00AF2C6A" w:rsidRDefault="00C57796" w:rsidP="001902A7">
      <w:pPr>
        <w:tabs>
          <w:tab w:val="left" w:pos="851"/>
          <w:tab w:val="left" w:pos="993"/>
          <w:tab w:val="left" w:pos="1276"/>
          <w:tab w:val="left" w:pos="1418"/>
        </w:tabs>
        <w:spacing w:after="0" w:line="240" w:lineRule="auto"/>
        <w:ind w:firstLine="709"/>
        <w:jc w:val="both"/>
        <w:rPr>
          <w:rFonts w:ascii="Times New Roman" w:hAnsi="Times New Roman" w:cs="Times New Roman"/>
          <w:sz w:val="28"/>
          <w:szCs w:val="28"/>
          <w14:ligatures w14:val="none"/>
        </w:rPr>
      </w:pPr>
      <w:r w:rsidRPr="00C57796">
        <w:rPr>
          <w:rFonts w:ascii="Times New Roman" w:hAnsi="Times New Roman" w:cs="Times New Roman"/>
          <w:sz w:val="28"/>
          <w:szCs w:val="28"/>
          <w14:ligatures w14:val="none"/>
        </w:rPr>
        <w:t xml:space="preserve">(9) </w:t>
      </w:r>
      <w:r w:rsidR="00AF2C6A">
        <w:rPr>
          <w:rFonts w:ascii="Times New Roman" w:eastAsia="Times New Roman" w:hAnsi="Times New Roman" w:cs="Times New Roman"/>
          <w:color w:val="333333"/>
          <w:kern w:val="0"/>
          <w:sz w:val="28"/>
          <w:szCs w:val="28"/>
          <w:shd w:val="clear" w:color="auto" w:fill="FFFFFF"/>
          <w:lang w:eastAsia="ro-MD"/>
          <w14:ligatures w14:val="none"/>
        </w:rPr>
        <w:t>Autoritatea de supraveghere</w:t>
      </w:r>
      <w:r w:rsidRPr="00C57796">
        <w:rPr>
          <w:rFonts w:ascii="Times New Roman" w:hAnsi="Times New Roman" w:cs="Times New Roman"/>
          <w:sz w:val="28"/>
          <w:szCs w:val="28"/>
          <w14:ligatures w14:val="none"/>
        </w:rPr>
        <w:t xml:space="preserve"> </w:t>
      </w:r>
      <w:r w:rsidR="00D26F12" w:rsidRPr="00C57796">
        <w:rPr>
          <w:rFonts w:ascii="Times New Roman" w:hAnsi="Times New Roman" w:cs="Times New Roman"/>
          <w:sz w:val="28"/>
          <w:szCs w:val="28"/>
          <w14:ligatures w14:val="none"/>
        </w:rPr>
        <w:t>stabilește</w:t>
      </w:r>
      <w:r w:rsidR="0022055B">
        <w:rPr>
          <w:rFonts w:ascii="Times New Roman" w:hAnsi="Times New Roman" w:cs="Times New Roman"/>
          <w:sz w:val="28"/>
          <w:szCs w:val="28"/>
          <w14:ligatures w14:val="none"/>
        </w:rPr>
        <w:t>,</w:t>
      </w:r>
      <w:r w:rsidRPr="00C57796">
        <w:rPr>
          <w:rFonts w:ascii="Times New Roman" w:hAnsi="Times New Roman" w:cs="Times New Roman"/>
          <w:sz w:val="28"/>
          <w:szCs w:val="28"/>
          <w14:ligatures w14:val="none"/>
        </w:rPr>
        <w:t xml:space="preserve"> în actele sale normative</w:t>
      </w:r>
      <w:r w:rsidR="0022055B">
        <w:rPr>
          <w:rFonts w:ascii="Times New Roman" w:hAnsi="Times New Roman" w:cs="Times New Roman"/>
          <w:sz w:val="28"/>
          <w:szCs w:val="28"/>
          <w14:ligatures w14:val="none"/>
        </w:rPr>
        <w:t>,</w:t>
      </w:r>
      <w:r w:rsidRPr="00C57796">
        <w:rPr>
          <w:rFonts w:ascii="Times New Roman" w:hAnsi="Times New Roman" w:cs="Times New Roman"/>
          <w:sz w:val="28"/>
          <w:szCs w:val="28"/>
          <w14:ligatures w14:val="none"/>
        </w:rPr>
        <w:t xml:space="preserve"> </w:t>
      </w:r>
      <w:r w:rsidR="00D26F12" w:rsidRPr="00C57796">
        <w:rPr>
          <w:rFonts w:ascii="Times New Roman" w:hAnsi="Times New Roman" w:cs="Times New Roman"/>
          <w:sz w:val="28"/>
          <w:szCs w:val="28"/>
          <w14:ligatures w14:val="none"/>
        </w:rPr>
        <w:t>cerințele</w:t>
      </w:r>
      <w:r w:rsidRPr="00C57796">
        <w:rPr>
          <w:rFonts w:ascii="Times New Roman" w:hAnsi="Times New Roman" w:cs="Times New Roman"/>
          <w:sz w:val="28"/>
          <w:szCs w:val="28"/>
          <w14:ligatures w14:val="none"/>
        </w:rPr>
        <w:t xml:space="preserve"> specifice privind punerea în aplicare a prevederilor alin. (8).</w:t>
      </w:r>
    </w:p>
    <w:p w14:paraId="70264594" w14:textId="556AAFB6" w:rsidR="00AF2C6A" w:rsidRDefault="00AF2C6A" w:rsidP="00075082">
      <w:pPr>
        <w:tabs>
          <w:tab w:val="left" w:pos="851"/>
          <w:tab w:val="left" w:pos="993"/>
          <w:tab w:val="left" w:pos="1276"/>
          <w:tab w:val="left" w:pos="1418"/>
        </w:tabs>
        <w:spacing w:after="0" w:line="240" w:lineRule="auto"/>
        <w:ind w:firstLine="709"/>
        <w:jc w:val="both"/>
        <w:rPr>
          <w:rFonts w:ascii="Times New Roman" w:eastAsia="Times New Roman" w:hAnsi="Times New Roman" w:cs="Times New Roman"/>
          <w:iCs/>
          <w:color w:val="333333"/>
          <w:sz w:val="28"/>
          <w:szCs w:val="28"/>
          <w:shd w:val="clear" w:color="auto" w:fill="FFFFFF"/>
          <w:lang w:eastAsia="ro-MD"/>
        </w:rPr>
      </w:pPr>
      <w:r>
        <w:rPr>
          <w:rFonts w:ascii="Times New Roman" w:hAnsi="Times New Roman" w:cs="Times New Roman"/>
          <w:sz w:val="28"/>
          <w:szCs w:val="28"/>
          <w14:ligatures w14:val="none"/>
        </w:rPr>
        <w:t xml:space="preserve">(10) </w:t>
      </w:r>
      <w:r w:rsidRPr="00AF2C6A">
        <w:rPr>
          <w:rFonts w:ascii="Times New Roman" w:eastAsia="Times New Roman" w:hAnsi="Times New Roman" w:cs="Times New Roman"/>
          <w:iCs/>
          <w:color w:val="333333"/>
          <w:sz w:val="28"/>
          <w:szCs w:val="28"/>
          <w:shd w:val="clear" w:color="auto" w:fill="FFFFFF"/>
          <w:lang w:eastAsia="ro-MD"/>
        </w:rPr>
        <w:t xml:space="preserve">Pentru gestionarea sistemelor informaționale utilizate pentru crearea bazei de date aferente istoriilor de credit, biroul istoriilor de credit este obligat să </w:t>
      </w:r>
      <w:r w:rsidRPr="00AF2C6A">
        <w:rPr>
          <w:rFonts w:ascii="Times New Roman" w:eastAsia="Times New Roman" w:hAnsi="Times New Roman" w:cs="Times New Roman"/>
          <w:bCs/>
          <w:iCs/>
          <w:color w:val="333333"/>
          <w:sz w:val="28"/>
          <w:szCs w:val="28"/>
          <w:shd w:val="clear" w:color="auto" w:fill="FFFFFF"/>
          <w:lang w:eastAsia="ro-MD"/>
        </w:rPr>
        <w:t>desemneze</w:t>
      </w:r>
      <w:r w:rsidRPr="00AF2C6A">
        <w:rPr>
          <w:rFonts w:ascii="Times New Roman" w:eastAsia="Times New Roman" w:hAnsi="Times New Roman" w:cs="Times New Roman"/>
          <w:iCs/>
          <w:color w:val="333333"/>
          <w:sz w:val="28"/>
          <w:szCs w:val="28"/>
          <w:shd w:val="clear" w:color="auto" w:fill="FFFFFF"/>
          <w:lang w:eastAsia="ro-MD"/>
        </w:rPr>
        <w:t xml:space="preserve"> cel puțin 2 specialiști cu studii superioare absolvite în domeniul tehnologiilor informaționale și experiență profesională în domeniu de cel puțin 3 ani.</w:t>
      </w:r>
      <w:r w:rsidR="00351B3C">
        <w:rPr>
          <w:rFonts w:ascii="Times New Roman" w:eastAsia="Times New Roman" w:hAnsi="Times New Roman" w:cs="Times New Roman"/>
          <w:iCs/>
          <w:color w:val="333333"/>
          <w:sz w:val="28"/>
          <w:szCs w:val="28"/>
          <w:shd w:val="clear" w:color="auto" w:fill="FFFFFF"/>
          <w:lang w:eastAsia="ro-MD"/>
        </w:rPr>
        <w:t>”</w:t>
      </w:r>
    </w:p>
    <w:p w14:paraId="5605E5F1" w14:textId="78063E1F" w:rsidR="00FA79AF" w:rsidRPr="00AD3F26" w:rsidRDefault="00FA79AF" w:rsidP="00AD3F26">
      <w:pPr>
        <w:pStyle w:val="ListParagraph"/>
        <w:numPr>
          <w:ilvl w:val="0"/>
          <w:numId w:val="1"/>
        </w:numPr>
        <w:tabs>
          <w:tab w:val="left" w:pos="851"/>
          <w:tab w:val="left" w:pos="993"/>
          <w:tab w:val="left" w:pos="1276"/>
          <w:tab w:val="left" w:pos="1418"/>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Pr>
          <w:rFonts w:ascii="Times New Roman" w:hAnsi="Times New Roman" w:cs="Times New Roman"/>
          <w:sz w:val="28"/>
          <w:szCs w:val="28"/>
          <w14:ligatures w14:val="none"/>
        </w:rPr>
        <w:lastRenderedPageBreak/>
        <w:t>L</w:t>
      </w:r>
      <w:r w:rsidRPr="00AD3F26">
        <w:rPr>
          <w:rFonts w:ascii="Times New Roman" w:hAnsi="Times New Roman" w:cs="Times New Roman"/>
          <w:sz w:val="28"/>
          <w:szCs w:val="28"/>
          <w14:ligatures w14:val="none"/>
        </w:rPr>
        <w:t xml:space="preserve">a articolul 14, </w:t>
      </w:r>
      <w:r w:rsidRPr="00AD3F26">
        <w:rPr>
          <w:rFonts w:ascii="Times New Roman" w:eastAsia="Times New Roman" w:hAnsi="Times New Roman" w:cs="Times New Roman"/>
          <w:iCs/>
          <w:color w:val="333333"/>
          <w:sz w:val="28"/>
          <w:szCs w:val="28"/>
          <w:shd w:val="clear" w:color="auto" w:fill="FFFFFF"/>
          <w:lang w:eastAsia="ro-MD"/>
        </w:rPr>
        <w:t>alineatul (1) se completează cu litera e) cu următorul cuprins:</w:t>
      </w:r>
    </w:p>
    <w:p w14:paraId="00BC165E" w14:textId="3152B273" w:rsidR="00D51DBA" w:rsidRDefault="00FA79AF" w:rsidP="002A5A31">
      <w:pPr>
        <w:pStyle w:val="ListParagraph"/>
        <w:spacing w:after="0" w:line="240" w:lineRule="auto"/>
        <w:ind w:left="0" w:firstLine="709"/>
        <w:jc w:val="both"/>
        <w:rPr>
          <w:rFonts w:ascii="Times New Roman" w:eastAsia="Times New Roman" w:hAnsi="Times New Roman" w:cs="Times New Roman"/>
          <w:bCs/>
          <w:iCs/>
          <w:color w:val="333333"/>
          <w:sz w:val="28"/>
          <w:szCs w:val="28"/>
          <w:shd w:val="clear" w:color="auto" w:fill="FFFFFF"/>
          <w:lang w:eastAsia="ro-MD"/>
        </w:rPr>
      </w:pPr>
      <w:r w:rsidRPr="00FA79AF">
        <w:rPr>
          <w:rFonts w:ascii="Times New Roman" w:eastAsia="Times New Roman" w:hAnsi="Times New Roman" w:cs="Times New Roman"/>
          <w:bCs/>
          <w:iCs/>
          <w:color w:val="333333"/>
          <w:sz w:val="28"/>
          <w:szCs w:val="28"/>
          <w:shd w:val="clear" w:color="auto" w:fill="FFFFFF"/>
          <w:lang w:eastAsia="ro-MD"/>
        </w:rPr>
        <w:t>„e) aprobarea politicii de formare a costului serviciilor informaționale prestate de biroul istoriilor de credit.”</w:t>
      </w:r>
    </w:p>
    <w:p w14:paraId="422801C0" w14:textId="6658A490" w:rsidR="00654DCA" w:rsidRPr="00255879" w:rsidRDefault="00654DCA" w:rsidP="00255879">
      <w:pPr>
        <w:spacing w:after="0" w:line="240" w:lineRule="auto"/>
        <w:jc w:val="both"/>
        <w:rPr>
          <w:rFonts w:ascii="Times New Roman" w:hAnsi="Times New Roman" w:cs="Times New Roman"/>
          <w:sz w:val="28"/>
          <w:szCs w:val="28"/>
          <w14:ligatures w14:val="none"/>
        </w:rPr>
      </w:pPr>
    </w:p>
    <w:bookmarkEnd w:id="28"/>
    <w:p w14:paraId="325D98D2" w14:textId="74A24870" w:rsidR="001C62AC" w:rsidRPr="0003757C" w:rsidRDefault="001C62AC" w:rsidP="001902A7">
      <w:pPr>
        <w:pStyle w:val="ListParagraph"/>
        <w:numPr>
          <w:ilvl w:val="0"/>
          <w:numId w:val="1"/>
        </w:numPr>
        <w:tabs>
          <w:tab w:val="left" w:pos="851"/>
          <w:tab w:val="left" w:pos="993"/>
          <w:tab w:val="left" w:pos="1276"/>
          <w:tab w:val="left" w:pos="1418"/>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La articolul 16 alin. (1) cuvintele „în el” se substituie cu cuvintele „de către acesta”</w:t>
      </w:r>
      <w:r w:rsidR="0003345B">
        <w:rPr>
          <w:rFonts w:ascii="Times New Roman" w:eastAsia="Times New Roman" w:hAnsi="Times New Roman" w:cs="Times New Roman"/>
          <w:color w:val="333333"/>
          <w:kern w:val="0"/>
          <w:sz w:val="28"/>
          <w:szCs w:val="28"/>
          <w:shd w:val="clear" w:color="auto" w:fill="FFFFFF"/>
          <w:lang w:eastAsia="ro-MD"/>
          <w14:ligatures w14:val="none"/>
        </w:rPr>
        <w:t>;</w:t>
      </w:r>
    </w:p>
    <w:p w14:paraId="22F46576" w14:textId="2D51B370" w:rsidR="004F177C" w:rsidRPr="0003757C" w:rsidRDefault="004F177C" w:rsidP="00B52D40">
      <w:pPr>
        <w:pStyle w:val="ListParagraph"/>
        <w:numPr>
          <w:ilvl w:val="0"/>
          <w:numId w:val="1"/>
        </w:numPr>
        <w:tabs>
          <w:tab w:val="left" w:pos="851"/>
          <w:tab w:val="left" w:pos="993"/>
          <w:tab w:val="left" w:pos="1276"/>
          <w:tab w:val="left" w:pos="1418"/>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Articolul 17:</w:t>
      </w:r>
    </w:p>
    <w:p w14:paraId="5470E803" w14:textId="1CB1A3DE" w:rsidR="004F177C" w:rsidRPr="0003757C" w:rsidRDefault="004F177C" w:rsidP="00075082">
      <w:pPr>
        <w:pStyle w:val="ListParagraph"/>
        <w:tabs>
          <w:tab w:val="left" w:pos="851"/>
          <w:tab w:val="left" w:pos="993"/>
          <w:tab w:val="left" w:pos="1276"/>
          <w:tab w:val="left" w:pos="1418"/>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la alin</w:t>
      </w:r>
      <w:r w:rsidR="004D27E8">
        <w:rPr>
          <w:rFonts w:ascii="Times New Roman" w:eastAsia="Times New Roman" w:hAnsi="Times New Roman" w:cs="Times New Roman"/>
          <w:color w:val="333333"/>
          <w:kern w:val="0"/>
          <w:sz w:val="28"/>
          <w:szCs w:val="28"/>
          <w:shd w:val="clear" w:color="auto" w:fill="FFFFFF"/>
          <w:lang w:eastAsia="ro-MD"/>
          <w14:ligatures w14:val="none"/>
        </w:rPr>
        <w:t>e</w:t>
      </w:r>
      <w:r w:rsidRPr="0003757C">
        <w:rPr>
          <w:rFonts w:ascii="Times New Roman" w:eastAsia="Times New Roman" w:hAnsi="Times New Roman" w:cs="Times New Roman"/>
          <w:color w:val="333333"/>
          <w:kern w:val="0"/>
          <w:sz w:val="28"/>
          <w:szCs w:val="28"/>
          <w:shd w:val="clear" w:color="auto" w:fill="FFFFFF"/>
          <w:lang w:eastAsia="ro-MD"/>
          <w14:ligatures w14:val="none"/>
        </w:rPr>
        <w:t>atul (2), textul „Încălcarea de către entitățile respective a prevederilor prezentei legi se sancționează în conformitate cu prezenta lege.” se exclude</w:t>
      </w:r>
      <w:r w:rsidR="0028281E">
        <w:rPr>
          <w:rFonts w:ascii="Times New Roman" w:eastAsia="Times New Roman" w:hAnsi="Times New Roman" w:cs="Times New Roman"/>
          <w:color w:val="333333"/>
          <w:kern w:val="0"/>
          <w:sz w:val="28"/>
          <w:szCs w:val="28"/>
          <w:shd w:val="clear" w:color="auto" w:fill="FFFFFF"/>
          <w:lang w:eastAsia="ro-MD"/>
          <w14:ligatures w14:val="none"/>
        </w:rPr>
        <w:t>;</w:t>
      </w:r>
    </w:p>
    <w:p w14:paraId="46121724" w14:textId="207F4380" w:rsidR="004E023A" w:rsidRPr="0003757C" w:rsidRDefault="004F177C" w:rsidP="00D8258C">
      <w:pPr>
        <w:tabs>
          <w:tab w:val="left" w:pos="851"/>
          <w:tab w:val="left" w:pos="993"/>
          <w:tab w:val="left" w:pos="1276"/>
          <w:tab w:val="left" w:pos="1418"/>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la alin</w:t>
      </w:r>
      <w:r w:rsidR="004D27E8">
        <w:rPr>
          <w:rFonts w:ascii="Times New Roman" w:eastAsia="Times New Roman" w:hAnsi="Times New Roman" w:cs="Times New Roman"/>
          <w:color w:val="333333"/>
          <w:kern w:val="0"/>
          <w:sz w:val="28"/>
          <w:szCs w:val="28"/>
          <w:shd w:val="clear" w:color="auto" w:fill="FFFFFF"/>
          <w:lang w:eastAsia="ro-MD"/>
          <w14:ligatures w14:val="none"/>
        </w:rPr>
        <w:t>e</w:t>
      </w:r>
      <w:r w:rsidRPr="0003757C">
        <w:rPr>
          <w:rFonts w:ascii="Times New Roman" w:eastAsia="Times New Roman" w:hAnsi="Times New Roman" w:cs="Times New Roman"/>
          <w:color w:val="333333"/>
          <w:kern w:val="0"/>
          <w:sz w:val="28"/>
          <w:szCs w:val="28"/>
          <w:shd w:val="clear" w:color="auto" w:fill="FFFFFF"/>
          <w:lang w:eastAsia="ro-MD"/>
          <w14:ligatures w14:val="none"/>
        </w:rPr>
        <w:t>atul (3):</w:t>
      </w:r>
    </w:p>
    <w:p w14:paraId="0587DB37" w14:textId="34266270" w:rsidR="002A7D33" w:rsidRDefault="004F177C" w:rsidP="00075082">
      <w:pPr>
        <w:tabs>
          <w:tab w:val="left" w:pos="851"/>
          <w:tab w:val="left" w:pos="993"/>
          <w:tab w:val="left" w:pos="1276"/>
          <w:tab w:val="left" w:pos="1418"/>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punctul 1)</w:t>
      </w:r>
      <w:r w:rsidR="005541CE"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r w:rsidRPr="0003757C">
        <w:rPr>
          <w:rFonts w:ascii="Times New Roman" w:eastAsia="Times New Roman" w:hAnsi="Times New Roman" w:cs="Times New Roman"/>
          <w:color w:val="333333"/>
          <w:kern w:val="0"/>
          <w:sz w:val="28"/>
          <w:szCs w:val="28"/>
          <w:shd w:val="clear" w:color="auto" w:fill="FFFFFF"/>
          <w:lang w:eastAsia="ro-MD"/>
          <w14:ligatures w14:val="none"/>
        </w:rPr>
        <w:t>litera d)</w:t>
      </w:r>
      <w:r w:rsidR="00351B3C">
        <w:rPr>
          <w:rFonts w:ascii="Times New Roman" w:eastAsia="Times New Roman" w:hAnsi="Times New Roman" w:cs="Times New Roman"/>
          <w:color w:val="333333"/>
          <w:kern w:val="0"/>
          <w:sz w:val="28"/>
          <w:szCs w:val="28"/>
          <w:shd w:val="clear" w:color="auto" w:fill="FFFFFF"/>
          <w:lang w:eastAsia="ro-MD"/>
          <w14:ligatures w14:val="none"/>
        </w:rPr>
        <w:t>,</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cuvintele „din oficiu” se exclud</w:t>
      </w:r>
      <w:r w:rsidR="00214C77">
        <w:rPr>
          <w:rFonts w:ascii="Times New Roman" w:eastAsia="Times New Roman" w:hAnsi="Times New Roman" w:cs="Times New Roman"/>
          <w:color w:val="333333"/>
          <w:kern w:val="0"/>
          <w:sz w:val="28"/>
          <w:szCs w:val="28"/>
          <w:shd w:val="clear" w:color="auto" w:fill="FFFFFF"/>
          <w:lang w:eastAsia="ro-MD"/>
          <w14:ligatures w14:val="none"/>
        </w:rPr>
        <w:t>;</w:t>
      </w:r>
    </w:p>
    <w:p w14:paraId="1AB675C9" w14:textId="0F642EAB" w:rsidR="001B1806" w:rsidRDefault="00C66209" w:rsidP="00075082">
      <w:pPr>
        <w:tabs>
          <w:tab w:val="left" w:pos="851"/>
          <w:tab w:val="left" w:pos="993"/>
          <w:tab w:val="left" w:pos="1276"/>
          <w:tab w:val="left" w:pos="1418"/>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Pr>
          <w:rFonts w:ascii="Times New Roman" w:eastAsia="Times New Roman" w:hAnsi="Times New Roman" w:cs="Times New Roman"/>
          <w:color w:val="333333"/>
          <w:kern w:val="0"/>
          <w:sz w:val="28"/>
          <w:szCs w:val="28"/>
          <w:shd w:val="clear" w:color="auto" w:fill="FFFFFF"/>
          <w:lang w:eastAsia="ro-MD"/>
          <w14:ligatures w14:val="none"/>
        </w:rPr>
        <w:t xml:space="preserve">punctul 1) </w:t>
      </w:r>
      <w:r w:rsidR="001B1806">
        <w:rPr>
          <w:rFonts w:ascii="Times New Roman" w:eastAsia="Times New Roman" w:hAnsi="Times New Roman" w:cs="Times New Roman"/>
          <w:color w:val="333333"/>
          <w:kern w:val="0"/>
          <w:sz w:val="28"/>
          <w:szCs w:val="28"/>
          <w:shd w:val="clear" w:color="auto" w:fill="FFFFFF"/>
          <w:lang w:eastAsia="ro-MD"/>
          <w14:ligatures w14:val="none"/>
        </w:rPr>
        <w:t>l</w:t>
      </w:r>
      <w:r w:rsidR="00214C77">
        <w:rPr>
          <w:rFonts w:ascii="Times New Roman" w:eastAsia="Times New Roman" w:hAnsi="Times New Roman" w:cs="Times New Roman"/>
          <w:color w:val="333333"/>
          <w:kern w:val="0"/>
          <w:sz w:val="28"/>
          <w:szCs w:val="28"/>
          <w:shd w:val="clear" w:color="auto" w:fill="FFFFFF"/>
          <w:lang w:eastAsia="ro-MD"/>
          <w14:ligatures w14:val="none"/>
        </w:rPr>
        <w:t>itera e)</w:t>
      </w:r>
      <w:r w:rsidR="001B1806">
        <w:rPr>
          <w:rFonts w:ascii="Times New Roman" w:eastAsia="Times New Roman" w:hAnsi="Times New Roman" w:cs="Times New Roman"/>
          <w:color w:val="333333"/>
          <w:kern w:val="0"/>
          <w:sz w:val="28"/>
          <w:szCs w:val="28"/>
          <w:shd w:val="clear" w:color="auto" w:fill="FFFFFF"/>
          <w:lang w:eastAsia="ro-MD"/>
          <w14:ligatures w14:val="none"/>
        </w:rPr>
        <w:t>, după cuvântul „asociaților” se completează cu textul „/acționarilor”;</w:t>
      </w:r>
    </w:p>
    <w:p w14:paraId="0FF2E95C" w14:textId="23CCB3A7" w:rsidR="00214C77" w:rsidRPr="0003757C" w:rsidRDefault="00C66209" w:rsidP="00075082">
      <w:pPr>
        <w:tabs>
          <w:tab w:val="left" w:pos="851"/>
          <w:tab w:val="left" w:pos="993"/>
          <w:tab w:val="left" w:pos="1276"/>
          <w:tab w:val="left" w:pos="1418"/>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Pr>
          <w:rFonts w:ascii="Times New Roman" w:eastAsia="Times New Roman" w:hAnsi="Times New Roman" w:cs="Times New Roman"/>
          <w:color w:val="333333"/>
          <w:kern w:val="0"/>
          <w:sz w:val="28"/>
          <w:szCs w:val="28"/>
          <w:shd w:val="clear" w:color="auto" w:fill="FFFFFF"/>
          <w:lang w:eastAsia="ro-MD"/>
          <w14:ligatures w14:val="none"/>
        </w:rPr>
        <w:t xml:space="preserve">punctul 1) </w:t>
      </w:r>
      <w:r w:rsidR="001B1806">
        <w:rPr>
          <w:rFonts w:ascii="Times New Roman" w:eastAsia="Times New Roman" w:hAnsi="Times New Roman" w:cs="Times New Roman"/>
          <w:color w:val="333333"/>
          <w:kern w:val="0"/>
          <w:sz w:val="28"/>
          <w:szCs w:val="28"/>
          <w:shd w:val="clear" w:color="auto" w:fill="FFFFFF"/>
          <w:lang w:eastAsia="ro-MD"/>
          <w14:ligatures w14:val="none"/>
        </w:rPr>
        <w:t xml:space="preserve">litera g), după cuvintele „modul de prezentare” se completează cu cuvintele „către autoritatea de supraveghere”; </w:t>
      </w:r>
      <w:r w:rsidR="00214C77">
        <w:rPr>
          <w:rFonts w:ascii="Times New Roman" w:eastAsia="Times New Roman" w:hAnsi="Times New Roman" w:cs="Times New Roman"/>
          <w:color w:val="333333"/>
          <w:kern w:val="0"/>
          <w:sz w:val="28"/>
          <w:szCs w:val="28"/>
          <w:shd w:val="clear" w:color="auto" w:fill="FFFFFF"/>
          <w:lang w:eastAsia="ro-MD"/>
          <w14:ligatures w14:val="none"/>
        </w:rPr>
        <w:t xml:space="preserve"> </w:t>
      </w:r>
    </w:p>
    <w:p w14:paraId="262EAB8A" w14:textId="701D6D3E" w:rsidR="001B77A2" w:rsidRPr="0003757C" w:rsidRDefault="001B77A2" w:rsidP="00075082">
      <w:pPr>
        <w:tabs>
          <w:tab w:val="left" w:pos="851"/>
          <w:tab w:val="left" w:pos="993"/>
          <w:tab w:val="left" w:pos="1276"/>
          <w:tab w:val="left" w:pos="1418"/>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punctul 1) se completează cu litera i)</w:t>
      </w:r>
      <w:r w:rsidR="00EB577C">
        <w:rPr>
          <w:rFonts w:ascii="Times New Roman" w:eastAsia="Times New Roman" w:hAnsi="Times New Roman" w:cs="Times New Roman"/>
          <w:color w:val="333333"/>
          <w:kern w:val="0"/>
          <w:sz w:val="28"/>
          <w:szCs w:val="28"/>
          <w:shd w:val="clear" w:color="auto" w:fill="FFFFFF"/>
          <w:lang w:eastAsia="ro-MD"/>
          <w14:ligatures w14:val="none"/>
        </w:rPr>
        <w:t xml:space="preserve"> și j)</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cu următorul cuprins:</w:t>
      </w:r>
    </w:p>
    <w:p w14:paraId="3A2C5182" w14:textId="075E1D0F" w:rsidR="00EB577C" w:rsidRDefault="001B77A2" w:rsidP="00075082">
      <w:pPr>
        <w:pStyle w:val="ListParagraph"/>
        <w:tabs>
          <w:tab w:val="left" w:pos="851"/>
          <w:tab w:val="left" w:pos="993"/>
          <w:tab w:val="left" w:pos="1276"/>
          <w:tab w:val="left" w:pos="1418"/>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w:t>
      </w:r>
      <w:bookmarkStart w:id="29" w:name="_Hlk221109623"/>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i) </w:t>
      </w:r>
      <w:r w:rsidR="00971329" w:rsidRPr="00DA1328">
        <w:rPr>
          <w:rFonts w:ascii="Times New Roman" w:eastAsia="Times New Roman" w:hAnsi="Times New Roman" w:cs="Times New Roman"/>
          <w:iCs/>
          <w:color w:val="333333"/>
          <w:sz w:val="28"/>
          <w:szCs w:val="28"/>
          <w:shd w:val="clear" w:color="auto" w:fill="FFFFFF"/>
          <w:lang w:eastAsia="ro-MD"/>
        </w:rPr>
        <w:t>condițiile de determinare a valorii tarifelor pentru serviciile informaționale prestate de birourile istoriilor de credit, inclusiv pentru p</w:t>
      </w:r>
      <w:r w:rsidR="00971329">
        <w:rPr>
          <w:rFonts w:ascii="Times New Roman" w:eastAsia="Times New Roman" w:hAnsi="Times New Roman" w:cs="Times New Roman"/>
          <w:iCs/>
          <w:color w:val="333333"/>
          <w:sz w:val="28"/>
          <w:szCs w:val="28"/>
          <w:shd w:val="clear" w:color="auto" w:fill="FFFFFF"/>
          <w:lang w:eastAsia="ro-MD"/>
        </w:rPr>
        <w:t>rezentarea raportului</w:t>
      </w:r>
      <w:r w:rsidR="00B164A1"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de credit</w:t>
      </w:r>
      <w:r w:rsidR="00EB577C">
        <w:rPr>
          <w:rFonts w:ascii="Times New Roman" w:eastAsia="Times New Roman" w:hAnsi="Times New Roman" w:cs="Times New Roman"/>
          <w:color w:val="333333"/>
          <w:kern w:val="0"/>
          <w:sz w:val="28"/>
          <w:szCs w:val="28"/>
          <w:shd w:val="clear" w:color="auto" w:fill="FFFFFF"/>
          <w:lang w:eastAsia="ro-MD"/>
          <w14:ligatures w14:val="none"/>
        </w:rPr>
        <w:t>;</w:t>
      </w:r>
    </w:p>
    <w:p w14:paraId="62DE23DD" w14:textId="44803021" w:rsidR="00B164A1" w:rsidRPr="0003757C" w:rsidRDefault="00EB577C" w:rsidP="00075082">
      <w:pPr>
        <w:pStyle w:val="ListParagraph"/>
        <w:tabs>
          <w:tab w:val="left" w:pos="851"/>
          <w:tab w:val="left" w:pos="993"/>
          <w:tab w:val="left" w:pos="1276"/>
          <w:tab w:val="left" w:pos="1418"/>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720BBC">
        <w:rPr>
          <w:rFonts w:ascii="Times New Roman" w:eastAsia="Times New Roman" w:hAnsi="Times New Roman" w:cs="Times New Roman"/>
          <w:color w:val="333333"/>
          <w:kern w:val="0"/>
          <w:sz w:val="28"/>
          <w:szCs w:val="28"/>
          <w:shd w:val="clear" w:color="auto" w:fill="FFFFFF"/>
          <w:lang w:eastAsia="ro-MD"/>
          <w14:ligatures w14:val="none"/>
        </w:rPr>
        <w:t xml:space="preserve">j) </w:t>
      </w:r>
      <w:r w:rsidRPr="00720BBC">
        <w:rPr>
          <w:rFonts w:ascii="Times New Roman" w:eastAsia="Times New Roman" w:hAnsi="Times New Roman" w:cs="Times New Roman"/>
          <w:iCs/>
          <w:color w:val="333333"/>
          <w:sz w:val="28"/>
          <w:szCs w:val="28"/>
          <w:shd w:val="clear" w:color="auto" w:fill="FFFFFF"/>
          <w:lang w:eastAsia="ro-MD"/>
        </w:rPr>
        <w:t>cerințele minime obligatorii privind funcționarea sistemului informațional, securitatea informațională și continuitatea activității birouril</w:t>
      </w:r>
      <w:r w:rsidR="00E508B0">
        <w:rPr>
          <w:rFonts w:ascii="Times New Roman" w:eastAsia="Times New Roman" w:hAnsi="Times New Roman" w:cs="Times New Roman"/>
          <w:iCs/>
          <w:color w:val="333333"/>
          <w:sz w:val="28"/>
          <w:szCs w:val="28"/>
          <w:shd w:val="clear" w:color="auto" w:fill="FFFFFF"/>
          <w:lang w:eastAsia="ro-MD"/>
        </w:rPr>
        <w:t>or</w:t>
      </w:r>
      <w:r w:rsidRPr="00720BBC">
        <w:rPr>
          <w:rFonts w:ascii="Times New Roman" w:eastAsia="Times New Roman" w:hAnsi="Times New Roman" w:cs="Times New Roman"/>
          <w:iCs/>
          <w:color w:val="333333"/>
          <w:sz w:val="28"/>
          <w:szCs w:val="28"/>
          <w:shd w:val="clear" w:color="auto" w:fill="FFFFFF"/>
          <w:lang w:eastAsia="ro-MD"/>
        </w:rPr>
        <w:t xml:space="preserve"> istoriilor de credit</w:t>
      </w:r>
      <w:r w:rsidR="00556CA8" w:rsidRPr="00720BBC">
        <w:rPr>
          <w:rFonts w:ascii="Times New Roman" w:eastAsia="Times New Roman" w:hAnsi="Times New Roman" w:cs="Times New Roman"/>
          <w:color w:val="333333"/>
          <w:kern w:val="0"/>
          <w:sz w:val="28"/>
          <w:szCs w:val="28"/>
          <w:shd w:val="clear" w:color="auto" w:fill="FFFFFF"/>
          <w:lang w:eastAsia="ro-MD"/>
          <w14:ligatures w14:val="none"/>
        </w:rPr>
        <w:t>;”</w:t>
      </w:r>
      <w:bookmarkEnd w:id="29"/>
    </w:p>
    <w:p w14:paraId="114D5D32" w14:textId="2C3A7F0A" w:rsidR="000F5F25" w:rsidRPr="0003757C" w:rsidRDefault="001115DB" w:rsidP="00075082">
      <w:pPr>
        <w:tabs>
          <w:tab w:val="left" w:pos="851"/>
          <w:tab w:val="left" w:pos="993"/>
          <w:tab w:val="left" w:pos="1276"/>
          <w:tab w:val="left" w:pos="1418"/>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Pr>
          <w:rFonts w:ascii="Times New Roman" w:eastAsia="Times New Roman" w:hAnsi="Times New Roman" w:cs="Times New Roman"/>
          <w:color w:val="333333"/>
          <w:kern w:val="0"/>
          <w:sz w:val="28"/>
          <w:szCs w:val="28"/>
          <w:shd w:val="clear" w:color="auto" w:fill="FFFFFF"/>
          <w:lang w:eastAsia="ro-MD"/>
          <w14:ligatures w14:val="none"/>
        </w:rPr>
        <w:t>punctele 2)</w:t>
      </w:r>
      <w:r w:rsidR="00A42A9F">
        <w:rPr>
          <w:rFonts w:ascii="Times New Roman" w:eastAsia="Times New Roman" w:hAnsi="Times New Roman" w:cs="Times New Roman"/>
          <w:color w:val="333333"/>
          <w:kern w:val="0"/>
          <w:sz w:val="28"/>
          <w:szCs w:val="28"/>
          <w:shd w:val="clear" w:color="auto" w:fill="FFFFFF"/>
          <w:lang w:eastAsia="ro-MD"/>
          <w14:ligatures w14:val="none"/>
        </w:rPr>
        <w:t xml:space="preserve"> - 3</w:t>
      </w:r>
      <w:r>
        <w:rPr>
          <w:rFonts w:ascii="Times New Roman" w:eastAsia="Times New Roman" w:hAnsi="Times New Roman" w:cs="Times New Roman"/>
          <w:color w:val="333333"/>
          <w:kern w:val="0"/>
          <w:sz w:val="28"/>
          <w:szCs w:val="28"/>
          <w:shd w:val="clear" w:color="auto" w:fill="FFFFFF"/>
          <w:lang w:eastAsia="ro-MD"/>
          <w14:ligatures w14:val="none"/>
        </w:rPr>
        <w:t xml:space="preserve">) vor avea </w:t>
      </w:r>
      <w:r w:rsidR="000F5F25" w:rsidRPr="0003757C">
        <w:rPr>
          <w:rFonts w:ascii="Times New Roman" w:eastAsia="Times New Roman" w:hAnsi="Times New Roman" w:cs="Times New Roman"/>
          <w:color w:val="333333"/>
          <w:kern w:val="0"/>
          <w:sz w:val="28"/>
          <w:szCs w:val="28"/>
          <w:shd w:val="clear" w:color="auto" w:fill="FFFFFF"/>
          <w:lang w:eastAsia="ro-MD"/>
          <w14:ligatures w14:val="none"/>
        </w:rPr>
        <w:t>următorul cuprins:</w:t>
      </w:r>
    </w:p>
    <w:p w14:paraId="0D8BD5F9" w14:textId="51F21B14" w:rsidR="004F177C" w:rsidRPr="0003757C" w:rsidRDefault="000F5F25" w:rsidP="00075082">
      <w:pPr>
        <w:tabs>
          <w:tab w:val="left" w:pos="851"/>
          <w:tab w:val="left" w:pos="993"/>
          <w:tab w:val="left" w:pos="1276"/>
          <w:tab w:val="left" w:pos="1418"/>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bookmarkStart w:id="30" w:name="_Hlk221109675"/>
      <w:bookmarkStart w:id="31" w:name="_Hlk223965828"/>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„2) </w:t>
      </w:r>
      <w:bookmarkStart w:id="32" w:name="_Hlk223618375"/>
      <w:r w:rsidRPr="0003757C">
        <w:rPr>
          <w:rFonts w:ascii="Times New Roman" w:eastAsia="Times New Roman" w:hAnsi="Times New Roman" w:cs="Times New Roman"/>
          <w:color w:val="333333"/>
          <w:kern w:val="0"/>
          <w:sz w:val="28"/>
          <w:szCs w:val="28"/>
          <w:shd w:val="clear" w:color="auto" w:fill="FFFFFF"/>
          <w:lang w:eastAsia="ro-MD"/>
          <w14:ligatures w14:val="none"/>
        </w:rPr>
        <w:t>licențiază activitatea desfășurată de biroul istoriilor de credit în condițiile prezentei legi;</w:t>
      </w:r>
      <w:bookmarkEnd w:id="30"/>
      <w:bookmarkEnd w:id="32"/>
    </w:p>
    <w:p w14:paraId="78B7CA27" w14:textId="5005BD62" w:rsidR="004F177C" w:rsidRPr="0003757C" w:rsidRDefault="001115DB" w:rsidP="00075082">
      <w:pPr>
        <w:tabs>
          <w:tab w:val="left" w:pos="851"/>
          <w:tab w:val="left" w:pos="993"/>
          <w:tab w:val="left" w:pos="1276"/>
          <w:tab w:val="left" w:pos="1418"/>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Pr>
          <w:rFonts w:ascii="Times New Roman" w:eastAsia="Times New Roman" w:hAnsi="Times New Roman" w:cs="Times New Roman"/>
          <w:color w:val="333333"/>
          <w:kern w:val="0"/>
          <w:sz w:val="28"/>
          <w:szCs w:val="28"/>
          <w:shd w:val="clear" w:color="auto" w:fill="FFFFFF"/>
          <w:lang w:eastAsia="ro-MD"/>
          <w14:ligatures w14:val="none"/>
        </w:rPr>
        <w:t xml:space="preserve">  </w:t>
      </w:r>
      <w:bookmarkStart w:id="33" w:name="_Hlk221109767"/>
      <w:r w:rsidR="004F177C" w:rsidRPr="0003757C">
        <w:rPr>
          <w:rFonts w:ascii="Times New Roman" w:eastAsia="Times New Roman" w:hAnsi="Times New Roman" w:cs="Times New Roman"/>
          <w:color w:val="333333"/>
          <w:kern w:val="0"/>
          <w:sz w:val="28"/>
          <w:szCs w:val="28"/>
          <w:shd w:val="clear" w:color="auto" w:fill="FFFFFF"/>
          <w:lang w:eastAsia="ro-MD"/>
          <w14:ligatures w14:val="none"/>
        </w:rPr>
        <w:t xml:space="preserve">3) </w:t>
      </w:r>
      <w:bookmarkStart w:id="34" w:name="_Hlk223618746"/>
      <w:r w:rsidR="004F177C" w:rsidRPr="0003757C">
        <w:rPr>
          <w:rFonts w:ascii="Times New Roman" w:eastAsia="Times New Roman" w:hAnsi="Times New Roman" w:cs="Times New Roman"/>
          <w:color w:val="333333"/>
          <w:kern w:val="0"/>
          <w:sz w:val="28"/>
          <w:szCs w:val="28"/>
          <w:shd w:val="clear" w:color="auto" w:fill="FFFFFF"/>
          <w:lang w:eastAsia="ro-MD"/>
          <w14:ligatures w14:val="none"/>
        </w:rPr>
        <w:t xml:space="preserve">supraveghează activitatea biroului istoriilor de credit prin efectuarea controalelor, inclusiv efectuarea </w:t>
      </w:r>
      <w:r w:rsidR="003867F4" w:rsidRPr="0003757C">
        <w:rPr>
          <w:rFonts w:ascii="Times New Roman" w:eastAsia="Times New Roman" w:hAnsi="Times New Roman" w:cs="Times New Roman"/>
          <w:color w:val="333333"/>
          <w:kern w:val="0"/>
          <w:sz w:val="28"/>
          <w:szCs w:val="28"/>
          <w:shd w:val="clear" w:color="auto" w:fill="FFFFFF"/>
          <w:lang w:eastAsia="ro-MD"/>
          <w14:ligatures w14:val="none"/>
        </w:rPr>
        <w:t>inspecțiilor</w:t>
      </w:r>
      <w:r w:rsidR="004F177C"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pe teren</w:t>
      </w:r>
      <w:r w:rsidR="00A42A9F">
        <w:rPr>
          <w:rFonts w:ascii="Times New Roman" w:eastAsia="Times New Roman" w:hAnsi="Times New Roman" w:cs="Times New Roman"/>
          <w:color w:val="333333"/>
          <w:kern w:val="0"/>
          <w:sz w:val="28"/>
          <w:szCs w:val="28"/>
          <w:shd w:val="clear" w:color="auto" w:fill="FFFFFF"/>
          <w:lang w:eastAsia="ro-MD"/>
          <w14:ligatures w14:val="none"/>
        </w:rPr>
        <w:t>;</w:t>
      </w:r>
      <w:bookmarkEnd w:id="31"/>
      <w:r w:rsidR="004F177C" w:rsidRPr="0003757C">
        <w:rPr>
          <w:rFonts w:ascii="Times New Roman" w:eastAsia="Times New Roman" w:hAnsi="Times New Roman" w:cs="Times New Roman"/>
          <w:color w:val="333333"/>
          <w:kern w:val="0"/>
          <w:sz w:val="28"/>
          <w:szCs w:val="28"/>
          <w:shd w:val="clear" w:color="auto" w:fill="FFFFFF"/>
          <w:lang w:eastAsia="ro-MD"/>
          <w14:ligatures w14:val="none"/>
        </w:rPr>
        <w:t>”</w:t>
      </w:r>
      <w:bookmarkEnd w:id="33"/>
      <w:bookmarkEnd w:id="34"/>
    </w:p>
    <w:p w14:paraId="272857F4" w14:textId="7177C89C" w:rsidR="00A92834" w:rsidRPr="0003757C" w:rsidRDefault="005A3655" w:rsidP="00075082">
      <w:pPr>
        <w:tabs>
          <w:tab w:val="left" w:pos="851"/>
          <w:tab w:val="left" w:pos="993"/>
          <w:tab w:val="left" w:pos="1276"/>
          <w:tab w:val="left" w:pos="1418"/>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punctul 6) se exclude</w:t>
      </w:r>
      <w:r w:rsidR="00056FCF">
        <w:rPr>
          <w:rFonts w:ascii="Times New Roman" w:eastAsia="Times New Roman" w:hAnsi="Times New Roman" w:cs="Times New Roman"/>
          <w:color w:val="333333"/>
          <w:kern w:val="0"/>
          <w:sz w:val="28"/>
          <w:szCs w:val="28"/>
          <w:shd w:val="clear" w:color="auto" w:fill="FFFFFF"/>
          <w:lang w:eastAsia="ro-MD"/>
          <w14:ligatures w14:val="none"/>
        </w:rPr>
        <w:t>;</w:t>
      </w:r>
    </w:p>
    <w:p w14:paraId="127F61D8" w14:textId="29ADE0B6" w:rsidR="00C5553C" w:rsidRPr="00E936D4" w:rsidRDefault="00C5553C" w:rsidP="00075082">
      <w:pPr>
        <w:pStyle w:val="ListParagraph"/>
        <w:tabs>
          <w:tab w:val="left" w:pos="851"/>
          <w:tab w:val="left" w:pos="993"/>
          <w:tab w:val="left" w:pos="1276"/>
          <w:tab w:val="left" w:pos="1418"/>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Pr>
          <w:rFonts w:ascii="Times New Roman" w:eastAsia="Times New Roman" w:hAnsi="Times New Roman" w:cs="Times New Roman"/>
          <w:color w:val="333333"/>
          <w:kern w:val="0"/>
          <w:sz w:val="28"/>
          <w:szCs w:val="28"/>
          <w:shd w:val="clear" w:color="auto" w:fill="FFFFFF"/>
          <w:lang w:eastAsia="ro-MD"/>
          <w14:ligatures w14:val="none"/>
        </w:rPr>
        <w:t>alineatul (5), după textul „secretului comercial, bancar” se completează cu textul „ , profesional”;</w:t>
      </w:r>
    </w:p>
    <w:p w14:paraId="5420320D" w14:textId="19DB1CB2" w:rsidR="00C93395" w:rsidRPr="0003757C" w:rsidRDefault="00C93395" w:rsidP="00075082">
      <w:pPr>
        <w:pStyle w:val="ListParagraph"/>
        <w:tabs>
          <w:tab w:val="left" w:pos="851"/>
          <w:tab w:val="left" w:pos="993"/>
          <w:tab w:val="left" w:pos="1276"/>
          <w:tab w:val="left" w:pos="1418"/>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la alin</w:t>
      </w:r>
      <w:r w:rsidR="004D27E8">
        <w:rPr>
          <w:rFonts w:ascii="Times New Roman" w:eastAsia="Times New Roman" w:hAnsi="Times New Roman" w:cs="Times New Roman"/>
          <w:color w:val="333333"/>
          <w:kern w:val="0"/>
          <w:sz w:val="28"/>
          <w:szCs w:val="28"/>
          <w:shd w:val="clear" w:color="auto" w:fill="FFFFFF"/>
          <w:lang w:eastAsia="ro-MD"/>
          <w14:ligatures w14:val="none"/>
        </w:rPr>
        <w:t>e</w:t>
      </w:r>
      <w:r w:rsidRPr="0003757C">
        <w:rPr>
          <w:rFonts w:ascii="Times New Roman" w:eastAsia="Times New Roman" w:hAnsi="Times New Roman" w:cs="Times New Roman"/>
          <w:color w:val="333333"/>
          <w:kern w:val="0"/>
          <w:sz w:val="28"/>
          <w:szCs w:val="28"/>
          <w:shd w:val="clear" w:color="auto" w:fill="FFFFFF"/>
          <w:lang w:eastAsia="ro-MD"/>
          <w14:ligatures w14:val="none"/>
        </w:rPr>
        <w:t>atul (6), cuvintele „a activității birourilor istoriilor de credit” se exclud;</w:t>
      </w:r>
    </w:p>
    <w:p w14:paraId="7678B024" w14:textId="2E018348" w:rsidR="00C5553C" w:rsidRDefault="00C93395" w:rsidP="00A42A9F">
      <w:pPr>
        <w:pStyle w:val="ListParagraph"/>
        <w:tabs>
          <w:tab w:val="left" w:pos="851"/>
          <w:tab w:val="left" w:pos="993"/>
          <w:tab w:val="left" w:pos="1276"/>
          <w:tab w:val="left" w:pos="1418"/>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la alin</w:t>
      </w:r>
      <w:r w:rsidR="004D27E8">
        <w:rPr>
          <w:rFonts w:ascii="Times New Roman" w:eastAsia="Times New Roman" w:hAnsi="Times New Roman" w:cs="Times New Roman"/>
          <w:color w:val="333333"/>
          <w:kern w:val="0"/>
          <w:sz w:val="28"/>
          <w:szCs w:val="28"/>
          <w:shd w:val="clear" w:color="auto" w:fill="FFFFFF"/>
          <w:lang w:eastAsia="ro-MD"/>
          <w14:ligatures w14:val="none"/>
        </w:rPr>
        <w:t>e</w:t>
      </w:r>
      <w:r w:rsidRPr="0003757C">
        <w:rPr>
          <w:rFonts w:ascii="Times New Roman" w:eastAsia="Times New Roman" w:hAnsi="Times New Roman" w:cs="Times New Roman"/>
          <w:color w:val="333333"/>
          <w:kern w:val="0"/>
          <w:sz w:val="28"/>
          <w:szCs w:val="28"/>
          <w:shd w:val="clear" w:color="auto" w:fill="FFFFFF"/>
          <w:lang w:eastAsia="ro-MD"/>
          <w14:ligatures w14:val="none"/>
        </w:rPr>
        <w:t>atul (7) textul „auditul tehnic independent cel puțin o dată la 3 ani” se substituie cu cuvintele „anual auditul tehnic independent”</w:t>
      </w:r>
    </w:p>
    <w:p w14:paraId="4246F92E" w14:textId="09226A18" w:rsidR="00D53A04" w:rsidRPr="0003757C" w:rsidRDefault="00EA31A1" w:rsidP="001902A7">
      <w:pPr>
        <w:pStyle w:val="ListParagraph"/>
        <w:numPr>
          <w:ilvl w:val="0"/>
          <w:numId w:val="1"/>
        </w:numPr>
        <w:tabs>
          <w:tab w:val="left" w:pos="851"/>
          <w:tab w:val="left" w:pos="993"/>
          <w:tab w:val="left" w:pos="1276"/>
          <w:tab w:val="left" w:pos="1418"/>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Pr>
          <w:rFonts w:ascii="Times New Roman" w:eastAsia="Times New Roman" w:hAnsi="Times New Roman" w:cs="Times New Roman"/>
          <w:color w:val="333333"/>
          <w:kern w:val="0"/>
          <w:sz w:val="28"/>
          <w:szCs w:val="28"/>
          <w:shd w:val="clear" w:color="auto" w:fill="FFFFFF"/>
          <w:lang w:eastAsia="ro-MD"/>
          <w14:ligatures w14:val="none"/>
        </w:rPr>
        <w:t>A</w:t>
      </w:r>
      <w:r w:rsidR="00D76AEC" w:rsidRPr="0003757C">
        <w:rPr>
          <w:rFonts w:ascii="Times New Roman" w:eastAsia="Times New Roman" w:hAnsi="Times New Roman" w:cs="Times New Roman"/>
          <w:color w:val="333333"/>
          <w:kern w:val="0"/>
          <w:sz w:val="28"/>
          <w:szCs w:val="28"/>
          <w:shd w:val="clear" w:color="auto" w:fill="FFFFFF"/>
          <w:lang w:eastAsia="ro-MD"/>
          <w14:ligatures w14:val="none"/>
        </w:rPr>
        <w:t xml:space="preserve">rticolul 18 </w:t>
      </w:r>
      <w:r w:rsidR="00D53A04" w:rsidRPr="0003757C">
        <w:rPr>
          <w:rFonts w:ascii="Times New Roman" w:eastAsia="Times New Roman" w:hAnsi="Times New Roman" w:cs="Times New Roman"/>
          <w:color w:val="333333"/>
          <w:kern w:val="0"/>
          <w:sz w:val="28"/>
          <w:szCs w:val="28"/>
          <w:shd w:val="clear" w:color="auto" w:fill="FFFFFF"/>
          <w:lang w:eastAsia="ro-MD"/>
          <w14:ligatures w14:val="none"/>
        </w:rPr>
        <w:t>va avea următorul cuprins:</w:t>
      </w:r>
    </w:p>
    <w:p w14:paraId="51ECBDDA" w14:textId="3FFDEB38" w:rsidR="00D640B8" w:rsidRPr="0003757C" w:rsidRDefault="00D640B8" w:rsidP="00B52D40">
      <w:pPr>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w:t>
      </w:r>
      <w:bookmarkStart w:id="35" w:name="_Hlk221110446"/>
      <w:r w:rsidRPr="0003757C">
        <w:rPr>
          <w:rFonts w:ascii="Times New Roman" w:eastAsia="Times New Roman" w:hAnsi="Times New Roman" w:cs="Times New Roman"/>
          <w:b/>
          <w:bCs/>
          <w:color w:val="333333"/>
          <w:kern w:val="0"/>
          <w:sz w:val="28"/>
          <w:szCs w:val="28"/>
          <w:shd w:val="clear" w:color="auto" w:fill="FFFFFF"/>
          <w:lang w:eastAsia="ro-MD"/>
          <w14:ligatures w14:val="none"/>
        </w:rPr>
        <w:t>Articolul 18.</w:t>
      </w:r>
      <w:r w:rsidR="00DE4480">
        <w:rPr>
          <w:rFonts w:ascii="Times New Roman" w:eastAsia="Times New Roman" w:hAnsi="Times New Roman" w:cs="Times New Roman"/>
          <w:b/>
          <w:bCs/>
          <w:color w:val="333333"/>
          <w:kern w:val="0"/>
          <w:sz w:val="28"/>
          <w:szCs w:val="28"/>
          <w:shd w:val="clear" w:color="auto" w:fill="FFFFFF"/>
          <w:lang w:eastAsia="ro-MD"/>
          <w14:ligatures w14:val="none"/>
        </w:rPr>
        <w:t xml:space="preserve"> </w:t>
      </w:r>
      <w:r w:rsidR="00851FBC" w:rsidRPr="0003757C">
        <w:rPr>
          <w:rFonts w:ascii="Times New Roman" w:eastAsia="Times New Roman" w:hAnsi="Times New Roman" w:cs="Times New Roman"/>
          <w:color w:val="333333"/>
          <w:kern w:val="0"/>
          <w:sz w:val="28"/>
          <w:szCs w:val="28"/>
          <w:shd w:val="clear" w:color="auto" w:fill="FFFFFF"/>
          <w:lang w:eastAsia="ro-MD"/>
          <w14:ligatures w14:val="none"/>
        </w:rPr>
        <w:t>Licențierea</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r w:rsidR="00851FBC" w:rsidRPr="0003757C">
        <w:rPr>
          <w:rFonts w:ascii="Times New Roman" w:eastAsia="Times New Roman" w:hAnsi="Times New Roman" w:cs="Times New Roman"/>
          <w:color w:val="333333"/>
          <w:kern w:val="0"/>
          <w:sz w:val="28"/>
          <w:szCs w:val="28"/>
          <w:shd w:val="clear" w:color="auto" w:fill="FFFFFF"/>
          <w:lang w:eastAsia="ro-MD"/>
          <w14:ligatures w14:val="none"/>
        </w:rPr>
        <w:t>activității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biroului istoriilor</w:t>
      </w:r>
      <w:r w:rsidR="00FC6B5D">
        <w:rPr>
          <w:rFonts w:ascii="Times New Roman" w:eastAsia="Times New Roman" w:hAnsi="Times New Roman" w:cs="Times New Roman"/>
          <w:color w:val="333333"/>
          <w:kern w:val="0"/>
          <w:sz w:val="28"/>
          <w:szCs w:val="28"/>
          <w:shd w:val="clear" w:color="auto" w:fill="FFFFFF"/>
          <w:lang w:eastAsia="ro-MD"/>
          <w14:ligatures w14:val="none"/>
        </w:rPr>
        <w:t xml:space="preserve"> </w:t>
      </w:r>
      <w:r w:rsidRPr="0003757C">
        <w:rPr>
          <w:rFonts w:ascii="Times New Roman" w:eastAsia="Times New Roman" w:hAnsi="Times New Roman" w:cs="Times New Roman"/>
          <w:color w:val="333333"/>
          <w:kern w:val="0"/>
          <w:sz w:val="28"/>
          <w:szCs w:val="28"/>
          <w:shd w:val="clear" w:color="auto" w:fill="FFFFFF"/>
          <w:lang w:eastAsia="ro-MD"/>
          <w14:ligatures w14:val="none"/>
        </w:rPr>
        <w:t>de</w:t>
      </w:r>
      <w:r w:rsidR="00DE4480">
        <w:rPr>
          <w:rFonts w:ascii="Times New Roman" w:eastAsia="Times New Roman" w:hAnsi="Times New Roman" w:cs="Times New Roman"/>
          <w:color w:val="333333"/>
          <w:kern w:val="0"/>
          <w:sz w:val="28"/>
          <w:szCs w:val="28"/>
          <w:shd w:val="clear" w:color="auto" w:fill="FFFFFF"/>
          <w:lang w:eastAsia="ro-MD"/>
          <w14:ligatures w14:val="none"/>
        </w:rPr>
        <w:t xml:space="preserve"> </w:t>
      </w:r>
      <w:r w:rsidRPr="0003757C">
        <w:rPr>
          <w:rFonts w:ascii="Times New Roman" w:eastAsia="Times New Roman" w:hAnsi="Times New Roman" w:cs="Times New Roman"/>
          <w:color w:val="333333"/>
          <w:kern w:val="0"/>
          <w:sz w:val="28"/>
          <w:szCs w:val="28"/>
          <w:shd w:val="clear" w:color="auto" w:fill="FFFFFF"/>
          <w:lang w:eastAsia="ro-MD"/>
          <w14:ligatures w14:val="none"/>
        </w:rPr>
        <w:t>credit</w:t>
      </w:r>
    </w:p>
    <w:p w14:paraId="023C4471" w14:textId="476425B9" w:rsidR="00D640B8" w:rsidRPr="0003757C" w:rsidRDefault="00D640B8" w:rsidP="00075082">
      <w:pPr>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(1) </w:t>
      </w:r>
      <w:r w:rsidR="00851FBC" w:rsidRPr="0003757C">
        <w:rPr>
          <w:rFonts w:ascii="Times New Roman" w:eastAsia="Times New Roman" w:hAnsi="Times New Roman" w:cs="Times New Roman"/>
          <w:color w:val="333333"/>
          <w:kern w:val="0"/>
          <w:sz w:val="28"/>
          <w:szCs w:val="28"/>
          <w:shd w:val="clear" w:color="auto" w:fill="FFFFFF"/>
          <w:lang w:eastAsia="ro-MD"/>
          <w14:ligatures w14:val="none"/>
        </w:rPr>
        <w:t>Licențierea</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r w:rsidR="00851FBC" w:rsidRPr="0003757C">
        <w:rPr>
          <w:rFonts w:ascii="Times New Roman" w:eastAsia="Times New Roman" w:hAnsi="Times New Roman" w:cs="Times New Roman"/>
          <w:color w:val="333333"/>
          <w:kern w:val="0"/>
          <w:sz w:val="28"/>
          <w:szCs w:val="28"/>
          <w:shd w:val="clear" w:color="auto" w:fill="FFFFFF"/>
          <w:lang w:eastAsia="ro-MD"/>
          <w14:ligatures w14:val="none"/>
        </w:rPr>
        <w:t>activității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biroului istoriilor de credit se efectuează de autoritatea</w:t>
      </w:r>
      <w:r w:rsidR="00DE4480">
        <w:rPr>
          <w:rFonts w:ascii="Times New Roman" w:eastAsia="Times New Roman" w:hAnsi="Times New Roman" w:cs="Times New Roman"/>
          <w:color w:val="333333"/>
          <w:kern w:val="0"/>
          <w:sz w:val="28"/>
          <w:szCs w:val="28"/>
          <w:shd w:val="clear" w:color="auto" w:fill="FFFFFF"/>
          <w:lang w:eastAsia="ro-MD"/>
          <w14:ligatures w14:val="none"/>
        </w:rPr>
        <w:t xml:space="preserve"> </w:t>
      </w:r>
      <w:r w:rsidRPr="0003757C">
        <w:rPr>
          <w:rFonts w:ascii="Times New Roman" w:eastAsia="Times New Roman" w:hAnsi="Times New Roman" w:cs="Times New Roman"/>
          <w:color w:val="333333"/>
          <w:kern w:val="0"/>
          <w:sz w:val="28"/>
          <w:szCs w:val="28"/>
          <w:shd w:val="clear" w:color="auto" w:fill="FFFFFF"/>
          <w:lang w:eastAsia="ro-MD"/>
          <w14:ligatures w14:val="none"/>
        </w:rPr>
        <w:t>de supraveghere</w:t>
      </w:r>
      <w:r w:rsidR="00DE4480">
        <w:rPr>
          <w:rFonts w:ascii="Times New Roman" w:eastAsia="Times New Roman" w:hAnsi="Times New Roman" w:cs="Times New Roman"/>
          <w:color w:val="333333"/>
          <w:kern w:val="0"/>
          <w:sz w:val="28"/>
          <w:szCs w:val="28"/>
          <w:shd w:val="clear" w:color="auto" w:fill="FFFFFF"/>
          <w:lang w:eastAsia="ro-MD"/>
          <w14:ligatures w14:val="none"/>
        </w:rPr>
        <w:t xml:space="preserve"> </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în conformitate cu prezenta lege, cu Legea nr. 548/1995 cu privire la Banca Națională a Moldovei </w:t>
      </w:r>
      <w:r w:rsidR="00851FBC" w:rsidRPr="0003757C">
        <w:rPr>
          <w:rFonts w:ascii="Times New Roman" w:eastAsia="Times New Roman" w:hAnsi="Times New Roman" w:cs="Times New Roman"/>
          <w:color w:val="333333"/>
          <w:kern w:val="0"/>
          <w:sz w:val="28"/>
          <w:szCs w:val="28"/>
          <w:shd w:val="clear" w:color="auto" w:fill="FFFFFF"/>
          <w:lang w:eastAsia="ro-MD"/>
          <w14:ligatures w14:val="none"/>
        </w:rPr>
        <w:t>și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cu alte acte normative elaborate în vederea executării </w:t>
      </w:r>
      <w:r w:rsidR="00FD3516">
        <w:rPr>
          <w:rFonts w:ascii="Times New Roman" w:eastAsia="Times New Roman" w:hAnsi="Times New Roman" w:cs="Times New Roman"/>
          <w:color w:val="333333"/>
          <w:kern w:val="0"/>
          <w:sz w:val="28"/>
          <w:szCs w:val="28"/>
          <w:shd w:val="clear" w:color="auto" w:fill="FFFFFF"/>
          <w:lang w:eastAsia="ro-MD"/>
          <w14:ligatures w14:val="none"/>
        </w:rPr>
        <w:t>legilor menționate</w:t>
      </w:r>
      <w:r w:rsidRPr="0003757C">
        <w:rPr>
          <w:rFonts w:ascii="Times New Roman" w:eastAsia="Times New Roman" w:hAnsi="Times New Roman" w:cs="Times New Roman"/>
          <w:color w:val="333333"/>
          <w:kern w:val="0"/>
          <w:sz w:val="28"/>
          <w:szCs w:val="28"/>
          <w:shd w:val="clear" w:color="auto" w:fill="FFFFFF"/>
          <w:lang w:eastAsia="ro-MD"/>
          <w14:ligatures w14:val="none"/>
        </w:rPr>
        <w:t>.</w:t>
      </w:r>
    </w:p>
    <w:p w14:paraId="5D1A5A46" w14:textId="0B358E47" w:rsidR="00D640B8" w:rsidRPr="0003757C" w:rsidRDefault="00D640B8" w:rsidP="00075082">
      <w:pPr>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(2) </w:t>
      </w:r>
      <w:bookmarkStart w:id="36" w:name="_Hlk217642275"/>
      <w:r w:rsidRPr="0003757C">
        <w:rPr>
          <w:rFonts w:ascii="Times New Roman" w:eastAsia="Times New Roman" w:hAnsi="Times New Roman" w:cs="Times New Roman"/>
          <w:color w:val="333333"/>
          <w:kern w:val="0"/>
          <w:sz w:val="28"/>
          <w:szCs w:val="28"/>
          <w:shd w:val="clear" w:color="auto" w:fill="FFFFFF"/>
          <w:lang w:eastAsia="ro-MD"/>
          <w14:ligatures w14:val="none"/>
        </w:rPr>
        <w:t>Pentru</w:t>
      </w:r>
      <w:r w:rsidRPr="0003757C">
        <w:rPr>
          <w:rFonts w:ascii="Times New Roman" w:hAnsi="Times New Roman" w:cs="Times New Roman"/>
          <w:sz w:val="28"/>
          <w:szCs w:val="28"/>
        </w:rPr>
        <w:t xml:space="preserve"> </w:t>
      </w:r>
      <w:r w:rsidRPr="0003757C">
        <w:rPr>
          <w:rFonts w:ascii="Times New Roman" w:eastAsia="Times New Roman" w:hAnsi="Times New Roman" w:cs="Times New Roman"/>
          <w:color w:val="333333"/>
          <w:kern w:val="0"/>
          <w:sz w:val="28"/>
          <w:szCs w:val="28"/>
          <w:shd w:val="clear" w:color="auto" w:fill="FFFFFF"/>
          <w:lang w:eastAsia="ro-MD"/>
          <w14:ligatures w14:val="none"/>
        </w:rPr>
        <w:t>obținerea licenței de desfășurare a activităților prevăzute la art. 11 alin. (1), biroul istoriilor de credit depune cerere la autoritatea de supraveghere, conform cerințelor stabilite în actele normative ale acesteia, la care anexează documentele și informațiile care demonstrează corespunderea următoarelor condiții de licențiere:</w:t>
      </w:r>
    </w:p>
    <w:p w14:paraId="57060440" w14:textId="134F820E" w:rsidR="00D640B8" w:rsidRPr="0003757C" w:rsidRDefault="00D640B8" w:rsidP="00075082">
      <w:pPr>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lastRenderedPageBreak/>
        <w:t xml:space="preserve">1) asigurarea </w:t>
      </w:r>
      <w:r w:rsidR="00851FBC" w:rsidRPr="0003757C">
        <w:rPr>
          <w:rFonts w:ascii="Times New Roman" w:eastAsia="Times New Roman" w:hAnsi="Times New Roman" w:cs="Times New Roman"/>
          <w:color w:val="333333"/>
          <w:kern w:val="0"/>
          <w:sz w:val="28"/>
          <w:szCs w:val="28"/>
          <w:shd w:val="clear" w:color="auto" w:fill="FFFFFF"/>
          <w:lang w:eastAsia="ro-MD"/>
          <w14:ligatures w14:val="none"/>
        </w:rPr>
        <w:t>securității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r w:rsidR="0075056D" w:rsidRPr="0003757C">
        <w:rPr>
          <w:rFonts w:ascii="Times New Roman" w:eastAsia="Times New Roman" w:hAnsi="Times New Roman" w:cs="Times New Roman"/>
          <w:color w:val="333333"/>
          <w:kern w:val="0"/>
          <w:sz w:val="28"/>
          <w:szCs w:val="28"/>
          <w:shd w:val="clear" w:color="auto" w:fill="FFFFFF"/>
          <w:lang w:eastAsia="ro-MD"/>
          <w14:ligatures w14:val="none"/>
        </w:rPr>
        <w:t>și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r w:rsidR="00851FBC" w:rsidRPr="0003757C">
        <w:rPr>
          <w:rFonts w:ascii="Times New Roman" w:eastAsia="Times New Roman" w:hAnsi="Times New Roman" w:cs="Times New Roman"/>
          <w:color w:val="333333"/>
          <w:kern w:val="0"/>
          <w:sz w:val="28"/>
          <w:szCs w:val="28"/>
          <w:shd w:val="clear" w:color="auto" w:fill="FFFFFF"/>
          <w:lang w:eastAsia="ro-MD"/>
          <w14:ligatures w14:val="none"/>
        </w:rPr>
        <w:t>integrității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bazei de date a biroului istoriilor de credit:</w:t>
      </w:r>
    </w:p>
    <w:p w14:paraId="1CDDED69" w14:textId="4F1739CA" w:rsidR="00D640B8" w:rsidRPr="0003757C" w:rsidRDefault="00D640B8" w:rsidP="00075082">
      <w:pPr>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a) </w:t>
      </w:r>
      <w:r w:rsidR="00851FBC" w:rsidRPr="0003757C">
        <w:rPr>
          <w:rFonts w:ascii="Times New Roman" w:eastAsia="Times New Roman" w:hAnsi="Times New Roman" w:cs="Times New Roman"/>
          <w:color w:val="333333"/>
          <w:kern w:val="0"/>
          <w:sz w:val="28"/>
          <w:szCs w:val="28"/>
          <w:shd w:val="clear" w:color="auto" w:fill="FFFFFF"/>
          <w:lang w:eastAsia="ro-MD"/>
          <w14:ligatures w14:val="none"/>
        </w:rPr>
        <w:t>dețin</w:t>
      </w:r>
      <w:r w:rsidR="00E508B0">
        <w:rPr>
          <w:rFonts w:ascii="Times New Roman" w:eastAsia="Times New Roman" w:hAnsi="Times New Roman" w:cs="Times New Roman"/>
          <w:color w:val="333333"/>
          <w:kern w:val="0"/>
          <w:sz w:val="28"/>
          <w:szCs w:val="28"/>
          <w:shd w:val="clear" w:color="auto" w:fill="FFFFFF"/>
          <w:lang w:eastAsia="ro-MD"/>
          <w14:ligatures w14:val="none"/>
        </w:rPr>
        <w:t>erea</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încăperi</w:t>
      </w:r>
      <w:r w:rsidR="00E508B0">
        <w:rPr>
          <w:rFonts w:ascii="Times New Roman" w:eastAsia="Times New Roman" w:hAnsi="Times New Roman" w:cs="Times New Roman"/>
          <w:color w:val="333333"/>
          <w:kern w:val="0"/>
          <w:sz w:val="28"/>
          <w:szCs w:val="28"/>
          <w:shd w:val="clear" w:color="auto" w:fill="FFFFFF"/>
          <w:lang w:eastAsia="ro-MD"/>
          <w14:ligatures w14:val="none"/>
        </w:rPr>
        <w:t>lor</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ce corespund </w:t>
      </w:r>
      <w:r w:rsidR="00851FBC" w:rsidRPr="0003757C">
        <w:rPr>
          <w:rFonts w:ascii="Times New Roman" w:eastAsia="Times New Roman" w:hAnsi="Times New Roman" w:cs="Times New Roman"/>
          <w:color w:val="333333"/>
          <w:kern w:val="0"/>
          <w:sz w:val="28"/>
          <w:szCs w:val="28"/>
          <w:shd w:val="clear" w:color="auto" w:fill="FFFFFF"/>
          <w:lang w:eastAsia="ro-MD"/>
          <w14:ligatures w14:val="none"/>
        </w:rPr>
        <w:t>cerințelor</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tehnice </w:t>
      </w:r>
      <w:proofErr w:type="spellStart"/>
      <w:r w:rsidRPr="0003757C">
        <w:rPr>
          <w:rFonts w:ascii="Times New Roman" w:eastAsia="Times New Roman" w:hAnsi="Times New Roman" w:cs="Times New Roman"/>
          <w:color w:val="333333"/>
          <w:kern w:val="0"/>
          <w:sz w:val="28"/>
          <w:szCs w:val="28"/>
          <w:shd w:val="clear" w:color="auto" w:fill="FFFFFF"/>
          <w:lang w:eastAsia="ro-MD"/>
          <w14:ligatures w14:val="none"/>
        </w:rPr>
        <w:t>şi</w:t>
      </w:r>
      <w:proofErr w:type="spellEnd"/>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de alt gen pentru plasarea </w:t>
      </w:r>
      <w:r w:rsidR="0075056D" w:rsidRPr="0003757C">
        <w:rPr>
          <w:rFonts w:ascii="Times New Roman" w:eastAsia="Times New Roman" w:hAnsi="Times New Roman" w:cs="Times New Roman"/>
          <w:color w:val="333333"/>
          <w:kern w:val="0"/>
          <w:sz w:val="28"/>
          <w:szCs w:val="28"/>
          <w:shd w:val="clear" w:color="auto" w:fill="FFFFFF"/>
          <w:lang w:eastAsia="ro-MD"/>
          <w14:ligatures w14:val="none"/>
        </w:rPr>
        <w:t>și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exploatarea în </w:t>
      </w:r>
      <w:r w:rsidR="00851FBC" w:rsidRPr="0003757C">
        <w:rPr>
          <w:rFonts w:ascii="Times New Roman" w:eastAsia="Times New Roman" w:hAnsi="Times New Roman" w:cs="Times New Roman"/>
          <w:color w:val="333333"/>
          <w:kern w:val="0"/>
          <w:sz w:val="28"/>
          <w:szCs w:val="28"/>
          <w:shd w:val="clear" w:color="auto" w:fill="FFFFFF"/>
          <w:lang w:eastAsia="ro-MD"/>
          <w14:ligatures w14:val="none"/>
        </w:rPr>
        <w:t>condiții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de securitate a sistemelor </w:t>
      </w:r>
      <w:r w:rsidR="00851FBC" w:rsidRPr="0003757C">
        <w:rPr>
          <w:rFonts w:ascii="Times New Roman" w:eastAsia="Times New Roman" w:hAnsi="Times New Roman" w:cs="Times New Roman"/>
          <w:color w:val="333333"/>
          <w:kern w:val="0"/>
          <w:sz w:val="28"/>
          <w:szCs w:val="28"/>
          <w:shd w:val="clear" w:color="auto" w:fill="FFFFFF"/>
          <w:lang w:eastAsia="ro-MD"/>
          <w14:ligatures w14:val="none"/>
        </w:rPr>
        <w:t>informaționale</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a bazelor de date ale biroului istoriilor de credit </w:t>
      </w:r>
      <w:r w:rsidR="00851FBC" w:rsidRPr="0003757C">
        <w:rPr>
          <w:rFonts w:ascii="Times New Roman" w:eastAsia="Times New Roman" w:hAnsi="Times New Roman" w:cs="Times New Roman"/>
          <w:color w:val="333333"/>
          <w:kern w:val="0"/>
          <w:sz w:val="28"/>
          <w:szCs w:val="28"/>
          <w:shd w:val="clear" w:color="auto" w:fill="FFFFFF"/>
          <w:lang w:eastAsia="ro-MD"/>
          <w14:ligatures w14:val="none"/>
        </w:rPr>
        <w:t>și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a altor documente </w:t>
      </w:r>
      <w:r w:rsidR="00851FBC" w:rsidRPr="0003757C">
        <w:rPr>
          <w:rFonts w:ascii="Times New Roman" w:eastAsia="Times New Roman" w:hAnsi="Times New Roman" w:cs="Times New Roman"/>
          <w:color w:val="333333"/>
          <w:kern w:val="0"/>
          <w:sz w:val="28"/>
          <w:szCs w:val="28"/>
          <w:shd w:val="clear" w:color="auto" w:fill="FFFFFF"/>
          <w:lang w:eastAsia="ro-MD"/>
          <w14:ligatures w14:val="none"/>
        </w:rPr>
        <w:t>și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r w:rsidR="00851FBC" w:rsidRPr="0003757C">
        <w:rPr>
          <w:rFonts w:ascii="Times New Roman" w:eastAsia="Times New Roman" w:hAnsi="Times New Roman" w:cs="Times New Roman"/>
          <w:color w:val="333333"/>
          <w:kern w:val="0"/>
          <w:sz w:val="28"/>
          <w:szCs w:val="28"/>
          <w:shd w:val="clear" w:color="auto" w:fill="FFFFFF"/>
          <w:lang w:eastAsia="ro-MD"/>
          <w14:ligatures w14:val="none"/>
        </w:rPr>
        <w:t>informații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legate de activitatea în calitate de birou al istoriilor de credit;</w:t>
      </w:r>
    </w:p>
    <w:p w14:paraId="08E986AD" w14:textId="26EF31C4" w:rsidR="00D640B8" w:rsidRPr="0003757C" w:rsidRDefault="00D640B8" w:rsidP="00075082">
      <w:pPr>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b) utiliz</w:t>
      </w:r>
      <w:r w:rsidR="00E508B0">
        <w:rPr>
          <w:rFonts w:ascii="Times New Roman" w:eastAsia="Times New Roman" w:hAnsi="Times New Roman" w:cs="Times New Roman"/>
          <w:color w:val="333333"/>
          <w:kern w:val="0"/>
          <w:sz w:val="28"/>
          <w:szCs w:val="28"/>
          <w:shd w:val="clear" w:color="auto" w:fill="FFFFFF"/>
          <w:lang w:eastAsia="ro-MD"/>
          <w14:ligatures w14:val="none"/>
        </w:rPr>
        <w:t>area</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sisteme</w:t>
      </w:r>
      <w:r w:rsidR="00E508B0">
        <w:rPr>
          <w:rFonts w:ascii="Times New Roman" w:eastAsia="Times New Roman" w:hAnsi="Times New Roman" w:cs="Times New Roman"/>
          <w:color w:val="333333"/>
          <w:kern w:val="0"/>
          <w:sz w:val="28"/>
          <w:szCs w:val="28"/>
          <w:shd w:val="clear" w:color="auto" w:fill="FFFFFF"/>
          <w:lang w:eastAsia="ro-MD"/>
          <w14:ligatures w14:val="none"/>
        </w:rPr>
        <w:t>lor</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r w:rsidR="00E541A7" w:rsidRPr="0003757C">
        <w:rPr>
          <w:rFonts w:ascii="Times New Roman" w:eastAsia="Times New Roman" w:hAnsi="Times New Roman" w:cs="Times New Roman"/>
          <w:color w:val="333333"/>
          <w:kern w:val="0"/>
          <w:sz w:val="28"/>
          <w:szCs w:val="28"/>
          <w:shd w:val="clear" w:color="auto" w:fill="FFFFFF"/>
          <w:lang w:eastAsia="ro-MD"/>
          <w14:ligatures w14:val="none"/>
        </w:rPr>
        <w:t>informaționale</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pentru crearea bazei de date a biroului istoriilor de credit, echipamente </w:t>
      </w:r>
      <w:r w:rsidR="0075056D" w:rsidRPr="0003757C">
        <w:rPr>
          <w:rFonts w:ascii="Times New Roman" w:eastAsia="Times New Roman" w:hAnsi="Times New Roman" w:cs="Times New Roman"/>
          <w:color w:val="333333"/>
          <w:kern w:val="0"/>
          <w:sz w:val="28"/>
          <w:szCs w:val="28"/>
          <w:shd w:val="clear" w:color="auto" w:fill="FFFFFF"/>
          <w:lang w:eastAsia="ro-MD"/>
          <w14:ligatures w14:val="none"/>
        </w:rPr>
        <w:t>și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produse program care corespund </w:t>
      </w:r>
      <w:r w:rsidR="00FC6B5D" w:rsidRPr="0003757C">
        <w:rPr>
          <w:rFonts w:ascii="Times New Roman" w:eastAsia="Times New Roman" w:hAnsi="Times New Roman" w:cs="Times New Roman"/>
          <w:color w:val="333333"/>
          <w:kern w:val="0"/>
          <w:sz w:val="28"/>
          <w:szCs w:val="28"/>
          <w:shd w:val="clear" w:color="auto" w:fill="FFFFFF"/>
          <w:lang w:eastAsia="ro-MD"/>
          <w14:ligatures w14:val="none"/>
        </w:rPr>
        <w:t>cerințelor</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stabilite de către autoritatea</w:t>
      </w:r>
      <w:r w:rsidR="0075056D">
        <w:rPr>
          <w:rFonts w:ascii="Times New Roman" w:eastAsia="Times New Roman" w:hAnsi="Times New Roman" w:cs="Times New Roman"/>
          <w:color w:val="333333"/>
          <w:kern w:val="0"/>
          <w:sz w:val="28"/>
          <w:szCs w:val="28"/>
          <w:shd w:val="clear" w:color="auto" w:fill="FFFFFF"/>
          <w:lang w:eastAsia="ro-MD"/>
          <w14:ligatures w14:val="none"/>
        </w:rPr>
        <w:t xml:space="preserve"> </w:t>
      </w:r>
      <w:r w:rsidRPr="0003757C">
        <w:rPr>
          <w:rFonts w:ascii="Times New Roman" w:eastAsia="Times New Roman" w:hAnsi="Times New Roman" w:cs="Times New Roman"/>
          <w:color w:val="333333"/>
          <w:kern w:val="0"/>
          <w:sz w:val="28"/>
          <w:szCs w:val="28"/>
          <w:shd w:val="clear" w:color="auto" w:fill="FFFFFF"/>
          <w:lang w:eastAsia="ro-MD"/>
          <w14:ligatures w14:val="none"/>
        </w:rPr>
        <w:t>de supraveghere;</w:t>
      </w:r>
    </w:p>
    <w:p w14:paraId="01E050CD" w14:textId="6836B299" w:rsidR="00D640B8" w:rsidRPr="0003757C" w:rsidRDefault="00D640B8" w:rsidP="00075082">
      <w:pPr>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2) asigurarea gestiunii profesioniste </w:t>
      </w:r>
      <w:r w:rsidR="0075056D" w:rsidRPr="0003757C">
        <w:rPr>
          <w:rFonts w:ascii="Times New Roman" w:eastAsia="Times New Roman" w:hAnsi="Times New Roman" w:cs="Times New Roman"/>
          <w:color w:val="333333"/>
          <w:kern w:val="0"/>
          <w:sz w:val="28"/>
          <w:szCs w:val="28"/>
          <w:shd w:val="clear" w:color="auto" w:fill="FFFFFF"/>
          <w:lang w:eastAsia="ro-MD"/>
          <w14:ligatures w14:val="none"/>
        </w:rPr>
        <w:t>și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r w:rsidR="00EA31A1">
        <w:rPr>
          <w:rFonts w:ascii="Times New Roman" w:eastAsia="Times New Roman" w:hAnsi="Times New Roman" w:cs="Times New Roman"/>
          <w:color w:val="333333"/>
          <w:kern w:val="0"/>
          <w:sz w:val="28"/>
          <w:szCs w:val="28"/>
          <w:shd w:val="clear" w:color="auto" w:fill="FFFFFF"/>
          <w:lang w:eastAsia="ro-MD"/>
          <w14:ligatures w14:val="none"/>
        </w:rPr>
        <w:t xml:space="preserve">a </w:t>
      </w:r>
      <w:r w:rsidR="00E541A7" w:rsidRPr="0003757C">
        <w:rPr>
          <w:rFonts w:ascii="Times New Roman" w:eastAsia="Times New Roman" w:hAnsi="Times New Roman" w:cs="Times New Roman"/>
          <w:color w:val="333333"/>
          <w:kern w:val="0"/>
          <w:sz w:val="28"/>
          <w:szCs w:val="28"/>
          <w:shd w:val="clear" w:color="auto" w:fill="FFFFFF"/>
          <w:lang w:eastAsia="ro-MD"/>
          <w14:ligatures w14:val="none"/>
        </w:rPr>
        <w:t>stabilității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r w:rsidR="00E541A7" w:rsidRPr="0003757C">
        <w:rPr>
          <w:rFonts w:ascii="Times New Roman" w:eastAsia="Times New Roman" w:hAnsi="Times New Roman" w:cs="Times New Roman"/>
          <w:color w:val="333333"/>
          <w:kern w:val="0"/>
          <w:sz w:val="28"/>
          <w:szCs w:val="28"/>
          <w:shd w:val="clear" w:color="auto" w:fill="FFFFFF"/>
          <w:lang w:eastAsia="ro-MD"/>
          <w14:ligatures w14:val="none"/>
        </w:rPr>
        <w:t>activității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biroului istoriilor de credit:</w:t>
      </w:r>
    </w:p>
    <w:p w14:paraId="2EC5F970" w14:textId="6B38B38C" w:rsidR="00D640B8" w:rsidRPr="0003757C" w:rsidRDefault="00D640B8" w:rsidP="00075082">
      <w:pPr>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a) </w:t>
      </w:r>
      <w:r w:rsidR="00E65DF3">
        <w:rPr>
          <w:rFonts w:ascii="Times New Roman" w:eastAsia="Times New Roman" w:hAnsi="Times New Roman" w:cs="Times New Roman"/>
          <w:color w:val="333333"/>
          <w:kern w:val="0"/>
          <w:sz w:val="28"/>
          <w:szCs w:val="28"/>
          <w:shd w:val="clear" w:color="auto" w:fill="FFFFFF"/>
          <w:lang w:eastAsia="ro-MD"/>
          <w14:ligatures w14:val="none"/>
        </w:rPr>
        <w:t xml:space="preserve">deținerea de către </w:t>
      </w:r>
      <w:r w:rsidR="001A0CB9">
        <w:rPr>
          <w:rFonts w:ascii="Times New Roman" w:eastAsia="Times New Roman" w:hAnsi="Times New Roman" w:cs="Times New Roman"/>
          <w:color w:val="333333"/>
          <w:kern w:val="0"/>
          <w:sz w:val="28"/>
          <w:szCs w:val="28"/>
          <w:shd w:val="clear" w:color="auto" w:fill="FFFFFF"/>
          <w:lang w:eastAsia="ro-MD"/>
          <w14:ligatures w14:val="none"/>
        </w:rPr>
        <w:t>asocia</w:t>
      </w:r>
      <w:r w:rsidR="001A0CB9">
        <w:rPr>
          <w:rFonts w:ascii="Times New Roman" w:eastAsia="Times New Roman" w:hAnsi="Times New Roman" w:cs="Times New Roman"/>
          <w:color w:val="333333"/>
          <w:kern w:val="0"/>
          <w:sz w:val="28"/>
          <w:szCs w:val="28"/>
          <w:shd w:val="clear" w:color="auto" w:fill="FFFFFF"/>
          <w:lang w:val="ro-RO" w:eastAsia="ro-MD"/>
          <w14:ligatures w14:val="none"/>
        </w:rPr>
        <w:t xml:space="preserve">ții/acționarii biroului istoriilor de credit </w:t>
      </w:r>
      <w:r w:rsidR="00E65DF3">
        <w:rPr>
          <w:rFonts w:ascii="Times New Roman" w:eastAsia="Times New Roman" w:hAnsi="Times New Roman" w:cs="Times New Roman"/>
          <w:color w:val="333333"/>
          <w:kern w:val="0"/>
          <w:sz w:val="28"/>
          <w:szCs w:val="28"/>
          <w:shd w:val="clear" w:color="auto" w:fill="FFFFFF"/>
          <w:lang w:val="ro-RO" w:eastAsia="ro-MD"/>
          <w14:ligatures w14:val="none"/>
        </w:rPr>
        <w:t xml:space="preserve">a unei </w:t>
      </w:r>
      <w:r w:rsidR="001A0CB9">
        <w:rPr>
          <w:rFonts w:ascii="Times New Roman" w:eastAsia="Times New Roman" w:hAnsi="Times New Roman" w:cs="Times New Roman"/>
          <w:color w:val="333333"/>
          <w:kern w:val="0"/>
          <w:sz w:val="28"/>
          <w:szCs w:val="28"/>
          <w:shd w:val="clear" w:color="auto" w:fill="FFFFFF"/>
          <w:lang w:val="ro-RO" w:eastAsia="ro-MD"/>
          <w14:ligatures w14:val="none"/>
        </w:rPr>
        <w:t>reputați</w:t>
      </w:r>
      <w:r w:rsidR="00E65DF3">
        <w:rPr>
          <w:rFonts w:ascii="Times New Roman" w:eastAsia="Times New Roman" w:hAnsi="Times New Roman" w:cs="Times New Roman"/>
          <w:color w:val="333333"/>
          <w:kern w:val="0"/>
          <w:sz w:val="28"/>
          <w:szCs w:val="28"/>
          <w:shd w:val="clear" w:color="auto" w:fill="FFFFFF"/>
          <w:lang w:val="ro-RO" w:eastAsia="ro-MD"/>
          <w14:ligatures w14:val="none"/>
        </w:rPr>
        <w:t>i</w:t>
      </w:r>
      <w:r w:rsidR="001A0CB9">
        <w:rPr>
          <w:rFonts w:ascii="Times New Roman" w:eastAsia="Times New Roman" w:hAnsi="Times New Roman" w:cs="Times New Roman"/>
          <w:color w:val="333333"/>
          <w:kern w:val="0"/>
          <w:sz w:val="28"/>
          <w:szCs w:val="28"/>
          <w:shd w:val="clear" w:color="auto" w:fill="FFFFFF"/>
          <w:lang w:val="ro-RO" w:eastAsia="ro-MD"/>
          <w14:ligatures w14:val="none"/>
        </w:rPr>
        <w:t xml:space="preserve"> bun</w:t>
      </w:r>
      <w:r w:rsidR="00E65DF3">
        <w:rPr>
          <w:rFonts w:ascii="Times New Roman" w:eastAsia="Times New Roman" w:hAnsi="Times New Roman" w:cs="Times New Roman"/>
          <w:color w:val="333333"/>
          <w:kern w:val="0"/>
          <w:sz w:val="28"/>
          <w:szCs w:val="28"/>
          <w:shd w:val="clear" w:color="auto" w:fill="FFFFFF"/>
          <w:lang w:val="ro-RO" w:eastAsia="ro-MD"/>
          <w14:ligatures w14:val="none"/>
        </w:rPr>
        <w:t>e</w:t>
      </w:r>
      <w:r w:rsidR="001A0CB9">
        <w:rPr>
          <w:rFonts w:ascii="Times New Roman" w:eastAsia="Times New Roman" w:hAnsi="Times New Roman" w:cs="Times New Roman"/>
          <w:color w:val="333333"/>
          <w:kern w:val="0"/>
          <w:sz w:val="28"/>
          <w:szCs w:val="28"/>
          <w:shd w:val="clear" w:color="auto" w:fill="FFFFFF"/>
          <w:lang w:val="ro-RO" w:eastAsia="ro-MD"/>
          <w14:ligatures w14:val="none"/>
        </w:rPr>
        <w:t xml:space="preserve"> și </w:t>
      </w:r>
      <w:r w:rsidR="00E65DF3">
        <w:rPr>
          <w:rFonts w:ascii="Times New Roman" w:eastAsia="Times New Roman" w:hAnsi="Times New Roman" w:cs="Times New Roman"/>
          <w:color w:val="333333"/>
          <w:kern w:val="0"/>
          <w:sz w:val="28"/>
          <w:szCs w:val="28"/>
          <w:shd w:val="clear" w:color="auto" w:fill="FFFFFF"/>
          <w:lang w:val="ro-RO" w:eastAsia="ro-MD"/>
          <w14:ligatures w14:val="none"/>
        </w:rPr>
        <w:t>a unei</w:t>
      </w:r>
      <w:r w:rsidR="00952D9E">
        <w:rPr>
          <w:rFonts w:ascii="Times New Roman" w:eastAsia="Times New Roman" w:hAnsi="Times New Roman" w:cs="Times New Roman"/>
          <w:color w:val="333333"/>
          <w:kern w:val="0"/>
          <w:sz w:val="28"/>
          <w:szCs w:val="28"/>
          <w:shd w:val="clear" w:color="auto" w:fill="FFFFFF"/>
          <w:lang w:val="ro-RO" w:eastAsia="ro-MD"/>
          <w14:ligatures w14:val="none"/>
        </w:rPr>
        <w:t xml:space="preserve"> situați</w:t>
      </w:r>
      <w:r w:rsidR="00E65DF3">
        <w:rPr>
          <w:rFonts w:ascii="Times New Roman" w:eastAsia="Times New Roman" w:hAnsi="Times New Roman" w:cs="Times New Roman"/>
          <w:color w:val="333333"/>
          <w:kern w:val="0"/>
          <w:sz w:val="28"/>
          <w:szCs w:val="28"/>
          <w:shd w:val="clear" w:color="auto" w:fill="FFFFFF"/>
          <w:lang w:val="ro-RO" w:eastAsia="ro-MD"/>
          <w14:ligatures w14:val="none"/>
        </w:rPr>
        <w:t>i</w:t>
      </w:r>
      <w:r w:rsidR="00952D9E">
        <w:rPr>
          <w:rFonts w:ascii="Times New Roman" w:eastAsia="Times New Roman" w:hAnsi="Times New Roman" w:cs="Times New Roman"/>
          <w:color w:val="333333"/>
          <w:kern w:val="0"/>
          <w:sz w:val="28"/>
          <w:szCs w:val="28"/>
          <w:shd w:val="clear" w:color="auto" w:fill="FFFFFF"/>
          <w:lang w:val="ro-RO" w:eastAsia="ro-MD"/>
          <w14:ligatures w14:val="none"/>
        </w:rPr>
        <w:t xml:space="preserve"> financiar</w:t>
      </w:r>
      <w:r w:rsidR="00E65DF3">
        <w:rPr>
          <w:rFonts w:ascii="Times New Roman" w:eastAsia="Times New Roman" w:hAnsi="Times New Roman" w:cs="Times New Roman"/>
          <w:color w:val="333333"/>
          <w:kern w:val="0"/>
          <w:sz w:val="28"/>
          <w:szCs w:val="28"/>
          <w:shd w:val="clear" w:color="auto" w:fill="FFFFFF"/>
          <w:lang w:val="ro-RO" w:eastAsia="ro-MD"/>
          <w14:ligatures w14:val="none"/>
        </w:rPr>
        <w:t>e</w:t>
      </w:r>
      <w:r w:rsidR="00952D9E">
        <w:rPr>
          <w:rFonts w:ascii="Times New Roman" w:eastAsia="Times New Roman" w:hAnsi="Times New Roman" w:cs="Times New Roman"/>
          <w:color w:val="333333"/>
          <w:kern w:val="0"/>
          <w:sz w:val="28"/>
          <w:szCs w:val="28"/>
          <w:shd w:val="clear" w:color="auto" w:fill="FFFFFF"/>
          <w:lang w:val="ro-RO" w:eastAsia="ro-MD"/>
          <w14:ligatures w14:val="none"/>
        </w:rPr>
        <w:t xml:space="preserve"> stabil</w:t>
      </w:r>
      <w:r w:rsidR="00E65DF3">
        <w:rPr>
          <w:rFonts w:ascii="Times New Roman" w:eastAsia="Times New Roman" w:hAnsi="Times New Roman" w:cs="Times New Roman"/>
          <w:color w:val="333333"/>
          <w:kern w:val="0"/>
          <w:sz w:val="28"/>
          <w:szCs w:val="28"/>
          <w:shd w:val="clear" w:color="auto" w:fill="FFFFFF"/>
          <w:lang w:val="ro-RO" w:eastAsia="ro-MD"/>
          <w14:ligatures w14:val="none"/>
        </w:rPr>
        <w:t>e, precum și corespunderea acestora</w:t>
      </w:r>
      <w:r w:rsidR="00E65DF3"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cu cerințele stabilite de actele normative ale autorității de supraveghere</w:t>
      </w:r>
      <w:r w:rsidR="00952D9E">
        <w:rPr>
          <w:rFonts w:ascii="Times New Roman" w:eastAsia="Times New Roman" w:hAnsi="Times New Roman" w:cs="Times New Roman"/>
          <w:color w:val="333333"/>
          <w:kern w:val="0"/>
          <w:sz w:val="28"/>
          <w:szCs w:val="28"/>
          <w:shd w:val="clear" w:color="auto" w:fill="FFFFFF"/>
          <w:lang w:val="ro-RO" w:eastAsia="ro-MD"/>
          <w14:ligatures w14:val="none"/>
        </w:rPr>
        <w:t xml:space="preserve">; </w:t>
      </w:r>
    </w:p>
    <w:p w14:paraId="7BFF08EA" w14:textId="43E321C2" w:rsidR="00D640B8" w:rsidRPr="0003757C" w:rsidRDefault="00D640B8" w:rsidP="00075082">
      <w:pPr>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b) existența unui plan de afaceri pentru o perioadă de cel puțin 3 ani, care să demonstreze abilitatea biroului istoriilor de credit de prestare a serviciilor de formare, prelucrare </w:t>
      </w:r>
      <w:r w:rsidR="0075056D" w:rsidRPr="0003757C">
        <w:rPr>
          <w:rFonts w:ascii="Times New Roman" w:eastAsia="Times New Roman" w:hAnsi="Times New Roman" w:cs="Times New Roman"/>
          <w:color w:val="333333"/>
          <w:kern w:val="0"/>
          <w:sz w:val="28"/>
          <w:szCs w:val="28"/>
          <w:shd w:val="clear" w:color="auto" w:fill="FFFFFF"/>
          <w:lang w:eastAsia="ro-MD"/>
          <w14:ligatures w14:val="none"/>
        </w:rPr>
        <w:t>și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păstrare a istoriilor de credit, precum </w:t>
      </w:r>
      <w:r w:rsidR="0075056D" w:rsidRPr="0003757C">
        <w:rPr>
          <w:rFonts w:ascii="Times New Roman" w:eastAsia="Times New Roman" w:hAnsi="Times New Roman" w:cs="Times New Roman"/>
          <w:color w:val="333333"/>
          <w:kern w:val="0"/>
          <w:sz w:val="28"/>
          <w:szCs w:val="28"/>
          <w:shd w:val="clear" w:color="auto" w:fill="FFFFFF"/>
          <w:lang w:eastAsia="ro-MD"/>
          <w14:ligatures w14:val="none"/>
        </w:rPr>
        <w:t>și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de prezentare a rapoartelor de credit </w:t>
      </w:r>
      <w:r w:rsidR="0075056D" w:rsidRPr="0003757C">
        <w:rPr>
          <w:rFonts w:ascii="Times New Roman" w:eastAsia="Times New Roman" w:hAnsi="Times New Roman" w:cs="Times New Roman"/>
          <w:color w:val="333333"/>
          <w:kern w:val="0"/>
          <w:sz w:val="28"/>
          <w:szCs w:val="28"/>
          <w:shd w:val="clear" w:color="auto" w:fill="FFFFFF"/>
          <w:lang w:eastAsia="ro-MD"/>
          <w14:ligatures w14:val="none"/>
        </w:rPr>
        <w:t>și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r w:rsidR="004064B1">
        <w:rPr>
          <w:rFonts w:ascii="Times New Roman" w:eastAsia="Times New Roman" w:hAnsi="Times New Roman" w:cs="Times New Roman"/>
          <w:color w:val="333333"/>
          <w:kern w:val="0"/>
          <w:sz w:val="28"/>
          <w:szCs w:val="28"/>
          <w:shd w:val="clear" w:color="auto" w:fill="FFFFFF"/>
          <w:lang w:eastAsia="ro-MD"/>
          <w14:ligatures w14:val="none"/>
        </w:rPr>
        <w:t xml:space="preserve">a </w:t>
      </w:r>
      <w:r w:rsidRPr="0003757C">
        <w:rPr>
          <w:rFonts w:ascii="Times New Roman" w:eastAsia="Times New Roman" w:hAnsi="Times New Roman" w:cs="Times New Roman"/>
          <w:color w:val="333333"/>
          <w:kern w:val="0"/>
          <w:sz w:val="28"/>
          <w:szCs w:val="28"/>
          <w:shd w:val="clear" w:color="auto" w:fill="FFFFFF"/>
          <w:lang w:eastAsia="ro-MD"/>
          <w14:ligatures w14:val="none"/>
        </w:rPr>
        <w:t>servicii</w:t>
      </w:r>
      <w:r w:rsidR="004064B1">
        <w:rPr>
          <w:rFonts w:ascii="Times New Roman" w:eastAsia="Times New Roman" w:hAnsi="Times New Roman" w:cs="Times New Roman"/>
          <w:color w:val="333333"/>
          <w:kern w:val="0"/>
          <w:sz w:val="28"/>
          <w:szCs w:val="28"/>
          <w:shd w:val="clear" w:color="auto" w:fill="FFFFFF"/>
          <w:lang w:eastAsia="ro-MD"/>
          <w14:ligatures w14:val="none"/>
        </w:rPr>
        <w:t>lor</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aferente, în </w:t>
      </w:r>
      <w:r w:rsidR="00E541A7" w:rsidRPr="0003757C">
        <w:rPr>
          <w:rFonts w:ascii="Times New Roman" w:eastAsia="Times New Roman" w:hAnsi="Times New Roman" w:cs="Times New Roman"/>
          <w:color w:val="333333"/>
          <w:kern w:val="0"/>
          <w:sz w:val="28"/>
          <w:szCs w:val="28"/>
          <w:shd w:val="clear" w:color="auto" w:fill="FFFFFF"/>
          <w:lang w:eastAsia="ro-MD"/>
          <w14:ligatures w14:val="none"/>
        </w:rPr>
        <w:t>condițiile</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respectării </w:t>
      </w:r>
      <w:r w:rsidR="00E541A7" w:rsidRPr="0003757C">
        <w:rPr>
          <w:rFonts w:ascii="Times New Roman" w:eastAsia="Times New Roman" w:hAnsi="Times New Roman" w:cs="Times New Roman"/>
          <w:color w:val="333333"/>
          <w:kern w:val="0"/>
          <w:sz w:val="28"/>
          <w:szCs w:val="28"/>
          <w:shd w:val="clear" w:color="auto" w:fill="FFFFFF"/>
          <w:lang w:eastAsia="ro-MD"/>
          <w14:ligatures w14:val="none"/>
        </w:rPr>
        <w:t>cerințelor</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cuprinse în prezenta lege </w:t>
      </w:r>
      <w:r w:rsidR="0075056D" w:rsidRPr="0003757C">
        <w:rPr>
          <w:rFonts w:ascii="Times New Roman" w:eastAsia="Times New Roman" w:hAnsi="Times New Roman" w:cs="Times New Roman"/>
          <w:color w:val="333333"/>
          <w:kern w:val="0"/>
          <w:sz w:val="28"/>
          <w:szCs w:val="28"/>
          <w:shd w:val="clear" w:color="auto" w:fill="FFFFFF"/>
          <w:lang w:eastAsia="ro-MD"/>
          <w14:ligatures w14:val="none"/>
        </w:rPr>
        <w:t>și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în actele normative ale </w:t>
      </w:r>
      <w:r w:rsidR="00E541A7" w:rsidRPr="0003757C">
        <w:rPr>
          <w:rFonts w:ascii="Times New Roman" w:eastAsia="Times New Roman" w:hAnsi="Times New Roman" w:cs="Times New Roman"/>
          <w:color w:val="333333"/>
          <w:kern w:val="0"/>
          <w:sz w:val="28"/>
          <w:szCs w:val="28"/>
          <w:shd w:val="clear" w:color="auto" w:fill="FFFFFF"/>
          <w:lang w:eastAsia="ro-MD"/>
          <w14:ligatures w14:val="none"/>
        </w:rPr>
        <w:t>autorității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de supraveghere;</w:t>
      </w:r>
    </w:p>
    <w:p w14:paraId="0205E0F0" w14:textId="794CF1A6" w:rsidR="00D640B8" w:rsidRPr="0003757C" w:rsidRDefault="00D640B8" w:rsidP="00075082">
      <w:pPr>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c) corespunderea membrilor consiliului și a organului executiv </w:t>
      </w:r>
      <w:r w:rsidR="004064B1">
        <w:rPr>
          <w:rFonts w:ascii="Times New Roman" w:eastAsia="Times New Roman" w:hAnsi="Times New Roman" w:cs="Times New Roman"/>
          <w:color w:val="333333"/>
          <w:kern w:val="0"/>
          <w:sz w:val="28"/>
          <w:szCs w:val="28"/>
          <w:shd w:val="clear" w:color="auto" w:fill="FFFFFF"/>
          <w:lang w:eastAsia="ro-MD"/>
          <w14:ligatures w14:val="none"/>
        </w:rPr>
        <w:t xml:space="preserve">al </w:t>
      </w:r>
      <w:r w:rsidRPr="0003757C">
        <w:rPr>
          <w:rFonts w:ascii="Times New Roman" w:eastAsia="Times New Roman" w:hAnsi="Times New Roman" w:cs="Times New Roman"/>
          <w:color w:val="333333"/>
          <w:kern w:val="0"/>
          <w:sz w:val="28"/>
          <w:szCs w:val="28"/>
          <w:shd w:val="clear" w:color="auto" w:fill="FFFFFF"/>
          <w:lang w:eastAsia="ro-MD"/>
          <w14:ligatures w14:val="none"/>
        </w:rPr>
        <w:t>biroului istoriilor de credit cu cerințele stabilite de actele normative ale autorității de supraveghere;</w:t>
      </w:r>
    </w:p>
    <w:p w14:paraId="36930844" w14:textId="17DF6DCF" w:rsidR="00D640B8" w:rsidRPr="0003757C" w:rsidRDefault="00E65DF3" w:rsidP="00075082">
      <w:pPr>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Pr>
          <w:rFonts w:ascii="Times New Roman" w:eastAsia="Times New Roman" w:hAnsi="Times New Roman" w:cs="Times New Roman"/>
          <w:color w:val="333333"/>
          <w:kern w:val="0"/>
          <w:sz w:val="28"/>
          <w:szCs w:val="28"/>
          <w:shd w:val="clear" w:color="auto" w:fill="FFFFFF"/>
          <w:lang w:eastAsia="ro-MD"/>
          <w14:ligatures w14:val="none"/>
        </w:rPr>
        <w:t>c</w:t>
      </w:r>
      <w:r w:rsidR="00D640B8" w:rsidRPr="0003757C">
        <w:rPr>
          <w:rFonts w:ascii="Times New Roman" w:eastAsia="Times New Roman" w:hAnsi="Times New Roman" w:cs="Times New Roman"/>
          <w:color w:val="333333"/>
          <w:kern w:val="0"/>
          <w:sz w:val="28"/>
          <w:szCs w:val="28"/>
          <w:shd w:val="clear" w:color="auto" w:fill="FFFFFF"/>
          <w:lang w:eastAsia="ro-MD"/>
          <w14:ligatures w14:val="none"/>
        </w:rPr>
        <w:t>) să dispună de politici și proceduri interne de identificare și gestionare a riscurilor și de soluționare a litigiilor.</w:t>
      </w:r>
    </w:p>
    <w:p w14:paraId="41B0F192" w14:textId="4A42770C" w:rsidR="00D640B8" w:rsidRDefault="00D640B8" w:rsidP="00075082">
      <w:pPr>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3) </w:t>
      </w:r>
      <w:r w:rsidR="00FD3516">
        <w:rPr>
          <w:rFonts w:ascii="Times New Roman" w:eastAsia="Times New Roman" w:hAnsi="Times New Roman" w:cs="Times New Roman"/>
          <w:color w:val="333333"/>
          <w:kern w:val="0"/>
          <w:sz w:val="28"/>
          <w:szCs w:val="28"/>
          <w:shd w:val="clear" w:color="auto" w:fill="FFFFFF"/>
          <w:lang w:eastAsia="ro-MD"/>
          <w14:ligatures w14:val="none"/>
        </w:rPr>
        <w:t>să dispună</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de capital social</w:t>
      </w:r>
      <w:r w:rsidRPr="0003757C">
        <w:rPr>
          <w:rFonts w:ascii="Times New Roman" w:hAnsi="Times New Roman" w:cs="Times New Roman"/>
          <w:color w:val="333333"/>
          <w:sz w:val="28"/>
          <w:szCs w:val="28"/>
          <w:shd w:val="clear" w:color="auto" w:fill="FFFFFF"/>
        </w:rPr>
        <w:t xml:space="preserve"> </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subscris </w:t>
      </w:r>
      <w:r w:rsidR="0075056D" w:rsidRPr="0003757C">
        <w:rPr>
          <w:rFonts w:ascii="Times New Roman" w:eastAsia="Times New Roman" w:hAnsi="Times New Roman" w:cs="Times New Roman"/>
          <w:color w:val="333333"/>
          <w:kern w:val="0"/>
          <w:sz w:val="28"/>
          <w:szCs w:val="28"/>
          <w:shd w:val="clear" w:color="auto" w:fill="FFFFFF"/>
          <w:lang w:eastAsia="ro-MD"/>
          <w14:ligatures w14:val="none"/>
        </w:rPr>
        <w:t>și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vărsat în valoare de cel puțin 10 000 000 lei.</w:t>
      </w:r>
    </w:p>
    <w:p w14:paraId="28486CAA" w14:textId="044A3EE8" w:rsidR="00142247" w:rsidRPr="006C04B8" w:rsidRDefault="00142247" w:rsidP="00075082">
      <w:pPr>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B723D1">
        <w:rPr>
          <w:rFonts w:ascii="Times New Roman" w:hAnsi="Times New Roman" w:cs="Times New Roman"/>
          <w:bCs/>
          <w:sz w:val="28"/>
          <w:szCs w:val="28"/>
          <w:lang w:val="ro-RO"/>
        </w:rPr>
        <w:t>4) cel puțin 30% din activele biroului istoriilor de credit trebuie să fie acoperite de capitalul propriu.</w:t>
      </w:r>
    </w:p>
    <w:bookmarkEnd w:id="36"/>
    <w:p w14:paraId="4E393BDB" w14:textId="0F08ED04" w:rsidR="00D640B8" w:rsidRPr="0003757C" w:rsidRDefault="00D640B8" w:rsidP="00B52D40">
      <w:pPr>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(3) Lista documentelor ce confirmă satisfacerea cerințelor menționate la alin. (2) din prezentul articol</w:t>
      </w:r>
      <w:r w:rsidR="00BA6E29">
        <w:rPr>
          <w:rFonts w:ascii="Times New Roman" w:eastAsia="Times New Roman" w:hAnsi="Times New Roman" w:cs="Times New Roman"/>
          <w:color w:val="333333"/>
          <w:kern w:val="0"/>
          <w:sz w:val="28"/>
          <w:szCs w:val="28"/>
          <w:shd w:val="clear" w:color="auto" w:fill="FFFFFF"/>
          <w:lang w:eastAsia="ro-MD"/>
          <w14:ligatures w14:val="none"/>
        </w:rPr>
        <w:t xml:space="preserve"> și modul de prezentare a documentelor/informațiilor,</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se stabilesc de autoritatea</w:t>
      </w:r>
      <w:r w:rsidR="00DE4480">
        <w:rPr>
          <w:rFonts w:ascii="Times New Roman" w:eastAsia="Times New Roman" w:hAnsi="Times New Roman" w:cs="Times New Roman"/>
          <w:color w:val="333333"/>
          <w:kern w:val="0"/>
          <w:sz w:val="28"/>
          <w:szCs w:val="28"/>
          <w:shd w:val="clear" w:color="auto" w:fill="FFFFFF"/>
          <w:lang w:eastAsia="ro-MD"/>
          <w14:ligatures w14:val="none"/>
        </w:rPr>
        <w:t xml:space="preserve"> </w:t>
      </w:r>
      <w:r w:rsidRPr="0003757C">
        <w:rPr>
          <w:rFonts w:ascii="Times New Roman" w:eastAsia="Times New Roman" w:hAnsi="Times New Roman" w:cs="Times New Roman"/>
          <w:color w:val="333333"/>
          <w:kern w:val="0"/>
          <w:sz w:val="28"/>
          <w:szCs w:val="28"/>
          <w:shd w:val="clear" w:color="auto" w:fill="FFFFFF"/>
          <w:lang w:eastAsia="ro-MD"/>
          <w14:ligatures w14:val="none"/>
        </w:rPr>
        <w:t>de supraveghere prin actele</w:t>
      </w:r>
      <w:r w:rsidR="00AE7AEB">
        <w:rPr>
          <w:rFonts w:ascii="Times New Roman" w:eastAsia="Times New Roman" w:hAnsi="Times New Roman" w:cs="Times New Roman"/>
          <w:color w:val="333333"/>
          <w:kern w:val="0"/>
          <w:sz w:val="28"/>
          <w:szCs w:val="28"/>
          <w:shd w:val="clear" w:color="auto" w:fill="FFFFFF"/>
          <w:lang w:eastAsia="ro-MD"/>
          <w14:ligatures w14:val="none"/>
        </w:rPr>
        <w:t xml:space="preserve"> sale</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normative.</w:t>
      </w:r>
    </w:p>
    <w:p w14:paraId="04BA0DD0" w14:textId="3F4C34E2" w:rsidR="00D640B8" w:rsidRPr="0003757C" w:rsidRDefault="00D640B8" w:rsidP="00B52D40">
      <w:pPr>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(4) </w:t>
      </w:r>
      <w:bookmarkStart w:id="37" w:name="_Hlk215161406"/>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În procesul de </w:t>
      </w:r>
      <w:r w:rsidR="00AE7AEB">
        <w:rPr>
          <w:rFonts w:ascii="Times New Roman" w:eastAsia="Times New Roman" w:hAnsi="Times New Roman" w:cs="Times New Roman"/>
          <w:color w:val="333333"/>
          <w:kern w:val="0"/>
          <w:sz w:val="28"/>
          <w:szCs w:val="28"/>
          <w:shd w:val="clear" w:color="auto" w:fill="FFFFFF"/>
          <w:lang w:eastAsia="ro-MD"/>
          <w14:ligatures w14:val="none"/>
        </w:rPr>
        <w:t xml:space="preserve">examinare </w:t>
      </w:r>
      <w:r w:rsidRPr="0003757C">
        <w:rPr>
          <w:rFonts w:ascii="Times New Roman" w:eastAsia="Times New Roman" w:hAnsi="Times New Roman" w:cs="Times New Roman"/>
          <w:color w:val="333333"/>
          <w:kern w:val="0"/>
          <w:sz w:val="28"/>
          <w:szCs w:val="28"/>
          <w:shd w:val="clear" w:color="auto" w:fill="FFFFFF"/>
          <w:lang w:eastAsia="ro-MD"/>
          <w14:ligatures w14:val="none"/>
        </w:rPr>
        <w:t>a cereri</w:t>
      </w:r>
      <w:r w:rsidR="00AE7AEB">
        <w:rPr>
          <w:rFonts w:ascii="Times New Roman" w:eastAsia="Times New Roman" w:hAnsi="Times New Roman" w:cs="Times New Roman"/>
          <w:color w:val="333333"/>
          <w:kern w:val="0"/>
          <w:sz w:val="28"/>
          <w:szCs w:val="28"/>
          <w:shd w:val="clear" w:color="auto" w:fill="FFFFFF"/>
          <w:lang w:eastAsia="ro-MD"/>
          <w14:ligatures w14:val="none"/>
        </w:rPr>
        <w:t>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de </w:t>
      </w:r>
      <w:r w:rsidR="00E541A7" w:rsidRPr="0003757C">
        <w:rPr>
          <w:rFonts w:ascii="Times New Roman" w:eastAsia="Times New Roman" w:hAnsi="Times New Roman" w:cs="Times New Roman"/>
          <w:color w:val="333333"/>
          <w:kern w:val="0"/>
          <w:sz w:val="28"/>
          <w:szCs w:val="28"/>
          <w:shd w:val="clear" w:color="auto" w:fill="FFFFFF"/>
          <w:lang w:eastAsia="ro-MD"/>
          <w14:ligatures w14:val="none"/>
        </w:rPr>
        <w:t>licențiere</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autoritatea de supraveghere poate solicita orice documente </w:t>
      </w:r>
      <w:r w:rsidR="0075056D" w:rsidRPr="0003757C">
        <w:rPr>
          <w:rFonts w:ascii="Times New Roman" w:eastAsia="Times New Roman" w:hAnsi="Times New Roman" w:cs="Times New Roman"/>
          <w:color w:val="333333"/>
          <w:kern w:val="0"/>
          <w:sz w:val="28"/>
          <w:szCs w:val="28"/>
          <w:shd w:val="clear" w:color="auto" w:fill="FFFFFF"/>
          <w:lang w:eastAsia="ro-MD"/>
          <w14:ligatures w14:val="none"/>
        </w:rPr>
        <w:t>și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r w:rsidR="00E541A7" w:rsidRPr="0003757C">
        <w:rPr>
          <w:rFonts w:ascii="Times New Roman" w:eastAsia="Times New Roman" w:hAnsi="Times New Roman" w:cs="Times New Roman"/>
          <w:color w:val="333333"/>
          <w:kern w:val="0"/>
          <w:sz w:val="28"/>
          <w:szCs w:val="28"/>
          <w:shd w:val="clear" w:color="auto" w:fill="FFFFFF"/>
          <w:lang w:eastAsia="ro-MD"/>
          <w14:ligatures w14:val="none"/>
        </w:rPr>
        <w:t>informații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suplimentare aferente procesului de </w:t>
      </w:r>
      <w:r w:rsidR="00E541A7" w:rsidRPr="0003757C">
        <w:rPr>
          <w:rFonts w:ascii="Times New Roman" w:eastAsia="Times New Roman" w:hAnsi="Times New Roman" w:cs="Times New Roman"/>
          <w:color w:val="333333"/>
          <w:kern w:val="0"/>
          <w:sz w:val="28"/>
          <w:szCs w:val="28"/>
          <w:shd w:val="clear" w:color="auto" w:fill="FFFFFF"/>
          <w:lang w:eastAsia="ro-MD"/>
          <w14:ligatures w14:val="none"/>
        </w:rPr>
        <w:t>licențiere</w:t>
      </w:r>
      <w:r w:rsidR="00AE7AEB">
        <w:rPr>
          <w:rFonts w:ascii="Times New Roman" w:eastAsia="Times New Roman" w:hAnsi="Times New Roman" w:cs="Times New Roman"/>
          <w:color w:val="333333"/>
          <w:kern w:val="0"/>
          <w:sz w:val="28"/>
          <w:szCs w:val="28"/>
          <w:shd w:val="clear" w:color="auto" w:fill="FFFFFF"/>
          <w:lang w:eastAsia="ro-MD"/>
          <w14:ligatures w14:val="none"/>
        </w:rPr>
        <w:t>,</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dacă cele prezentate s</w:t>
      </w:r>
      <w:r w:rsidR="00E541A7" w:rsidRPr="0003757C">
        <w:rPr>
          <w:rFonts w:ascii="Times New Roman" w:eastAsia="Times New Roman" w:hAnsi="Times New Roman" w:cs="Times New Roman"/>
          <w:color w:val="333333"/>
          <w:kern w:val="0"/>
          <w:sz w:val="28"/>
          <w:szCs w:val="28"/>
          <w:shd w:val="clear" w:color="auto" w:fill="FFFFFF"/>
          <w:lang w:eastAsia="ro-MD"/>
          <w14:ligatures w14:val="none"/>
        </w:rPr>
        <w:t>u</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nt insuficiente pentru evaluarea respectării </w:t>
      </w:r>
      <w:r w:rsidR="00E541A7" w:rsidRPr="0003757C">
        <w:rPr>
          <w:rFonts w:ascii="Times New Roman" w:eastAsia="Times New Roman" w:hAnsi="Times New Roman" w:cs="Times New Roman"/>
          <w:color w:val="333333"/>
          <w:kern w:val="0"/>
          <w:sz w:val="28"/>
          <w:szCs w:val="28"/>
          <w:shd w:val="clear" w:color="auto" w:fill="FFFFFF"/>
          <w:lang w:eastAsia="ro-MD"/>
          <w14:ligatures w14:val="none"/>
        </w:rPr>
        <w:t>condițiilor</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de licențiere.</w:t>
      </w:r>
      <w:bookmarkEnd w:id="37"/>
    </w:p>
    <w:p w14:paraId="70B0A273" w14:textId="2C135825" w:rsidR="00D640B8" w:rsidRPr="0003757C" w:rsidRDefault="00D640B8" w:rsidP="00B52D40">
      <w:pPr>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(5) </w:t>
      </w:r>
      <w:bookmarkStart w:id="38" w:name="_Hlk215161559"/>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Autoritatea de supraveghere decide cu privire la acordarea sau refuzul </w:t>
      </w:r>
      <w:r w:rsidR="00AE7AEB">
        <w:rPr>
          <w:rFonts w:ascii="Times New Roman" w:eastAsia="Times New Roman" w:hAnsi="Times New Roman" w:cs="Times New Roman"/>
          <w:color w:val="333333"/>
          <w:kern w:val="0"/>
          <w:sz w:val="28"/>
          <w:szCs w:val="28"/>
          <w:shd w:val="clear" w:color="auto" w:fill="FFFFFF"/>
          <w:lang w:eastAsia="ro-MD"/>
          <w14:ligatures w14:val="none"/>
        </w:rPr>
        <w:t xml:space="preserve">eliberării </w:t>
      </w:r>
      <w:r w:rsidR="00E541A7" w:rsidRPr="0003757C">
        <w:rPr>
          <w:rFonts w:ascii="Times New Roman" w:eastAsia="Times New Roman" w:hAnsi="Times New Roman" w:cs="Times New Roman"/>
          <w:color w:val="333333"/>
          <w:kern w:val="0"/>
          <w:sz w:val="28"/>
          <w:szCs w:val="28"/>
          <w:shd w:val="clear" w:color="auto" w:fill="FFFFFF"/>
          <w:lang w:eastAsia="ro-MD"/>
          <w14:ligatures w14:val="none"/>
        </w:rPr>
        <w:t>licenței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biroului istoriilor de credit în termen de cel mult 2 luni de la data </w:t>
      </w:r>
      <w:r w:rsidR="00AE7AEB">
        <w:rPr>
          <w:rFonts w:ascii="Times New Roman" w:eastAsia="Times New Roman" w:hAnsi="Times New Roman" w:cs="Times New Roman"/>
          <w:color w:val="333333"/>
          <w:kern w:val="0"/>
          <w:sz w:val="28"/>
          <w:szCs w:val="28"/>
          <w:shd w:val="clear" w:color="auto" w:fill="FFFFFF"/>
          <w:lang w:eastAsia="ro-MD"/>
          <w14:ligatures w14:val="none"/>
        </w:rPr>
        <w:t xml:space="preserve">recepționării cererii de licențiere și a </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documentelor </w:t>
      </w:r>
      <w:r w:rsidR="0075056D" w:rsidRPr="0003757C">
        <w:rPr>
          <w:rFonts w:ascii="Times New Roman" w:eastAsia="Times New Roman" w:hAnsi="Times New Roman" w:cs="Times New Roman"/>
          <w:color w:val="333333"/>
          <w:kern w:val="0"/>
          <w:sz w:val="28"/>
          <w:szCs w:val="28"/>
          <w:shd w:val="clear" w:color="auto" w:fill="FFFFFF"/>
          <w:lang w:eastAsia="ro-MD"/>
          <w14:ligatures w14:val="none"/>
        </w:rPr>
        <w:t>și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/sau </w:t>
      </w:r>
      <w:r w:rsidR="00E541A7" w:rsidRPr="0003757C">
        <w:rPr>
          <w:rFonts w:ascii="Times New Roman" w:eastAsia="Times New Roman" w:hAnsi="Times New Roman" w:cs="Times New Roman"/>
          <w:color w:val="333333"/>
          <w:kern w:val="0"/>
          <w:sz w:val="28"/>
          <w:szCs w:val="28"/>
          <w:shd w:val="clear" w:color="auto" w:fill="FFFFFF"/>
          <w:lang w:eastAsia="ro-MD"/>
          <w14:ligatures w14:val="none"/>
        </w:rPr>
        <w:t>informațiilor</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aferente</w:t>
      </w:r>
      <w:r w:rsidR="00AE7AEB">
        <w:rPr>
          <w:rFonts w:ascii="Times New Roman" w:eastAsia="Times New Roman" w:hAnsi="Times New Roman" w:cs="Times New Roman"/>
          <w:color w:val="333333"/>
          <w:kern w:val="0"/>
          <w:sz w:val="28"/>
          <w:szCs w:val="28"/>
          <w:shd w:val="clear" w:color="auto" w:fill="FFFFFF"/>
          <w:lang w:eastAsia="ro-MD"/>
          <w14:ligatures w14:val="none"/>
        </w:rPr>
        <w:t xml:space="preserve"> depuse conform actelor normative ale autorității de supraveghere</w:t>
      </w:r>
      <w:r w:rsidRPr="0003757C">
        <w:rPr>
          <w:rFonts w:ascii="Times New Roman" w:eastAsia="Times New Roman" w:hAnsi="Times New Roman" w:cs="Times New Roman"/>
          <w:color w:val="333333"/>
          <w:kern w:val="0"/>
          <w:sz w:val="28"/>
          <w:szCs w:val="28"/>
          <w:shd w:val="clear" w:color="auto" w:fill="FFFFFF"/>
          <w:lang w:eastAsia="ro-MD"/>
          <w14:ligatures w14:val="none"/>
        </w:rPr>
        <w:t>.</w:t>
      </w:r>
      <w:bookmarkEnd w:id="38"/>
    </w:p>
    <w:p w14:paraId="43551754" w14:textId="41628496" w:rsidR="00D640B8" w:rsidRDefault="00D640B8" w:rsidP="00B52D40">
      <w:pPr>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(6) Orice persoană juridică este în drept să </w:t>
      </w:r>
      <w:r w:rsidR="00E541A7" w:rsidRPr="0003757C">
        <w:rPr>
          <w:rFonts w:ascii="Times New Roman" w:eastAsia="Times New Roman" w:hAnsi="Times New Roman" w:cs="Times New Roman"/>
          <w:color w:val="333333"/>
          <w:kern w:val="0"/>
          <w:sz w:val="28"/>
          <w:szCs w:val="28"/>
          <w:shd w:val="clear" w:color="auto" w:fill="FFFFFF"/>
          <w:lang w:eastAsia="ro-MD"/>
          <w14:ligatures w14:val="none"/>
        </w:rPr>
        <w:t>desfășoare</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activitate în calitate de birou al istoriilor de credit în conformitate cu prezenta lege doar după </w:t>
      </w:r>
      <w:r w:rsidR="00E541A7" w:rsidRPr="0003757C">
        <w:rPr>
          <w:rFonts w:ascii="Times New Roman" w:eastAsia="Times New Roman" w:hAnsi="Times New Roman" w:cs="Times New Roman"/>
          <w:color w:val="333333"/>
          <w:kern w:val="0"/>
          <w:sz w:val="28"/>
          <w:szCs w:val="28"/>
          <w:shd w:val="clear" w:color="auto" w:fill="FFFFFF"/>
          <w:lang w:eastAsia="ro-MD"/>
          <w14:ligatures w14:val="none"/>
        </w:rPr>
        <w:t>obținerea</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r w:rsidR="00E541A7" w:rsidRPr="0003757C">
        <w:rPr>
          <w:rFonts w:ascii="Times New Roman" w:eastAsia="Times New Roman" w:hAnsi="Times New Roman" w:cs="Times New Roman"/>
          <w:color w:val="333333"/>
          <w:kern w:val="0"/>
          <w:sz w:val="28"/>
          <w:szCs w:val="28"/>
          <w:shd w:val="clear" w:color="auto" w:fill="FFFFFF"/>
          <w:lang w:eastAsia="ro-MD"/>
          <w14:ligatures w14:val="none"/>
        </w:rPr>
        <w:t>licenței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Termenul de valabilitate a </w:t>
      </w:r>
      <w:r w:rsidR="00E541A7" w:rsidRPr="0003757C">
        <w:rPr>
          <w:rFonts w:ascii="Times New Roman" w:eastAsia="Times New Roman" w:hAnsi="Times New Roman" w:cs="Times New Roman"/>
          <w:color w:val="333333"/>
          <w:kern w:val="0"/>
          <w:sz w:val="28"/>
          <w:szCs w:val="28"/>
          <w:shd w:val="clear" w:color="auto" w:fill="FFFFFF"/>
          <w:lang w:eastAsia="ro-MD"/>
          <w14:ligatures w14:val="none"/>
        </w:rPr>
        <w:t>licenței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este nelimitat. Pe durata </w:t>
      </w:r>
      <w:r w:rsidR="00B97991">
        <w:rPr>
          <w:rFonts w:ascii="Times New Roman" w:eastAsia="Times New Roman" w:hAnsi="Times New Roman" w:cs="Times New Roman"/>
          <w:color w:val="333333"/>
          <w:kern w:val="0"/>
          <w:sz w:val="28"/>
          <w:szCs w:val="28"/>
          <w:shd w:val="clear" w:color="auto" w:fill="FFFFFF"/>
          <w:lang w:eastAsia="ro-MD"/>
          <w14:ligatures w14:val="none"/>
        </w:rPr>
        <w:t>deținerii licenței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biroul istoriilor de credit este obligat să respecte cerințele stabilite pentru </w:t>
      </w:r>
      <w:r w:rsidR="00E541A7" w:rsidRPr="0003757C">
        <w:rPr>
          <w:rFonts w:ascii="Times New Roman" w:eastAsia="Times New Roman" w:hAnsi="Times New Roman" w:cs="Times New Roman"/>
          <w:color w:val="333333"/>
          <w:kern w:val="0"/>
          <w:sz w:val="28"/>
          <w:szCs w:val="28"/>
          <w:shd w:val="clear" w:color="auto" w:fill="FFFFFF"/>
          <w:lang w:eastAsia="ro-MD"/>
          <w14:ligatures w14:val="none"/>
        </w:rPr>
        <w:t>obținerea</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r w:rsidR="00E541A7" w:rsidRPr="0003757C">
        <w:rPr>
          <w:rFonts w:ascii="Times New Roman" w:eastAsia="Times New Roman" w:hAnsi="Times New Roman" w:cs="Times New Roman"/>
          <w:color w:val="333333"/>
          <w:kern w:val="0"/>
          <w:sz w:val="28"/>
          <w:szCs w:val="28"/>
          <w:shd w:val="clear" w:color="auto" w:fill="FFFFFF"/>
          <w:lang w:eastAsia="ro-MD"/>
          <w14:ligatures w14:val="none"/>
        </w:rPr>
        <w:t>licenței</w:t>
      </w:r>
      <w:r w:rsidRPr="0003757C">
        <w:rPr>
          <w:rFonts w:ascii="Times New Roman" w:eastAsia="Times New Roman" w:hAnsi="Times New Roman" w:cs="Times New Roman"/>
          <w:color w:val="333333"/>
          <w:kern w:val="0"/>
          <w:sz w:val="28"/>
          <w:szCs w:val="28"/>
          <w:shd w:val="clear" w:color="auto" w:fill="FFFFFF"/>
          <w:lang w:eastAsia="ro-MD"/>
          <w14:ligatures w14:val="none"/>
        </w:rPr>
        <w:t>.</w:t>
      </w:r>
    </w:p>
    <w:p w14:paraId="674CE5E2" w14:textId="7ED7E551" w:rsidR="008F6208" w:rsidRPr="0003757C" w:rsidRDefault="008F6208" w:rsidP="00075082">
      <w:pPr>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8F6208">
        <w:rPr>
          <w:rFonts w:ascii="Times New Roman" w:eastAsia="Times New Roman" w:hAnsi="Times New Roman" w:cs="Times New Roman"/>
          <w:color w:val="333333"/>
          <w:kern w:val="0"/>
          <w:sz w:val="28"/>
          <w:szCs w:val="28"/>
          <w:shd w:val="clear" w:color="auto" w:fill="FFFFFF"/>
          <w:lang w:eastAsia="ro-MD"/>
          <w14:ligatures w14:val="none"/>
        </w:rPr>
        <w:lastRenderedPageBreak/>
        <w:t>(7)</w:t>
      </w:r>
      <w:r w:rsidRPr="008F6208">
        <w:rPr>
          <w:rFonts w:ascii="Times New Roman" w:hAnsi="Times New Roman" w:cs="Times New Roman"/>
          <w:color w:val="333333"/>
          <w:sz w:val="28"/>
          <w:szCs w:val="28"/>
          <w:shd w:val="clear" w:color="auto" w:fill="FFFFFF"/>
        </w:rPr>
        <w:t xml:space="preserve"> Biroul istoriilor de credit </w:t>
      </w:r>
      <w:r w:rsidRPr="008F6208">
        <w:rPr>
          <w:rFonts w:ascii="Times New Roman" w:eastAsia="Times New Roman" w:hAnsi="Times New Roman" w:cs="Times New Roman"/>
          <w:color w:val="333333"/>
          <w:kern w:val="0"/>
          <w:sz w:val="28"/>
          <w:szCs w:val="28"/>
          <w:shd w:val="clear" w:color="auto" w:fill="FFFFFF"/>
          <w:lang w:eastAsia="ro-MD"/>
          <w14:ligatures w14:val="none"/>
        </w:rPr>
        <w:t>este obligat să notifice în scris autoritatea de supraveghere despre orice modificare a datelor din documentele anexate la cererea de eliberare a licenței.</w:t>
      </w:r>
      <w:r w:rsidRPr="008F6208">
        <w:rPr>
          <w:rFonts w:ascii="Times New Roman" w:hAnsi="Times New Roman" w:cs="Times New Roman"/>
          <w:color w:val="333333"/>
          <w:sz w:val="28"/>
          <w:szCs w:val="28"/>
          <w:shd w:val="clear" w:color="auto" w:fill="FFFFFF"/>
        </w:rPr>
        <w:t xml:space="preserve"> </w:t>
      </w:r>
      <w:r w:rsidRPr="008F6208">
        <w:rPr>
          <w:rFonts w:ascii="Times New Roman" w:eastAsia="Times New Roman" w:hAnsi="Times New Roman" w:cs="Times New Roman"/>
          <w:color w:val="333333"/>
          <w:kern w:val="0"/>
          <w:sz w:val="28"/>
          <w:szCs w:val="28"/>
          <w:shd w:val="clear" w:color="auto" w:fill="FFFFFF"/>
          <w:lang w:eastAsia="ro-MD"/>
          <w14:ligatures w14:val="none"/>
        </w:rPr>
        <w:t>Notificarea se prezintă în termen de 10 zile lucrătoare de la survenirea modificărilor, împreună cu documentele ce confirmă modificările în cauză.</w:t>
      </w:r>
    </w:p>
    <w:p w14:paraId="326CCD9B" w14:textId="6BFDA4F5" w:rsidR="00D640B8" w:rsidRPr="0003757C" w:rsidRDefault="00D640B8" w:rsidP="00075082">
      <w:pPr>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w:t>
      </w:r>
      <w:r w:rsidR="008F6208">
        <w:rPr>
          <w:rFonts w:ascii="Times New Roman" w:eastAsia="Times New Roman" w:hAnsi="Times New Roman" w:cs="Times New Roman"/>
          <w:color w:val="333333"/>
          <w:kern w:val="0"/>
          <w:sz w:val="28"/>
          <w:szCs w:val="28"/>
          <w:shd w:val="clear" w:color="auto" w:fill="FFFFFF"/>
          <w:lang w:eastAsia="ro-MD"/>
          <w14:ligatures w14:val="none"/>
        </w:rPr>
        <w:t>8</w:t>
      </w:r>
      <w:r w:rsidRPr="0003757C">
        <w:rPr>
          <w:rFonts w:ascii="Times New Roman" w:eastAsia="Times New Roman" w:hAnsi="Times New Roman" w:cs="Times New Roman"/>
          <w:color w:val="333333"/>
          <w:kern w:val="0"/>
          <w:sz w:val="28"/>
          <w:szCs w:val="28"/>
          <w:shd w:val="clear" w:color="auto" w:fill="FFFFFF"/>
          <w:lang w:eastAsia="ro-MD"/>
          <w14:ligatures w14:val="none"/>
        </w:rPr>
        <w:t>)</w:t>
      </w:r>
      <w:r w:rsidRPr="0003757C">
        <w:rPr>
          <w:rFonts w:ascii="Times New Roman" w:eastAsia="Times New Roman" w:hAnsi="Times New Roman" w:cs="Times New Roman"/>
          <w:kern w:val="0"/>
          <w:sz w:val="28"/>
          <w:szCs w:val="28"/>
          <w:lang w:eastAsia="ro-MD"/>
          <w14:ligatures w14:val="none"/>
        </w:rPr>
        <w:t xml:space="preserve"> </w:t>
      </w:r>
      <w:bookmarkStart w:id="39" w:name="_Hlk215161663"/>
      <w:r w:rsidR="00E541A7" w:rsidRPr="0003757C">
        <w:rPr>
          <w:rFonts w:ascii="Times New Roman" w:eastAsia="Times New Roman" w:hAnsi="Times New Roman" w:cs="Times New Roman"/>
          <w:color w:val="333333"/>
          <w:kern w:val="0"/>
          <w:sz w:val="28"/>
          <w:szCs w:val="28"/>
          <w:shd w:val="clear" w:color="auto" w:fill="FFFFFF"/>
          <w:lang w:eastAsia="ro-MD"/>
          <w14:ligatures w14:val="none"/>
        </w:rPr>
        <w:t>Licența</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se eliberează pe un formular cu regim special în care se indică denumirea, forma juridică de organizare, adresa juridică a titularului de </w:t>
      </w:r>
      <w:r w:rsidR="00E541A7" w:rsidRPr="0003757C">
        <w:rPr>
          <w:rFonts w:ascii="Times New Roman" w:eastAsia="Times New Roman" w:hAnsi="Times New Roman" w:cs="Times New Roman"/>
          <w:color w:val="333333"/>
          <w:kern w:val="0"/>
          <w:sz w:val="28"/>
          <w:szCs w:val="28"/>
          <w:shd w:val="clear" w:color="auto" w:fill="FFFFFF"/>
          <w:lang w:eastAsia="ro-MD"/>
          <w14:ligatures w14:val="none"/>
        </w:rPr>
        <w:t>licență</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numărul de identificare de stat, genul de activitate pentru care se eliberează licența. Anexa la </w:t>
      </w:r>
      <w:r w:rsidR="00E541A7" w:rsidRPr="0003757C">
        <w:rPr>
          <w:rFonts w:ascii="Times New Roman" w:eastAsia="Times New Roman" w:hAnsi="Times New Roman" w:cs="Times New Roman"/>
          <w:color w:val="333333"/>
          <w:kern w:val="0"/>
          <w:sz w:val="28"/>
          <w:szCs w:val="28"/>
          <w:shd w:val="clear" w:color="auto" w:fill="FFFFFF"/>
          <w:lang w:eastAsia="ro-MD"/>
          <w14:ligatures w14:val="none"/>
        </w:rPr>
        <w:t>licență</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este parte componentă a acesteia </w:t>
      </w:r>
      <w:proofErr w:type="spellStart"/>
      <w:r w:rsidRPr="0003757C">
        <w:rPr>
          <w:rFonts w:ascii="Times New Roman" w:eastAsia="Times New Roman" w:hAnsi="Times New Roman" w:cs="Times New Roman"/>
          <w:color w:val="333333"/>
          <w:kern w:val="0"/>
          <w:sz w:val="28"/>
          <w:szCs w:val="28"/>
          <w:shd w:val="clear" w:color="auto" w:fill="FFFFFF"/>
          <w:lang w:eastAsia="ro-MD"/>
          <w14:ligatures w14:val="none"/>
        </w:rPr>
        <w:t>şi</w:t>
      </w:r>
      <w:proofErr w:type="spellEnd"/>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r w:rsidR="00E541A7" w:rsidRPr="0003757C">
        <w:rPr>
          <w:rFonts w:ascii="Times New Roman" w:eastAsia="Times New Roman" w:hAnsi="Times New Roman" w:cs="Times New Roman"/>
          <w:color w:val="333333"/>
          <w:kern w:val="0"/>
          <w:sz w:val="28"/>
          <w:szCs w:val="28"/>
          <w:shd w:val="clear" w:color="auto" w:fill="FFFFFF"/>
          <w:lang w:eastAsia="ro-MD"/>
          <w14:ligatures w14:val="none"/>
        </w:rPr>
        <w:t>conține</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r w:rsidR="00E541A7" w:rsidRPr="0003757C">
        <w:rPr>
          <w:rFonts w:ascii="Times New Roman" w:eastAsia="Times New Roman" w:hAnsi="Times New Roman" w:cs="Times New Roman"/>
          <w:color w:val="333333"/>
          <w:kern w:val="0"/>
          <w:sz w:val="28"/>
          <w:szCs w:val="28"/>
          <w:shd w:val="clear" w:color="auto" w:fill="FFFFFF"/>
          <w:lang w:eastAsia="ro-MD"/>
          <w14:ligatures w14:val="none"/>
        </w:rPr>
        <w:t>informația</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privind titularul de </w:t>
      </w:r>
      <w:r w:rsidR="00E541A7" w:rsidRPr="0003757C">
        <w:rPr>
          <w:rFonts w:ascii="Times New Roman" w:eastAsia="Times New Roman" w:hAnsi="Times New Roman" w:cs="Times New Roman"/>
          <w:color w:val="333333"/>
          <w:kern w:val="0"/>
          <w:sz w:val="28"/>
          <w:szCs w:val="28"/>
          <w:shd w:val="clear" w:color="auto" w:fill="FFFFFF"/>
          <w:lang w:eastAsia="ro-MD"/>
          <w14:ligatures w14:val="none"/>
        </w:rPr>
        <w:t>licență</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r w:rsidR="00E541A7" w:rsidRPr="0003757C">
        <w:rPr>
          <w:rFonts w:ascii="Times New Roman" w:eastAsia="Times New Roman" w:hAnsi="Times New Roman" w:cs="Times New Roman"/>
          <w:color w:val="333333"/>
          <w:kern w:val="0"/>
          <w:sz w:val="28"/>
          <w:szCs w:val="28"/>
          <w:shd w:val="clear" w:color="auto" w:fill="FFFFFF"/>
          <w:lang w:eastAsia="ro-MD"/>
          <w14:ligatures w14:val="none"/>
        </w:rPr>
        <w:t>condițiile</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de </w:t>
      </w:r>
      <w:r w:rsidR="00E541A7" w:rsidRPr="0003757C">
        <w:rPr>
          <w:rFonts w:ascii="Times New Roman" w:eastAsia="Times New Roman" w:hAnsi="Times New Roman" w:cs="Times New Roman"/>
          <w:color w:val="333333"/>
          <w:kern w:val="0"/>
          <w:sz w:val="28"/>
          <w:szCs w:val="28"/>
          <w:shd w:val="clear" w:color="auto" w:fill="FFFFFF"/>
          <w:lang w:eastAsia="ro-MD"/>
          <w14:ligatures w14:val="none"/>
        </w:rPr>
        <w:t>licențiere</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și </w:t>
      </w:r>
      <w:r w:rsidR="00E541A7" w:rsidRPr="0003757C">
        <w:rPr>
          <w:rFonts w:ascii="Times New Roman" w:eastAsia="Times New Roman" w:hAnsi="Times New Roman" w:cs="Times New Roman"/>
          <w:color w:val="333333"/>
          <w:kern w:val="0"/>
          <w:sz w:val="28"/>
          <w:szCs w:val="28"/>
          <w:shd w:val="clear" w:color="auto" w:fill="FFFFFF"/>
          <w:lang w:eastAsia="ro-MD"/>
          <w14:ligatures w14:val="none"/>
        </w:rPr>
        <w:t>activitățile</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care pot fi desfășurate în baza licenței.</w:t>
      </w:r>
      <w:bookmarkEnd w:id="39"/>
    </w:p>
    <w:p w14:paraId="13186FDB" w14:textId="7EFFADE5" w:rsidR="00D640B8" w:rsidRPr="0003757C" w:rsidRDefault="00D640B8" w:rsidP="00075082">
      <w:pPr>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w:t>
      </w:r>
      <w:r w:rsidR="008F6208">
        <w:rPr>
          <w:rFonts w:ascii="Times New Roman" w:eastAsia="Times New Roman" w:hAnsi="Times New Roman" w:cs="Times New Roman"/>
          <w:color w:val="333333"/>
          <w:kern w:val="0"/>
          <w:sz w:val="28"/>
          <w:szCs w:val="28"/>
          <w:shd w:val="clear" w:color="auto" w:fill="FFFFFF"/>
          <w:lang w:eastAsia="ro-MD"/>
          <w14:ligatures w14:val="none"/>
        </w:rPr>
        <w:t>9</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bookmarkStart w:id="40" w:name="_Hlk215161752"/>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În cazul deteriorării sau pierderii </w:t>
      </w:r>
      <w:r w:rsidR="00E541A7" w:rsidRPr="0003757C">
        <w:rPr>
          <w:rFonts w:ascii="Times New Roman" w:eastAsia="Times New Roman" w:hAnsi="Times New Roman" w:cs="Times New Roman"/>
          <w:color w:val="333333"/>
          <w:kern w:val="0"/>
          <w:sz w:val="28"/>
          <w:szCs w:val="28"/>
          <w:shd w:val="clear" w:color="auto" w:fill="FFFFFF"/>
          <w:lang w:eastAsia="ro-MD"/>
          <w14:ligatures w14:val="none"/>
        </w:rPr>
        <w:t>licenței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biroul istoriilor de credit este obligat, în termen de 15 zile lucrătoare, să depună la autoritatea de supraveghere cerere pentru </w:t>
      </w:r>
      <w:r w:rsidR="00E541A7" w:rsidRPr="0003757C">
        <w:rPr>
          <w:rFonts w:ascii="Times New Roman" w:eastAsia="Times New Roman" w:hAnsi="Times New Roman" w:cs="Times New Roman"/>
          <w:color w:val="333333"/>
          <w:kern w:val="0"/>
          <w:sz w:val="28"/>
          <w:szCs w:val="28"/>
          <w:shd w:val="clear" w:color="auto" w:fill="FFFFFF"/>
          <w:lang w:eastAsia="ro-MD"/>
          <w14:ligatures w14:val="none"/>
        </w:rPr>
        <w:t>obținerea</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duplicatului </w:t>
      </w:r>
      <w:r w:rsidR="00E541A7" w:rsidRPr="0003757C">
        <w:rPr>
          <w:rFonts w:ascii="Times New Roman" w:eastAsia="Times New Roman" w:hAnsi="Times New Roman" w:cs="Times New Roman"/>
          <w:color w:val="333333"/>
          <w:kern w:val="0"/>
          <w:sz w:val="28"/>
          <w:szCs w:val="28"/>
          <w:shd w:val="clear" w:color="auto" w:fill="FFFFFF"/>
          <w:lang w:eastAsia="ro-MD"/>
          <w14:ligatures w14:val="none"/>
        </w:rPr>
        <w:t>licenței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În cazul în care </w:t>
      </w:r>
      <w:r w:rsidR="00E541A7" w:rsidRPr="0003757C">
        <w:rPr>
          <w:rFonts w:ascii="Times New Roman" w:eastAsia="Times New Roman" w:hAnsi="Times New Roman" w:cs="Times New Roman"/>
          <w:color w:val="333333"/>
          <w:kern w:val="0"/>
          <w:sz w:val="28"/>
          <w:szCs w:val="28"/>
          <w:shd w:val="clear" w:color="auto" w:fill="FFFFFF"/>
          <w:lang w:eastAsia="ro-MD"/>
          <w14:ligatures w14:val="none"/>
        </w:rPr>
        <w:t>licența</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este deteriorată, la cerere se anexează </w:t>
      </w:r>
      <w:r w:rsidR="00E541A7" w:rsidRPr="0003757C">
        <w:rPr>
          <w:rFonts w:ascii="Times New Roman" w:eastAsia="Times New Roman" w:hAnsi="Times New Roman" w:cs="Times New Roman"/>
          <w:color w:val="333333"/>
          <w:kern w:val="0"/>
          <w:sz w:val="28"/>
          <w:szCs w:val="28"/>
          <w:shd w:val="clear" w:color="auto" w:fill="FFFFFF"/>
          <w:lang w:eastAsia="ro-MD"/>
          <w14:ligatures w14:val="none"/>
        </w:rPr>
        <w:t>licența</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deteriorată. În cazul în care </w:t>
      </w:r>
      <w:r w:rsidR="00E541A7" w:rsidRPr="0003757C">
        <w:rPr>
          <w:rFonts w:ascii="Times New Roman" w:eastAsia="Times New Roman" w:hAnsi="Times New Roman" w:cs="Times New Roman"/>
          <w:color w:val="333333"/>
          <w:kern w:val="0"/>
          <w:sz w:val="28"/>
          <w:szCs w:val="28"/>
          <w:shd w:val="clear" w:color="auto" w:fill="FFFFFF"/>
          <w:lang w:eastAsia="ro-MD"/>
          <w14:ligatures w14:val="none"/>
        </w:rPr>
        <w:t>licența</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a fost pierdută, biroul istoriilor de credit public</w:t>
      </w:r>
      <w:r w:rsidR="006C01A0">
        <w:rPr>
          <w:rFonts w:ascii="Times New Roman" w:eastAsia="Times New Roman" w:hAnsi="Times New Roman" w:cs="Times New Roman"/>
          <w:color w:val="333333"/>
          <w:kern w:val="0"/>
          <w:sz w:val="28"/>
          <w:szCs w:val="28"/>
          <w:shd w:val="clear" w:color="auto" w:fill="FFFFFF"/>
          <w:lang w:eastAsia="ro-MD"/>
          <w14:ligatures w14:val="none"/>
        </w:rPr>
        <w:t>ă</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un </w:t>
      </w:r>
      <w:r w:rsidR="00E541A7" w:rsidRPr="0003757C">
        <w:rPr>
          <w:rFonts w:ascii="Times New Roman" w:eastAsia="Times New Roman" w:hAnsi="Times New Roman" w:cs="Times New Roman"/>
          <w:color w:val="333333"/>
          <w:kern w:val="0"/>
          <w:sz w:val="28"/>
          <w:szCs w:val="28"/>
          <w:shd w:val="clear" w:color="auto" w:fill="FFFFFF"/>
          <w:lang w:eastAsia="ro-MD"/>
          <w14:ligatures w14:val="none"/>
        </w:rPr>
        <w:t>anunț</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despre pierderea </w:t>
      </w:r>
      <w:r w:rsidR="00E541A7" w:rsidRPr="0003757C">
        <w:rPr>
          <w:rFonts w:ascii="Times New Roman" w:eastAsia="Times New Roman" w:hAnsi="Times New Roman" w:cs="Times New Roman"/>
          <w:color w:val="333333"/>
          <w:kern w:val="0"/>
          <w:sz w:val="28"/>
          <w:szCs w:val="28"/>
          <w:shd w:val="clear" w:color="auto" w:fill="FFFFFF"/>
          <w:lang w:eastAsia="ro-MD"/>
          <w14:ligatures w14:val="none"/>
        </w:rPr>
        <w:t>licenței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în Monitorul Oficial al Republicii Moldova.</w:t>
      </w:r>
      <w:bookmarkEnd w:id="40"/>
    </w:p>
    <w:p w14:paraId="2B87CF0B" w14:textId="30B599FE" w:rsidR="00D640B8" w:rsidRPr="0003757C" w:rsidRDefault="00D640B8" w:rsidP="00075082">
      <w:pPr>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w:t>
      </w:r>
      <w:r w:rsidR="008F6208">
        <w:rPr>
          <w:rFonts w:ascii="Times New Roman" w:eastAsia="Times New Roman" w:hAnsi="Times New Roman" w:cs="Times New Roman"/>
          <w:color w:val="333333"/>
          <w:kern w:val="0"/>
          <w:sz w:val="28"/>
          <w:szCs w:val="28"/>
          <w:shd w:val="clear" w:color="auto" w:fill="FFFFFF"/>
          <w:lang w:eastAsia="ro-MD"/>
          <w14:ligatures w14:val="none"/>
        </w:rPr>
        <w:t>10</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bookmarkStart w:id="41" w:name="_Hlk215161810"/>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Autoritatea de supraveghere, </w:t>
      </w:r>
      <w:r w:rsidR="00DC588F" w:rsidRPr="0003757C">
        <w:rPr>
          <w:rFonts w:ascii="Times New Roman" w:eastAsia="Times New Roman" w:hAnsi="Times New Roman" w:cs="Times New Roman"/>
          <w:color w:val="333333"/>
          <w:kern w:val="0"/>
          <w:sz w:val="28"/>
          <w:szCs w:val="28"/>
          <w:shd w:val="clear" w:color="auto" w:fill="FFFFFF"/>
          <w:lang w:eastAsia="ro-MD"/>
          <w14:ligatures w14:val="none"/>
        </w:rPr>
        <w:t xml:space="preserve">eliberează biroului istoriilor de credit duplicatul licenței </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în termen de 10 zile lucrătoare de la data </w:t>
      </w:r>
      <w:r w:rsidR="00684249" w:rsidRPr="0003757C">
        <w:rPr>
          <w:rFonts w:ascii="Times New Roman" w:eastAsia="Times New Roman" w:hAnsi="Times New Roman" w:cs="Times New Roman"/>
          <w:color w:val="333333"/>
          <w:kern w:val="0"/>
          <w:sz w:val="28"/>
          <w:szCs w:val="28"/>
          <w:shd w:val="clear" w:color="auto" w:fill="FFFFFF"/>
          <w:lang w:eastAsia="ro-MD"/>
          <w14:ligatures w14:val="none"/>
        </w:rPr>
        <w:t>recepționării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cererii</w:t>
      </w:r>
      <w:r w:rsidR="00DC588F">
        <w:rPr>
          <w:rFonts w:ascii="Times New Roman" w:eastAsia="Times New Roman" w:hAnsi="Times New Roman" w:cs="Times New Roman"/>
          <w:color w:val="333333"/>
          <w:kern w:val="0"/>
          <w:sz w:val="28"/>
          <w:szCs w:val="28"/>
          <w:shd w:val="clear" w:color="auto" w:fill="FFFFFF"/>
          <w:lang w:eastAsia="ro-MD"/>
          <w14:ligatures w14:val="none"/>
        </w:rPr>
        <w:t>.</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bookmarkEnd w:id="41"/>
    </w:p>
    <w:p w14:paraId="141EB277" w14:textId="06217C25" w:rsidR="00D640B8" w:rsidRPr="0003757C" w:rsidRDefault="00D640B8" w:rsidP="00075082">
      <w:pPr>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(1</w:t>
      </w:r>
      <w:r w:rsidR="008F6208">
        <w:rPr>
          <w:rFonts w:ascii="Times New Roman" w:eastAsia="Times New Roman" w:hAnsi="Times New Roman" w:cs="Times New Roman"/>
          <w:color w:val="333333"/>
          <w:kern w:val="0"/>
          <w:sz w:val="28"/>
          <w:szCs w:val="28"/>
          <w:shd w:val="clear" w:color="auto" w:fill="FFFFFF"/>
          <w:lang w:eastAsia="ro-MD"/>
          <w14:ligatures w14:val="none"/>
        </w:rPr>
        <w:t>1</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bookmarkStart w:id="42" w:name="_Hlk215161907"/>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În cazul eliberării duplicatului </w:t>
      </w:r>
      <w:r w:rsidR="00684249" w:rsidRPr="0003757C">
        <w:rPr>
          <w:rFonts w:ascii="Times New Roman" w:eastAsia="Times New Roman" w:hAnsi="Times New Roman" w:cs="Times New Roman"/>
          <w:color w:val="333333"/>
          <w:kern w:val="0"/>
          <w:sz w:val="28"/>
          <w:szCs w:val="28"/>
          <w:shd w:val="clear" w:color="auto" w:fill="FFFFFF"/>
          <w:lang w:eastAsia="ro-MD"/>
          <w14:ligatures w14:val="none"/>
        </w:rPr>
        <w:t>licenței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formularul deteriorat sau pierdut al </w:t>
      </w:r>
      <w:r w:rsidR="00684249" w:rsidRPr="0003757C">
        <w:rPr>
          <w:rFonts w:ascii="Times New Roman" w:eastAsia="Times New Roman" w:hAnsi="Times New Roman" w:cs="Times New Roman"/>
          <w:color w:val="333333"/>
          <w:kern w:val="0"/>
          <w:sz w:val="28"/>
          <w:szCs w:val="28"/>
          <w:shd w:val="clear" w:color="auto" w:fill="FFFFFF"/>
          <w:lang w:eastAsia="ro-MD"/>
          <w14:ligatures w14:val="none"/>
        </w:rPr>
        <w:t>licenței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se anulează.</w:t>
      </w:r>
      <w:bookmarkEnd w:id="42"/>
    </w:p>
    <w:p w14:paraId="78B12E0F" w14:textId="07437F44" w:rsidR="00D640B8" w:rsidRPr="0003757C" w:rsidRDefault="00D640B8" w:rsidP="00075082">
      <w:pPr>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(1</w:t>
      </w:r>
      <w:r w:rsidR="008F6208">
        <w:rPr>
          <w:rFonts w:ascii="Times New Roman" w:eastAsia="Times New Roman" w:hAnsi="Times New Roman" w:cs="Times New Roman"/>
          <w:color w:val="333333"/>
          <w:kern w:val="0"/>
          <w:sz w:val="28"/>
          <w:szCs w:val="28"/>
          <w:shd w:val="clear" w:color="auto" w:fill="FFFFFF"/>
          <w:lang w:eastAsia="ro-MD"/>
          <w14:ligatures w14:val="none"/>
        </w:rPr>
        <w:t>2</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Taxa pentru eliberarea </w:t>
      </w:r>
      <w:r w:rsidR="00684249" w:rsidRPr="0003757C">
        <w:rPr>
          <w:rFonts w:ascii="Times New Roman" w:eastAsia="Times New Roman" w:hAnsi="Times New Roman" w:cs="Times New Roman"/>
          <w:color w:val="333333"/>
          <w:kern w:val="0"/>
          <w:sz w:val="28"/>
          <w:szCs w:val="28"/>
          <w:shd w:val="clear" w:color="auto" w:fill="FFFFFF"/>
          <w:lang w:eastAsia="ro-MD"/>
          <w14:ligatures w14:val="none"/>
        </w:rPr>
        <w:t>licenței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pentru activitatea biroului istoriilor de credit este de 3250 lei și se varsă la bugetul de stat.</w:t>
      </w:r>
    </w:p>
    <w:p w14:paraId="4040E372" w14:textId="18D17DE8" w:rsidR="00D640B8" w:rsidRPr="0003757C" w:rsidRDefault="00D640B8" w:rsidP="00075082">
      <w:pPr>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(1</w:t>
      </w:r>
      <w:r w:rsidR="008F6208">
        <w:rPr>
          <w:rFonts w:ascii="Times New Roman" w:eastAsia="Times New Roman" w:hAnsi="Times New Roman" w:cs="Times New Roman"/>
          <w:color w:val="333333"/>
          <w:kern w:val="0"/>
          <w:sz w:val="28"/>
          <w:szCs w:val="28"/>
          <w:shd w:val="clear" w:color="auto" w:fill="FFFFFF"/>
          <w:lang w:eastAsia="ro-MD"/>
          <w14:ligatures w14:val="none"/>
        </w:rPr>
        <w:t>3</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bookmarkStart w:id="43" w:name="_Hlk215162211"/>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Taxele pentru reperfectarea </w:t>
      </w:r>
      <w:r w:rsidR="00684249" w:rsidRPr="0003757C">
        <w:rPr>
          <w:rFonts w:ascii="Times New Roman" w:eastAsia="Times New Roman" w:hAnsi="Times New Roman" w:cs="Times New Roman"/>
          <w:color w:val="333333"/>
          <w:kern w:val="0"/>
          <w:sz w:val="28"/>
          <w:szCs w:val="28"/>
          <w:shd w:val="clear" w:color="auto" w:fill="FFFFFF"/>
          <w:lang w:eastAsia="ro-MD"/>
          <w14:ligatures w14:val="none"/>
        </w:rPr>
        <w:t>licenței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sau </w:t>
      </w:r>
      <w:r w:rsidR="0026520D">
        <w:rPr>
          <w:rFonts w:ascii="Times New Roman" w:eastAsia="Times New Roman" w:hAnsi="Times New Roman" w:cs="Times New Roman"/>
          <w:color w:val="333333"/>
          <w:kern w:val="0"/>
          <w:sz w:val="28"/>
          <w:szCs w:val="28"/>
          <w:shd w:val="clear" w:color="auto" w:fill="FFFFFF"/>
          <w:lang w:eastAsia="ro-MD"/>
          <w14:ligatures w14:val="none"/>
        </w:rPr>
        <w:t>pentru eliberare</w:t>
      </w:r>
      <w:r w:rsidRPr="0003757C">
        <w:rPr>
          <w:rFonts w:ascii="Times New Roman" w:eastAsia="Times New Roman" w:hAnsi="Times New Roman" w:cs="Times New Roman"/>
          <w:color w:val="333333"/>
          <w:kern w:val="0"/>
          <w:sz w:val="28"/>
          <w:szCs w:val="28"/>
          <w:shd w:val="clear" w:color="auto" w:fill="FFFFFF"/>
          <w:lang w:eastAsia="ro-MD"/>
          <w14:ligatures w14:val="none"/>
        </w:rPr>
        <w:t>a duplicatului licenței constituie 10% din taxa pentru eliberarea licenței și se varsă la bugetul de stat.</w:t>
      </w:r>
      <w:bookmarkEnd w:id="43"/>
    </w:p>
    <w:p w14:paraId="146258C5" w14:textId="284CDC7F" w:rsidR="00D640B8" w:rsidRPr="0003757C" w:rsidRDefault="00D640B8" w:rsidP="00075082">
      <w:pPr>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(1</w:t>
      </w:r>
      <w:r w:rsidR="008F6208">
        <w:rPr>
          <w:rFonts w:ascii="Times New Roman" w:eastAsia="Times New Roman" w:hAnsi="Times New Roman" w:cs="Times New Roman"/>
          <w:color w:val="333333"/>
          <w:kern w:val="0"/>
          <w:sz w:val="28"/>
          <w:szCs w:val="28"/>
          <w:shd w:val="clear" w:color="auto" w:fill="FFFFFF"/>
          <w:lang w:eastAsia="ro-MD"/>
          <w14:ligatures w14:val="none"/>
        </w:rPr>
        <w:t>4</w:t>
      </w:r>
      <w:r w:rsidRPr="0003757C">
        <w:rPr>
          <w:rFonts w:ascii="Times New Roman" w:eastAsia="Times New Roman" w:hAnsi="Times New Roman" w:cs="Times New Roman"/>
          <w:color w:val="333333"/>
          <w:kern w:val="0"/>
          <w:sz w:val="28"/>
          <w:szCs w:val="28"/>
          <w:shd w:val="clear" w:color="auto" w:fill="FFFFFF"/>
          <w:lang w:eastAsia="ro-MD"/>
          <w14:ligatures w14:val="none"/>
        </w:rPr>
        <w:t>)</w:t>
      </w:r>
      <w:r w:rsidR="00862BF1">
        <w:rPr>
          <w:rFonts w:ascii="Times New Roman" w:eastAsia="Times New Roman" w:hAnsi="Times New Roman" w:cs="Times New Roman"/>
          <w:color w:val="333333"/>
          <w:kern w:val="0"/>
          <w:sz w:val="28"/>
          <w:szCs w:val="28"/>
          <w:shd w:val="clear" w:color="auto" w:fill="FFFFFF"/>
          <w:lang w:eastAsia="ro-MD"/>
          <w14:ligatures w14:val="none"/>
        </w:rPr>
        <w:t xml:space="preserve">. </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Nici o persoană, cu </w:t>
      </w:r>
      <w:r w:rsidR="00684249" w:rsidRPr="0003757C">
        <w:rPr>
          <w:rFonts w:ascii="Times New Roman" w:eastAsia="Times New Roman" w:hAnsi="Times New Roman" w:cs="Times New Roman"/>
          <w:color w:val="333333"/>
          <w:kern w:val="0"/>
          <w:sz w:val="28"/>
          <w:szCs w:val="28"/>
          <w:shd w:val="clear" w:color="auto" w:fill="FFFFFF"/>
          <w:lang w:eastAsia="ro-MD"/>
          <w14:ligatures w14:val="none"/>
        </w:rPr>
        <w:t>excepția</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persoanelor juridice care, în conformitate cu prezenta lege, </w:t>
      </w:r>
      <w:r w:rsidR="00684249" w:rsidRPr="0003757C">
        <w:rPr>
          <w:rFonts w:ascii="Times New Roman" w:eastAsia="Times New Roman" w:hAnsi="Times New Roman" w:cs="Times New Roman"/>
          <w:color w:val="333333"/>
          <w:kern w:val="0"/>
          <w:sz w:val="28"/>
          <w:szCs w:val="28"/>
          <w:shd w:val="clear" w:color="auto" w:fill="FFFFFF"/>
          <w:lang w:eastAsia="ro-MD"/>
          <w14:ligatures w14:val="none"/>
        </w:rPr>
        <w:t>desfășoară</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activitate în calitate de birou al istoriilor de credit</w:t>
      </w:r>
      <w:r w:rsidR="0026520D">
        <w:rPr>
          <w:rFonts w:ascii="Times New Roman" w:eastAsia="Times New Roman" w:hAnsi="Times New Roman" w:cs="Times New Roman"/>
          <w:color w:val="333333"/>
          <w:kern w:val="0"/>
          <w:sz w:val="28"/>
          <w:szCs w:val="28"/>
          <w:shd w:val="clear" w:color="auto" w:fill="FFFFFF"/>
          <w:lang w:eastAsia="ro-MD"/>
          <w14:ligatures w14:val="none"/>
        </w:rPr>
        <w:t>,</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nu poate folosi în denumirea sa cuvintele „birou al istoriilor de credit”, </w:t>
      </w:r>
      <w:r w:rsidR="00684249" w:rsidRPr="0003757C">
        <w:rPr>
          <w:rFonts w:ascii="Times New Roman" w:eastAsia="Times New Roman" w:hAnsi="Times New Roman" w:cs="Times New Roman"/>
          <w:color w:val="333333"/>
          <w:kern w:val="0"/>
          <w:sz w:val="28"/>
          <w:szCs w:val="28"/>
          <w:shd w:val="clear" w:color="auto" w:fill="FFFFFF"/>
          <w:lang w:eastAsia="ro-MD"/>
          <w14:ligatures w14:val="none"/>
        </w:rPr>
        <w:t>abrevi</w:t>
      </w:r>
      <w:r w:rsidR="0026520D">
        <w:rPr>
          <w:rFonts w:ascii="Times New Roman" w:eastAsia="Times New Roman" w:hAnsi="Times New Roman" w:cs="Times New Roman"/>
          <w:color w:val="333333"/>
          <w:kern w:val="0"/>
          <w:sz w:val="28"/>
          <w:szCs w:val="28"/>
          <w:shd w:val="clear" w:color="auto" w:fill="FFFFFF"/>
          <w:lang w:eastAsia="ro-MD"/>
          <w14:ligatures w14:val="none"/>
        </w:rPr>
        <w:t>erea</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„BIC” sau în orice alt mod să indice asupra faptului că persoana respectivă are dreptul de a </w:t>
      </w:r>
      <w:r w:rsidR="00684249" w:rsidRPr="0003757C">
        <w:rPr>
          <w:rFonts w:ascii="Times New Roman" w:eastAsia="Times New Roman" w:hAnsi="Times New Roman" w:cs="Times New Roman"/>
          <w:color w:val="333333"/>
          <w:kern w:val="0"/>
          <w:sz w:val="28"/>
          <w:szCs w:val="28"/>
          <w:shd w:val="clear" w:color="auto" w:fill="FFFFFF"/>
          <w:lang w:eastAsia="ro-MD"/>
          <w14:ligatures w14:val="none"/>
        </w:rPr>
        <w:t>desfășura</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activitate în calitate de birou al istoriilor de credit.</w:t>
      </w:r>
    </w:p>
    <w:p w14:paraId="1BF43491" w14:textId="155089A8" w:rsidR="00D640B8" w:rsidRPr="0003757C" w:rsidRDefault="00D640B8" w:rsidP="00075082">
      <w:pPr>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(1</w:t>
      </w:r>
      <w:r w:rsidR="008F6208">
        <w:rPr>
          <w:rFonts w:ascii="Times New Roman" w:eastAsia="Times New Roman" w:hAnsi="Times New Roman" w:cs="Times New Roman"/>
          <w:color w:val="333333"/>
          <w:kern w:val="0"/>
          <w:sz w:val="28"/>
          <w:szCs w:val="28"/>
          <w:shd w:val="clear" w:color="auto" w:fill="FFFFFF"/>
          <w:lang w:eastAsia="ro-MD"/>
          <w14:ligatures w14:val="none"/>
        </w:rPr>
        <w:t>5</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w:t>
      </w:r>
      <w:bookmarkStart w:id="44" w:name="_Hlk215162390"/>
      <w:r w:rsidRPr="0003757C">
        <w:rPr>
          <w:rFonts w:ascii="Times New Roman" w:eastAsia="Times New Roman" w:hAnsi="Times New Roman" w:cs="Times New Roman"/>
          <w:color w:val="333333"/>
          <w:kern w:val="0"/>
          <w:sz w:val="28"/>
          <w:szCs w:val="28"/>
          <w:shd w:val="clear" w:color="auto" w:fill="FFFFFF"/>
          <w:lang w:eastAsia="ro-MD"/>
          <w14:ligatures w14:val="none"/>
        </w:rPr>
        <w:t>Autoritatea</w:t>
      </w:r>
      <w:r w:rsidR="00803093">
        <w:rPr>
          <w:rFonts w:ascii="Times New Roman" w:eastAsia="Times New Roman" w:hAnsi="Times New Roman" w:cs="Times New Roman"/>
          <w:color w:val="333333"/>
          <w:kern w:val="0"/>
          <w:sz w:val="28"/>
          <w:szCs w:val="28"/>
          <w:shd w:val="clear" w:color="auto" w:fill="FFFFFF"/>
          <w:lang w:eastAsia="ro-MD"/>
          <w14:ligatures w14:val="none"/>
        </w:rPr>
        <w:t xml:space="preserve"> </w:t>
      </w:r>
      <w:r w:rsidRPr="0003757C">
        <w:rPr>
          <w:rFonts w:ascii="Times New Roman" w:eastAsia="Times New Roman" w:hAnsi="Times New Roman" w:cs="Times New Roman"/>
          <w:color w:val="333333"/>
          <w:kern w:val="0"/>
          <w:sz w:val="28"/>
          <w:szCs w:val="28"/>
          <w:shd w:val="clear" w:color="auto" w:fill="FFFFFF"/>
          <w:lang w:eastAsia="ro-MD"/>
          <w14:ligatures w14:val="none"/>
        </w:rPr>
        <w:t>de supraveghere</w:t>
      </w:r>
      <w:r w:rsidR="00803093">
        <w:rPr>
          <w:rFonts w:ascii="Times New Roman" w:eastAsia="Times New Roman" w:hAnsi="Times New Roman" w:cs="Times New Roman"/>
          <w:color w:val="333333"/>
          <w:kern w:val="0"/>
          <w:sz w:val="28"/>
          <w:szCs w:val="28"/>
          <w:shd w:val="clear" w:color="auto" w:fill="FFFFFF"/>
          <w:lang w:eastAsia="ro-MD"/>
          <w14:ligatures w14:val="none"/>
        </w:rPr>
        <w:t xml:space="preserve"> </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publică pe pagina oficială o listă a birourilor istoriilor de credit licențiate, care conține denumirea, adresa sediului, precum și datele cu privire la seria, numărul </w:t>
      </w:r>
      <w:r w:rsidR="00803093" w:rsidRPr="0003757C">
        <w:rPr>
          <w:rFonts w:ascii="Times New Roman" w:eastAsia="Times New Roman" w:hAnsi="Times New Roman" w:cs="Times New Roman"/>
          <w:color w:val="333333"/>
          <w:kern w:val="0"/>
          <w:sz w:val="28"/>
          <w:szCs w:val="28"/>
          <w:shd w:val="clear" w:color="auto" w:fill="FFFFFF"/>
          <w:lang w:eastAsia="ro-MD"/>
          <w14:ligatures w14:val="none"/>
        </w:rPr>
        <w:t>și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data acordării </w:t>
      </w:r>
      <w:r w:rsidR="00684249" w:rsidRPr="0003757C">
        <w:rPr>
          <w:rFonts w:ascii="Times New Roman" w:eastAsia="Times New Roman" w:hAnsi="Times New Roman" w:cs="Times New Roman"/>
          <w:color w:val="333333"/>
          <w:kern w:val="0"/>
          <w:sz w:val="28"/>
          <w:szCs w:val="28"/>
          <w:shd w:val="clear" w:color="auto" w:fill="FFFFFF"/>
          <w:lang w:eastAsia="ro-MD"/>
          <w14:ligatures w14:val="none"/>
        </w:rPr>
        <w:t>licenței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biroului </w:t>
      </w:r>
      <w:r w:rsidR="00684249" w:rsidRPr="0003757C">
        <w:rPr>
          <w:rFonts w:ascii="Times New Roman" w:eastAsia="Times New Roman" w:hAnsi="Times New Roman" w:cs="Times New Roman"/>
          <w:color w:val="333333"/>
          <w:kern w:val="0"/>
          <w:sz w:val="28"/>
          <w:szCs w:val="28"/>
          <w:shd w:val="clear" w:color="auto" w:fill="FFFFFF"/>
          <w:lang w:eastAsia="ro-MD"/>
          <w14:ligatures w14:val="none"/>
        </w:rPr>
        <w:t>istoriilor</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de credit.</w:t>
      </w:r>
      <w:bookmarkEnd w:id="44"/>
    </w:p>
    <w:p w14:paraId="2C032A43" w14:textId="77777777" w:rsidR="00C44BAD" w:rsidRDefault="00D640B8" w:rsidP="00075082">
      <w:pPr>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(1</w:t>
      </w:r>
      <w:r w:rsidR="008F6208">
        <w:rPr>
          <w:rFonts w:ascii="Times New Roman" w:eastAsia="Times New Roman" w:hAnsi="Times New Roman" w:cs="Times New Roman"/>
          <w:color w:val="333333"/>
          <w:kern w:val="0"/>
          <w:sz w:val="28"/>
          <w:szCs w:val="28"/>
          <w:shd w:val="clear" w:color="auto" w:fill="FFFFFF"/>
          <w:lang w:eastAsia="ro-MD"/>
          <w14:ligatures w14:val="none"/>
        </w:rPr>
        <w:t>6</w:t>
      </w:r>
      <w:r w:rsidRPr="0003757C">
        <w:rPr>
          <w:rFonts w:ascii="Times New Roman" w:eastAsia="Times New Roman" w:hAnsi="Times New Roman" w:cs="Times New Roman"/>
          <w:color w:val="333333"/>
          <w:kern w:val="0"/>
          <w:sz w:val="28"/>
          <w:szCs w:val="28"/>
          <w:shd w:val="clear" w:color="auto" w:fill="FFFFFF"/>
          <w:lang w:eastAsia="ro-MD"/>
          <w14:ligatures w14:val="none"/>
        </w:rPr>
        <w:t>) Furnizarea</w:t>
      </w:r>
      <w:r w:rsidR="00040438">
        <w:rPr>
          <w:rFonts w:ascii="Times New Roman" w:eastAsia="Times New Roman" w:hAnsi="Times New Roman" w:cs="Times New Roman"/>
          <w:color w:val="333333"/>
          <w:kern w:val="0"/>
          <w:sz w:val="28"/>
          <w:szCs w:val="28"/>
          <w:shd w:val="clear" w:color="auto" w:fill="FFFFFF"/>
          <w:lang w:eastAsia="ro-MD"/>
          <w14:ligatures w14:val="none"/>
        </w:rPr>
        <w:t>,</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folosirea și/sau administrarea ilegală a informațiilor</w:t>
      </w:r>
      <w:r w:rsidR="00040438">
        <w:rPr>
          <w:rFonts w:ascii="Times New Roman" w:eastAsia="Times New Roman" w:hAnsi="Times New Roman" w:cs="Times New Roman"/>
          <w:color w:val="333333"/>
          <w:kern w:val="0"/>
          <w:sz w:val="28"/>
          <w:szCs w:val="28"/>
          <w:shd w:val="clear" w:color="auto" w:fill="FFFFFF"/>
          <w:lang w:eastAsia="ro-MD"/>
          <w14:ligatures w14:val="none"/>
        </w:rPr>
        <w:t xml:space="preserve">, </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ce caracterizează </w:t>
      </w:r>
      <w:r w:rsidR="00040438">
        <w:rPr>
          <w:rFonts w:ascii="Times New Roman" w:eastAsia="Times New Roman" w:hAnsi="Times New Roman" w:cs="Times New Roman"/>
          <w:color w:val="333333"/>
          <w:kern w:val="0"/>
          <w:sz w:val="28"/>
          <w:szCs w:val="28"/>
          <w:shd w:val="clear" w:color="auto" w:fill="FFFFFF"/>
          <w:lang w:eastAsia="ro-MD"/>
          <w14:ligatures w14:val="none"/>
        </w:rPr>
        <w:t>modul de executare</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de către debitori a obligațiilor asumate prin contractele de credit și/sau contractele de împrumut</w:t>
      </w:r>
      <w:r w:rsidR="00040438">
        <w:rPr>
          <w:rFonts w:ascii="Times New Roman" w:eastAsia="Times New Roman" w:hAnsi="Times New Roman" w:cs="Times New Roman"/>
          <w:color w:val="333333"/>
          <w:kern w:val="0"/>
          <w:sz w:val="28"/>
          <w:szCs w:val="28"/>
          <w:shd w:val="clear" w:color="auto" w:fill="FFFFFF"/>
          <w:lang w:eastAsia="ro-MD"/>
          <w14:ligatures w14:val="none"/>
        </w:rPr>
        <w:t>,</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de către persoanele juridice ce nu dețin licențe pentru activitatea biroului istoriilor de credit, precum și de către persoanele cu funcție de răspundere ale acestora, se consideră încălcări ale prezentei legi și se </w:t>
      </w:r>
      <w:r w:rsidR="00684249" w:rsidRPr="0003757C">
        <w:rPr>
          <w:rFonts w:ascii="Times New Roman" w:eastAsia="Times New Roman" w:hAnsi="Times New Roman" w:cs="Times New Roman"/>
          <w:color w:val="333333"/>
          <w:kern w:val="0"/>
          <w:sz w:val="28"/>
          <w:szCs w:val="28"/>
          <w:shd w:val="clear" w:color="auto" w:fill="FFFFFF"/>
          <w:lang w:eastAsia="ro-MD"/>
          <w14:ligatures w14:val="none"/>
        </w:rPr>
        <w:t>sancționează</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conform </w:t>
      </w:r>
      <w:r w:rsidR="00684249" w:rsidRPr="0003757C">
        <w:rPr>
          <w:rFonts w:ascii="Times New Roman" w:eastAsia="Times New Roman" w:hAnsi="Times New Roman" w:cs="Times New Roman"/>
          <w:color w:val="333333"/>
          <w:kern w:val="0"/>
          <w:sz w:val="28"/>
          <w:szCs w:val="28"/>
          <w:shd w:val="clear" w:color="auto" w:fill="FFFFFF"/>
          <w:lang w:eastAsia="ro-MD"/>
          <w14:ligatures w14:val="none"/>
        </w:rPr>
        <w:t>legislației</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contravenționale sau penale.</w:t>
      </w:r>
      <w:r w:rsidR="00B32B29">
        <w:rPr>
          <w:rFonts w:ascii="Times New Roman" w:eastAsia="Times New Roman" w:hAnsi="Times New Roman" w:cs="Times New Roman"/>
          <w:color w:val="333333"/>
          <w:kern w:val="0"/>
          <w:sz w:val="28"/>
          <w:szCs w:val="28"/>
          <w:shd w:val="clear" w:color="auto" w:fill="FFFFFF"/>
          <w:lang w:eastAsia="ro-MD"/>
          <w14:ligatures w14:val="none"/>
        </w:rPr>
        <w:t>”</w:t>
      </w:r>
    </w:p>
    <w:bookmarkEnd w:id="35"/>
    <w:p w14:paraId="3C34742E" w14:textId="48E2B7CF" w:rsidR="00B52AED" w:rsidRDefault="00B52AED" w:rsidP="00075082">
      <w:pPr>
        <w:pStyle w:val="ListParagraph"/>
        <w:numPr>
          <w:ilvl w:val="0"/>
          <w:numId w:val="1"/>
        </w:numPr>
        <w:tabs>
          <w:tab w:val="left" w:pos="851"/>
          <w:tab w:val="left" w:pos="993"/>
          <w:tab w:val="left" w:pos="1276"/>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B52AED">
        <w:rPr>
          <w:rFonts w:ascii="Times New Roman" w:eastAsia="Times New Roman" w:hAnsi="Times New Roman" w:cs="Times New Roman"/>
          <w:color w:val="333333"/>
          <w:kern w:val="0"/>
          <w:sz w:val="28"/>
          <w:szCs w:val="28"/>
          <w:shd w:val="clear" w:color="auto" w:fill="FFFFFF"/>
          <w:lang w:eastAsia="ro-MD"/>
          <w14:ligatures w14:val="none"/>
        </w:rPr>
        <w:t>Articolul 19:</w:t>
      </w:r>
    </w:p>
    <w:p w14:paraId="5D9B81C4" w14:textId="0A16FFFC" w:rsidR="00B52AED" w:rsidRDefault="00B52AED" w:rsidP="00B52D40">
      <w:pPr>
        <w:pStyle w:val="ListParagraph"/>
        <w:tabs>
          <w:tab w:val="left" w:pos="851"/>
          <w:tab w:val="left" w:pos="993"/>
          <w:tab w:val="left" w:pos="1276"/>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Pr>
          <w:rFonts w:ascii="Times New Roman" w:eastAsia="Times New Roman" w:hAnsi="Times New Roman" w:cs="Times New Roman"/>
          <w:color w:val="333333"/>
          <w:kern w:val="0"/>
          <w:sz w:val="28"/>
          <w:szCs w:val="28"/>
          <w:shd w:val="clear" w:color="auto" w:fill="FFFFFF"/>
          <w:lang w:eastAsia="ro-MD"/>
          <w14:ligatures w14:val="none"/>
        </w:rPr>
        <w:lastRenderedPageBreak/>
        <w:t>la</w:t>
      </w:r>
      <w:r w:rsidRPr="00B52AED">
        <w:rPr>
          <w:rFonts w:ascii="Times New Roman" w:eastAsia="Times New Roman" w:hAnsi="Times New Roman" w:cs="Times New Roman"/>
          <w:color w:val="333333"/>
          <w:kern w:val="0"/>
          <w:sz w:val="28"/>
          <w:szCs w:val="28"/>
          <w:shd w:val="clear" w:color="auto" w:fill="FFFFFF"/>
          <w:lang w:eastAsia="ro-MD"/>
          <w14:ligatures w14:val="none"/>
        </w:rPr>
        <w:t xml:space="preserve"> alin</w:t>
      </w:r>
      <w:r w:rsidR="004D27E8">
        <w:rPr>
          <w:rFonts w:ascii="Times New Roman" w:eastAsia="Times New Roman" w:hAnsi="Times New Roman" w:cs="Times New Roman"/>
          <w:color w:val="333333"/>
          <w:kern w:val="0"/>
          <w:sz w:val="28"/>
          <w:szCs w:val="28"/>
          <w:shd w:val="clear" w:color="auto" w:fill="FFFFFF"/>
          <w:lang w:eastAsia="ro-MD"/>
          <w14:ligatures w14:val="none"/>
        </w:rPr>
        <w:t>e</w:t>
      </w:r>
      <w:r w:rsidRPr="00B52AED">
        <w:rPr>
          <w:rFonts w:ascii="Times New Roman" w:eastAsia="Times New Roman" w:hAnsi="Times New Roman" w:cs="Times New Roman"/>
          <w:color w:val="333333"/>
          <w:kern w:val="0"/>
          <w:sz w:val="28"/>
          <w:szCs w:val="28"/>
          <w:shd w:val="clear" w:color="auto" w:fill="FFFFFF"/>
          <w:lang w:eastAsia="ro-MD"/>
          <w14:ligatures w14:val="none"/>
        </w:rPr>
        <w:t>atul (1)</w:t>
      </w:r>
      <w:r w:rsidR="0072527A">
        <w:rPr>
          <w:rFonts w:ascii="Times New Roman" w:eastAsia="Times New Roman" w:hAnsi="Times New Roman" w:cs="Times New Roman"/>
          <w:iCs/>
          <w:color w:val="333333"/>
          <w:sz w:val="28"/>
          <w:szCs w:val="28"/>
          <w:shd w:val="clear" w:color="auto" w:fill="FFFFFF"/>
          <w:lang w:eastAsia="ro-MD"/>
        </w:rPr>
        <w:t>,</w:t>
      </w:r>
      <w:r w:rsidR="00A67B39">
        <w:rPr>
          <w:rFonts w:ascii="Times New Roman" w:eastAsia="Times New Roman" w:hAnsi="Times New Roman" w:cs="Times New Roman"/>
          <w:iCs/>
          <w:color w:val="333333"/>
          <w:sz w:val="28"/>
          <w:szCs w:val="28"/>
          <w:shd w:val="clear" w:color="auto" w:fill="FFFFFF"/>
          <w:lang w:eastAsia="ro-MD"/>
        </w:rPr>
        <w:t xml:space="preserve"> </w:t>
      </w:r>
      <w:r w:rsidRPr="00B52AED">
        <w:rPr>
          <w:rFonts w:ascii="Times New Roman" w:eastAsia="Times New Roman" w:hAnsi="Times New Roman" w:cs="Times New Roman"/>
          <w:color w:val="333333"/>
          <w:kern w:val="0"/>
          <w:sz w:val="28"/>
          <w:szCs w:val="28"/>
          <w:shd w:val="clear" w:color="auto" w:fill="FFFFFF"/>
          <w:lang w:eastAsia="ro-MD"/>
          <w14:ligatures w14:val="none"/>
        </w:rPr>
        <w:t>litera d)</w:t>
      </w:r>
      <w:bookmarkStart w:id="45" w:name="_Hlk223619085"/>
      <w:r w:rsidRPr="00B52AED">
        <w:rPr>
          <w:rFonts w:ascii="Times New Roman" w:eastAsia="Times New Roman" w:hAnsi="Times New Roman" w:cs="Times New Roman"/>
          <w:color w:val="333333"/>
          <w:kern w:val="0"/>
          <w:sz w:val="28"/>
          <w:szCs w:val="28"/>
          <w:shd w:val="clear" w:color="auto" w:fill="FFFFFF"/>
          <w:lang w:eastAsia="ro-MD"/>
          <w14:ligatures w14:val="none"/>
        </w:rPr>
        <w:t xml:space="preserve"> se completează cu textul „</w:t>
      </w:r>
      <w:bookmarkStart w:id="46" w:name="_Hlk223626970"/>
      <w:r w:rsidR="00056FCF">
        <w:rPr>
          <w:rFonts w:ascii="Times New Roman" w:eastAsia="Times New Roman" w:hAnsi="Times New Roman" w:cs="Times New Roman"/>
          <w:color w:val="333333"/>
          <w:kern w:val="0"/>
          <w:sz w:val="28"/>
          <w:szCs w:val="28"/>
          <w:shd w:val="clear" w:color="auto" w:fill="FFFFFF"/>
          <w:lang w:eastAsia="ro-MD"/>
          <w14:ligatures w14:val="none"/>
        </w:rPr>
        <w:t>către autoritatea de supraveghere</w:t>
      </w:r>
      <w:r w:rsidR="00DC588F">
        <w:rPr>
          <w:rFonts w:ascii="Times New Roman" w:eastAsia="Times New Roman" w:hAnsi="Times New Roman" w:cs="Times New Roman"/>
          <w:color w:val="333333"/>
          <w:kern w:val="0"/>
          <w:sz w:val="28"/>
          <w:szCs w:val="28"/>
          <w:shd w:val="clear" w:color="auto" w:fill="FFFFFF"/>
          <w:lang w:eastAsia="ro-MD"/>
          <w14:ligatures w14:val="none"/>
        </w:rPr>
        <w:t>,</w:t>
      </w:r>
      <w:r w:rsidR="00056FCF">
        <w:rPr>
          <w:rFonts w:ascii="Times New Roman" w:eastAsia="Times New Roman" w:hAnsi="Times New Roman" w:cs="Times New Roman"/>
          <w:color w:val="333333"/>
          <w:kern w:val="0"/>
          <w:sz w:val="28"/>
          <w:szCs w:val="28"/>
          <w:shd w:val="clear" w:color="auto" w:fill="FFFFFF"/>
          <w:lang w:eastAsia="ro-MD"/>
          <w14:ligatures w14:val="none"/>
        </w:rPr>
        <w:t xml:space="preserve"> </w:t>
      </w:r>
      <w:r w:rsidR="00056FCF" w:rsidRPr="00E337EE">
        <w:rPr>
          <w:rFonts w:ascii="Times New Roman" w:eastAsia="Times New Roman" w:hAnsi="Times New Roman" w:cs="Times New Roman"/>
          <w:color w:val="333333"/>
          <w:kern w:val="0"/>
          <w:sz w:val="28"/>
          <w:szCs w:val="28"/>
          <w:shd w:val="clear" w:color="auto" w:fill="FFFFFF"/>
          <w:lang w:eastAsia="ro-MD"/>
          <w14:ligatures w14:val="none"/>
        </w:rPr>
        <w:t>sau</w:t>
      </w:r>
      <w:r w:rsidR="007E5718" w:rsidRPr="00E337EE">
        <w:rPr>
          <w:rFonts w:ascii="Times New Roman" w:eastAsia="Times New Roman" w:hAnsi="Times New Roman" w:cs="Times New Roman"/>
          <w:color w:val="333333"/>
          <w:kern w:val="0"/>
          <w:sz w:val="28"/>
          <w:szCs w:val="28"/>
          <w:shd w:val="clear" w:color="auto" w:fill="FFFFFF"/>
          <w:lang w:eastAsia="ro-MD"/>
          <w14:ligatures w14:val="none"/>
        </w:rPr>
        <w:t xml:space="preserve"> </w:t>
      </w:r>
      <w:r w:rsidR="00056FCF" w:rsidRPr="00E337EE">
        <w:rPr>
          <w:rFonts w:ascii="Times New Roman" w:eastAsia="Times New Roman" w:hAnsi="Times New Roman" w:cs="Times New Roman"/>
          <w:color w:val="333333"/>
          <w:kern w:val="0"/>
          <w:sz w:val="28"/>
          <w:szCs w:val="28"/>
          <w:shd w:val="clear" w:color="auto" w:fill="FFFFFF"/>
          <w:lang w:eastAsia="ro-MD"/>
          <w14:ligatures w14:val="none"/>
        </w:rPr>
        <w:t xml:space="preserve"> </w:t>
      </w:r>
      <w:r w:rsidRPr="00E337EE">
        <w:rPr>
          <w:rFonts w:ascii="Times New Roman" w:eastAsia="Times New Roman" w:hAnsi="Times New Roman" w:cs="Times New Roman"/>
          <w:color w:val="333333"/>
          <w:kern w:val="0"/>
          <w:sz w:val="28"/>
          <w:szCs w:val="28"/>
          <w:shd w:val="clear" w:color="auto" w:fill="FFFFFF"/>
          <w:lang w:eastAsia="ro-MD"/>
          <w14:ligatures w14:val="none"/>
        </w:rPr>
        <w:t>de către sursele de formare a istoriei de credit</w:t>
      </w:r>
      <w:r w:rsidR="00056FCF" w:rsidRPr="00E337EE">
        <w:rPr>
          <w:rFonts w:ascii="Times New Roman" w:eastAsia="Times New Roman" w:hAnsi="Times New Roman" w:cs="Times New Roman"/>
          <w:color w:val="333333"/>
          <w:kern w:val="0"/>
          <w:sz w:val="28"/>
          <w:szCs w:val="28"/>
          <w:shd w:val="clear" w:color="auto" w:fill="FFFFFF"/>
          <w:lang w:eastAsia="ro-MD"/>
          <w14:ligatures w14:val="none"/>
        </w:rPr>
        <w:t xml:space="preserve"> </w:t>
      </w:r>
      <w:r w:rsidRPr="00E337EE">
        <w:rPr>
          <w:rFonts w:ascii="Times New Roman" w:eastAsia="Times New Roman" w:hAnsi="Times New Roman" w:cs="Times New Roman"/>
          <w:color w:val="333333"/>
          <w:kern w:val="0"/>
          <w:sz w:val="28"/>
          <w:szCs w:val="28"/>
          <w:shd w:val="clear" w:color="auto" w:fill="FFFFFF"/>
          <w:lang w:eastAsia="ro-MD"/>
          <w14:ligatures w14:val="none"/>
        </w:rPr>
        <w:t>în adresa biroului istoriilor de credit</w:t>
      </w:r>
      <w:r w:rsidR="00B430AB">
        <w:rPr>
          <w:rFonts w:ascii="Times New Roman" w:eastAsia="Times New Roman" w:hAnsi="Times New Roman" w:cs="Times New Roman"/>
          <w:color w:val="333333"/>
          <w:kern w:val="0"/>
          <w:sz w:val="28"/>
          <w:szCs w:val="28"/>
          <w:shd w:val="clear" w:color="auto" w:fill="FFFFFF"/>
          <w:lang w:eastAsia="ro-MD"/>
          <w14:ligatures w14:val="none"/>
        </w:rPr>
        <w:t>.</w:t>
      </w:r>
      <w:r w:rsidRPr="00B52AED">
        <w:rPr>
          <w:rFonts w:ascii="Times New Roman" w:eastAsia="Times New Roman" w:hAnsi="Times New Roman" w:cs="Times New Roman"/>
          <w:color w:val="333333"/>
          <w:kern w:val="0"/>
          <w:sz w:val="28"/>
          <w:szCs w:val="28"/>
          <w:shd w:val="clear" w:color="auto" w:fill="FFFFFF"/>
          <w:lang w:eastAsia="ro-MD"/>
          <w14:ligatures w14:val="none"/>
        </w:rPr>
        <w:t>”</w:t>
      </w:r>
      <w:r w:rsidR="00E953A8">
        <w:rPr>
          <w:rFonts w:ascii="Times New Roman" w:eastAsia="Times New Roman" w:hAnsi="Times New Roman" w:cs="Times New Roman"/>
          <w:color w:val="333333"/>
          <w:kern w:val="0"/>
          <w:sz w:val="28"/>
          <w:szCs w:val="28"/>
          <w:shd w:val="clear" w:color="auto" w:fill="FFFFFF"/>
          <w:lang w:eastAsia="ro-MD"/>
          <w14:ligatures w14:val="none"/>
        </w:rPr>
        <w:t>;</w:t>
      </w:r>
    </w:p>
    <w:bookmarkEnd w:id="45"/>
    <w:p w14:paraId="31CE1FEF" w14:textId="7EF71692" w:rsidR="00B52AED" w:rsidRPr="0003757C" w:rsidRDefault="00B52AED" w:rsidP="00B52D40">
      <w:pPr>
        <w:pStyle w:val="ListParagraph"/>
        <w:tabs>
          <w:tab w:val="left" w:pos="851"/>
          <w:tab w:val="left" w:pos="993"/>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la alineatul (3) lit</w:t>
      </w:r>
      <w:bookmarkEnd w:id="46"/>
      <w:r w:rsidRPr="0003757C">
        <w:rPr>
          <w:rFonts w:ascii="Times New Roman" w:eastAsia="Times New Roman" w:hAnsi="Times New Roman" w:cs="Times New Roman"/>
          <w:color w:val="333333"/>
          <w:kern w:val="0"/>
          <w:sz w:val="28"/>
          <w:szCs w:val="28"/>
          <w:shd w:val="clear" w:color="auto" w:fill="FFFFFF"/>
          <w:lang w:eastAsia="ro-MD"/>
          <w14:ligatures w14:val="none"/>
        </w:rPr>
        <w:t>. a)</w:t>
      </w:r>
      <w:r w:rsidR="00961F8C">
        <w:rPr>
          <w:rFonts w:ascii="Times New Roman" w:eastAsia="Times New Roman" w:hAnsi="Times New Roman" w:cs="Times New Roman"/>
          <w:color w:val="333333"/>
          <w:kern w:val="0"/>
          <w:sz w:val="28"/>
          <w:szCs w:val="28"/>
          <w:shd w:val="clear" w:color="auto" w:fill="FFFFFF"/>
          <w:lang w:eastAsia="ro-MD"/>
          <w14:ligatures w14:val="none"/>
        </w:rPr>
        <w:t>,</w:t>
      </w:r>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 cuvintele „privind încetarea și înlăturarea încălcărilor” se exclud</w:t>
      </w:r>
      <w:r w:rsidR="0045249D">
        <w:rPr>
          <w:rFonts w:ascii="Times New Roman" w:eastAsia="Times New Roman" w:hAnsi="Times New Roman" w:cs="Times New Roman"/>
          <w:color w:val="333333"/>
          <w:kern w:val="0"/>
          <w:sz w:val="28"/>
          <w:szCs w:val="28"/>
          <w:shd w:val="clear" w:color="auto" w:fill="FFFFFF"/>
          <w:lang w:eastAsia="ro-MD"/>
          <w14:ligatures w14:val="none"/>
        </w:rPr>
        <w:t>;</w:t>
      </w:r>
    </w:p>
    <w:p w14:paraId="4BABE499" w14:textId="76EB969B" w:rsidR="00B52AED" w:rsidRPr="0003757C" w:rsidRDefault="00B52AED" w:rsidP="00B52D40">
      <w:pPr>
        <w:tabs>
          <w:tab w:val="left" w:pos="851"/>
          <w:tab w:val="left" w:pos="993"/>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alin</w:t>
      </w:r>
      <w:r w:rsidR="004D27E8">
        <w:rPr>
          <w:rFonts w:ascii="Times New Roman" w:eastAsia="Times New Roman" w:hAnsi="Times New Roman" w:cs="Times New Roman"/>
          <w:color w:val="333333"/>
          <w:kern w:val="0"/>
          <w:sz w:val="28"/>
          <w:szCs w:val="28"/>
          <w:shd w:val="clear" w:color="auto" w:fill="FFFFFF"/>
          <w:lang w:eastAsia="ro-MD"/>
          <w14:ligatures w14:val="none"/>
        </w:rPr>
        <w:t>e</w:t>
      </w:r>
      <w:r w:rsidRPr="0003757C">
        <w:rPr>
          <w:rFonts w:ascii="Times New Roman" w:eastAsia="Times New Roman" w:hAnsi="Times New Roman" w:cs="Times New Roman"/>
          <w:color w:val="333333"/>
          <w:kern w:val="0"/>
          <w:sz w:val="28"/>
          <w:szCs w:val="28"/>
          <w:shd w:val="clear" w:color="auto" w:fill="FFFFFF"/>
          <w:lang w:eastAsia="ro-MD"/>
          <w14:ligatures w14:val="none"/>
        </w:rPr>
        <w:t>atul (4) va avea următorul cuprins:</w:t>
      </w:r>
    </w:p>
    <w:p w14:paraId="1C6D9415" w14:textId="4BEAAA7A" w:rsidR="00B52AED" w:rsidRPr="0003757C" w:rsidRDefault="00B52AED" w:rsidP="00B52D40">
      <w:pPr>
        <w:tabs>
          <w:tab w:val="left" w:pos="851"/>
          <w:tab w:val="left" w:pos="993"/>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bookmarkStart w:id="47" w:name="_Hlk223619187"/>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„(4) În cazul în care subiecții menționați la art. 17 alin. (2) au </w:t>
      </w:r>
      <w:bookmarkStart w:id="48" w:name="_Hlk204099195"/>
      <w:r w:rsidRPr="0003757C">
        <w:rPr>
          <w:rFonts w:ascii="Times New Roman" w:eastAsia="Times New Roman" w:hAnsi="Times New Roman" w:cs="Times New Roman"/>
          <w:color w:val="333333"/>
          <w:kern w:val="0"/>
          <w:sz w:val="28"/>
          <w:szCs w:val="28"/>
          <w:shd w:val="clear" w:color="auto" w:fill="FFFFFF"/>
          <w:lang w:eastAsia="ro-MD"/>
          <w14:ligatures w14:val="none"/>
        </w:rPr>
        <w:t xml:space="preserve">admis încălcările menționate la alin. (1) lit. a), c) și d),  </w:t>
      </w:r>
      <w:bookmarkEnd w:id="48"/>
      <w:r w:rsidRPr="0003757C">
        <w:rPr>
          <w:rFonts w:ascii="Times New Roman" w:eastAsia="Times New Roman" w:hAnsi="Times New Roman" w:cs="Times New Roman"/>
          <w:color w:val="333333"/>
          <w:kern w:val="0"/>
          <w:sz w:val="28"/>
          <w:szCs w:val="28"/>
          <w:shd w:val="clear" w:color="auto" w:fill="FFFFFF"/>
          <w:lang w:eastAsia="ro-MD"/>
          <w14:ligatures w14:val="none"/>
        </w:rPr>
        <w:t>Banca Națională a Moldovei este în drept să aplice față de aceștia</w:t>
      </w:r>
      <w:r w:rsidR="00E953A8">
        <w:rPr>
          <w:rFonts w:ascii="Times New Roman" w:eastAsia="Times New Roman" w:hAnsi="Times New Roman" w:cs="Times New Roman"/>
          <w:color w:val="333333"/>
          <w:kern w:val="0"/>
          <w:sz w:val="28"/>
          <w:szCs w:val="28"/>
          <w:shd w:val="clear" w:color="auto" w:fill="FFFFFF"/>
          <w:lang w:eastAsia="ro-MD"/>
          <w14:ligatures w14:val="none"/>
        </w:rPr>
        <w:t xml:space="preserve"> </w:t>
      </w:r>
      <w:r w:rsidRPr="0003757C">
        <w:rPr>
          <w:rFonts w:ascii="Times New Roman" w:eastAsia="Times New Roman" w:hAnsi="Times New Roman" w:cs="Times New Roman"/>
          <w:color w:val="333333"/>
          <w:kern w:val="0"/>
          <w:sz w:val="28"/>
          <w:szCs w:val="28"/>
          <w:shd w:val="clear" w:color="auto" w:fill="FFFFFF"/>
          <w:lang w:eastAsia="ro-MD"/>
          <w14:ligatures w14:val="none"/>
        </w:rPr>
        <w:t>sancțiuni în conformitate cu prevederile Leg</w:t>
      </w:r>
      <w:r w:rsidR="00E953A8">
        <w:rPr>
          <w:rFonts w:ascii="Times New Roman" w:eastAsia="Times New Roman" w:hAnsi="Times New Roman" w:cs="Times New Roman"/>
          <w:color w:val="333333"/>
          <w:kern w:val="0"/>
          <w:sz w:val="28"/>
          <w:szCs w:val="28"/>
          <w:shd w:val="clear" w:color="auto" w:fill="FFFFFF"/>
          <w:lang w:eastAsia="ro-MD"/>
          <w14:ligatures w14:val="none"/>
        </w:rPr>
        <w:t xml:space="preserve">ii </w:t>
      </w:r>
      <w:r w:rsidRPr="0003757C">
        <w:rPr>
          <w:rFonts w:ascii="Times New Roman" w:eastAsia="Times New Roman" w:hAnsi="Times New Roman" w:cs="Times New Roman"/>
          <w:color w:val="333333"/>
          <w:kern w:val="0"/>
          <w:sz w:val="28"/>
          <w:szCs w:val="28"/>
          <w:shd w:val="clear" w:color="auto" w:fill="FFFFFF"/>
          <w:lang w:eastAsia="ro-MD"/>
          <w14:ligatures w14:val="none"/>
        </w:rPr>
        <w:t>nr.202/2017 privind activitatea băncilor, Legii nr. 114/2012 cu privire la serviciile de plată și moneda electronică, Legii nr.1/2018 cu privire la organizațiile de creditare nebancară, Legii asociațiilor de economii și împrumut nr. 139/2007</w:t>
      </w:r>
      <w:r w:rsidR="00E953A8">
        <w:rPr>
          <w:rFonts w:ascii="Times New Roman" w:eastAsia="Times New Roman" w:hAnsi="Times New Roman" w:cs="Times New Roman"/>
          <w:color w:val="333333"/>
          <w:kern w:val="0"/>
          <w:sz w:val="28"/>
          <w:szCs w:val="28"/>
          <w:shd w:val="clear" w:color="auto" w:fill="FFFFFF"/>
          <w:lang w:eastAsia="ro-MD"/>
          <w14:ligatures w14:val="none"/>
        </w:rPr>
        <w:t>,</w:t>
      </w:r>
      <w:r w:rsidR="00554744">
        <w:rPr>
          <w:rFonts w:ascii="Times New Roman" w:eastAsia="Times New Roman" w:hAnsi="Times New Roman" w:cs="Times New Roman"/>
          <w:color w:val="333333"/>
          <w:kern w:val="0"/>
          <w:sz w:val="28"/>
          <w:szCs w:val="28"/>
          <w:shd w:val="clear" w:color="auto" w:fill="FFFFFF"/>
          <w:lang w:eastAsia="ro-MD"/>
          <w14:ligatures w14:val="none"/>
        </w:rPr>
        <w:t xml:space="preserve"> Legii nr.92/2022 privind activitatea de asigurare sau de reasigurare</w:t>
      </w:r>
      <w:r w:rsidR="00756700">
        <w:rPr>
          <w:rFonts w:ascii="Times New Roman" w:eastAsia="Times New Roman" w:hAnsi="Times New Roman" w:cs="Times New Roman"/>
          <w:color w:val="333333"/>
          <w:kern w:val="0"/>
          <w:sz w:val="28"/>
          <w:szCs w:val="28"/>
          <w:shd w:val="clear" w:color="auto" w:fill="FFFFFF"/>
          <w:lang w:eastAsia="ro-MD"/>
          <w14:ligatures w14:val="none"/>
        </w:rPr>
        <w:t>,</w:t>
      </w:r>
      <w:r w:rsidR="00E953A8">
        <w:rPr>
          <w:rFonts w:ascii="Times New Roman" w:eastAsia="Times New Roman" w:hAnsi="Times New Roman" w:cs="Times New Roman"/>
          <w:color w:val="333333"/>
          <w:kern w:val="0"/>
          <w:sz w:val="28"/>
          <w:szCs w:val="28"/>
          <w:shd w:val="clear" w:color="auto" w:fill="FFFFFF"/>
          <w:lang w:eastAsia="ro-MD"/>
          <w14:ligatures w14:val="none"/>
        </w:rPr>
        <w:t xml:space="preserve"> corespunzător calității subiectului</w:t>
      </w:r>
      <w:r w:rsidRPr="0003757C">
        <w:rPr>
          <w:rFonts w:ascii="Times New Roman" w:eastAsia="Times New Roman" w:hAnsi="Times New Roman" w:cs="Times New Roman"/>
          <w:color w:val="333333"/>
          <w:kern w:val="0"/>
          <w:sz w:val="28"/>
          <w:szCs w:val="28"/>
          <w:shd w:val="clear" w:color="auto" w:fill="FFFFFF"/>
          <w:lang w:eastAsia="ro-MD"/>
          <w14:ligatures w14:val="none"/>
        </w:rPr>
        <w:t>.”</w:t>
      </w:r>
    </w:p>
    <w:bookmarkEnd w:id="47"/>
    <w:p w14:paraId="32D69C95" w14:textId="0F48C395" w:rsidR="00B52AED" w:rsidRPr="0003757C" w:rsidRDefault="00B52AED" w:rsidP="00B52D40">
      <w:pPr>
        <w:tabs>
          <w:tab w:val="left" w:pos="851"/>
          <w:tab w:val="left" w:pos="993"/>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alin</w:t>
      </w:r>
      <w:r w:rsidR="004D27E8">
        <w:rPr>
          <w:rFonts w:ascii="Times New Roman" w:eastAsia="Times New Roman" w:hAnsi="Times New Roman" w:cs="Times New Roman"/>
          <w:color w:val="333333"/>
          <w:kern w:val="0"/>
          <w:sz w:val="28"/>
          <w:szCs w:val="28"/>
          <w:shd w:val="clear" w:color="auto" w:fill="FFFFFF"/>
          <w:lang w:eastAsia="ro-MD"/>
          <w14:ligatures w14:val="none"/>
        </w:rPr>
        <w:t>e</w:t>
      </w:r>
      <w:r w:rsidRPr="0003757C">
        <w:rPr>
          <w:rFonts w:ascii="Times New Roman" w:eastAsia="Times New Roman" w:hAnsi="Times New Roman" w:cs="Times New Roman"/>
          <w:color w:val="333333"/>
          <w:kern w:val="0"/>
          <w:sz w:val="28"/>
          <w:szCs w:val="28"/>
          <w:shd w:val="clear" w:color="auto" w:fill="FFFFFF"/>
          <w:lang w:eastAsia="ro-MD"/>
          <w14:ligatures w14:val="none"/>
        </w:rPr>
        <w:t>atul (5) după cuvintele „a măsurilor de remediere” se completează cu textul „</w:t>
      </w:r>
      <w:bookmarkStart w:id="49" w:name="_Hlk223619232"/>
      <w:r w:rsidRPr="0003757C">
        <w:rPr>
          <w:rFonts w:ascii="Times New Roman" w:eastAsia="Times New Roman" w:hAnsi="Times New Roman" w:cs="Times New Roman"/>
          <w:color w:val="333333"/>
          <w:kern w:val="0"/>
          <w:sz w:val="28"/>
          <w:szCs w:val="28"/>
          <w:shd w:val="clear" w:color="auto" w:fill="FFFFFF"/>
          <w:lang w:eastAsia="ro-MD"/>
          <w14:ligatures w14:val="none"/>
        </w:rPr>
        <w:t>în raport cu birourile istoriilor de credit și subiecții menționați în art. 17 alin. (2)”</w:t>
      </w:r>
      <w:bookmarkEnd w:id="49"/>
    </w:p>
    <w:p w14:paraId="6E41C762" w14:textId="5D6A6437" w:rsidR="00B52AED" w:rsidRPr="0003757C" w:rsidRDefault="00B52AED" w:rsidP="00075082">
      <w:pPr>
        <w:tabs>
          <w:tab w:val="left" w:pos="851"/>
          <w:tab w:val="left" w:pos="993"/>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3757C">
        <w:rPr>
          <w:rFonts w:ascii="Times New Roman" w:eastAsia="Times New Roman" w:hAnsi="Times New Roman" w:cs="Times New Roman"/>
          <w:color w:val="333333"/>
          <w:kern w:val="0"/>
          <w:sz w:val="28"/>
          <w:szCs w:val="28"/>
          <w:shd w:val="clear" w:color="auto" w:fill="FFFFFF"/>
          <w:lang w:eastAsia="ro-MD"/>
          <w14:ligatures w14:val="none"/>
        </w:rPr>
        <w:t>se completează cu alin</w:t>
      </w:r>
      <w:r w:rsidR="004D27E8">
        <w:rPr>
          <w:rFonts w:ascii="Times New Roman" w:eastAsia="Times New Roman" w:hAnsi="Times New Roman" w:cs="Times New Roman"/>
          <w:color w:val="333333"/>
          <w:kern w:val="0"/>
          <w:sz w:val="28"/>
          <w:szCs w:val="28"/>
          <w:shd w:val="clear" w:color="auto" w:fill="FFFFFF"/>
          <w:lang w:eastAsia="ro-MD"/>
          <w14:ligatures w14:val="none"/>
        </w:rPr>
        <w:t>e</w:t>
      </w:r>
      <w:r w:rsidRPr="0003757C">
        <w:rPr>
          <w:rFonts w:ascii="Times New Roman" w:eastAsia="Times New Roman" w:hAnsi="Times New Roman" w:cs="Times New Roman"/>
          <w:color w:val="333333"/>
          <w:kern w:val="0"/>
          <w:sz w:val="28"/>
          <w:szCs w:val="28"/>
          <w:shd w:val="clear" w:color="auto" w:fill="FFFFFF"/>
          <w:lang w:eastAsia="ro-MD"/>
          <w14:ligatures w14:val="none"/>
        </w:rPr>
        <w:t>atul (6) cu următorul cuprins:</w:t>
      </w:r>
    </w:p>
    <w:p w14:paraId="23A58CED" w14:textId="5E97A390" w:rsidR="00693485" w:rsidRPr="00350200" w:rsidRDefault="00B52AED" w:rsidP="001902A7">
      <w:pPr>
        <w:pStyle w:val="ListParagraph"/>
        <w:tabs>
          <w:tab w:val="left" w:pos="851"/>
          <w:tab w:val="left" w:pos="993"/>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bookmarkStart w:id="50" w:name="_Hlk223619262"/>
      <w:r w:rsidRPr="0003757C">
        <w:rPr>
          <w:rFonts w:ascii="Times New Roman" w:eastAsia="Times New Roman" w:hAnsi="Times New Roman" w:cs="Times New Roman"/>
          <w:color w:val="333333"/>
          <w:kern w:val="0"/>
          <w:sz w:val="28"/>
          <w:szCs w:val="28"/>
          <w:shd w:val="clear" w:color="auto" w:fill="FFFFFF"/>
          <w:lang w:eastAsia="ro-MD"/>
          <w14:ligatures w14:val="none"/>
        </w:rPr>
        <w:t>„(6) Constatarea faptelor ce constituie încălcări și aplicarea sancțiunilor în raport cu sursele de formare a istoriilor de credit sau utilizatorii istoriilor de credit, alții decât subiecții menționați la art. 17 alin. (2), se efectuează în conformitate cu prevederile legislației contravenționale.”</w:t>
      </w:r>
    </w:p>
    <w:bookmarkEnd w:id="50"/>
    <w:p w14:paraId="215FCA56" w14:textId="77777777" w:rsidR="007375D2" w:rsidRDefault="00202078" w:rsidP="001902A7">
      <w:pPr>
        <w:pStyle w:val="ListParagraph"/>
        <w:numPr>
          <w:ilvl w:val="0"/>
          <w:numId w:val="1"/>
        </w:numPr>
        <w:tabs>
          <w:tab w:val="left" w:pos="851"/>
          <w:tab w:val="left" w:pos="993"/>
          <w:tab w:val="left" w:pos="1276"/>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Pr>
          <w:rFonts w:ascii="Times New Roman" w:eastAsia="Times New Roman" w:hAnsi="Times New Roman" w:cs="Times New Roman"/>
          <w:color w:val="333333"/>
          <w:kern w:val="0"/>
          <w:sz w:val="28"/>
          <w:szCs w:val="28"/>
          <w:shd w:val="clear" w:color="auto" w:fill="FFFFFF"/>
          <w:lang w:eastAsia="ro-MD"/>
          <w14:ligatures w14:val="none"/>
        </w:rPr>
        <w:t>La articolul 20</w:t>
      </w:r>
      <w:r w:rsidR="007375D2">
        <w:rPr>
          <w:rFonts w:ascii="Times New Roman" w:eastAsia="Times New Roman" w:hAnsi="Times New Roman" w:cs="Times New Roman"/>
          <w:color w:val="333333"/>
          <w:kern w:val="0"/>
          <w:sz w:val="28"/>
          <w:szCs w:val="28"/>
          <w:shd w:val="clear" w:color="auto" w:fill="FFFFFF"/>
          <w:lang w:eastAsia="ro-MD"/>
          <w14:ligatures w14:val="none"/>
        </w:rPr>
        <w:t>:</w:t>
      </w:r>
    </w:p>
    <w:p w14:paraId="7947CC93" w14:textId="251E0C8D" w:rsidR="007375D2" w:rsidRDefault="00202078" w:rsidP="00705687">
      <w:pPr>
        <w:pStyle w:val="ListParagraph"/>
        <w:tabs>
          <w:tab w:val="left" w:pos="851"/>
          <w:tab w:val="left" w:pos="993"/>
          <w:tab w:val="left" w:pos="1276"/>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Pr>
          <w:rFonts w:ascii="Times New Roman" w:eastAsia="Times New Roman" w:hAnsi="Times New Roman" w:cs="Times New Roman"/>
          <w:color w:val="333333"/>
          <w:kern w:val="0"/>
          <w:sz w:val="28"/>
          <w:szCs w:val="28"/>
          <w:shd w:val="clear" w:color="auto" w:fill="FFFFFF"/>
          <w:lang w:eastAsia="ro-MD"/>
          <w14:ligatures w14:val="none"/>
        </w:rPr>
        <w:t>alineatul unic devine alineatul (1)</w:t>
      </w:r>
      <w:r w:rsidR="007375D2">
        <w:rPr>
          <w:rFonts w:ascii="Times New Roman" w:eastAsia="Times New Roman" w:hAnsi="Times New Roman" w:cs="Times New Roman"/>
          <w:color w:val="333333"/>
          <w:kern w:val="0"/>
          <w:sz w:val="28"/>
          <w:szCs w:val="28"/>
          <w:shd w:val="clear" w:color="auto" w:fill="FFFFFF"/>
          <w:lang w:eastAsia="ro-MD"/>
          <w14:ligatures w14:val="none"/>
        </w:rPr>
        <w:t xml:space="preserve"> și se completează, după cuvintele „</w:t>
      </w:r>
      <w:r w:rsidR="0075056D" w:rsidRPr="007375D2">
        <w:rPr>
          <w:rFonts w:ascii="Times New Roman" w:eastAsia="Times New Roman" w:hAnsi="Times New Roman" w:cs="Times New Roman"/>
          <w:color w:val="333333"/>
          <w:kern w:val="0"/>
          <w:sz w:val="28"/>
          <w:szCs w:val="28"/>
          <w:shd w:val="clear" w:color="auto" w:fill="FFFFFF"/>
          <w:lang w:eastAsia="ro-MD"/>
          <w14:ligatures w14:val="none"/>
        </w:rPr>
        <w:t>organizației</w:t>
      </w:r>
      <w:r w:rsidR="007375D2" w:rsidRPr="007375D2">
        <w:rPr>
          <w:rFonts w:ascii="Times New Roman" w:eastAsia="Times New Roman" w:hAnsi="Times New Roman" w:cs="Times New Roman"/>
          <w:color w:val="333333"/>
          <w:kern w:val="0"/>
          <w:sz w:val="28"/>
          <w:szCs w:val="28"/>
          <w:shd w:val="clear" w:color="auto" w:fill="FFFFFF"/>
          <w:lang w:eastAsia="ro-MD"/>
          <w14:ligatures w14:val="none"/>
        </w:rPr>
        <w:t xml:space="preserve"> de creditare nebancară</w:t>
      </w:r>
      <w:r w:rsidR="007375D2">
        <w:rPr>
          <w:rFonts w:ascii="Times New Roman" w:eastAsia="Times New Roman" w:hAnsi="Times New Roman" w:cs="Times New Roman"/>
          <w:color w:val="333333"/>
          <w:kern w:val="0"/>
          <w:sz w:val="28"/>
          <w:szCs w:val="28"/>
          <w:shd w:val="clear" w:color="auto" w:fill="FFFFFF"/>
          <w:lang w:eastAsia="ro-MD"/>
          <w14:ligatures w14:val="none"/>
        </w:rPr>
        <w:t>”, cu cuvintele „</w:t>
      </w:r>
      <w:r w:rsidR="00705687" w:rsidRPr="00705687">
        <w:rPr>
          <w:rFonts w:ascii="Times New Roman" w:eastAsia="Times New Roman" w:hAnsi="Times New Roman" w:cs="Times New Roman"/>
          <w:color w:val="333333"/>
          <w:kern w:val="0"/>
          <w:sz w:val="28"/>
          <w:szCs w:val="28"/>
          <w:shd w:val="clear" w:color="auto" w:fill="FFFFFF"/>
          <w:lang w:eastAsia="ro-MD"/>
          <w14:ligatures w14:val="none"/>
        </w:rPr>
        <w:t>al furnizorului de servicii de finanțare participativă, al societății</w:t>
      </w:r>
      <w:r w:rsidR="00705687">
        <w:rPr>
          <w:rFonts w:ascii="Times New Roman" w:eastAsia="Times New Roman" w:hAnsi="Times New Roman" w:cs="Times New Roman"/>
          <w:color w:val="333333"/>
          <w:kern w:val="0"/>
          <w:sz w:val="28"/>
          <w:szCs w:val="28"/>
          <w:shd w:val="clear" w:color="auto" w:fill="FFFFFF"/>
          <w:lang w:eastAsia="ro-MD"/>
          <w14:ligatures w14:val="none"/>
        </w:rPr>
        <w:t xml:space="preserve"> </w:t>
      </w:r>
      <w:r w:rsidR="00705687" w:rsidRPr="00705687">
        <w:rPr>
          <w:rFonts w:ascii="Times New Roman" w:eastAsia="Times New Roman" w:hAnsi="Times New Roman" w:cs="Times New Roman"/>
          <w:color w:val="333333"/>
          <w:kern w:val="0"/>
          <w:sz w:val="28"/>
          <w:szCs w:val="28"/>
          <w:shd w:val="clear" w:color="auto" w:fill="FFFFFF"/>
          <w:lang w:eastAsia="ro-MD"/>
          <w14:ligatures w14:val="none"/>
        </w:rPr>
        <w:t>emitente de monedă electronică, al societății de plată</w:t>
      </w:r>
      <w:r w:rsidR="001676D9">
        <w:rPr>
          <w:rFonts w:ascii="Times New Roman" w:eastAsia="Times New Roman" w:hAnsi="Times New Roman" w:cs="Times New Roman"/>
          <w:color w:val="333333"/>
          <w:kern w:val="0"/>
          <w:sz w:val="28"/>
          <w:szCs w:val="28"/>
          <w:shd w:val="clear" w:color="auto" w:fill="FFFFFF"/>
          <w:lang w:eastAsia="ro-MD"/>
          <w14:ligatures w14:val="none"/>
        </w:rPr>
        <w:t>,</w:t>
      </w:r>
      <w:r w:rsidR="00705687" w:rsidRPr="00705687">
        <w:rPr>
          <w:rFonts w:ascii="Times New Roman" w:eastAsia="Times New Roman" w:hAnsi="Times New Roman" w:cs="Times New Roman"/>
          <w:color w:val="333333"/>
          <w:kern w:val="0"/>
          <w:sz w:val="28"/>
          <w:szCs w:val="28"/>
          <w:shd w:val="clear" w:color="auto" w:fill="FFFFFF"/>
          <w:lang w:eastAsia="ro-MD"/>
          <w14:ligatures w14:val="none"/>
        </w:rPr>
        <w:t xml:space="preserve"> al furnizorului de servicii</w:t>
      </w:r>
      <w:r w:rsidR="00705687">
        <w:rPr>
          <w:rFonts w:ascii="Times New Roman" w:eastAsia="Times New Roman" w:hAnsi="Times New Roman" w:cs="Times New Roman"/>
          <w:color w:val="333333"/>
          <w:kern w:val="0"/>
          <w:sz w:val="28"/>
          <w:szCs w:val="28"/>
          <w:shd w:val="clear" w:color="auto" w:fill="FFFFFF"/>
          <w:lang w:eastAsia="ro-MD"/>
          <w14:ligatures w14:val="none"/>
        </w:rPr>
        <w:t xml:space="preserve"> </w:t>
      </w:r>
      <w:r w:rsidR="00705687" w:rsidRPr="00705687">
        <w:rPr>
          <w:rFonts w:ascii="Times New Roman" w:eastAsia="Times New Roman" w:hAnsi="Times New Roman" w:cs="Times New Roman"/>
          <w:color w:val="333333"/>
          <w:kern w:val="0"/>
          <w:sz w:val="28"/>
          <w:szCs w:val="28"/>
          <w:shd w:val="clear" w:color="auto" w:fill="FFFFFF"/>
          <w:lang w:eastAsia="ro-MD"/>
          <w14:ligatures w14:val="none"/>
        </w:rPr>
        <w:t>poștale</w:t>
      </w:r>
      <w:r w:rsidR="00705687">
        <w:rPr>
          <w:rFonts w:ascii="Times New Roman" w:eastAsia="Times New Roman" w:hAnsi="Times New Roman" w:cs="Times New Roman"/>
          <w:color w:val="333333"/>
          <w:kern w:val="0"/>
          <w:sz w:val="28"/>
          <w:szCs w:val="28"/>
          <w:shd w:val="clear" w:color="auto" w:fill="FFFFFF"/>
          <w:lang w:eastAsia="ro-MD"/>
          <w14:ligatures w14:val="none"/>
        </w:rPr>
        <w:t xml:space="preserve"> </w:t>
      </w:r>
      <w:r w:rsidR="007375D2">
        <w:rPr>
          <w:rFonts w:ascii="Times New Roman" w:eastAsia="Times New Roman" w:hAnsi="Times New Roman" w:cs="Times New Roman"/>
          <w:color w:val="333333"/>
          <w:kern w:val="0"/>
          <w:sz w:val="28"/>
          <w:szCs w:val="28"/>
          <w:shd w:val="clear" w:color="auto" w:fill="FFFFFF"/>
          <w:lang w:eastAsia="ro-MD"/>
          <w14:ligatures w14:val="none"/>
        </w:rPr>
        <w:t xml:space="preserve">sau membrul asociației de economii și împrumut”, iar cuvintele „sau secret bancar” se substituie cu textul „ </w:t>
      </w:r>
      <w:r w:rsidR="007375D2" w:rsidRPr="007375D2">
        <w:rPr>
          <w:rFonts w:ascii="Times New Roman" w:eastAsia="Times New Roman" w:hAnsi="Times New Roman" w:cs="Times New Roman"/>
          <w:color w:val="333333"/>
          <w:kern w:val="0"/>
          <w:sz w:val="28"/>
          <w:szCs w:val="28"/>
          <w:shd w:val="clear" w:color="auto" w:fill="FFFFFF"/>
          <w:lang w:eastAsia="ro-MD"/>
          <w14:ligatures w14:val="none"/>
        </w:rPr>
        <w:t>, bancar sau profesional</w:t>
      </w:r>
      <w:r w:rsidR="007375D2">
        <w:rPr>
          <w:rFonts w:ascii="Times New Roman" w:eastAsia="Times New Roman" w:hAnsi="Times New Roman" w:cs="Times New Roman"/>
          <w:color w:val="333333"/>
          <w:kern w:val="0"/>
          <w:sz w:val="28"/>
          <w:szCs w:val="28"/>
          <w:shd w:val="clear" w:color="auto" w:fill="FFFFFF"/>
          <w:lang w:eastAsia="ro-MD"/>
          <w14:ligatures w14:val="none"/>
        </w:rPr>
        <w:t>”;</w:t>
      </w:r>
    </w:p>
    <w:p w14:paraId="2AB7EEBA" w14:textId="483D2543" w:rsidR="00202078" w:rsidRDefault="00202078" w:rsidP="007375D2">
      <w:pPr>
        <w:pStyle w:val="ListParagraph"/>
        <w:tabs>
          <w:tab w:val="left" w:pos="851"/>
          <w:tab w:val="left" w:pos="993"/>
          <w:tab w:val="left" w:pos="1276"/>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Pr>
          <w:rFonts w:ascii="Times New Roman" w:eastAsia="Times New Roman" w:hAnsi="Times New Roman" w:cs="Times New Roman"/>
          <w:color w:val="333333"/>
          <w:kern w:val="0"/>
          <w:sz w:val="28"/>
          <w:szCs w:val="28"/>
          <w:shd w:val="clear" w:color="auto" w:fill="FFFFFF"/>
          <w:lang w:eastAsia="ro-MD"/>
          <w14:ligatures w14:val="none"/>
        </w:rPr>
        <w:t>se completează cu alin</w:t>
      </w:r>
      <w:r w:rsidR="004D27E8">
        <w:rPr>
          <w:rFonts w:ascii="Times New Roman" w:eastAsia="Times New Roman" w:hAnsi="Times New Roman" w:cs="Times New Roman"/>
          <w:color w:val="333333"/>
          <w:kern w:val="0"/>
          <w:sz w:val="28"/>
          <w:szCs w:val="28"/>
          <w:shd w:val="clear" w:color="auto" w:fill="FFFFFF"/>
          <w:lang w:eastAsia="ro-MD"/>
          <w14:ligatures w14:val="none"/>
        </w:rPr>
        <w:t>e</w:t>
      </w:r>
      <w:r>
        <w:rPr>
          <w:rFonts w:ascii="Times New Roman" w:eastAsia="Times New Roman" w:hAnsi="Times New Roman" w:cs="Times New Roman"/>
          <w:color w:val="333333"/>
          <w:kern w:val="0"/>
          <w:sz w:val="28"/>
          <w:szCs w:val="28"/>
          <w:shd w:val="clear" w:color="auto" w:fill="FFFFFF"/>
          <w:lang w:eastAsia="ro-MD"/>
          <w14:ligatures w14:val="none"/>
        </w:rPr>
        <w:t>atul (2) cu următorul cuprins:</w:t>
      </w:r>
    </w:p>
    <w:p w14:paraId="08FEEF9B" w14:textId="0CD45438" w:rsidR="00202078" w:rsidRDefault="00202078" w:rsidP="00B52D40">
      <w:pPr>
        <w:tabs>
          <w:tab w:val="left" w:pos="851"/>
          <w:tab w:val="left" w:pos="993"/>
          <w:tab w:val="left" w:pos="1276"/>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Pr>
          <w:rFonts w:ascii="Times New Roman" w:eastAsia="Times New Roman" w:hAnsi="Times New Roman" w:cs="Times New Roman"/>
          <w:color w:val="333333"/>
          <w:kern w:val="0"/>
          <w:sz w:val="28"/>
          <w:szCs w:val="28"/>
          <w:shd w:val="clear" w:color="auto" w:fill="FFFFFF"/>
          <w:lang w:eastAsia="ro-MD"/>
          <w14:ligatures w14:val="none"/>
        </w:rPr>
        <w:tab/>
      </w:r>
      <w:bookmarkStart w:id="51" w:name="_Hlk223619309"/>
      <w:r>
        <w:rPr>
          <w:rFonts w:ascii="Times New Roman" w:eastAsia="Times New Roman" w:hAnsi="Times New Roman" w:cs="Times New Roman"/>
          <w:color w:val="333333"/>
          <w:kern w:val="0"/>
          <w:sz w:val="28"/>
          <w:szCs w:val="28"/>
          <w:shd w:val="clear" w:color="auto" w:fill="FFFFFF"/>
          <w:lang w:eastAsia="ro-MD"/>
          <w14:ligatures w14:val="none"/>
        </w:rPr>
        <w:t xml:space="preserve">„(2) </w:t>
      </w:r>
      <w:r w:rsidR="00B52AED" w:rsidRPr="00202078">
        <w:rPr>
          <w:rFonts w:ascii="Times New Roman" w:eastAsia="Times New Roman" w:hAnsi="Times New Roman" w:cs="Times New Roman"/>
          <w:color w:val="333333"/>
          <w:kern w:val="0"/>
          <w:sz w:val="28"/>
          <w:szCs w:val="28"/>
          <w:shd w:val="clear" w:color="auto" w:fill="FFFFFF"/>
          <w:lang w:eastAsia="ro-MD"/>
          <w14:ligatures w14:val="none"/>
        </w:rPr>
        <w:t>Biroul istoriilor de credit poate furniza informații confidențiale referitoare la subiectul istoriei de credit autorităților sau persoanelor abilitate prin lege să solicite aceste informații</w:t>
      </w:r>
      <w:r>
        <w:rPr>
          <w:rFonts w:ascii="Times New Roman" w:eastAsia="Times New Roman" w:hAnsi="Times New Roman" w:cs="Times New Roman"/>
          <w:color w:val="333333"/>
          <w:kern w:val="0"/>
          <w:sz w:val="28"/>
          <w:szCs w:val="28"/>
          <w:shd w:val="clear" w:color="auto" w:fill="FFFFFF"/>
          <w:lang w:eastAsia="ro-MD"/>
          <w14:ligatures w14:val="none"/>
        </w:rPr>
        <w:t>,</w:t>
      </w:r>
      <w:r w:rsidRPr="00202078">
        <w:rPr>
          <w:rFonts w:ascii="Times New Roman" w:eastAsia="Times New Roman" w:hAnsi="Times New Roman" w:cs="Times New Roman"/>
          <w:color w:val="333333"/>
          <w:kern w:val="0"/>
          <w:sz w:val="28"/>
          <w:szCs w:val="28"/>
          <w:shd w:val="clear" w:color="auto" w:fill="FFFFFF"/>
          <w:lang w:eastAsia="ro-MD"/>
          <w14:ligatures w14:val="none"/>
        </w:rPr>
        <w:t xml:space="preserve"> inclusiv organul</w:t>
      </w:r>
      <w:r w:rsidR="00C46122">
        <w:rPr>
          <w:rFonts w:ascii="Times New Roman" w:eastAsia="Times New Roman" w:hAnsi="Times New Roman" w:cs="Times New Roman"/>
          <w:color w:val="333333"/>
          <w:kern w:val="0"/>
          <w:sz w:val="28"/>
          <w:szCs w:val="28"/>
          <w:shd w:val="clear" w:color="auto" w:fill="FFFFFF"/>
          <w:lang w:eastAsia="ro-MD"/>
          <w14:ligatures w14:val="none"/>
        </w:rPr>
        <w:t>ui</w:t>
      </w:r>
      <w:r w:rsidRPr="00202078">
        <w:rPr>
          <w:rFonts w:ascii="Times New Roman" w:eastAsia="Times New Roman" w:hAnsi="Times New Roman" w:cs="Times New Roman"/>
          <w:color w:val="333333"/>
          <w:kern w:val="0"/>
          <w:sz w:val="28"/>
          <w:szCs w:val="28"/>
          <w:shd w:val="clear" w:color="auto" w:fill="FFFFFF"/>
          <w:lang w:eastAsia="ro-MD"/>
          <w14:ligatures w14:val="none"/>
        </w:rPr>
        <w:t xml:space="preserve"> de urmărire penală </w:t>
      </w:r>
      <w:r w:rsidR="00C46122">
        <w:rPr>
          <w:rFonts w:ascii="Times New Roman" w:eastAsia="Times New Roman" w:hAnsi="Times New Roman" w:cs="Times New Roman"/>
          <w:color w:val="333333"/>
          <w:kern w:val="0"/>
          <w:sz w:val="28"/>
          <w:szCs w:val="28"/>
          <w:shd w:val="clear" w:color="auto" w:fill="FFFFFF"/>
          <w:lang w:eastAsia="ro-MD"/>
          <w14:ligatures w14:val="none"/>
        </w:rPr>
        <w:t>(</w:t>
      </w:r>
      <w:r w:rsidRPr="00202078">
        <w:rPr>
          <w:rFonts w:ascii="Times New Roman" w:eastAsia="Times New Roman" w:hAnsi="Times New Roman" w:cs="Times New Roman"/>
          <w:color w:val="333333"/>
          <w:kern w:val="0"/>
          <w:sz w:val="28"/>
          <w:szCs w:val="28"/>
          <w:shd w:val="clear" w:color="auto" w:fill="FFFFFF"/>
          <w:lang w:eastAsia="ro-MD"/>
          <w14:ligatures w14:val="none"/>
        </w:rPr>
        <w:t>cu autorizația judecătorului de instrucție</w:t>
      </w:r>
      <w:r w:rsidR="00C46122">
        <w:rPr>
          <w:rFonts w:ascii="Times New Roman" w:eastAsia="Times New Roman" w:hAnsi="Times New Roman" w:cs="Times New Roman"/>
          <w:color w:val="333333"/>
          <w:kern w:val="0"/>
          <w:sz w:val="28"/>
          <w:szCs w:val="28"/>
          <w:shd w:val="clear" w:color="auto" w:fill="FFFFFF"/>
          <w:lang w:eastAsia="ro-MD"/>
          <w14:ligatures w14:val="none"/>
        </w:rPr>
        <w:t>)</w:t>
      </w:r>
      <w:r w:rsidRPr="00202078">
        <w:rPr>
          <w:rFonts w:ascii="Times New Roman" w:eastAsia="Times New Roman" w:hAnsi="Times New Roman" w:cs="Times New Roman"/>
          <w:color w:val="333333"/>
          <w:kern w:val="0"/>
          <w:sz w:val="28"/>
          <w:szCs w:val="28"/>
          <w:shd w:val="clear" w:color="auto" w:fill="FFFFFF"/>
          <w:lang w:eastAsia="ro-MD"/>
          <w14:ligatures w14:val="none"/>
        </w:rPr>
        <w:t>, instanț</w:t>
      </w:r>
      <w:r w:rsidR="00C46122">
        <w:rPr>
          <w:rFonts w:ascii="Times New Roman" w:eastAsia="Times New Roman" w:hAnsi="Times New Roman" w:cs="Times New Roman"/>
          <w:color w:val="333333"/>
          <w:kern w:val="0"/>
          <w:sz w:val="28"/>
          <w:szCs w:val="28"/>
          <w:shd w:val="clear" w:color="auto" w:fill="FFFFFF"/>
          <w:lang w:eastAsia="ro-MD"/>
          <w14:ligatures w14:val="none"/>
        </w:rPr>
        <w:t>ei</w:t>
      </w:r>
      <w:r w:rsidRPr="00202078">
        <w:rPr>
          <w:rFonts w:ascii="Times New Roman" w:eastAsia="Times New Roman" w:hAnsi="Times New Roman" w:cs="Times New Roman"/>
          <w:color w:val="333333"/>
          <w:kern w:val="0"/>
          <w:sz w:val="28"/>
          <w:szCs w:val="28"/>
          <w:shd w:val="clear" w:color="auto" w:fill="FFFFFF"/>
          <w:lang w:eastAsia="ro-MD"/>
          <w14:ligatures w14:val="none"/>
        </w:rPr>
        <w:t xml:space="preserve"> de judecată, organel</w:t>
      </w:r>
      <w:r w:rsidR="00C46122">
        <w:rPr>
          <w:rFonts w:ascii="Times New Roman" w:eastAsia="Times New Roman" w:hAnsi="Times New Roman" w:cs="Times New Roman"/>
          <w:color w:val="333333"/>
          <w:kern w:val="0"/>
          <w:sz w:val="28"/>
          <w:szCs w:val="28"/>
          <w:shd w:val="clear" w:color="auto" w:fill="FFFFFF"/>
          <w:lang w:eastAsia="ro-MD"/>
          <w14:ligatures w14:val="none"/>
        </w:rPr>
        <w:t>or</w:t>
      </w:r>
      <w:r w:rsidRPr="00202078">
        <w:rPr>
          <w:rFonts w:ascii="Times New Roman" w:eastAsia="Times New Roman" w:hAnsi="Times New Roman" w:cs="Times New Roman"/>
          <w:color w:val="333333"/>
          <w:kern w:val="0"/>
          <w:sz w:val="28"/>
          <w:szCs w:val="28"/>
          <w:shd w:val="clear" w:color="auto" w:fill="FFFFFF"/>
          <w:lang w:eastAsia="ro-MD"/>
          <w14:ligatures w14:val="none"/>
        </w:rPr>
        <w:t xml:space="preserve"> fiscale, serviciil</w:t>
      </w:r>
      <w:r w:rsidR="00C46122">
        <w:rPr>
          <w:rFonts w:ascii="Times New Roman" w:eastAsia="Times New Roman" w:hAnsi="Times New Roman" w:cs="Times New Roman"/>
          <w:color w:val="333333"/>
          <w:kern w:val="0"/>
          <w:sz w:val="28"/>
          <w:szCs w:val="28"/>
          <w:shd w:val="clear" w:color="auto" w:fill="FFFFFF"/>
          <w:lang w:eastAsia="ro-MD"/>
          <w14:ligatures w14:val="none"/>
        </w:rPr>
        <w:t>or</w:t>
      </w:r>
      <w:r>
        <w:rPr>
          <w:rFonts w:ascii="Times New Roman" w:eastAsia="Times New Roman" w:hAnsi="Times New Roman" w:cs="Times New Roman"/>
          <w:color w:val="333333"/>
          <w:kern w:val="0"/>
          <w:sz w:val="28"/>
          <w:szCs w:val="28"/>
          <w:shd w:val="clear" w:color="auto" w:fill="FFFFFF"/>
          <w:lang w:eastAsia="ro-MD"/>
          <w14:ligatures w14:val="none"/>
        </w:rPr>
        <w:t xml:space="preserve"> </w:t>
      </w:r>
      <w:r w:rsidRPr="00202078">
        <w:rPr>
          <w:rFonts w:ascii="Times New Roman" w:eastAsia="Times New Roman" w:hAnsi="Times New Roman" w:cs="Times New Roman"/>
          <w:color w:val="333333"/>
          <w:kern w:val="0"/>
          <w:sz w:val="28"/>
          <w:szCs w:val="28"/>
          <w:shd w:val="clear" w:color="auto" w:fill="FFFFFF"/>
          <w:lang w:eastAsia="ro-MD"/>
          <w14:ligatures w14:val="none"/>
        </w:rPr>
        <w:t>speciale, autoritățil</w:t>
      </w:r>
      <w:r w:rsidR="00C46122">
        <w:rPr>
          <w:rFonts w:ascii="Times New Roman" w:eastAsia="Times New Roman" w:hAnsi="Times New Roman" w:cs="Times New Roman"/>
          <w:color w:val="333333"/>
          <w:kern w:val="0"/>
          <w:sz w:val="28"/>
          <w:szCs w:val="28"/>
          <w:shd w:val="clear" w:color="auto" w:fill="FFFFFF"/>
          <w:lang w:eastAsia="ro-MD"/>
          <w14:ligatures w14:val="none"/>
        </w:rPr>
        <w:t>or</w:t>
      </w:r>
      <w:r w:rsidRPr="00202078">
        <w:rPr>
          <w:rFonts w:ascii="Times New Roman" w:eastAsia="Times New Roman" w:hAnsi="Times New Roman" w:cs="Times New Roman"/>
          <w:color w:val="333333"/>
          <w:kern w:val="0"/>
          <w:sz w:val="28"/>
          <w:szCs w:val="28"/>
          <w:shd w:val="clear" w:color="auto" w:fill="FFFFFF"/>
          <w:lang w:eastAsia="ro-MD"/>
          <w14:ligatures w14:val="none"/>
        </w:rPr>
        <w:t xml:space="preserve"> de supraveghere</w:t>
      </w:r>
      <w:r w:rsidR="00B52AED" w:rsidRPr="00202078">
        <w:rPr>
          <w:rFonts w:ascii="Times New Roman" w:eastAsia="Times New Roman" w:hAnsi="Times New Roman" w:cs="Times New Roman"/>
          <w:color w:val="333333"/>
          <w:kern w:val="0"/>
          <w:sz w:val="28"/>
          <w:szCs w:val="28"/>
          <w:shd w:val="clear" w:color="auto" w:fill="FFFFFF"/>
          <w:lang w:eastAsia="ro-MD"/>
          <w14:ligatures w14:val="none"/>
        </w:rPr>
        <w:t>, în condițiile și limitele prevăzute de legislați</w:t>
      </w:r>
      <w:r>
        <w:rPr>
          <w:rFonts w:ascii="Times New Roman" w:eastAsia="Times New Roman" w:hAnsi="Times New Roman" w:cs="Times New Roman"/>
          <w:color w:val="333333"/>
          <w:kern w:val="0"/>
          <w:sz w:val="28"/>
          <w:szCs w:val="28"/>
          <w:shd w:val="clear" w:color="auto" w:fill="FFFFFF"/>
          <w:lang w:eastAsia="ro-MD"/>
          <w14:ligatures w14:val="none"/>
        </w:rPr>
        <w:t>e.”.</w:t>
      </w:r>
      <w:bookmarkEnd w:id="51"/>
    </w:p>
    <w:p w14:paraId="32C2CDAD" w14:textId="77777777" w:rsidR="00F40A73" w:rsidRDefault="00F40A73" w:rsidP="00B52D40">
      <w:pPr>
        <w:tabs>
          <w:tab w:val="left" w:pos="851"/>
          <w:tab w:val="left" w:pos="993"/>
          <w:tab w:val="left" w:pos="1276"/>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p>
    <w:p w14:paraId="50168F7E" w14:textId="4C9949C6" w:rsidR="00024B6E" w:rsidRDefault="00F40A73" w:rsidP="00B52D40">
      <w:pPr>
        <w:tabs>
          <w:tab w:val="left" w:pos="851"/>
          <w:tab w:val="left" w:pos="993"/>
          <w:tab w:val="left" w:pos="1276"/>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024B6E">
        <w:rPr>
          <w:rFonts w:ascii="Times New Roman" w:eastAsia="Times New Roman" w:hAnsi="Times New Roman" w:cs="Times New Roman"/>
          <w:b/>
          <w:bCs/>
          <w:color w:val="333333"/>
          <w:kern w:val="0"/>
          <w:sz w:val="28"/>
          <w:szCs w:val="28"/>
          <w:shd w:val="clear" w:color="auto" w:fill="FFFFFF"/>
          <w:lang w:eastAsia="ro-MD"/>
          <w14:ligatures w14:val="none"/>
        </w:rPr>
        <w:t>Art. II.</w:t>
      </w:r>
      <w:r w:rsidR="00D8258C">
        <w:rPr>
          <w:rFonts w:ascii="Times New Roman" w:eastAsia="Times New Roman" w:hAnsi="Times New Roman" w:cs="Times New Roman"/>
          <w:color w:val="333333"/>
          <w:kern w:val="0"/>
          <w:sz w:val="28"/>
          <w:szCs w:val="28"/>
          <w:shd w:val="clear" w:color="auto" w:fill="FFFFFF"/>
          <w:lang w:eastAsia="ro-MD"/>
          <w14:ligatures w14:val="none"/>
        </w:rPr>
        <w:t xml:space="preserve"> - </w:t>
      </w:r>
      <w:bookmarkStart w:id="52" w:name="_GoBack"/>
      <w:bookmarkEnd w:id="52"/>
      <w:r w:rsidR="001B0886">
        <w:rPr>
          <w:rFonts w:ascii="Times New Roman" w:eastAsia="Times New Roman" w:hAnsi="Times New Roman" w:cs="Times New Roman"/>
          <w:color w:val="333333"/>
          <w:kern w:val="0"/>
          <w:sz w:val="28"/>
          <w:szCs w:val="28"/>
          <w:shd w:val="clear" w:color="auto" w:fill="FFFFFF"/>
          <w:lang w:eastAsia="ro-MD"/>
          <w14:ligatures w14:val="none"/>
        </w:rPr>
        <w:t xml:space="preserve">Codul contravențional al Republicii Moldova nr.218/2008 (republicat în Monitorul Oficial al Republicii Moldova, 2017, nr. 78-84, art. 100) cu modificările ulterioare, se </w:t>
      </w:r>
      <w:r w:rsidR="00024B6E">
        <w:rPr>
          <w:rFonts w:ascii="Times New Roman" w:eastAsia="Times New Roman" w:hAnsi="Times New Roman" w:cs="Times New Roman"/>
          <w:color w:val="333333"/>
          <w:kern w:val="0"/>
          <w:sz w:val="28"/>
          <w:szCs w:val="28"/>
          <w:shd w:val="clear" w:color="auto" w:fill="FFFFFF"/>
          <w:lang w:eastAsia="ro-MD"/>
          <w14:ligatures w14:val="none"/>
        </w:rPr>
        <w:t>modifică după cum urmează:</w:t>
      </w:r>
    </w:p>
    <w:p w14:paraId="3DE1B202" w14:textId="2E135601" w:rsidR="00F40A73" w:rsidRDefault="00774B0A" w:rsidP="00B52D40">
      <w:pPr>
        <w:pStyle w:val="ListParagraph"/>
        <w:numPr>
          <w:ilvl w:val="0"/>
          <w:numId w:val="29"/>
        </w:numPr>
        <w:tabs>
          <w:tab w:val="left" w:pos="993"/>
          <w:tab w:val="left" w:pos="1276"/>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Pr>
          <w:rFonts w:ascii="Times New Roman" w:eastAsia="Times New Roman" w:hAnsi="Times New Roman" w:cs="Times New Roman"/>
          <w:color w:val="333333"/>
          <w:kern w:val="0"/>
          <w:sz w:val="28"/>
          <w:szCs w:val="28"/>
          <w:shd w:val="clear" w:color="auto" w:fill="FFFFFF"/>
          <w:lang w:eastAsia="ro-MD"/>
          <w14:ligatures w14:val="none"/>
        </w:rPr>
        <w:t>S</w:t>
      </w:r>
      <w:r w:rsidR="00024B6E">
        <w:rPr>
          <w:rFonts w:ascii="Times New Roman" w:eastAsia="Times New Roman" w:hAnsi="Times New Roman" w:cs="Times New Roman"/>
          <w:color w:val="333333"/>
          <w:kern w:val="0"/>
          <w:sz w:val="28"/>
          <w:szCs w:val="28"/>
          <w:shd w:val="clear" w:color="auto" w:fill="FFFFFF"/>
          <w:lang w:eastAsia="ro-MD"/>
          <w14:ligatures w14:val="none"/>
        </w:rPr>
        <w:t xml:space="preserve">e completează cu articolul </w:t>
      </w:r>
      <w:r w:rsidR="00427183">
        <w:rPr>
          <w:rFonts w:ascii="Times New Roman" w:eastAsia="Times New Roman" w:hAnsi="Times New Roman" w:cs="Times New Roman"/>
          <w:color w:val="333333"/>
          <w:kern w:val="0"/>
          <w:sz w:val="28"/>
          <w:szCs w:val="28"/>
          <w:shd w:val="clear" w:color="auto" w:fill="FFFFFF"/>
          <w:lang w:eastAsia="ro-MD"/>
          <w14:ligatures w14:val="none"/>
        </w:rPr>
        <w:t>310</w:t>
      </w:r>
      <w:r w:rsidR="00427183">
        <w:rPr>
          <w:rFonts w:ascii="Times New Roman" w:eastAsia="Times New Roman" w:hAnsi="Times New Roman" w:cs="Times New Roman"/>
          <w:color w:val="333333"/>
          <w:kern w:val="0"/>
          <w:sz w:val="28"/>
          <w:szCs w:val="28"/>
          <w:shd w:val="clear" w:color="auto" w:fill="FFFFFF"/>
          <w:vertAlign w:val="superscript"/>
          <w:lang w:eastAsia="ro-MD"/>
          <w14:ligatures w14:val="none"/>
        </w:rPr>
        <w:t>4</w:t>
      </w:r>
      <w:r w:rsidR="00427183">
        <w:rPr>
          <w:rFonts w:ascii="Times New Roman" w:eastAsia="Times New Roman" w:hAnsi="Times New Roman" w:cs="Times New Roman"/>
          <w:color w:val="333333"/>
          <w:kern w:val="0"/>
          <w:sz w:val="28"/>
          <w:szCs w:val="28"/>
          <w:shd w:val="clear" w:color="auto" w:fill="FFFFFF"/>
          <w:lang w:eastAsia="ro-MD"/>
          <w14:ligatures w14:val="none"/>
        </w:rPr>
        <w:t xml:space="preserve"> cu următorul cuprins:</w:t>
      </w:r>
    </w:p>
    <w:p w14:paraId="20CFA219" w14:textId="6B21AD79" w:rsidR="00427183" w:rsidRDefault="00427183" w:rsidP="00B52D40">
      <w:pPr>
        <w:tabs>
          <w:tab w:val="left" w:pos="851"/>
          <w:tab w:val="left" w:pos="993"/>
          <w:tab w:val="left" w:pos="1276"/>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Pr>
          <w:rFonts w:ascii="Times New Roman" w:eastAsia="Times New Roman" w:hAnsi="Times New Roman" w:cs="Times New Roman"/>
          <w:color w:val="333333"/>
          <w:kern w:val="0"/>
          <w:sz w:val="28"/>
          <w:szCs w:val="28"/>
          <w:shd w:val="clear" w:color="auto" w:fill="FFFFFF"/>
          <w:lang w:eastAsia="ro-MD"/>
          <w14:ligatures w14:val="none"/>
        </w:rPr>
        <w:t>„Articolul 310</w:t>
      </w:r>
      <w:r>
        <w:rPr>
          <w:rFonts w:ascii="Times New Roman" w:eastAsia="Times New Roman" w:hAnsi="Times New Roman" w:cs="Times New Roman"/>
          <w:color w:val="333333"/>
          <w:kern w:val="0"/>
          <w:sz w:val="28"/>
          <w:szCs w:val="28"/>
          <w:shd w:val="clear" w:color="auto" w:fill="FFFFFF"/>
          <w:vertAlign w:val="superscript"/>
          <w:lang w:eastAsia="ro-MD"/>
          <w14:ligatures w14:val="none"/>
        </w:rPr>
        <w:t>4</w:t>
      </w:r>
      <w:r>
        <w:rPr>
          <w:rFonts w:ascii="Times New Roman" w:eastAsia="Times New Roman" w:hAnsi="Times New Roman" w:cs="Times New Roman"/>
          <w:color w:val="333333"/>
          <w:kern w:val="0"/>
          <w:sz w:val="28"/>
          <w:szCs w:val="28"/>
          <w:shd w:val="clear" w:color="auto" w:fill="FFFFFF"/>
          <w:lang w:eastAsia="ro-MD"/>
          <w14:ligatures w14:val="none"/>
        </w:rPr>
        <w:t>. Încălcarea legislației privind birourile istoriilor de credit</w:t>
      </w:r>
    </w:p>
    <w:p w14:paraId="12319BB4" w14:textId="2850AF38" w:rsidR="00451D05" w:rsidRDefault="006629EA" w:rsidP="00B52D40">
      <w:pPr>
        <w:tabs>
          <w:tab w:val="left" w:pos="851"/>
          <w:tab w:val="left" w:pos="993"/>
          <w:tab w:val="left" w:pos="1276"/>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Pr>
          <w:rFonts w:ascii="Times New Roman" w:eastAsia="Times New Roman" w:hAnsi="Times New Roman" w:cs="Times New Roman"/>
          <w:color w:val="333333"/>
          <w:kern w:val="0"/>
          <w:sz w:val="28"/>
          <w:szCs w:val="28"/>
          <w:shd w:val="clear" w:color="auto" w:fill="FFFFFF"/>
          <w:lang w:eastAsia="ro-MD"/>
          <w14:ligatures w14:val="none"/>
        </w:rPr>
        <w:tab/>
      </w:r>
      <w:r w:rsidR="00427183" w:rsidRPr="006629EA">
        <w:rPr>
          <w:rFonts w:ascii="Times New Roman" w:eastAsia="Times New Roman" w:hAnsi="Times New Roman" w:cs="Times New Roman"/>
          <w:color w:val="333333"/>
          <w:kern w:val="0"/>
          <w:sz w:val="28"/>
          <w:szCs w:val="28"/>
          <w:shd w:val="clear" w:color="auto" w:fill="FFFFFF"/>
          <w:lang w:eastAsia="ro-MD"/>
          <w14:ligatures w14:val="none"/>
        </w:rPr>
        <w:t xml:space="preserve">Admiterea încălcărilor menționate la art. 19 alin. (1) lit. a), c) și d) din Legea nr. 122/2008 privind birourile istoriilor de credit, de către sursele de formare a </w:t>
      </w:r>
      <w:r w:rsidR="00427183" w:rsidRPr="006629EA">
        <w:rPr>
          <w:rFonts w:ascii="Times New Roman" w:eastAsia="Times New Roman" w:hAnsi="Times New Roman" w:cs="Times New Roman"/>
          <w:color w:val="333333"/>
          <w:kern w:val="0"/>
          <w:sz w:val="28"/>
          <w:szCs w:val="28"/>
          <w:shd w:val="clear" w:color="auto" w:fill="FFFFFF"/>
          <w:lang w:eastAsia="ro-MD"/>
          <w14:ligatures w14:val="none"/>
        </w:rPr>
        <w:lastRenderedPageBreak/>
        <w:t xml:space="preserve">istoriilor de credit sau utilizatorii istoriilor de credit, alții decât subiecții menționați </w:t>
      </w:r>
      <w:r w:rsidR="00E30B43" w:rsidRPr="006629EA">
        <w:rPr>
          <w:rFonts w:ascii="Times New Roman" w:eastAsia="Times New Roman" w:hAnsi="Times New Roman" w:cs="Times New Roman"/>
          <w:color w:val="333333"/>
          <w:kern w:val="0"/>
          <w:sz w:val="28"/>
          <w:szCs w:val="28"/>
          <w:shd w:val="clear" w:color="auto" w:fill="FFFFFF"/>
          <w:lang w:eastAsia="ro-MD"/>
          <w14:ligatures w14:val="none"/>
        </w:rPr>
        <w:t xml:space="preserve">la art.17 alin. (2) din Legea nr. 122/2008 privind birourile istoriilor de credit, </w:t>
      </w:r>
    </w:p>
    <w:p w14:paraId="1E67CA5F" w14:textId="4F4D0B24" w:rsidR="00427183" w:rsidRDefault="00E30B43" w:rsidP="00075082">
      <w:pPr>
        <w:tabs>
          <w:tab w:val="left" w:pos="851"/>
          <w:tab w:val="left" w:pos="993"/>
          <w:tab w:val="left" w:pos="1276"/>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6629EA">
        <w:rPr>
          <w:rFonts w:ascii="Times New Roman" w:eastAsia="Times New Roman" w:hAnsi="Times New Roman" w:cs="Times New Roman"/>
          <w:color w:val="333333"/>
          <w:kern w:val="0"/>
          <w:sz w:val="28"/>
          <w:szCs w:val="28"/>
          <w:shd w:val="clear" w:color="auto" w:fill="FFFFFF"/>
          <w:lang w:eastAsia="ro-MD"/>
          <w14:ligatures w14:val="none"/>
        </w:rPr>
        <w:t xml:space="preserve">se sancționează cu amendă </w:t>
      </w:r>
      <w:r w:rsidR="00C177B5">
        <w:rPr>
          <w:rFonts w:ascii="Times New Roman" w:eastAsia="Times New Roman" w:hAnsi="Times New Roman" w:cs="Times New Roman"/>
          <w:color w:val="333333"/>
          <w:kern w:val="0"/>
          <w:sz w:val="28"/>
          <w:szCs w:val="28"/>
          <w:shd w:val="clear" w:color="auto" w:fill="FFFFFF"/>
          <w:lang w:eastAsia="ro-MD"/>
          <w14:ligatures w14:val="none"/>
        </w:rPr>
        <w:t xml:space="preserve">de la 200 la 500 de unități convenționale aplicată persoanei cu funcție de răspundere, cu amendă </w:t>
      </w:r>
      <w:r w:rsidRPr="006629EA">
        <w:rPr>
          <w:rFonts w:ascii="Times New Roman" w:eastAsia="Times New Roman" w:hAnsi="Times New Roman" w:cs="Times New Roman"/>
          <w:color w:val="333333"/>
          <w:kern w:val="0"/>
          <w:sz w:val="28"/>
          <w:szCs w:val="28"/>
          <w:shd w:val="clear" w:color="auto" w:fill="FFFFFF"/>
          <w:lang w:eastAsia="ro-MD"/>
          <w14:ligatures w14:val="none"/>
        </w:rPr>
        <w:t>de la 300 la 600 de unități convenționale</w:t>
      </w:r>
      <w:r w:rsidR="00C177B5">
        <w:rPr>
          <w:rFonts w:ascii="Times New Roman" w:eastAsia="Times New Roman" w:hAnsi="Times New Roman" w:cs="Times New Roman"/>
          <w:color w:val="333333"/>
          <w:kern w:val="0"/>
          <w:sz w:val="28"/>
          <w:szCs w:val="28"/>
          <w:shd w:val="clear" w:color="auto" w:fill="FFFFFF"/>
          <w:lang w:eastAsia="ro-MD"/>
          <w14:ligatures w14:val="none"/>
        </w:rPr>
        <w:t xml:space="preserve"> aplicată persoanei juridice</w:t>
      </w:r>
      <w:r w:rsidRPr="006629EA">
        <w:rPr>
          <w:rFonts w:ascii="Times New Roman" w:eastAsia="Times New Roman" w:hAnsi="Times New Roman" w:cs="Times New Roman"/>
          <w:color w:val="333333"/>
          <w:kern w:val="0"/>
          <w:sz w:val="28"/>
          <w:szCs w:val="28"/>
          <w:shd w:val="clear" w:color="auto" w:fill="FFFFFF"/>
          <w:lang w:eastAsia="ro-MD"/>
          <w14:ligatures w14:val="none"/>
        </w:rPr>
        <w:t>.</w:t>
      </w:r>
      <w:r w:rsidR="006629EA">
        <w:rPr>
          <w:rFonts w:ascii="Times New Roman" w:eastAsia="Times New Roman" w:hAnsi="Times New Roman" w:cs="Times New Roman"/>
          <w:color w:val="333333"/>
          <w:kern w:val="0"/>
          <w:sz w:val="28"/>
          <w:szCs w:val="28"/>
          <w:shd w:val="clear" w:color="auto" w:fill="FFFFFF"/>
          <w:lang w:eastAsia="ro-MD"/>
          <w14:ligatures w14:val="none"/>
        </w:rPr>
        <w:t>”</w:t>
      </w:r>
    </w:p>
    <w:p w14:paraId="0AA6CC2F" w14:textId="598ACCC8" w:rsidR="006629EA" w:rsidRDefault="00312910" w:rsidP="00075082">
      <w:pPr>
        <w:pStyle w:val="ListParagraph"/>
        <w:numPr>
          <w:ilvl w:val="0"/>
          <w:numId w:val="29"/>
        </w:numPr>
        <w:tabs>
          <w:tab w:val="left" w:pos="851"/>
          <w:tab w:val="left" w:pos="993"/>
          <w:tab w:val="left" w:pos="1276"/>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312910">
        <w:rPr>
          <w:rFonts w:ascii="Times New Roman" w:eastAsia="Times New Roman" w:hAnsi="Times New Roman" w:cs="Times New Roman"/>
          <w:color w:val="333333"/>
          <w:kern w:val="0"/>
          <w:sz w:val="28"/>
          <w:szCs w:val="28"/>
          <w:shd w:val="clear" w:color="auto" w:fill="FFFFFF"/>
          <w:lang w:eastAsia="ro-MD"/>
          <w14:ligatures w14:val="none"/>
        </w:rPr>
        <w:t>A</w:t>
      </w:r>
      <w:r w:rsidR="006629EA" w:rsidRPr="00312910">
        <w:rPr>
          <w:rFonts w:ascii="Times New Roman" w:eastAsia="Times New Roman" w:hAnsi="Times New Roman" w:cs="Times New Roman"/>
          <w:color w:val="333333"/>
          <w:kern w:val="0"/>
          <w:sz w:val="28"/>
          <w:szCs w:val="28"/>
          <w:shd w:val="clear" w:color="auto" w:fill="FFFFFF"/>
          <w:lang w:eastAsia="ro-MD"/>
          <w14:ligatures w14:val="none"/>
        </w:rPr>
        <w:t xml:space="preserve">rticolul 402 </w:t>
      </w:r>
      <w:r w:rsidRPr="00312910">
        <w:rPr>
          <w:rFonts w:ascii="Times New Roman" w:eastAsia="Times New Roman" w:hAnsi="Times New Roman" w:cs="Times New Roman"/>
          <w:color w:val="333333"/>
          <w:kern w:val="0"/>
          <w:sz w:val="28"/>
          <w:szCs w:val="28"/>
          <w:shd w:val="clear" w:color="auto" w:fill="FFFFFF"/>
          <w:lang w:eastAsia="ro-MD"/>
          <w14:ligatures w14:val="none"/>
        </w:rPr>
        <w:t>alineatul (1), după textul „301</w:t>
      </w:r>
      <w:r w:rsidRPr="00312910">
        <w:rPr>
          <w:rFonts w:ascii="Times New Roman" w:eastAsia="Times New Roman" w:hAnsi="Times New Roman" w:cs="Times New Roman"/>
          <w:color w:val="333333"/>
          <w:kern w:val="0"/>
          <w:sz w:val="28"/>
          <w:szCs w:val="28"/>
          <w:shd w:val="clear" w:color="auto" w:fill="FFFFFF"/>
          <w:vertAlign w:val="superscript"/>
          <w:lang w:eastAsia="ro-MD"/>
          <w14:ligatures w14:val="none"/>
        </w:rPr>
        <w:t>1</w:t>
      </w:r>
      <w:r w:rsidRPr="00312910">
        <w:rPr>
          <w:rFonts w:ascii="Times New Roman" w:eastAsia="Times New Roman" w:hAnsi="Times New Roman" w:cs="Times New Roman"/>
          <w:color w:val="333333"/>
          <w:kern w:val="0"/>
          <w:sz w:val="28"/>
          <w:szCs w:val="28"/>
          <w:shd w:val="clear" w:color="auto" w:fill="FFFFFF"/>
          <w:lang w:eastAsia="ro-MD"/>
          <w14:ligatures w14:val="none"/>
        </w:rPr>
        <w:t>,” se completează cu textul „310</w:t>
      </w:r>
      <w:r w:rsidRPr="00312910">
        <w:rPr>
          <w:rFonts w:ascii="Times New Roman" w:eastAsia="Times New Roman" w:hAnsi="Times New Roman" w:cs="Times New Roman"/>
          <w:color w:val="333333"/>
          <w:kern w:val="0"/>
          <w:sz w:val="28"/>
          <w:szCs w:val="28"/>
          <w:shd w:val="clear" w:color="auto" w:fill="FFFFFF"/>
          <w:vertAlign w:val="superscript"/>
          <w:lang w:eastAsia="ro-MD"/>
          <w14:ligatures w14:val="none"/>
        </w:rPr>
        <w:t>4</w:t>
      </w:r>
      <w:r w:rsidRPr="00312910">
        <w:rPr>
          <w:rFonts w:ascii="Times New Roman" w:eastAsia="Times New Roman" w:hAnsi="Times New Roman" w:cs="Times New Roman"/>
          <w:color w:val="333333"/>
          <w:kern w:val="0"/>
          <w:sz w:val="28"/>
          <w:szCs w:val="28"/>
          <w:shd w:val="clear" w:color="auto" w:fill="FFFFFF"/>
          <w:lang w:eastAsia="ro-MD"/>
          <w14:ligatures w14:val="none"/>
        </w:rPr>
        <w:t>,</w:t>
      </w:r>
      <w:r w:rsidR="00DB10D4">
        <w:rPr>
          <w:rFonts w:ascii="Times New Roman" w:eastAsia="Times New Roman" w:hAnsi="Times New Roman" w:cs="Times New Roman"/>
          <w:color w:val="333333"/>
          <w:kern w:val="0"/>
          <w:sz w:val="28"/>
          <w:szCs w:val="28"/>
          <w:shd w:val="clear" w:color="auto" w:fill="FFFFFF"/>
          <w:lang w:eastAsia="ro-MD"/>
          <w14:ligatures w14:val="none"/>
        </w:rPr>
        <w:t xml:space="preserve"> cu excepția cazului prevăzut la art. 404 alin. (1</w:t>
      </w:r>
      <w:r w:rsidR="00DB10D4">
        <w:rPr>
          <w:rFonts w:ascii="Times New Roman" w:eastAsia="Times New Roman" w:hAnsi="Times New Roman" w:cs="Times New Roman"/>
          <w:color w:val="333333"/>
          <w:kern w:val="0"/>
          <w:sz w:val="28"/>
          <w:szCs w:val="28"/>
          <w:shd w:val="clear" w:color="auto" w:fill="FFFFFF"/>
          <w:vertAlign w:val="superscript"/>
          <w:lang w:eastAsia="ro-MD"/>
          <w14:ligatures w14:val="none"/>
        </w:rPr>
        <w:t>2</w:t>
      </w:r>
      <w:r w:rsidR="00DB10D4">
        <w:rPr>
          <w:rFonts w:ascii="Times New Roman" w:eastAsia="Times New Roman" w:hAnsi="Times New Roman" w:cs="Times New Roman"/>
          <w:color w:val="333333"/>
          <w:kern w:val="0"/>
          <w:sz w:val="28"/>
          <w:szCs w:val="28"/>
          <w:shd w:val="clear" w:color="auto" w:fill="FFFFFF"/>
          <w:lang w:eastAsia="ro-MD"/>
          <w14:ligatures w14:val="none"/>
        </w:rPr>
        <w:t>),</w:t>
      </w:r>
      <w:r w:rsidRPr="00312910">
        <w:rPr>
          <w:rFonts w:ascii="Times New Roman" w:eastAsia="Times New Roman" w:hAnsi="Times New Roman" w:cs="Times New Roman"/>
          <w:color w:val="333333"/>
          <w:kern w:val="0"/>
          <w:sz w:val="28"/>
          <w:szCs w:val="28"/>
          <w:shd w:val="clear" w:color="auto" w:fill="FFFFFF"/>
          <w:lang w:eastAsia="ro-MD"/>
          <w14:ligatures w14:val="none"/>
        </w:rPr>
        <w:t>”.</w:t>
      </w:r>
    </w:p>
    <w:p w14:paraId="1F228CFB" w14:textId="77777777" w:rsidR="00971BF6" w:rsidRDefault="00971BF6" w:rsidP="00075082">
      <w:pPr>
        <w:pStyle w:val="ListParagraph"/>
        <w:numPr>
          <w:ilvl w:val="0"/>
          <w:numId w:val="29"/>
        </w:numPr>
        <w:tabs>
          <w:tab w:val="left" w:pos="851"/>
          <w:tab w:val="left" w:pos="993"/>
          <w:tab w:val="left" w:pos="1276"/>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Pr>
          <w:rFonts w:ascii="Times New Roman" w:eastAsia="Times New Roman" w:hAnsi="Times New Roman" w:cs="Times New Roman"/>
          <w:color w:val="333333"/>
          <w:kern w:val="0"/>
          <w:sz w:val="28"/>
          <w:szCs w:val="28"/>
          <w:shd w:val="clear" w:color="auto" w:fill="FFFFFF"/>
          <w:lang w:eastAsia="ro-MD"/>
          <w14:ligatures w14:val="none"/>
        </w:rPr>
        <w:t>Articolul 404 se completează cu alineatul (1</w:t>
      </w:r>
      <w:r>
        <w:rPr>
          <w:rFonts w:ascii="Times New Roman" w:eastAsia="Times New Roman" w:hAnsi="Times New Roman" w:cs="Times New Roman"/>
          <w:color w:val="333333"/>
          <w:kern w:val="0"/>
          <w:sz w:val="28"/>
          <w:szCs w:val="28"/>
          <w:shd w:val="clear" w:color="auto" w:fill="FFFFFF"/>
          <w:vertAlign w:val="superscript"/>
          <w:lang w:eastAsia="ro-MD"/>
          <w14:ligatures w14:val="none"/>
        </w:rPr>
        <w:t>2</w:t>
      </w:r>
      <w:r>
        <w:rPr>
          <w:rFonts w:ascii="Times New Roman" w:eastAsia="Times New Roman" w:hAnsi="Times New Roman" w:cs="Times New Roman"/>
          <w:color w:val="333333"/>
          <w:kern w:val="0"/>
          <w:sz w:val="28"/>
          <w:szCs w:val="28"/>
          <w:shd w:val="clear" w:color="auto" w:fill="FFFFFF"/>
          <w:lang w:eastAsia="ro-MD"/>
          <w14:ligatures w14:val="none"/>
        </w:rPr>
        <w:t>) cu următorul cuprins:</w:t>
      </w:r>
    </w:p>
    <w:p w14:paraId="17D57C1E" w14:textId="1B7C904D" w:rsidR="00971BF6" w:rsidRPr="00312910" w:rsidRDefault="00971BF6" w:rsidP="00075082">
      <w:pPr>
        <w:pStyle w:val="ListParagraph"/>
        <w:tabs>
          <w:tab w:val="left" w:pos="851"/>
          <w:tab w:val="left" w:pos="993"/>
          <w:tab w:val="left" w:pos="1276"/>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Pr>
          <w:rFonts w:ascii="Times New Roman" w:eastAsia="Times New Roman" w:hAnsi="Times New Roman" w:cs="Times New Roman"/>
          <w:color w:val="333333"/>
          <w:kern w:val="0"/>
          <w:sz w:val="28"/>
          <w:szCs w:val="28"/>
          <w:shd w:val="clear" w:color="auto" w:fill="FFFFFF"/>
          <w:lang w:eastAsia="ro-MD"/>
          <w14:ligatures w14:val="none"/>
        </w:rPr>
        <w:t>„(1</w:t>
      </w:r>
      <w:r>
        <w:rPr>
          <w:rFonts w:ascii="Times New Roman" w:eastAsia="Times New Roman" w:hAnsi="Times New Roman" w:cs="Times New Roman"/>
          <w:color w:val="333333"/>
          <w:kern w:val="0"/>
          <w:sz w:val="28"/>
          <w:szCs w:val="28"/>
          <w:shd w:val="clear" w:color="auto" w:fill="FFFFFF"/>
          <w:vertAlign w:val="superscript"/>
          <w:lang w:eastAsia="ro-MD"/>
          <w14:ligatures w14:val="none"/>
        </w:rPr>
        <w:t>2</w:t>
      </w:r>
      <w:r>
        <w:rPr>
          <w:rFonts w:ascii="Times New Roman" w:eastAsia="Times New Roman" w:hAnsi="Times New Roman" w:cs="Times New Roman"/>
          <w:color w:val="333333"/>
          <w:kern w:val="0"/>
          <w:sz w:val="28"/>
          <w:szCs w:val="28"/>
          <w:shd w:val="clear" w:color="auto" w:fill="FFFFFF"/>
          <w:lang w:eastAsia="ro-MD"/>
          <w14:ligatures w14:val="none"/>
        </w:rPr>
        <w:t xml:space="preserve">) </w:t>
      </w:r>
      <w:r w:rsidRPr="00971BF6">
        <w:rPr>
          <w:rFonts w:ascii="Times New Roman" w:eastAsia="Times New Roman" w:hAnsi="Times New Roman" w:cs="Times New Roman"/>
          <w:color w:val="333333"/>
          <w:kern w:val="0"/>
          <w:sz w:val="28"/>
          <w:szCs w:val="28"/>
          <w:shd w:val="clear" w:color="auto" w:fill="FFFFFF"/>
          <w:lang w:eastAsia="ro-MD"/>
          <w14:ligatures w14:val="none"/>
        </w:rPr>
        <w:t xml:space="preserve">Comisia </w:t>
      </w:r>
      <w:r w:rsidR="001902A7" w:rsidRPr="00971BF6">
        <w:rPr>
          <w:rFonts w:ascii="Times New Roman" w:eastAsia="Times New Roman" w:hAnsi="Times New Roman" w:cs="Times New Roman"/>
          <w:color w:val="333333"/>
          <w:kern w:val="0"/>
          <w:sz w:val="28"/>
          <w:szCs w:val="28"/>
          <w:shd w:val="clear" w:color="auto" w:fill="FFFFFF"/>
          <w:lang w:eastAsia="ro-MD"/>
          <w14:ligatures w14:val="none"/>
        </w:rPr>
        <w:t>Națională</w:t>
      </w:r>
      <w:r w:rsidRPr="00971BF6">
        <w:rPr>
          <w:rFonts w:ascii="Times New Roman" w:eastAsia="Times New Roman" w:hAnsi="Times New Roman" w:cs="Times New Roman"/>
          <w:color w:val="333333"/>
          <w:kern w:val="0"/>
          <w:sz w:val="28"/>
          <w:szCs w:val="28"/>
          <w:shd w:val="clear" w:color="auto" w:fill="FFFFFF"/>
          <w:lang w:eastAsia="ro-MD"/>
          <w14:ligatures w14:val="none"/>
        </w:rPr>
        <w:t xml:space="preserve"> a </w:t>
      </w:r>
      <w:r w:rsidR="0075056D" w:rsidRPr="00971BF6">
        <w:rPr>
          <w:rFonts w:ascii="Times New Roman" w:eastAsia="Times New Roman" w:hAnsi="Times New Roman" w:cs="Times New Roman"/>
          <w:color w:val="333333"/>
          <w:kern w:val="0"/>
          <w:sz w:val="28"/>
          <w:szCs w:val="28"/>
          <w:shd w:val="clear" w:color="auto" w:fill="FFFFFF"/>
          <w:lang w:eastAsia="ro-MD"/>
          <w14:ligatures w14:val="none"/>
        </w:rPr>
        <w:t>Pieței</w:t>
      </w:r>
      <w:r w:rsidRPr="00971BF6">
        <w:rPr>
          <w:rFonts w:ascii="Times New Roman" w:eastAsia="Times New Roman" w:hAnsi="Times New Roman" w:cs="Times New Roman"/>
          <w:color w:val="333333"/>
          <w:kern w:val="0"/>
          <w:sz w:val="28"/>
          <w:szCs w:val="28"/>
          <w:shd w:val="clear" w:color="auto" w:fill="FFFFFF"/>
          <w:lang w:eastAsia="ro-MD"/>
          <w14:ligatures w14:val="none"/>
        </w:rPr>
        <w:t xml:space="preserve"> Financiare constată </w:t>
      </w:r>
      <w:proofErr w:type="spellStart"/>
      <w:r w:rsidRPr="00971BF6">
        <w:rPr>
          <w:rFonts w:ascii="Times New Roman" w:eastAsia="Times New Roman" w:hAnsi="Times New Roman" w:cs="Times New Roman"/>
          <w:color w:val="333333"/>
          <w:kern w:val="0"/>
          <w:sz w:val="28"/>
          <w:szCs w:val="28"/>
          <w:shd w:val="clear" w:color="auto" w:fill="FFFFFF"/>
          <w:lang w:eastAsia="ro-MD"/>
          <w14:ligatures w14:val="none"/>
        </w:rPr>
        <w:t>şi</w:t>
      </w:r>
      <w:proofErr w:type="spellEnd"/>
      <w:r w:rsidRPr="00971BF6">
        <w:rPr>
          <w:rFonts w:ascii="Times New Roman" w:eastAsia="Times New Roman" w:hAnsi="Times New Roman" w:cs="Times New Roman"/>
          <w:color w:val="333333"/>
          <w:kern w:val="0"/>
          <w:sz w:val="28"/>
          <w:szCs w:val="28"/>
          <w:shd w:val="clear" w:color="auto" w:fill="FFFFFF"/>
          <w:lang w:eastAsia="ro-MD"/>
          <w14:ligatures w14:val="none"/>
        </w:rPr>
        <w:t xml:space="preserve"> examinează </w:t>
      </w:r>
      <w:r w:rsidR="0075056D" w:rsidRPr="00971BF6">
        <w:rPr>
          <w:rFonts w:ascii="Times New Roman" w:eastAsia="Times New Roman" w:hAnsi="Times New Roman" w:cs="Times New Roman"/>
          <w:color w:val="333333"/>
          <w:kern w:val="0"/>
          <w:sz w:val="28"/>
          <w:szCs w:val="28"/>
          <w:shd w:val="clear" w:color="auto" w:fill="FFFFFF"/>
          <w:lang w:eastAsia="ro-MD"/>
          <w14:ligatures w14:val="none"/>
        </w:rPr>
        <w:t>contravenți</w:t>
      </w:r>
      <w:r w:rsidR="0075056D">
        <w:rPr>
          <w:rFonts w:ascii="Times New Roman" w:eastAsia="Times New Roman" w:hAnsi="Times New Roman" w:cs="Times New Roman"/>
          <w:color w:val="333333"/>
          <w:kern w:val="0"/>
          <w:sz w:val="28"/>
          <w:szCs w:val="28"/>
          <w:shd w:val="clear" w:color="auto" w:fill="FFFFFF"/>
          <w:lang w:eastAsia="ro-MD"/>
          <w14:ligatures w14:val="none"/>
        </w:rPr>
        <w:t>a</w:t>
      </w:r>
      <w:r>
        <w:rPr>
          <w:rFonts w:ascii="Times New Roman" w:eastAsia="Times New Roman" w:hAnsi="Times New Roman" w:cs="Times New Roman"/>
          <w:color w:val="333333"/>
          <w:kern w:val="0"/>
          <w:sz w:val="28"/>
          <w:szCs w:val="28"/>
          <w:shd w:val="clear" w:color="auto" w:fill="FFFFFF"/>
          <w:lang w:eastAsia="ro-MD"/>
          <w14:ligatures w14:val="none"/>
        </w:rPr>
        <w:t xml:space="preserve"> </w:t>
      </w:r>
      <w:r w:rsidRPr="00971BF6">
        <w:rPr>
          <w:rFonts w:ascii="Times New Roman" w:eastAsia="Times New Roman" w:hAnsi="Times New Roman" w:cs="Times New Roman"/>
          <w:color w:val="333333"/>
          <w:kern w:val="0"/>
          <w:sz w:val="28"/>
          <w:szCs w:val="28"/>
          <w:shd w:val="clear" w:color="auto" w:fill="FFFFFF"/>
          <w:lang w:eastAsia="ro-MD"/>
          <w14:ligatures w14:val="none"/>
        </w:rPr>
        <w:t>prevăzut</w:t>
      </w:r>
      <w:r>
        <w:rPr>
          <w:rFonts w:ascii="Times New Roman" w:eastAsia="Times New Roman" w:hAnsi="Times New Roman" w:cs="Times New Roman"/>
          <w:color w:val="333333"/>
          <w:kern w:val="0"/>
          <w:sz w:val="28"/>
          <w:szCs w:val="28"/>
          <w:shd w:val="clear" w:color="auto" w:fill="FFFFFF"/>
          <w:lang w:eastAsia="ro-MD"/>
          <w14:ligatures w14:val="none"/>
        </w:rPr>
        <w:t>ă</w:t>
      </w:r>
      <w:r w:rsidRPr="00971BF6">
        <w:rPr>
          <w:rFonts w:ascii="Times New Roman" w:eastAsia="Times New Roman" w:hAnsi="Times New Roman" w:cs="Times New Roman"/>
          <w:color w:val="333333"/>
          <w:kern w:val="0"/>
          <w:sz w:val="28"/>
          <w:szCs w:val="28"/>
          <w:shd w:val="clear" w:color="auto" w:fill="FFFFFF"/>
          <w:lang w:eastAsia="ro-MD"/>
          <w14:ligatures w14:val="none"/>
        </w:rPr>
        <w:t xml:space="preserve"> </w:t>
      </w:r>
      <w:r>
        <w:rPr>
          <w:rFonts w:ascii="Times New Roman" w:eastAsia="Times New Roman" w:hAnsi="Times New Roman" w:cs="Times New Roman"/>
          <w:color w:val="333333"/>
          <w:kern w:val="0"/>
          <w:sz w:val="28"/>
          <w:szCs w:val="28"/>
          <w:shd w:val="clear" w:color="auto" w:fill="FFFFFF"/>
          <w:lang w:eastAsia="ro-MD"/>
          <w14:ligatures w14:val="none"/>
        </w:rPr>
        <w:t>la art. 310</w:t>
      </w:r>
      <w:r>
        <w:rPr>
          <w:rFonts w:ascii="Times New Roman" w:eastAsia="Times New Roman" w:hAnsi="Times New Roman" w:cs="Times New Roman"/>
          <w:color w:val="333333"/>
          <w:kern w:val="0"/>
          <w:sz w:val="28"/>
          <w:szCs w:val="28"/>
          <w:shd w:val="clear" w:color="auto" w:fill="FFFFFF"/>
          <w:vertAlign w:val="superscript"/>
          <w:lang w:eastAsia="ro-MD"/>
          <w14:ligatures w14:val="none"/>
        </w:rPr>
        <w:t>4</w:t>
      </w:r>
      <w:r>
        <w:rPr>
          <w:rFonts w:ascii="Times New Roman" w:eastAsia="Times New Roman" w:hAnsi="Times New Roman" w:cs="Times New Roman"/>
          <w:color w:val="333333"/>
          <w:kern w:val="0"/>
          <w:sz w:val="28"/>
          <w:szCs w:val="28"/>
          <w:shd w:val="clear" w:color="auto" w:fill="FFFFFF"/>
          <w:lang w:eastAsia="ro-MD"/>
          <w14:ligatures w14:val="none"/>
        </w:rPr>
        <w:t xml:space="preserve"> în partea ce ține de sursele de formare a istoriilor de credit </w:t>
      </w:r>
      <w:r w:rsidRPr="0003757C">
        <w:rPr>
          <w:rFonts w:ascii="Times New Roman" w:eastAsia="Times New Roman" w:hAnsi="Times New Roman" w:cs="Times New Roman"/>
          <w:color w:val="333333"/>
          <w:kern w:val="0"/>
          <w:sz w:val="28"/>
          <w:szCs w:val="28"/>
          <w:shd w:val="clear" w:color="auto" w:fill="FFFFFF"/>
          <w:lang w:eastAsia="ro-MD"/>
          <w14:ligatures w14:val="none"/>
        </w:rPr>
        <w:t>furnizori de servicii de finanțare</w:t>
      </w:r>
      <w:r>
        <w:rPr>
          <w:rFonts w:ascii="Times New Roman" w:eastAsia="Times New Roman" w:hAnsi="Times New Roman" w:cs="Times New Roman"/>
          <w:color w:val="333333"/>
          <w:kern w:val="0"/>
          <w:sz w:val="28"/>
          <w:szCs w:val="28"/>
          <w:shd w:val="clear" w:color="auto" w:fill="FFFFFF"/>
          <w:lang w:eastAsia="ro-MD"/>
          <w14:ligatures w14:val="none"/>
        </w:rPr>
        <w:t xml:space="preserve"> participativă și cesionari de creanțe rezultate din contractele de credit.”</w:t>
      </w:r>
      <w:r w:rsidR="002432B2">
        <w:rPr>
          <w:rFonts w:ascii="Times New Roman" w:eastAsia="Times New Roman" w:hAnsi="Times New Roman" w:cs="Times New Roman"/>
          <w:color w:val="333333"/>
          <w:kern w:val="0"/>
          <w:sz w:val="28"/>
          <w:szCs w:val="28"/>
          <w:shd w:val="clear" w:color="auto" w:fill="FFFFFF"/>
          <w:lang w:eastAsia="ro-MD"/>
          <w14:ligatures w14:val="none"/>
        </w:rPr>
        <w:t>.</w:t>
      </w:r>
    </w:p>
    <w:p w14:paraId="43873C01" w14:textId="77777777" w:rsidR="00F40A73" w:rsidRDefault="00F40A73" w:rsidP="00075082">
      <w:pPr>
        <w:tabs>
          <w:tab w:val="left" w:pos="851"/>
          <w:tab w:val="left" w:pos="993"/>
          <w:tab w:val="left" w:pos="1276"/>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p>
    <w:p w14:paraId="0AB2A0B4" w14:textId="26AA6C61" w:rsidR="003A1747" w:rsidRDefault="00F40A73" w:rsidP="00075082">
      <w:pPr>
        <w:tabs>
          <w:tab w:val="left" w:pos="851"/>
          <w:tab w:val="left" w:pos="993"/>
          <w:tab w:val="left" w:pos="1276"/>
        </w:tabs>
        <w:spacing w:after="0" w:line="240" w:lineRule="auto"/>
        <w:ind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5743DA">
        <w:rPr>
          <w:rFonts w:ascii="Times New Roman" w:eastAsia="Times New Roman" w:hAnsi="Times New Roman" w:cs="Times New Roman"/>
          <w:b/>
          <w:bCs/>
          <w:color w:val="333333"/>
          <w:kern w:val="0"/>
          <w:sz w:val="28"/>
          <w:szCs w:val="28"/>
          <w:shd w:val="clear" w:color="auto" w:fill="FFFFFF"/>
          <w:lang w:eastAsia="ro-MD"/>
          <w14:ligatures w14:val="none"/>
        </w:rPr>
        <w:t>Art. III.</w:t>
      </w:r>
      <w:r w:rsidR="003A1747">
        <w:rPr>
          <w:rFonts w:ascii="Times New Roman" w:eastAsia="Times New Roman" w:hAnsi="Times New Roman" w:cs="Times New Roman"/>
          <w:b/>
          <w:bCs/>
          <w:color w:val="333333"/>
          <w:kern w:val="0"/>
          <w:sz w:val="28"/>
          <w:szCs w:val="28"/>
          <w:shd w:val="clear" w:color="auto" w:fill="FFFFFF"/>
          <w:lang w:eastAsia="ro-MD"/>
          <w14:ligatures w14:val="none"/>
        </w:rPr>
        <w:t xml:space="preserve"> Dispoziții finale și tranzitorii</w:t>
      </w:r>
      <w:r>
        <w:rPr>
          <w:rFonts w:ascii="Times New Roman" w:eastAsia="Times New Roman" w:hAnsi="Times New Roman" w:cs="Times New Roman"/>
          <w:color w:val="333333"/>
          <w:kern w:val="0"/>
          <w:sz w:val="28"/>
          <w:szCs w:val="28"/>
          <w:shd w:val="clear" w:color="auto" w:fill="FFFFFF"/>
          <w:lang w:eastAsia="ro-MD"/>
          <w14:ligatures w14:val="none"/>
        </w:rPr>
        <w:t xml:space="preserve"> </w:t>
      </w:r>
    </w:p>
    <w:p w14:paraId="63F2023F" w14:textId="77777777" w:rsidR="00D8258C" w:rsidRPr="00D8258C" w:rsidRDefault="005743DA" w:rsidP="00D8258C">
      <w:pPr>
        <w:pStyle w:val="ListParagraph"/>
        <w:numPr>
          <w:ilvl w:val="0"/>
          <w:numId w:val="31"/>
        </w:numPr>
        <w:tabs>
          <w:tab w:val="left" w:pos="851"/>
          <w:tab w:val="left" w:pos="993"/>
          <w:tab w:val="left" w:pos="1276"/>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3A1747">
        <w:rPr>
          <w:rFonts w:ascii="Times New Roman" w:eastAsia="Times New Roman" w:hAnsi="Times New Roman" w:cs="Times New Roman"/>
          <w:color w:val="333333"/>
          <w:kern w:val="0"/>
          <w:sz w:val="28"/>
          <w:szCs w:val="28"/>
          <w:shd w:val="clear" w:color="auto" w:fill="FFFFFF"/>
          <w:lang w:eastAsia="ro-MD"/>
          <w14:ligatures w14:val="none"/>
        </w:rPr>
        <w:t xml:space="preserve">Prezenta lege intră în vigoare </w:t>
      </w:r>
      <w:r w:rsidR="001F32CB">
        <w:rPr>
          <w:rFonts w:ascii="Times New Roman" w:eastAsia="Times New Roman" w:hAnsi="Times New Roman" w:cs="Times New Roman"/>
          <w:color w:val="333333"/>
          <w:kern w:val="0"/>
          <w:sz w:val="28"/>
          <w:szCs w:val="28"/>
          <w:shd w:val="clear" w:color="auto" w:fill="FFFFFF"/>
          <w:lang w:eastAsia="ro-MD"/>
          <w14:ligatures w14:val="none"/>
        </w:rPr>
        <w:t>în termen de 6 luni</w:t>
      </w:r>
      <w:r w:rsidR="007D7866">
        <w:rPr>
          <w:rFonts w:ascii="Times New Roman" w:eastAsia="Times New Roman" w:hAnsi="Times New Roman" w:cs="Times New Roman"/>
          <w:color w:val="333333"/>
          <w:kern w:val="0"/>
          <w:sz w:val="28"/>
          <w:szCs w:val="28"/>
          <w:shd w:val="clear" w:color="auto" w:fill="FFFFFF"/>
          <w:lang w:eastAsia="ro-MD"/>
          <w14:ligatures w14:val="none"/>
        </w:rPr>
        <w:t xml:space="preserve"> de </w:t>
      </w:r>
      <w:r w:rsidRPr="003A1747">
        <w:rPr>
          <w:rFonts w:ascii="Times New Roman" w:eastAsia="Times New Roman" w:hAnsi="Times New Roman" w:cs="Times New Roman"/>
          <w:color w:val="333333"/>
          <w:kern w:val="0"/>
          <w:sz w:val="28"/>
          <w:szCs w:val="28"/>
          <w:shd w:val="clear" w:color="auto" w:fill="FFFFFF"/>
          <w:lang w:eastAsia="ro-MD"/>
          <w14:ligatures w14:val="none"/>
        </w:rPr>
        <w:t>la data publicării în Monitorul Oficial al Republicii Moldova</w:t>
      </w:r>
      <w:r w:rsidR="00BC44A4">
        <w:rPr>
          <w:rFonts w:ascii="Times New Roman" w:eastAsia="Times New Roman" w:hAnsi="Times New Roman" w:cs="Times New Roman"/>
          <w:color w:val="333333"/>
          <w:kern w:val="0"/>
          <w:sz w:val="28"/>
          <w:szCs w:val="28"/>
          <w:shd w:val="clear" w:color="auto" w:fill="FFFFFF"/>
          <w:lang w:eastAsia="ro-MD"/>
          <w14:ligatures w14:val="none"/>
        </w:rPr>
        <w:t xml:space="preserve">, cu excepția prevederilor </w:t>
      </w:r>
      <w:r w:rsidR="00BC44A4">
        <w:rPr>
          <w:rFonts w:ascii="Times New Roman" w:eastAsia="Times New Roman" w:hAnsi="Times New Roman" w:cs="Times New Roman"/>
          <w:color w:val="333333"/>
          <w:sz w:val="28"/>
          <w:szCs w:val="28"/>
          <w:shd w:val="clear" w:color="auto" w:fill="FFFFFF"/>
          <w:lang w:eastAsia="ro-MD"/>
        </w:rPr>
        <w:t xml:space="preserve">art. I pct. 17 </w:t>
      </w:r>
      <w:r w:rsidR="00BC44A4" w:rsidRPr="00075082">
        <w:rPr>
          <w:rFonts w:ascii="Times New Roman" w:eastAsia="Times New Roman" w:hAnsi="Times New Roman" w:cs="Times New Roman"/>
          <w:color w:val="333333"/>
          <w:sz w:val="28"/>
          <w:szCs w:val="28"/>
          <w:shd w:val="clear" w:color="auto" w:fill="FFFFFF"/>
          <w:lang w:eastAsia="ro-MD"/>
        </w:rPr>
        <w:t>privind mărimea minimă a capitalului social</w:t>
      </w:r>
      <w:r w:rsidR="00D36402">
        <w:rPr>
          <w:rFonts w:ascii="Times New Roman" w:eastAsia="Times New Roman" w:hAnsi="Times New Roman" w:cs="Times New Roman"/>
          <w:color w:val="333333"/>
          <w:sz w:val="28"/>
          <w:szCs w:val="28"/>
          <w:shd w:val="clear" w:color="auto" w:fill="FFFFFF"/>
          <w:lang w:eastAsia="ro-MD"/>
        </w:rPr>
        <w:t>, care</w:t>
      </w:r>
      <w:r w:rsidR="00BC44A4" w:rsidRPr="00075082">
        <w:rPr>
          <w:rFonts w:ascii="Times New Roman" w:eastAsia="Times New Roman" w:hAnsi="Times New Roman" w:cs="Times New Roman"/>
          <w:color w:val="333333"/>
          <w:sz w:val="28"/>
          <w:szCs w:val="28"/>
          <w:shd w:val="clear" w:color="auto" w:fill="FFFFFF"/>
          <w:lang w:eastAsia="ro-MD"/>
        </w:rPr>
        <w:t xml:space="preserve"> intră în vigoare în termen de 2 ani de la data publicării în Monitorul Oficial al Republicii </w:t>
      </w:r>
      <w:r w:rsidR="00BC44A4" w:rsidRPr="00D8258C">
        <w:rPr>
          <w:rFonts w:ascii="Times New Roman" w:eastAsia="Times New Roman" w:hAnsi="Times New Roman" w:cs="Times New Roman"/>
          <w:color w:val="333333"/>
          <w:sz w:val="28"/>
          <w:szCs w:val="28"/>
          <w:shd w:val="clear" w:color="auto" w:fill="FFFFFF"/>
          <w:lang w:eastAsia="ro-MD"/>
        </w:rPr>
        <w:t>Moldova a prezentei legi</w:t>
      </w:r>
      <w:r w:rsidR="003A1747" w:rsidRPr="00D8258C">
        <w:rPr>
          <w:rFonts w:ascii="Times New Roman" w:eastAsia="Times New Roman" w:hAnsi="Times New Roman" w:cs="Times New Roman"/>
          <w:color w:val="333333"/>
          <w:kern w:val="0"/>
          <w:sz w:val="28"/>
          <w:szCs w:val="28"/>
          <w:shd w:val="clear" w:color="auto" w:fill="FFFFFF"/>
          <w:lang w:eastAsia="ro-MD"/>
          <w14:ligatures w14:val="none"/>
        </w:rPr>
        <w:t>.</w:t>
      </w:r>
      <w:r w:rsidR="00075082" w:rsidRPr="00D8258C">
        <w:rPr>
          <w:rFonts w:ascii="Times New Roman" w:eastAsia="Times New Roman" w:hAnsi="Times New Roman" w:cs="Times New Roman"/>
          <w:color w:val="333333"/>
          <w:kern w:val="0"/>
          <w:sz w:val="28"/>
          <w:szCs w:val="28"/>
          <w:shd w:val="clear" w:color="auto" w:fill="FFFFFF"/>
          <w:lang w:eastAsia="ro-MD"/>
          <w14:ligatures w14:val="none"/>
        </w:rPr>
        <w:t xml:space="preserve"> </w:t>
      </w:r>
    </w:p>
    <w:p w14:paraId="1AAF2600" w14:textId="1681A0A7" w:rsidR="00D8258C" w:rsidRPr="00D8258C" w:rsidRDefault="00D8258C" w:rsidP="00D8258C">
      <w:pPr>
        <w:pStyle w:val="ListParagraph"/>
        <w:numPr>
          <w:ilvl w:val="0"/>
          <w:numId w:val="31"/>
        </w:numPr>
        <w:tabs>
          <w:tab w:val="left" w:pos="851"/>
          <w:tab w:val="left" w:pos="993"/>
          <w:tab w:val="left" w:pos="1276"/>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D8258C">
        <w:rPr>
          <w:rFonts w:ascii="Times New Roman" w:eastAsia="Times New Roman" w:hAnsi="Times New Roman" w:cs="Times New Roman"/>
          <w:color w:val="333333"/>
          <w:sz w:val="28"/>
          <w:szCs w:val="28"/>
          <w:shd w:val="clear" w:color="auto" w:fill="FFFFFF"/>
          <w:lang w:eastAsia="ro-MD"/>
        </w:rPr>
        <w:t>Guvernul</w:t>
      </w:r>
      <w:r w:rsidRPr="00D8258C">
        <w:rPr>
          <w:rFonts w:ascii="Times New Roman" w:eastAsia="Times New Roman" w:hAnsi="Times New Roman" w:cs="Times New Roman"/>
          <w:color w:val="333333"/>
          <w:sz w:val="28"/>
          <w:szCs w:val="28"/>
          <w:shd w:val="clear" w:color="auto" w:fill="FFFFFF"/>
          <w:lang w:eastAsia="ro-MD"/>
        </w:rPr>
        <w:t>,</w:t>
      </w:r>
      <w:r w:rsidRPr="00D8258C">
        <w:rPr>
          <w:rFonts w:ascii="Times New Roman" w:eastAsia="Times New Roman" w:hAnsi="Times New Roman" w:cs="Times New Roman"/>
          <w:color w:val="333333"/>
          <w:sz w:val="28"/>
          <w:szCs w:val="28"/>
          <w:shd w:val="clear" w:color="auto" w:fill="FFFFFF"/>
          <w:lang w:eastAsia="ro-MD"/>
        </w:rPr>
        <w:t xml:space="preserve"> de comun cu Banca Națională a Moldovei, în termen de</w:t>
      </w:r>
      <w:r w:rsidRPr="00D8258C">
        <w:rPr>
          <w:rFonts w:ascii="Times New Roman" w:eastAsia="Times New Roman" w:hAnsi="Times New Roman" w:cs="Times New Roman"/>
          <w:b/>
          <w:bCs/>
          <w:color w:val="333333"/>
          <w:sz w:val="28"/>
          <w:szCs w:val="28"/>
          <w:shd w:val="clear" w:color="auto" w:fill="FFFFFF"/>
          <w:lang w:eastAsia="ro-MD"/>
        </w:rPr>
        <w:t xml:space="preserve"> </w:t>
      </w:r>
      <w:r w:rsidRPr="00D8258C">
        <w:rPr>
          <w:rFonts w:ascii="Times New Roman" w:eastAsia="Times New Roman" w:hAnsi="Times New Roman" w:cs="Times New Roman"/>
          <w:color w:val="333333"/>
          <w:sz w:val="28"/>
          <w:szCs w:val="28"/>
          <w:shd w:val="clear" w:color="auto" w:fill="FFFFFF"/>
          <w:lang w:eastAsia="ro-MD"/>
        </w:rPr>
        <w:t xml:space="preserve">6 luni de la data </w:t>
      </w:r>
      <w:r w:rsidRPr="00D8258C">
        <w:rPr>
          <w:rFonts w:ascii="Times New Roman" w:eastAsia="Times New Roman" w:hAnsi="Times New Roman" w:cs="Times New Roman"/>
          <w:color w:val="333333"/>
          <w:sz w:val="28"/>
          <w:szCs w:val="28"/>
          <w:shd w:val="clear" w:color="auto" w:fill="FFFFFF"/>
          <w:lang w:eastAsia="ro-MD"/>
        </w:rPr>
        <w:t>publicării prezentei Legi</w:t>
      </w:r>
      <w:r w:rsidRPr="00D8258C">
        <w:rPr>
          <w:rFonts w:ascii="Times New Roman" w:eastAsia="Times New Roman" w:hAnsi="Times New Roman" w:cs="Times New Roman"/>
          <w:color w:val="333333"/>
          <w:sz w:val="28"/>
          <w:szCs w:val="28"/>
          <w:shd w:val="clear" w:color="auto" w:fill="FFFFFF"/>
          <w:lang w:eastAsia="ro-MD"/>
        </w:rPr>
        <w:t>, va prezenta Parlamentului propuneri de aducere a legislaț</w:t>
      </w:r>
      <w:r w:rsidRPr="00D8258C">
        <w:rPr>
          <w:rFonts w:ascii="Times New Roman" w:eastAsia="Times New Roman" w:hAnsi="Times New Roman" w:cs="Times New Roman"/>
          <w:color w:val="333333"/>
          <w:sz w:val="28"/>
          <w:szCs w:val="28"/>
          <w:shd w:val="clear" w:color="auto" w:fill="FFFFFF"/>
          <w:lang w:eastAsia="ro-MD"/>
        </w:rPr>
        <w:t>iei în concordanță cu prezenta L</w:t>
      </w:r>
      <w:r w:rsidRPr="00D8258C">
        <w:rPr>
          <w:rFonts w:ascii="Times New Roman" w:eastAsia="Times New Roman" w:hAnsi="Times New Roman" w:cs="Times New Roman"/>
          <w:color w:val="333333"/>
          <w:sz w:val="28"/>
          <w:szCs w:val="28"/>
          <w:shd w:val="clear" w:color="auto" w:fill="FFFFFF"/>
          <w:lang w:eastAsia="ro-MD"/>
        </w:rPr>
        <w:t>ege.</w:t>
      </w:r>
    </w:p>
    <w:p w14:paraId="0AE70BCF" w14:textId="5465DC25" w:rsidR="00192B10" w:rsidRPr="00D8258C" w:rsidRDefault="001F32CB" w:rsidP="00192B10">
      <w:pPr>
        <w:pStyle w:val="ListParagraph"/>
        <w:numPr>
          <w:ilvl w:val="0"/>
          <w:numId w:val="31"/>
        </w:numPr>
        <w:tabs>
          <w:tab w:val="left" w:pos="851"/>
          <w:tab w:val="left" w:pos="993"/>
          <w:tab w:val="left" w:pos="1276"/>
        </w:tabs>
        <w:spacing w:after="0" w:line="240" w:lineRule="auto"/>
        <w:ind w:left="0" w:firstLine="709"/>
        <w:jc w:val="both"/>
        <w:rPr>
          <w:rFonts w:ascii="Times New Roman" w:eastAsia="Times New Roman" w:hAnsi="Times New Roman" w:cs="Times New Roman"/>
          <w:color w:val="333333"/>
          <w:kern w:val="0"/>
          <w:sz w:val="28"/>
          <w:szCs w:val="28"/>
          <w:shd w:val="clear" w:color="auto" w:fill="FFFFFF"/>
          <w:lang w:eastAsia="ro-MD"/>
          <w14:ligatures w14:val="none"/>
        </w:rPr>
      </w:pPr>
      <w:r w:rsidRPr="00D8258C">
        <w:rPr>
          <w:rFonts w:ascii="Times New Roman" w:eastAsia="Times New Roman" w:hAnsi="Times New Roman" w:cs="Times New Roman"/>
          <w:color w:val="333333"/>
          <w:kern w:val="0"/>
          <w:sz w:val="28"/>
          <w:szCs w:val="28"/>
          <w:shd w:val="clear" w:color="auto" w:fill="FFFFFF"/>
          <w:lang w:eastAsia="ro-MD"/>
          <w14:ligatures w14:val="none"/>
        </w:rPr>
        <w:t>Până la intrarea</w:t>
      </w:r>
      <w:r w:rsidR="009F6FE8" w:rsidRPr="00D8258C">
        <w:rPr>
          <w:rFonts w:ascii="Times New Roman" w:eastAsia="Times New Roman" w:hAnsi="Times New Roman" w:cs="Times New Roman"/>
          <w:color w:val="333333"/>
          <w:kern w:val="0"/>
          <w:sz w:val="28"/>
          <w:szCs w:val="28"/>
          <w:shd w:val="clear" w:color="auto" w:fill="FFFFFF"/>
          <w:lang w:eastAsia="ro-MD"/>
          <w14:ligatures w14:val="none"/>
        </w:rPr>
        <w:t xml:space="preserve"> </w:t>
      </w:r>
      <w:r w:rsidR="00192B10" w:rsidRPr="00D8258C">
        <w:rPr>
          <w:rFonts w:ascii="Times New Roman" w:eastAsia="Times New Roman" w:hAnsi="Times New Roman" w:cs="Times New Roman"/>
          <w:color w:val="333333"/>
          <w:kern w:val="0"/>
          <w:sz w:val="28"/>
          <w:szCs w:val="28"/>
          <w:shd w:val="clear" w:color="auto" w:fill="FFFFFF"/>
          <w:lang w:eastAsia="ro-MD"/>
          <w14:ligatures w14:val="none"/>
        </w:rPr>
        <w:t>în vigoare a prezentei legi, Banca Națională a Moldovei va elabora și</w:t>
      </w:r>
      <w:r w:rsidR="009F6FE8" w:rsidRPr="00D8258C">
        <w:rPr>
          <w:rFonts w:ascii="Times New Roman" w:eastAsia="Times New Roman" w:hAnsi="Times New Roman" w:cs="Times New Roman"/>
          <w:color w:val="333333"/>
          <w:kern w:val="0"/>
          <w:sz w:val="28"/>
          <w:szCs w:val="28"/>
          <w:shd w:val="clear" w:color="auto" w:fill="FFFFFF"/>
          <w:lang w:eastAsia="ro-MD"/>
          <w14:ligatures w14:val="none"/>
        </w:rPr>
        <w:t>/</w:t>
      </w:r>
      <w:r w:rsidR="00192B10" w:rsidRPr="00D8258C">
        <w:rPr>
          <w:rFonts w:ascii="Times New Roman" w:eastAsia="Times New Roman" w:hAnsi="Times New Roman" w:cs="Times New Roman"/>
          <w:color w:val="333333"/>
          <w:kern w:val="0"/>
          <w:sz w:val="28"/>
          <w:szCs w:val="28"/>
          <w:shd w:val="clear" w:color="auto" w:fill="FFFFFF"/>
          <w:lang w:eastAsia="ro-MD"/>
          <w14:ligatures w14:val="none"/>
        </w:rPr>
        <w:t xml:space="preserve">sau va ajusta cadrul normativ secundar </w:t>
      </w:r>
      <w:r w:rsidR="00DB10D4" w:rsidRPr="00D8258C">
        <w:rPr>
          <w:rFonts w:ascii="Times New Roman" w:eastAsia="Times New Roman" w:hAnsi="Times New Roman" w:cs="Times New Roman"/>
          <w:color w:val="333333"/>
          <w:kern w:val="0"/>
          <w:sz w:val="28"/>
          <w:szCs w:val="28"/>
          <w:shd w:val="clear" w:color="auto" w:fill="FFFFFF"/>
          <w:lang w:eastAsia="ro-MD"/>
          <w14:ligatures w14:val="none"/>
        </w:rPr>
        <w:t xml:space="preserve"> pentru a asigura </w:t>
      </w:r>
      <w:r w:rsidR="00192B10" w:rsidRPr="00D8258C">
        <w:rPr>
          <w:rFonts w:ascii="Times New Roman" w:eastAsia="Times New Roman" w:hAnsi="Times New Roman" w:cs="Times New Roman"/>
          <w:color w:val="333333"/>
          <w:kern w:val="0"/>
          <w:sz w:val="28"/>
          <w:szCs w:val="28"/>
          <w:shd w:val="clear" w:color="auto" w:fill="FFFFFF"/>
          <w:lang w:eastAsia="ro-MD"/>
          <w14:ligatures w14:val="none"/>
        </w:rPr>
        <w:t>punere</w:t>
      </w:r>
      <w:r w:rsidR="00DB10D4" w:rsidRPr="00D8258C">
        <w:rPr>
          <w:rFonts w:ascii="Times New Roman" w:eastAsia="Times New Roman" w:hAnsi="Times New Roman" w:cs="Times New Roman"/>
          <w:color w:val="333333"/>
          <w:kern w:val="0"/>
          <w:sz w:val="28"/>
          <w:szCs w:val="28"/>
          <w:shd w:val="clear" w:color="auto" w:fill="FFFFFF"/>
          <w:lang w:eastAsia="ro-MD"/>
          <w14:ligatures w14:val="none"/>
        </w:rPr>
        <w:t>a</w:t>
      </w:r>
      <w:r w:rsidR="00192B10" w:rsidRPr="00D8258C">
        <w:rPr>
          <w:rFonts w:ascii="Times New Roman" w:eastAsia="Times New Roman" w:hAnsi="Times New Roman" w:cs="Times New Roman"/>
          <w:color w:val="333333"/>
          <w:kern w:val="0"/>
          <w:sz w:val="28"/>
          <w:szCs w:val="28"/>
          <w:shd w:val="clear" w:color="auto" w:fill="FFFFFF"/>
          <w:lang w:eastAsia="ro-MD"/>
          <w14:ligatures w14:val="none"/>
        </w:rPr>
        <w:t xml:space="preserve"> în aplicare a prevederilor prezentei legi.</w:t>
      </w:r>
    </w:p>
    <w:p w14:paraId="006F58E6" w14:textId="01BAEDD1" w:rsidR="00075082" w:rsidRPr="00075082" w:rsidRDefault="00075082" w:rsidP="0072527A">
      <w:pPr>
        <w:pStyle w:val="ListParagraph"/>
        <w:tabs>
          <w:tab w:val="left" w:pos="851"/>
          <w:tab w:val="left" w:pos="993"/>
          <w:tab w:val="left" w:pos="1276"/>
        </w:tabs>
        <w:spacing w:after="0" w:line="240" w:lineRule="auto"/>
        <w:ind w:left="0" w:firstLine="709"/>
        <w:jc w:val="both"/>
        <w:rPr>
          <w:rFonts w:ascii="Times New Roman" w:eastAsia="Times New Roman" w:hAnsi="Times New Roman" w:cs="Times New Roman"/>
          <w:color w:val="333333"/>
          <w:sz w:val="28"/>
          <w:szCs w:val="28"/>
          <w:shd w:val="clear" w:color="auto" w:fill="FFFFFF"/>
          <w:lang w:eastAsia="ro-MD"/>
        </w:rPr>
      </w:pPr>
      <w:r w:rsidRPr="00D8258C">
        <w:rPr>
          <w:rFonts w:ascii="Times New Roman" w:eastAsia="Times New Roman" w:hAnsi="Times New Roman" w:cs="Times New Roman"/>
          <w:color w:val="333333"/>
          <w:sz w:val="28"/>
          <w:szCs w:val="28"/>
          <w:shd w:val="clear" w:color="auto" w:fill="FFFFFF"/>
          <w:lang w:eastAsia="ro-MD"/>
        </w:rPr>
        <w:t>(</w:t>
      </w:r>
      <w:r w:rsidR="00D8258C" w:rsidRPr="00D8258C">
        <w:rPr>
          <w:rFonts w:ascii="Times New Roman" w:eastAsia="Times New Roman" w:hAnsi="Times New Roman" w:cs="Times New Roman"/>
          <w:color w:val="333333"/>
          <w:sz w:val="28"/>
          <w:szCs w:val="28"/>
          <w:shd w:val="clear" w:color="auto" w:fill="FFFFFF"/>
          <w:lang w:eastAsia="ro-MD"/>
        </w:rPr>
        <w:t>4</w:t>
      </w:r>
      <w:r w:rsidRPr="00D8258C">
        <w:rPr>
          <w:rFonts w:ascii="Times New Roman" w:eastAsia="Times New Roman" w:hAnsi="Times New Roman" w:cs="Times New Roman"/>
          <w:color w:val="333333"/>
          <w:sz w:val="28"/>
          <w:szCs w:val="28"/>
          <w:shd w:val="clear" w:color="auto" w:fill="FFFFFF"/>
          <w:lang w:eastAsia="ro-MD"/>
        </w:rPr>
        <w:t xml:space="preserve">) Asociațiile de economii și împrumut, </w:t>
      </w:r>
      <w:r w:rsidRPr="00D8258C">
        <w:rPr>
          <w:rFonts w:ascii="Times New Roman" w:hAnsi="Times New Roman" w:cs="Times New Roman"/>
          <w:color w:val="000000" w:themeColor="text1"/>
          <w:sz w:val="28"/>
          <w:szCs w:val="28"/>
        </w:rPr>
        <w:t>societățile emitente</w:t>
      </w:r>
      <w:r w:rsidRPr="00075082">
        <w:rPr>
          <w:rFonts w:ascii="Times New Roman" w:hAnsi="Times New Roman" w:cs="Times New Roman"/>
          <w:color w:val="000000" w:themeColor="text1"/>
          <w:sz w:val="28"/>
          <w:szCs w:val="28"/>
        </w:rPr>
        <w:t xml:space="preserve"> de monedă electronică, societățile de plată și furnizorii de servicii poștale </w:t>
      </w:r>
      <w:r w:rsidRPr="00075082">
        <w:rPr>
          <w:rFonts w:ascii="Times New Roman" w:eastAsia="Times New Roman" w:hAnsi="Times New Roman" w:cs="Times New Roman"/>
          <w:color w:val="333333"/>
          <w:sz w:val="28"/>
          <w:szCs w:val="28"/>
          <w:shd w:val="clear" w:color="auto" w:fill="FFFFFF"/>
          <w:lang w:eastAsia="ro-MD"/>
        </w:rPr>
        <w:t>c</w:t>
      </w:r>
      <w:r w:rsidR="00FC36E7">
        <w:rPr>
          <w:rFonts w:ascii="Times New Roman" w:eastAsia="Times New Roman" w:hAnsi="Times New Roman" w:cs="Times New Roman"/>
          <w:color w:val="333333"/>
          <w:sz w:val="28"/>
          <w:szCs w:val="28"/>
          <w:shd w:val="clear" w:color="auto" w:fill="FFFFFF"/>
          <w:lang w:eastAsia="ro-MD"/>
        </w:rPr>
        <w:t>ar</w:t>
      </w:r>
      <w:r w:rsidRPr="00075082">
        <w:rPr>
          <w:rFonts w:ascii="Times New Roman" w:eastAsia="Times New Roman" w:hAnsi="Times New Roman" w:cs="Times New Roman"/>
          <w:color w:val="333333"/>
          <w:sz w:val="28"/>
          <w:szCs w:val="28"/>
          <w:shd w:val="clear" w:color="auto" w:fill="FFFFFF"/>
          <w:lang w:eastAsia="ro-MD"/>
        </w:rPr>
        <w:t xml:space="preserve">e </w:t>
      </w:r>
      <w:r w:rsidR="00DC588F">
        <w:rPr>
          <w:rFonts w:ascii="Times New Roman" w:eastAsia="Times New Roman" w:hAnsi="Times New Roman" w:cs="Times New Roman"/>
          <w:color w:val="333333"/>
          <w:sz w:val="28"/>
          <w:szCs w:val="28"/>
          <w:shd w:val="clear" w:color="auto" w:fill="FFFFFF"/>
          <w:lang w:eastAsia="ro-MD"/>
        </w:rPr>
        <w:t xml:space="preserve">pot </w:t>
      </w:r>
      <w:r w:rsidRPr="00075082">
        <w:rPr>
          <w:rFonts w:ascii="Times New Roman" w:eastAsia="Times New Roman" w:hAnsi="Times New Roman" w:cs="Times New Roman"/>
          <w:color w:val="333333"/>
          <w:sz w:val="28"/>
          <w:szCs w:val="28"/>
          <w:shd w:val="clear" w:color="auto" w:fill="FFFFFF"/>
          <w:lang w:eastAsia="ro-MD"/>
        </w:rPr>
        <w:t>acord</w:t>
      </w:r>
      <w:r w:rsidR="00DC588F">
        <w:rPr>
          <w:rFonts w:ascii="Times New Roman" w:eastAsia="Times New Roman" w:hAnsi="Times New Roman" w:cs="Times New Roman"/>
          <w:color w:val="333333"/>
          <w:sz w:val="28"/>
          <w:szCs w:val="28"/>
          <w:shd w:val="clear" w:color="auto" w:fill="FFFFFF"/>
          <w:lang w:eastAsia="ro-MD"/>
        </w:rPr>
        <w:t>a</w:t>
      </w:r>
      <w:r w:rsidRPr="00075082">
        <w:rPr>
          <w:rFonts w:ascii="Times New Roman" w:eastAsia="Times New Roman" w:hAnsi="Times New Roman" w:cs="Times New Roman"/>
          <w:color w:val="333333"/>
          <w:sz w:val="28"/>
          <w:szCs w:val="28"/>
          <w:shd w:val="clear" w:color="auto" w:fill="FFFFFF"/>
          <w:lang w:eastAsia="ro-MD"/>
        </w:rPr>
        <w:t xml:space="preserve"> împrumuturi conform legislației cu</w:t>
      </w:r>
      <w:r w:rsidRPr="00075082">
        <w:rPr>
          <w:rFonts w:ascii="Times New Roman" w:hAnsi="Times New Roman" w:cs="Times New Roman"/>
          <w:color w:val="000000" w:themeColor="text1"/>
          <w:sz w:val="28"/>
          <w:szCs w:val="28"/>
        </w:rPr>
        <w:t xml:space="preserve"> privire la serviciile de plată, </w:t>
      </w:r>
      <w:r w:rsidRPr="00075082">
        <w:rPr>
          <w:rFonts w:ascii="Times New Roman" w:eastAsia="Times New Roman" w:hAnsi="Times New Roman" w:cs="Times New Roman"/>
          <w:color w:val="333333"/>
          <w:sz w:val="28"/>
          <w:szCs w:val="28"/>
          <w:shd w:val="clear" w:color="auto" w:fill="FFFFFF"/>
          <w:lang w:eastAsia="ro-MD"/>
        </w:rPr>
        <w:t>cesionarii de creanțe rezultate din contractele de credit, care nu au încheiate contracte de prestare a serviciilor informaționale cu un birou al istoriilor de credit, sunt obligați</w:t>
      </w:r>
      <w:r w:rsidR="00D36402">
        <w:rPr>
          <w:rFonts w:ascii="Times New Roman" w:eastAsia="Times New Roman" w:hAnsi="Times New Roman" w:cs="Times New Roman"/>
          <w:color w:val="333333"/>
          <w:sz w:val="28"/>
          <w:szCs w:val="28"/>
          <w:shd w:val="clear" w:color="auto" w:fill="FFFFFF"/>
          <w:lang w:eastAsia="ro-MD"/>
        </w:rPr>
        <w:t>,</w:t>
      </w:r>
      <w:r w:rsidRPr="00075082">
        <w:rPr>
          <w:rFonts w:ascii="Times New Roman" w:eastAsia="Times New Roman" w:hAnsi="Times New Roman" w:cs="Times New Roman"/>
          <w:color w:val="333333"/>
          <w:sz w:val="28"/>
          <w:szCs w:val="28"/>
          <w:shd w:val="clear" w:color="auto" w:fill="FFFFFF"/>
          <w:lang w:eastAsia="ro-MD"/>
        </w:rPr>
        <w:t xml:space="preserve"> în termen de 6 luni de la data publicării prezentei legi</w:t>
      </w:r>
      <w:r w:rsidR="00D36402">
        <w:rPr>
          <w:rFonts w:ascii="Times New Roman" w:eastAsia="Times New Roman" w:hAnsi="Times New Roman" w:cs="Times New Roman"/>
          <w:color w:val="333333"/>
          <w:sz w:val="28"/>
          <w:szCs w:val="28"/>
          <w:shd w:val="clear" w:color="auto" w:fill="FFFFFF"/>
          <w:lang w:eastAsia="ro-MD"/>
        </w:rPr>
        <w:t>,</w:t>
      </w:r>
      <w:r w:rsidRPr="00075082">
        <w:rPr>
          <w:rFonts w:ascii="Times New Roman" w:eastAsia="Times New Roman" w:hAnsi="Times New Roman" w:cs="Times New Roman"/>
          <w:color w:val="333333"/>
          <w:sz w:val="28"/>
          <w:szCs w:val="28"/>
          <w:shd w:val="clear" w:color="auto" w:fill="FFFFFF"/>
          <w:lang w:eastAsia="ro-MD"/>
        </w:rPr>
        <w:t xml:space="preserve"> să încheie un</w:t>
      </w:r>
      <w:r w:rsidRPr="00075082">
        <w:rPr>
          <w:sz w:val="28"/>
          <w:szCs w:val="28"/>
        </w:rPr>
        <w:t xml:space="preserve"> </w:t>
      </w:r>
      <w:r w:rsidRPr="00075082">
        <w:rPr>
          <w:rFonts w:ascii="Times New Roman" w:eastAsia="Times New Roman" w:hAnsi="Times New Roman" w:cs="Times New Roman"/>
          <w:color w:val="333333"/>
          <w:sz w:val="28"/>
          <w:szCs w:val="28"/>
          <w:shd w:val="clear" w:color="auto" w:fill="FFFFFF"/>
          <w:lang w:eastAsia="ro-MD"/>
        </w:rPr>
        <w:t xml:space="preserve">contract de prestare a serviciilor informaționale cel puțin cu un birou al istoriilor de credit. </w:t>
      </w:r>
    </w:p>
    <w:p w14:paraId="4AB21FCF" w14:textId="0F91FC6C" w:rsidR="00075082" w:rsidRDefault="00075082" w:rsidP="0072527A">
      <w:pPr>
        <w:pStyle w:val="ListParagraph"/>
        <w:tabs>
          <w:tab w:val="left" w:pos="851"/>
          <w:tab w:val="left" w:pos="993"/>
          <w:tab w:val="left" w:pos="1276"/>
        </w:tabs>
        <w:spacing w:after="0" w:line="240" w:lineRule="auto"/>
        <w:ind w:left="0" w:firstLine="709"/>
        <w:jc w:val="both"/>
        <w:rPr>
          <w:rFonts w:ascii="Times New Roman" w:eastAsia="Times New Roman" w:hAnsi="Times New Roman" w:cs="Times New Roman"/>
          <w:color w:val="333333"/>
          <w:sz w:val="28"/>
          <w:szCs w:val="28"/>
          <w:shd w:val="clear" w:color="auto" w:fill="FFFFFF"/>
          <w:lang w:eastAsia="ro-MD"/>
        </w:rPr>
      </w:pPr>
      <w:r w:rsidRPr="00075082">
        <w:rPr>
          <w:rFonts w:ascii="Times New Roman" w:eastAsia="Times New Roman" w:hAnsi="Times New Roman" w:cs="Times New Roman"/>
          <w:color w:val="333333"/>
          <w:sz w:val="28"/>
          <w:szCs w:val="28"/>
          <w:shd w:val="clear" w:color="auto" w:fill="FFFFFF"/>
          <w:lang w:eastAsia="ro-MD"/>
        </w:rPr>
        <w:t>(</w:t>
      </w:r>
      <w:r w:rsidR="00D8258C">
        <w:rPr>
          <w:rFonts w:ascii="Times New Roman" w:eastAsia="Times New Roman" w:hAnsi="Times New Roman" w:cs="Times New Roman"/>
          <w:color w:val="333333"/>
          <w:sz w:val="28"/>
          <w:szCs w:val="28"/>
          <w:shd w:val="clear" w:color="auto" w:fill="FFFFFF"/>
          <w:lang w:eastAsia="ro-MD"/>
        </w:rPr>
        <w:t>5</w:t>
      </w:r>
      <w:r w:rsidRPr="00075082">
        <w:rPr>
          <w:rFonts w:ascii="Times New Roman" w:eastAsia="Times New Roman" w:hAnsi="Times New Roman" w:cs="Times New Roman"/>
          <w:color w:val="333333"/>
          <w:sz w:val="28"/>
          <w:szCs w:val="28"/>
          <w:shd w:val="clear" w:color="auto" w:fill="FFFFFF"/>
          <w:lang w:eastAsia="ro-MD"/>
        </w:rPr>
        <w:t xml:space="preserve">) </w:t>
      </w:r>
      <w:r w:rsidR="00BC44A4">
        <w:rPr>
          <w:rFonts w:ascii="Times New Roman" w:eastAsia="Times New Roman" w:hAnsi="Times New Roman" w:cs="Times New Roman"/>
          <w:color w:val="333333"/>
          <w:sz w:val="28"/>
          <w:szCs w:val="28"/>
          <w:shd w:val="clear" w:color="auto" w:fill="FFFFFF"/>
          <w:lang w:eastAsia="ro-MD"/>
        </w:rPr>
        <w:t>În temeiul contractului de prestare a serviciilor informaționale prevăzut</w:t>
      </w:r>
      <w:r w:rsidRPr="00075082">
        <w:rPr>
          <w:rFonts w:ascii="Times New Roman" w:eastAsia="Times New Roman" w:hAnsi="Times New Roman" w:cs="Times New Roman"/>
          <w:color w:val="333333"/>
          <w:sz w:val="28"/>
          <w:szCs w:val="28"/>
          <w:shd w:val="clear" w:color="auto" w:fill="FFFFFF"/>
          <w:lang w:eastAsia="ro-MD"/>
        </w:rPr>
        <w:t xml:space="preserve"> la alin. (</w:t>
      </w:r>
      <w:r w:rsidR="00D8258C">
        <w:rPr>
          <w:rFonts w:ascii="Times New Roman" w:eastAsia="Times New Roman" w:hAnsi="Times New Roman" w:cs="Times New Roman"/>
          <w:color w:val="333333"/>
          <w:sz w:val="28"/>
          <w:szCs w:val="28"/>
          <w:shd w:val="clear" w:color="auto" w:fill="FFFFFF"/>
          <w:lang w:eastAsia="ro-MD"/>
        </w:rPr>
        <w:t>4</w:t>
      </w:r>
      <w:r w:rsidRPr="00075082">
        <w:rPr>
          <w:rFonts w:ascii="Times New Roman" w:eastAsia="Times New Roman" w:hAnsi="Times New Roman" w:cs="Times New Roman"/>
          <w:color w:val="333333"/>
          <w:sz w:val="28"/>
          <w:szCs w:val="28"/>
          <w:shd w:val="clear" w:color="auto" w:fill="FFFFFF"/>
          <w:lang w:eastAsia="ro-MD"/>
        </w:rPr>
        <w:t>)</w:t>
      </w:r>
      <w:r w:rsidR="00BC44A4">
        <w:rPr>
          <w:rFonts w:ascii="Times New Roman" w:eastAsia="Times New Roman" w:hAnsi="Times New Roman" w:cs="Times New Roman"/>
          <w:color w:val="333333"/>
          <w:sz w:val="28"/>
          <w:szCs w:val="28"/>
          <w:shd w:val="clear" w:color="auto" w:fill="FFFFFF"/>
          <w:lang w:eastAsia="ro-MD"/>
        </w:rPr>
        <w:t>, entitățile</w:t>
      </w:r>
      <w:r w:rsidRPr="00075082">
        <w:rPr>
          <w:rFonts w:ascii="Times New Roman" w:eastAsia="Times New Roman" w:hAnsi="Times New Roman" w:cs="Times New Roman"/>
          <w:color w:val="333333"/>
          <w:sz w:val="28"/>
          <w:szCs w:val="28"/>
          <w:shd w:val="clear" w:color="auto" w:fill="FFFFFF"/>
          <w:lang w:eastAsia="ro-MD"/>
        </w:rPr>
        <w:t xml:space="preserve"> vor prezenta biroului istoriilor de credit toate informațiile de care dispun, dintre cele specificate la art. 5, în privința subiectului istoriei de credit, din momentul apariției obligației subiectului istoriei de credit în raport cu sursa de formare a istoriei de credit.</w:t>
      </w:r>
    </w:p>
    <w:p w14:paraId="5C22D80A" w14:textId="77777777" w:rsidR="00075082" w:rsidRPr="00075082" w:rsidRDefault="00075082" w:rsidP="00075082">
      <w:pPr>
        <w:pStyle w:val="ListParagraph"/>
        <w:tabs>
          <w:tab w:val="left" w:pos="851"/>
          <w:tab w:val="left" w:pos="993"/>
          <w:tab w:val="left" w:pos="1276"/>
        </w:tabs>
        <w:spacing w:after="0" w:line="240" w:lineRule="auto"/>
        <w:ind w:left="709"/>
        <w:jc w:val="both"/>
        <w:rPr>
          <w:rFonts w:ascii="Times New Roman" w:eastAsia="Times New Roman" w:hAnsi="Times New Roman" w:cs="Times New Roman"/>
          <w:color w:val="333333"/>
          <w:kern w:val="0"/>
          <w:sz w:val="28"/>
          <w:szCs w:val="28"/>
          <w:shd w:val="clear" w:color="auto" w:fill="FFFFFF"/>
          <w:lang w:eastAsia="ro-MD"/>
          <w14:ligatures w14:val="none"/>
        </w:rPr>
      </w:pPr>
    </w:p>
    <w:p w14:paraId="4C904421" w14:textId="7653CDA6" w:rsidR="00B52AED" w:rsidRPr="00B52AED" w:rsidRDefault="00B52AED" w:rsidP="00B52AED">
      <w:pPr>
        <w:pStyle w:val="ListParagraph"/>
        <w:tabs>
          <w:tab w:val="left" w:pos="851"/>
          <w:tab w:val="left" w:pos="993"/>
        </w:tabs>
        <w:spacing w:after="0" w:line="240" w:lineRule="auto"/>
        <w:jc w:val="both"/>
        <w:rPr>
          <w:rFonts w:ascii="Times New Roman" w:eastAsia="Times New Roman" w:hAnsi="Times New Roman" w:cs="Times New Roman"/>
          <w:color w:val="333333"/>
          <w:kern w:val="0"/>
          <w:sz w:val="28"/>
          <w:szCs w:val="28"/>
          <w:shd w:val="clear" w:color="auto" w:fill="FFFFFF"/>
          <w:lang w:eastAsia="ro-MD"/>
          <w14:ligatures w14:val="none"/>
        </w:rPr>
      </w:pPr>
    </w:p>
    <w:p w14:paraId="08048F6C" w14:textId="77777777" w:rsidR="00016EBF" w:rsidRPr="0003757C" w:rsidRDefault="00016EBF" w:rsidP="0003757C">
      <w:pPr>
        <w:tabs>
          <w:tab w:val="left" w:pos="851"/>
        </w:tabs>
        <w:spacing w:after="0"/>
        <w:ind w:firstLine="709"/>
        <w:jc w:val="both"/>
        <w:rPr>
          <w:rFonts w:ascii="Times New Roman" w:hAnsi="Times New Roman" w:cs="Times New Roman"/>
          <w:b/>
          <w:bCs/>
          <w:sz w:val="28"/>
          <w:szCs w:val="28"/>
        </w:rPr>
      </w:pPr>
    </w:p>
    <w:p w14:paraId="5ED910EC" w14:textId="234AD4BB" w:rsidR="00BF6F75" w:rsidRPr="0003757C" w:rsidRDefault="00BF6F75" w:rsidP="0003757C">
      <w:pPr>
        <w:tabs>
          <w:tab w:val="left" w:pos="851"/>
        </w:tabs>
        <w:spacing w:after="0"/>
        <w:ind w:firstLine="709"/>
        <w:jc w:val="center"/>
        <w:rPr>
          <w:rFonts w:ascii="Times New Roman" w:hAnsi="Times New Roman" w:cs="Times New Roman"/>
          <w:b/>
          <w:bCs/>
          <w:sz w:val="28"/>
          <w:szCs w:val="28"/>
        </w:rPr>
      </w:pPr>
      <w:r w:rsidRPr="0003757C">
        <w:rPr>
          <w:rFonts w:ascii="Times New Roman" w:hAnsi="Times New Roman" w:cs="Times New Roman"/>
          <w:b/>
          <w:bCs/>
          <w:sz w:val="28"/>
          <w:szCs w:val="28"/>
        </w:rPr>
        <w:t>PREȘEDINTELE PARLAMENTULUI</w:t>
      </w:r>
    </w:p>
    <w:p w14:paraId="44650ACD" w14:textId="77777777" w:rsidR="00D45DB1" w:rsidRPr="0003757C" w:rsidRDefault="00D45DB1" w:rsidP="0003757C">
      <w:pPr>
        <w:tabs>
          <w:tab w:val="left" w:pos="851"/>
        </w:tabs>
        <w:spacing w:after="0"/>
        <w:ind w:firstLine="709"/>
        <w:jc w:val="both"/>
        <w:rPr>
          <w:rFonts w:ascii="Times New Roman" w:hAnsi="Times New Roman" w:cs="Times New Roman"/>
          <w:sz w:val="28"/>
          <w:szCs w:val="28"/>
          <w:highlight w:val="yellow"/>
        </w:rPr>
      </w:pPr>
    </w:p>
    <w:sectPr w:rsidR="00D45DB1" w:rsidRPr="0003757C">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1D2C713" w16cex:dateUtc="2026-05-04T11:40:00Z"/>
  <w16cex:commentExtensible w16cex:durableId="563186BF" w16cex:dateUtc="2026-04-20T09:29:00Z"/>
  <w16cex:commentExtensible w16cex:durableId="66BCCD30" w16cex:dateUtc="2026-04-28T12:32:00Z"/>
  <w16cex:commentExtensible w16cex:durableId="23A212B1" w16cex:dateUtc="2026-04-28T13:04:00Z"/>
  <w16cex:commentExtensible w16cex:durableId="20776CDE" w16cex:dateUtc="2026-05-04T11:41:00Z"/>
  <w16cex:commentExtensible w16cex:durableId="585CEDEC" w16cex:dateUtc="2026-04-20T09:43:00Z"/>
  <w16cex:commentExtensible w16cex:durableId="37B9DD76" w16cex:dateUtc="2026-04-28T13:13:00Z"/>
  <w16cex:commentExtensible w16cex:durableId="6527E8BE" w16cex:dateUtc="2026-04-20T09:45:00Z"/>
  <w16cex:commentExtensible w16cex:durableId="3BEE5106" w16cex:dateUtc="2026-05-04T06:48:00Z"/>
  <w16cex:commentExtensible w16cex:durableId="78872392" w16cex:dateUtc="2026-05-04T11:42:00Z"/>
  <w16cex:commentExtensible w16cex:durableId="7DDC3F85" w16cex:dateUtc="2026-04-28T13:19:00Z"/>
  <w16cex:commentExtensible w16cex:durableId="4C7240E0" w16cex:dateUtc="2026-04-28T13:28:00Z"/>
  <w16cex:commentExtensible w16cex:durableId="551E6C57" w16cex:dateUtc="2026-05-04T07:00:00Z"/>
  <w16cex:commentExtensible w16cex:durableId="5513BF24" w16cex:dateUtc="2026-04-28T12:30:00Z"/>
  <w16cex:commentExtensible w16cex:durableId="05AE1592" w16cex:dateUtc="2026-04-20T10:48:00Z"/>
  <w16cex:commentExtensible w16cex:durableId="4B8A42EB" w16cex:dateUtc="2026-05-04T11:46:00Z"/>
  <w16cex:commentExtensible w16cex:durableId="086FB40D" w16cex:dateUtc="2026-04-20T10:58:00Z"/>
  <w16cex:commentExtensible w16cex:durableId="3692D3F9" w16cex:dateUtc="2026-05-04T11:48:00Z"/>
  <w16cex:commentExtensible w16cex:durableId="63E7FFED" w16cex:dateUtc="2026-04-20T11:39:00Z"/>
  <w16cex:commentExtensible w16cex:durableId="03D5D530" w16cex:dateUtc="2026-05-04T11:50:00Z"/>
  <w16cex:commentExtensible w16cex:durableId="1BA22777" w16cex:dateUtc="2026-04-20T11:41:00Z"/>
  <w16cex:commentExtensible w16cex:durableId="2F7A7B87" w16cex:dateUtc="2026-04-22T08:57:00Z"/>
  <w16cex:commentExtensible w16cex:durableId="6B5FB849" w16cex:dateUtc="2026-04-30T07:55:00Z"/>
  <w16cex:commentExtensible w16cex:durableId="24EF1551" w16cex:dateUtc="2026-04-20T12:42:00Z"/>
  <w16cex:commentExtensible w16cex:durableId="0D58D6A4" w16cex:dateUtc="2026-04-22T08:47:00Z"/>
  <w16cex:commentExtensible w16cex:durableId="03C98CE0" w16cex:dateUtc="2026-05-04T12:02:00Z"/>
  <w16cex:commentExtensible w16cex:durableId="11087893" w16cex:dateUtc="2026-04-20T13:07:00Z"/>
  <w16cex:commentExtensible w16cex:durableId="5F7F8D90" w16cex:dateUtc="2026-04-22T08:48:00Z"/>
  <w16cex:commentExtensible w16cex:durableId="6C85280F" w16cex:dateUtc="2026-04-30T07:58:00Z"/>
  <w16cex:commentExtensible w16cex:durableId="10E46807" w16cex:dateUtc="2026-04-20T13:10:00Z"/>
  <w16cex:commentExtensible w16cex:durableId="043DAFE4" w16cex:dateUtc="2026-04-22T08:48:00Z"/>
  <w16cex:commentExtensible w16cex:durableId="1D8022AD" w16cex:dateUtc="2026-04-30T07:58:00Z"/>
  <w16cex:commentExtensible w16cex:durableId="1D5A7E63" w16cex:dateUtc="2026-05-04T10:04:00Z"/>
  <w16cex:commentExtensible w16cex:durableId="2910AFE6" w16cex:dateUtc="2026-04-20T12:44:00Z"/>
  <w16cex:commentExtensible w16cex:durableId="0EC0797B" w16cex:dateUtc="2026-04-22T08:48:00Z"/>
  <w16cex:commentExtensible w16cex:durableId="2B9548B8" w16cex:dateUtc="2026-04-30T07:58:00Z"/>
  <w16cex:commentExtensible w16cex:durableId="227CDBB5" w16cex:dateUtc="2026-05-04T10:08:00Z"/>
  <w16cex:commentExtensible w16cex:durableId="60EFE325" w16cex:dateUtc="2026-04-20T13:21:00Z"/>
  <w16cex:commentExtensible w16cex:durableId="0311E930" w16cex:dateUtc="2026-05-04T10:23:00Z"/>
  <w16cex:commentExtensible w16cex:durableId="35270E42" w16cex:dateUtc="2026-04-20T13:32:00Z"/>
  <w16cex:commentExtensible w16cex:durableId="4B0423EA" w16cex:dateUtc="2026-05-04T12:09:00Z"/>
  <w16cex:commentExtensible w16cex:durableId="775B7954" w16cex:dateUtc="2026-04-20T13:27:00Z"/>
  <w16cex:commentExtensible w16cex:durableId="5D9DF81D" w16cex:dateUtc="2026-04-30T08: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70844F" w16cid:durableId="61D2C713"/>
  <w16cid:commentId w16cid:paraId="1809B719" w16cid:durableId="563186BF"/>
  <w16cid:commentId w16cid:paraId="740A74C5" w16cid:durableId="66BCCD30"/>
  <w16cid:commentId w16cid:paraId="61216140" w16cid:durableId="61216140"/>
  <w16cid:commentId w16cid:paraId="0CFDBBA8" w16cid:durableId="23A212B1"/>
  <w16cid:commentId w16cid:paraId="3C6A3C4B" w16cid:durableId="20776CDE"/>
  <w16cid:commentId w16cid:paraId="3159BB53" w16cid:durableId="585CEDEC"/>
  <w16cid:commentId w16cid:paraId="14DD28C0" w16cid:durableId="37B9DD76"/>
  <w16cid:commentId w16cid:paraId="32917840" w16cid:durableId="6527E8BE"/>
  <w16cid:commentId w16cid:paraId="3DB0988B" w16cid:durableId="3BEE5106"/>
  <w16cid:commentId w16cid:paraId="5DCA5034" w16cid:durableId="78872392"/>
  <w16cid:commentId w16cid:paraId="5FA3F45F" w16cid:durableId="5FA3F45F"/>
  <w16cid:commentId w16cid:paraId="73EE58A0" w16cid:durableId="7DDC3F85"/>
  <w16cid:commentId w16cid:paraId="6B3E23E8" w16cid:durableId="4C7240E0"/>
  <w16cid:commentId w16cid:paraId="1FD2F6C8" w16cid:durableId="551E6C57"/>
  <w16cid:commentId w16cid:paraId="057DD9D1" w16cid:durableId="5513BF24"/>
  <w16cid:commentId w16cid:paraId="114EB75B" w16cid:durableId="05AE1592"/>
  <w16cid:commentId w16cid:paraId="7DC89BEE" w16cid:durableId="4B8A42EB"/>
  <w16cid:commentId w16cid:paraId="5FD627D0" w16cid:durableId="086FB40D"/>
  <w16cid:commentId w16cid:paraId="4AD55973" w16cid:durableId="3692D3F9"/>
  <w16cid:commentId w16cid:paraId="25E5D372" w16cid:durableId="63E7FFED"/>
  <w16cid:commentId w16cid:paraId="6467A982" w16cid:durableId="03D5D530"/>
  <w16cid:commentId w16cid:paraId="24031A80" w16cid:durableId="1BA22777"/>
  <w16cid:commentId w16cid:paraId="10284B3D" w16cid:durableId="2F7A7B87"/>
  <w16cid:commentId w16cid:paraId="1701AD7F" w16cid:durableId="6B5FB849"/>
  <w16cid:commentId w16cid:paraId="704846E0" w16cid:durableId="24EF1551"/>
  <w16cid:commentId w16cid:paraId="35C55518" w16cid:durableId="0D58D6A4"/>
  <w16cid:commentId w16cid:paraId="76F99B30" w16cid:durableId="03C98CE0"/>
  <w16cid:commentId w16cid:paraId="4DE85770" w16cid:durableId="11087893"/>
  <w16cid:commentId w16cid:paraId="470034DA" w16cid:durableId="5F7F8D90"/>
  <w16cid:commentId w16cid:paraId="5E2343C8" w16cid:durableId="6C85280F"/>
  <w16cid:commentId w16cid:paraId="696C7E2D" w16cid:durableId="10E46807"/>
  <w16cid:commentId w16cid:paraId="5FE15D8D" w16cid:durableId="043DAFE4"/>
  <w16cid:commentId w16cid:paraId="38C139AD" w16cid:durableId="1D8022AD"/>
  <w16cid:commentId w16cid:paraId="3DEEA9AE" w16cid:durableId="1D5A7E63"/>
  <w16cid:commentId w16cid:paraId="06E21474" w16cid:durableId="2910AFE6"/>
  <w16cid:commentId w16cid:paraId="6A5FFD46" w16cid:durableId="0EC0797B"/>
  <w16cid:commentId w16cid:paraId="06A8F05F" w16cid:durableId="2B9548B8"/>
  <w16cid:commentId w16cid:paraId="7CBCBEBE" w16cid:durableId="227CDBB5"/>
  <w16cid:commentId w16cid:paraId="7B5E1CAC" w16cid:durableId="60EFE325"/>
  <w16cid:commentId w16cid:paraId="5E691D49" w16cid:durableId="0311E930"/>
  <w16cid:commentId w16cid:paraId="257E7E8F" w16cid:durableId="35270E42"/>
  <w16cid:commentId w16cid:paraId="0657F2EB" w16cid:durableId="4B0423EA"/>
  <w16cid:commentId w16cid:paraId="62998205" w16cid:durableId="775B7954"/>
  <w16cid:commentId w16cid:paraId="075E4A3D" w16cid:durableId="57471C9A"/>
  <w16cid:commentId w16cid:paraId="4539ADBF" w16cid:durableId="5D9DF81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F659C" w14:textId="77777777" w:rsidR="003474E7" w:rsidRDefault="003474E7" w:rsidP="00E57A59">
      <w:pPr>
        <w:spacing w:after="0" w:line="240" w:lineRule="auto"/>
      </w:pPr>
      <w:r>
        <w:separator/>
      </w:r>
    </w:p>
  </w:endnote>
  <w:endnote w:type="continuationSeparator" w:id="0">
    <w:p w14:paraId="485E5E1B" w14:textId="77777777" w:rsidR="003474E7" w:rsidRDefault="003474E7" w:rsidP="00E57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Serif">
    <w:altName w:val="Times New Roman"/>
    <w:charset w:val="CC"/>
    <w:family w:val="roman"/>
    <w:pitch w:val="variable"/>
    <w:sig w:usb0="00000001" w:usb1="5000204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79AD6" w14:textId="66015372" w:rsidR="00FC36E7" w:rsidRDefault="00FC3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653030"/>
      <w:docPartObj>
        <w:docPartGallery w:val="Page Numbers (Bottom of Page)"/>
        <w:docPartUnique/>
      </w:docPartObj>
    </w:sdtPr>
    <w:sdtEndPr>
      <w:rPr>
        <w:noProof/>
      </w:rPr>
    </w:sdtEndPr>
    <w:sdtContent>
      <w:p w14:paraId="31BB3817" w14:textId="689D61AD" w:rsidR="00FC36E7" w:rsidRDefault="00FC36E7">
        <w:pPr>
          <w:pStyle w:val="Footer"/>
          <w:jc w:val="right"/>
        </w:pPr>
        <w:r>
          <w:fldChar w:fldCharType="begin"/>
        </w:r>
        <w:r>
          <w:instrText xml:space="preserve"> PAGE   \* MERGEFORMAT </w:instrText>
        </w:r>
        <w:r>
          <w:fldChar w:fldCharType="separate"/>
        </w:r>
        <w:r w:rsidR="00D8258C">
          <w:rPr>
            <w:noProof/>
          </w:rPr>
          <w:t>13</w:t>
        </w:r>
        <w:r>
          <w:rPr>
            <w:noProof/>
          </w:rPr>
          <w:fldChar w:fldCharType="end"/>
        </w:r>
      </w:p>
    </w:sdtContent>
  </w:sdt>
  <w:p w14:paraId="7501B42C" w14:textId="48A309C9" w:rsidR="00FC36E7" w:rsidRDefault="00FC36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05562" w14:textId="167A1EEE" w:rsidR="00FC36E7" w:rsidRDefault="00FC3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DFB4B" w14:textId="77777777" w:rsidR="003474E7" w:rsidRDefault="003474E7" w:rsidP="00E57A59">
      <w:pPr>
        <w:spacing w:after="0" w:line="240" w:lineRule="auto"/>
      </w:pPr>
      <w:r>
        <w:separator/>
      </w:r>
    </w:p>
  </w:footnote>
  <w:footnote w:type="continuationSeparator" w:id="0">
    <w:p w14:paraId="6F9E22F1" w14:textId="77777777" w:rsidR="003474E7" w:rsidRDefault="003474E7" w:rsidP="00E57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F795A" w14:textId="3652830B" w:rsidR="00FC36E7" w:rsidRDefault="00FC36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8468B" w14:textId="7AD41C67" w:rsidR="00FC36E7" w:rsidRDefault="00FC36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7B7F9" w14:textId="1DB9C555" w:rsidR="00FC36E7" w:rsidRDefault="00FC36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3660"/>
    <w:multiLevelType w:val="hybridMultilevel"/>
    <w:tmpl w:val="A4246E96"/>
    <w:lvl w:ilvl="0" w:tplc="4702A828">
      <w:start w:val="2"/>
      <w:numFmt w:val="bullet"/>
      <w:lvlText w:val="-"/>
      <w:lvlJc w:val="left"/>
      <w:pPr>
        <w:ind w:left="1069" w:hanging="360"/>
      </w:pPr>
      <w:rPr>
        <w:rFonts w:ascii="PT Serif" w:eastAsia="Times New Roman" w:hAnsi="PT Serif" w:cs="Times New Roman" w:hint="default"/>
      </w:rPr>
    </w:lvl>
    <w:lvl w:ilvl="1" w:tplc="08180003" w:tentative="1">
      <w:start w:val="1"/>
      <w:numFmt w:val="bullet"/>
      <w:lvlText w:val="o"/>
      <w:lvlJc w:val="left"/>
      <w:pPr>
        <w:ind w:left="1789" w:hanging="360"/>
      </w:pPr>
      <w:rPr>
        <w:rFonts w:ascii="Courier New" w:hAnsi="Courier New" w:cs="Courier New" w:hint="default"/>
      </w:rPr>
    </w:lvl>
    <w:lvl w:ilvl="2" w:tplc="08180005" w:tentative="1">
      <w:start w:val="1"/>
      <w:numFmt w:val="bullet"/>
      <w:lvlText w:val=""/>
      <w:lvlJc w:val="left"/>
      <w:pPr>
        <w:ind w:left="2509" w:hanging="360"/>
      </w:pPr>
      <w:rPr>
        <w:rFonts w:ascii="Wingdings" w:hAnsi="Wingdings" w:hint="default"/>
      </w:rPr>
    </w:lvl>
    <w:lvl w:ilvl="3" w:tplc="08180001" w:tentative="1">
      <w:start w:val="1"/>
      <w:numFmt w:val="bullet"/>
      <w:lvlText w:val=""/>
      <w:lvlJc w:val="left"/>
      <w:pPr>
        <w:ind w:left="3229" w:hanging="360"/>
      </w:pPr>
      <w:rPr>
        <w:rFonts w:ascii="Symbol" w:hAnsi="Symbol" w:hint="default"/>
      </w:rPr>
    </w:lvl>
    <w:lvl w:ilvl="4" w:tplc="08180003" w:tentative="1">
      <w:start w:val="1"/>
      <w:numFmt w:val="bullet"/>
      <w:lvlText w:val="o"/>
      <w:lvlJc w:val="left"/>
      <w:pPr>
        <w:ind w:left="3949" w:hanging="360"/>
      </w:pPr>
      <w:rPr>
        <w:rFonts w:ascii="Courier New" w:hAnsi="Courier New" w:cs="Courier New" w:hint="default"/>
      </w:rPr>
    </w:lvl>
    <w:lvl w:ilvl="5" w:tplc="08180005" w:tentative="1">
      <w:start w:val="1"/>
      <w:numFmt w:val="bullet"/>
      <w:lvlText w:val=""/>
      <w:lvlJc w:val="left"/>
      <w:pPr>
        <w:ind w:left="4669" w:hanging="360"/>
      </w:pPr>
      <w:rPr>
        <w:rFonts w:ascii="Wingdings" w:hAnsi="Wingdings" w:hint="default"/>
      </w:rPr>
    </w:lvl>
    <w:lvl w:ilvl="6" w:tplc="08180001" w:tentative="1">
      <w:start w:val="1"/>
      <w:numFmt w:val="bullet"/>
      <w:lvlText w:val=""/>
      <w:lvlJc w:val="left"/>
      <w:pPr>
        <w:ind w:left="5389" w:hanging="360"/>
      </w:pPr>
      <w:rPr>
        <w:rFonts w:ascii="Symbol" w:hAnsi="Symbol" w:hint="default"/>
      </w:rPr>
    </w:lvl>
    <w:lvl w:ilvl="7" w:tplc="08180003" w:tentative="1">
      <w:start w:val="1"/>
      <w:numFmt w:val="bullet"/>
      <w:lvlText w:val="o"/>
      <w:lvlJc w:val="left"/>
      <w:pPr>
        <w:ind w:left="6109" w:hanging="360"/>
      </w:pPr>
      <w:rPr>
        <w:rFonts w:ascii="Courier New" w:hAnsi="Courier New" w:cs="Courier New" w:hint="default"/>
      </w:rPr>
    </w:lvl>
    <w:lvl w:ilvl="8" w:tplc="08180005" w:tentative="1">
      <w:start w:val="1"/>
      <w:numFmt w:val="bullet"/>
      <w:lvlText w:val=""/>
      <w:lvlJc w:val="left"/>
      <w:pPr>
        <w:ind w:left="6829" w:hanging="360"/>
      </w:pPr>
      <w:rPr>
        <w:rFonts w:ascii="Wingdings" w:hAnsi="Wingdings" w:hint="default"/>
      </w:rPr>
    </w:lvl>
  </w:abstractNum>
  <w:abstractNum w:abstractNumId="1" w15:restartNumberingAfterBreak="0">
    <w:nsid w:val="0B416BD4"/>
    <w:multiLevelType w:val="hybridMultilevel"/>
    <w:tmpl w:val="2984FAC0"/>
    <w:lvl w:ilvl="0" w:tplc="0BA4EFEE">
      <w:start w:val="1"/>
      <w:numFmt w:val="bullet"/>
      <w:lvlText w:val=""/>
      <w:lvlJc w:val="left"/>
      <w:pPr>
        <w:ind w:left="927" w:hanging="360"/>
      </w:pPr>
      <w:rPr>
        <w:rFonts w:ascii="Times New Roman" w:eastAsiaTheme="minorHAnsi" w:hAnsi="Times New Roman" w:cs="Times New Roman" w:hint="default"/>
      </w:rPr>
    </w:lvl>
    <w:lvl w:ilvl="1" w:tplc="08180003" w:tentative="1">
      <w:start w:val="1"/>
      <w:numFmt w:val="bullet"/>
      <w:lvlText w:val="o"/>
      <w:lvlJc w:val="left"/>
      <w:pPr>
        <w:ind w:left="1647" w:hanging="360"/>
      </w:pPr>
      <w:rPr>
        <w:rFonts w:ascii="Courier New" w:hAnsi="Courier New" w:cs="Courier New" w:hint="default"/>
      </w:rPr>
    </w:lvl>
    <w:lvl w:ilvl="2" w:tplc="08180005" w:tentative="1">
      <w:start w:val="1"/>
      <w:numFmt w:val="bullet"/>
      <w:lvlText w:val=""/>
      <w:lvlJc w:val="left"/>
      <w:pPr>
        <w:ind w:left="2367" w:hanging="360"/>
      </w:pPr>
      <w:rPr>
        <w:rFonts w:ascii="Wingdings" w:hAnsi="Wingdings" w:hint="default"/>
      </w:rPr>
    </w:lvl>
    <w:lvl w:ilvl="3" w:tplc="08180001" w:tentative="1">
      <w:start w:val="1"/>
      <w:numFmt w:val="bullet"/>
      <w:lvlText w:val=""/>
      <w:lvlJc w:val="left"/>
      <w:pPr>
        <w:ind w:left="3087" w:hanging="360"/>
      </w:pPr>
      <w:rPr>
        <w:rFonts w:ascii="Symbol" w:hAnsi="Symbol" w:hint="default"/>
      </w:rPr>
    </w:lvl>
    <w:lvl w:ilvl="4" w:tplc="08180003" w:tentative="1">
      <w:start w:val="1"/>
      <w:numFmt w:val="bullet"/>
      <w:lvlText w:val="o"/>
      <w:lvlJc w:val="left"/>
      <w:pPr>
        <w:ind w:left="3807" w:hanging="360"/>
      </w:pPr>
      <w:rPr>
        <w:rFonts w:ascii="Courier New" w:hAnsi="Courier New" w:cs="Courier New" w:hint="default"/>
      </w:rPr>
    </w:lvl>
    <w:lvl w:ilvl="5" w:tplc="08180005" w:tentative="1">
      <w:start w:val="1"/>
      <w:numFmt w:val="bullet"/>
      <w:lvlText w:val=""/>
      <w:lvlJc w:val="left"/>
      <w:pPr>
        <w:ind w:left="4527" w:hanging="360"/>
      </w:pPr>
      <w:rPr>
        <w:rFonts w:ascii="Wingdings" w:hAnsi="Wingdings" w:hint="default"/>
      </w:rPr>
    </w:lvl>
    <w:lvl w:ilvl="6" w:tplc="08180001" w:tentative="1">
      <w:start w:val="1"/>
      <w:numFmt w:val="bullet"/>
      <w:lvlText w:val=""/>
      <w:lvlJc w:val="left"/>
      <w:pPr>
        <w:ind w:left="5247" w:hanging="360"/>
      </w:pPr>
      <w:rPr>
        <w:rFonts w:ascii="Symbol" w:hAnsi="Symbol" w:hint="default"/>
      </w:rPr>
    </w:lvl>
    <w:lvl w:ilvl="7" w:tplc="08180003" w:tentative="1">
      <w:start w:val="1"/>
      <w:numFmt w:val="bullet"/>
      <w:lvlText w:val="o"/>
      <w:lvlJc w:val="left"/>
      <w:pPr>
        <w:ind w:left="5967" w:hanging="360"/>
      </w:pPr>
      <w:rPr>
        <w:rFonts w:ascii="Courier New" w:hAnsi="Courier New" w:cs="Courier New" w:hint="default"/>
      </w:rPr>
    </w:lvl>
    <w:lvl w:ilvl="8" w:tplc="08180005" w:tentative="1">
      <w:start w:val="1"/>
      <w:numFmt w:val="bullet"/>
      <w:lvlText w:val=""/>
      <w:lvlJc w:val="left"/>
      <w:pPr>
        <w:ind w:left="6687" w:hanging="360"/>
      </w:pPr>
      <w:rPr>
        <w:rFonts w:ascii="Wingdings" w:hAnsi="Wingdings" w:hint="default"/>
      </w:rPr>
    </w:lvl>
  </w:abstractNum>
  <w:abstractNum w:abstractNumId="2" w15:restartNumberingAfterBreak="0">
    <w:nsid w:val="0C164DA7"/>
    <w:multiLevelType w:val="hybridMultilevel"/>
    <w:tmpl w:val="E7566B96"/>
    <w:lvl w:ilvl="0" w:tplc="F50C7346">
      <w:start w:val="1"/>
      <w:numFmt w:val="lowerLetter"/>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3" w15:restartNumberingAfterBreak="0">
    <w:nsid w:val="0D4C44BA"/>
    <w:multiLevelType w:val="hybridMultilevel"/>
    <w:tmpl w:val="438A5182"/>
    <w:lvl w:ilvl="0" w:tplc="B9CE85EC">
      <w:start w:val="4"/>
      <w:numFmt w:val="lowerLetter"/>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4" w15:restartNumberingAfterBreak="0">
    <w:nsid w:val="0E352A28"/>
    <w:multiLevelType w:val="hybridMultilevel"/>
    <w:tmpl w:val="1B18B9C2"/>
    <w:lvl w:ilvl="0" w:tplc="08180017">
      <w:start w:val="1"/>
      <w:numFmt w:val="lowerLetter"/>
      <w:lvlText w:val="%1)"/>
      <w:lvlJc w:val="left"/>
      <w:pPr>
        <w:ind w:left="1647" w:hanging="360"/>
      </w:pPr>
    </w:lvl>
    <w:lvl w:ilvl="1" w:tplc="08180019" w:tentative="1">
      <w:start w:val="1"/>
      <w:numFmt w:val="lowerLetter"/>
      <w:lvlText w:val="%2."/>
      <w:lvlJc w:val="left"/>
      <w:pPr>
        <w:ind w:left="2367" w:hanging="360"/>
      </w:pPr>
    </w:lvl>
    <w:lvl w:ilvl="2" w:tplc="0818001B" w:tentative="1">
      <w:start w:val="1"/>
      <w:numFmt w:val="lowerRoman"/>
      <w:lvlText w:val="%3."/>
      <w:lvlJc w:val="right"/>
      <w:pPr>
        <w:ind w:left="3087" w:hanging="180"/>
      </w:pPr>
    </w:lvl>
    <w:lvl w:ilvl="3" w:tplc="0818000F" w:tentative="1">
      <w:start w:val="1"/>
      <w:numFmt w:val="decimal"/>
      <w:lvlText w:val="%4."/>
      <w:lvlJc w:val="left"/>
      <w:pPr>
        <w:ind w:left="3807" w:hanging="360"/>
      </w:pPr>
    </w:lvl>
    <w:lvl w:ilvl="4" w:tplc="08180019" w:tentative="1">
      <w:start w:val="1"/>
      <w:numFmt w:val="lowerLetter"/>
      <w:lvlText w:val="%5."/>
      <w:lvlJc w:val="left"/>
      <w:pPr>
        <w:ind w:left="4527" w:hanging="360"/>
      </w:pPr>
    </w:lvl>
    <w:lvl w:ilvl="5" w:tplc="0818001B" w:tentative="1">
      <w:start w:val="1"/>
      <w:numFmt w:val="lowerRoman"/>
      <w:lvlText w:val="%6."/>
      <w:lvlJc w:val="right"/>
      <w:pPr>
        <w:ind w:left="5247" w:hanging="180"/>
      </w:pPr>
    </w:lvl>
    <w:lvl w:ilvl="6" w:tplc="0818000F" w:tentative="1">
      <w:start w:val="1"/>
      <w:numFmt w:val="decimal"/>
      <w:lvlText w:val="%7."/>
      <w:lvlJc w:val="left"/>
      <w:pPr>
        <w:ind w:left="5967" w:hanging="360"/>
      </w:pPr>
    </w:lvl>
    <w:lvl w:ilvl="7" w:tplc="08180019" w:tentative="1">
      <w:start w:val="1"/>
      <w:numFmt w:val="lowerLetter"/>
      <w:lvlText w:val="%8."/>
      <w:lvlJc w:val="left"/>
      <w:pPr>
        <w:ind w:left="6687" w:hanging="360"/>
      </w:pPr>
    </w:lvl>
    <w:lvl w:ilvl="8" w:tplc="0818001B" w:tentative="1">
      <w:start w:val="1"/>
      <w:numFmt w:val="lowerRoman"/>
      <w:lvlText w:val="%9."/>
      <w:lvlJc w:val="right"/>
      <w:pPr>
        <w:ind w:left="7407" w:hanging="180"/>
      </w:pPr>
    </w:lvl>
  </w:abstractNum>
  <w:abstractNum w:abstractNumId="5" w15:restartNumberingAfterBreak="0">
    <w:nsid w:val="0FF14FA5"/>
    <w:multiLevelType w:val="hybridMultilevel"/>
    <w:tmpl w:val="B0A06538"/>
    <w:lvl w:ilvl="0" w:tplc="798A1D8E">
      <w:start w:val="1"/>
      <w:numFmt w:val="decimal"/>
      <w:lvlText w:val="(%1)"/>
      <w:lvlJc w:val="left"/>
      <w:pPr>
        <w:ind w:left="1099" w:hanging="390"/>
      </w:pPr>
      <w:rPr>
        <w:rFonts w:ascii="Times New Roman" w:eastAsia="Times New Roman" w:hAnsi="Times New Roman" w:cs="Times New Roman"/>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6" w15:restartNumberingAfterBreak="0">
    <w:nsid w:val="103C703D"/>
    <w:multiLevelType w:val="hybridMultilevel"/>
    <w:tmpl w:val="634A8CE0"/>
    <w:lvl w:ilvl="0" w:tplc="9F40FFD6">
      <w:start w:val="1"/>
      <w:numFmt w:val="lowerLetter"/>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7" w15:restartNumberingAfterBreak="0">
    <w:nsid w:val="10721716"/>
    <w:multiLevelType w:val="hybridMultilevel"/>
    <w:tmpl w:val="A59007D0"/>
    <w:lvl w:ilvl="0" w:tplc="135AB55C">
      <w:start w:val="1"/>
      <w:numFmt w:val="bullet"/>
      <w:lvlText w:val=""/>
      <w:lvlJc w:val="left"/>
      <w:pPr>
        <w:ind w:left="720" w:hanging="360"/>
      </w:pPr>
      <w:rPr>
        <w:rFonts w:ascii="Symbol" w:hAnsi="Symbol"/>
      </w:rPr>
    </w:lvl>
    <w:lvl w:ilvl="1" w:tplc="15FCAE1E">
      <w:start w:val="1"/>
      <w:numFmt w:val="bullet"/>
      <w:lvlText w:val=""/>
      <w:lvlJc w:val="left"/>
      <w:pPr>
        <w:ind w:left="720" w:hanging="360"/>
      </w:pPr>
      <w:rPr>
        <w:rFonts w:ascii="Symbol" w:hAnsi="Symbol"/>
      </w:rPr>
    </w:lvl>
    <w:lvl w:ilvl="2" w:tplc="5F00DB78">
      <w:start w:val="1"/>
      <w:numFmt w:val="bullet"/>
      <w:lvlText w:val=""/>
      <w:lvlJc w:val="left"/>
      <w:pPr>
        <w:ind w:left="720" w:hanging="360"/>
      </w:pPr>
      <w:rPr>
        <w:rFonts w:ascii="Symbol" w:hAnsi="Symbol"/>
      </w:rPr>
    </w:lvl>
    <w:lvl w:ilvl="3" w:tplc="0E46F6BA">
      <w:start w:val="1"/>
      <w:numFmt w:val="bullet"/>
      <w:lvlText w:val=""/>
      <w:lvlJc w:val="left"/>
      <w:pPr>
        <w:ind w:left="720" w:hanging="360"/>
      </w:pPr>
      <w:rPr>
        <w:rFonts w:ascii="Symbol" w:hAnsi="Symbol"/>
      </w:rPr>
    </w:lvl>
    <w:lvl w:ilvl="4" w:tplc="0A42D658">
      <w:start w:val="1"/>
      <w:numFmt w:val="bullet"/>
      <w:lvlText w:val=""/>
      <w:lvlJc w:val="left"/>
      <w:pPr>
        <w:ind w:left="720" w:hanging="360"/>
      </w:pPr>
      <w:rPr>
        <w:rFonts w:ascii="Symbol" w:hAnsi="Symbol"/>
      </w:rPr>
    </w:lvl>
    <w:lvl w:ilvl="5" w:tplc="7784A77A">
      <w:start w:val="1"/>
      <w:numFmt w:val="bullet"/>
      <w:lvlText w:val=""/>
      <w:lvlJc w:val="left"/>
      <w:pPr>
        <w:ind w:left="720" w:hanging="360"/>
      </w:pPr>
      <w:rPr>
        <w:rFonts w:ascii="Symbol" w:hAnsi="Symbol"/>
      </w:rPr>
    </w:lvl>
    <w:lvl w:ilvl="6" w:tplc="6E589CDC">
      <w:start w:val="1"/>
      <w:numFmt w:val="bullet"/>
      <w:lvlText w:val=""/>
      <w:lvlJc w:val="left"/>
      <w:pPr>
        <w:ind w:left="720" w:hanging="360"/>
      </w:pPr>
      <w:rPr>
        <w:rFonts w:ascii="Symbol" w:hAnsi="Symbol"/>
      </w:rPr>
    </w:lvl>
    <w:lvl w:ilvl="7" w:tplc="2A8CB5DE">
      <w:start w:val="1"/>
      <w:numFmt w:val="bullet"/>
      <w:lvlText w:val=""/>
      <w:lvlJc w:val="left"/>
      <w:pPr>
        <w:ind w:left="720" w:hanging="360"/>
      </w:pPr>
      <w:rPr>
        <w:rFonts w:ascii="Symbol" w:hAnsi="Symbol"/>
      </w:rPr>
    </w:lvl>
    <w:lvl w:ilvl="8" w:tplc="BA40A00A">
      <w:start w:val="1"/>
      <w:numFmt w:val="bullet"/>
      <w:lvlText w:val=""/>
      <w:lvlJc w:val="left"/>
      <w:pPr>
        <w:ind w:left="720" w:hanging="360"/>
      </w:pPr>
      <w:rPr>
        <w:rFonts w:ascii="Symbol" w:hAnsi="Symbol"/>
      </w:rPr>
    </w:lvl>
  </w:abstractNum>
  <w:abstractNum w:abstractNumId="8" w15:restartNumberingAfterBreak="0">
    <w:nsid w:val="128C402B"/>
    <w:multiLevelType w:val="hybridMultilevel"/>
    <w:tmpl w:val="62446616"/>
    <w:lvl w:ilvl="0" w:tplc="1AF4846A">
      <w:start w:val="1"/>
      <w:numFmt w:val="lowerLetter"/>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9" w15:restartNumberingAfterBreak="0">
    <w:nsid w:val="14F35DB0"/>
    <w:multiLevelType w:val="hybridMultilevel"/>
    <w:tmpl w:val="88C42EAA"/>
    <w:lvl w:ilvl="0" w:tplc="7C985BDC">
      <w:start w:val="9"/>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0" w15:restartNumberingAfterBreak="0">
    <w:nsid w:val="157B3DC3"/>
    <w:multiLevelType w:val="hybridMultilevel"/>
    <w:tmpl w:val="76DA2D22"/>
    <w:lvl w:ilvl="0" w:tplc="7D58F638">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177F0A15"/>
    <w:multiLevelType w:val="hybridMultilevel"/>
    <w:tmpl w:val="FAC4C7A0"/>
    <w:lvl w:ilvl="0" w:tplc="FB1CF290">
      <w:start w:val="1"/>
      <w:numFmt w:val="bullet"/>
      <w:lvlText w:val=""/>
      <w:lvlJc w:val="left"/>
      <w:pPr>
        <w:ind w:left="720" w:hanging="360"/>
      </w:pPr>
      <w:rPr>
        <w:rFonts w:ascii="Symbol" w:hAnsi="Symbol"/>
      </w:rPr>
    </w:lvl>
    <w:lvl w:ilvl="1" w:tplc="26DE54DC">
      <w:start w:val="1"/>
      <w:numFmt w:val="bullet"/>
      <w:lvlText w:val=""/>
      <w:lvlJc w:val="left"/>
      <w:pPr>
        <w:ind w:left="720" w:hanging="360"/>
      </w:pPr>
      <w:rPr>
        <w:rFonts w:ascii="Symbol" w:hAnsi="Symbol"/>
      </w:rPr>
    </w:lvl>
    <w:lvl w:ilvl="2" w:tplc="FF72679A">
      <w:start w:val="1"/>
      <w:numFmt w:val="bullet"/>
      <w:lvlText w:val=""/>
      <w:lvlJc w:val="left"/>
      <w:pPr>
        <w:ind w:left="720" w:hanging="360"/>
      </w:pPr>
      <w:rPr>
        <w:rFonts w:ascii="Symbol" w:hAnsi="Symbol"/>
      </w:rPr>
    </w:lvl>
    <w:lvl w:ilvl="3" w:tplc="FA1CB5A2">
      <w:start w:val="1"/>
      <w:numFmt w:val="bullet"/>
      <w:lvlText w:val=""/>
      <w:lvlJc w:val="left"/>
      <w:pPr>
        <w:ind w:left="720" w:hanging="360"/>
      </w:pPr>
      <w:rPr>
        <w:rFonts w:ascii="Symbol" w:hAnsi="Symbol"/>
      </w:rPr>
    </w:lvl>
    <w:lvl w:ilvl="4" w:tplc="A0DA3E70">
      <w:start w:val="1"/>
      <w:numFmt w:val="bullet"/>
      <w:lvlText w:val=""/>
      <w:lvlJc w:val="left"/>
      <w:pPr>
        <w:ind w:left="720" w:hanging="360"/>
      </w:pPr>
      <w:rPr>
        <w:rFonts w:ascii="Symbol" w:hAnsi="Symbol"/>
      </w:rPr>
    </w:lvl>
    <w:lvl w:ilvl="5" w:tplc="C6F8A352">
      <w:start w:val="1"/>
      <w:numFmt w:val="bullet"/>
      <w:lvlText w:val=""/>
      <w:lvlJc w:val="left"/>
      <w:pPr>
        <w:ind w:left="720" w:hanging="360"/>
      </w:pPr>
      <w:rPr>
        <w:rFonts w:ascii="Symbol" w:hAnsi="Symbol"/>
      </w:rPr>
    </w:lvl>
    <w:lvl w:ilvl="6" w:tplc="2D26849C">
      <w:start w:val="1"/>
      <w:numFmt w:val="bullet"/>
      <w:lvlText w:val=""/>
      <w:lvlJc w:val="left"/>
      <w:pPr>
        <w:ind w:left="720" w:hanging="360"/>
      </w:pPr>
      <w:rPr>
        <w:rFonts w:ascii="Symbol" w:hAnsi="Symbol"/>
      </w:rPr>
    </w:lvl>
    <w:lvl w:ilvl="7" w:tplc="E6BAFF40">
      <w:start w:val="1"/>
      <w:numFmt w:val="bullet"/>
      <w:lvlText w:val=""/>
      <w:lvlJc w:val="left"/>
      <w:pPr>
        <w:ind w:left="720" w:hanging="360"/>
      </w:pPr>
      <w:rPr>
        <w:rFonts w:ascii="Symbol" w:hAnsi="Symbol"/>
      </w:rPr>
    </w:lvl>
    <w:lvl w:ilvl="8" w:tplc="FD565E56">
      <w:start w:val="1"/>
      <w:numFmt w:val="bullet"/>
      <w:lvlText w:val=""/>
      <w:lvlJc w:val="left"/>
      <w:pPr>
        <w:ind w:left="720" w:hanging="360"/>
      </w:pPr>
      <w:rPr>
        <w:rFonts w:ascii="Symbol" w:hAnsi="Symbol"/>
      </w:rPr>
    </w:lvl>
  </w:abstractNum>
  <w:abstractNum w:abstractNumId="12" w15:restartNumberingAfterBreak="0">
    <w:nsid w:val="1AE86710"/>
    <w:multiLevelType w:val="hybridMultilevel"/>
    <w:tmpl w:val="A29475C2"/>
    <w:lvl w:ilvl="0" w:tplc="C126542C">
      <w:start w:val="1"/>
      <w:numFmt w:val="lowerLetter"/>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13" w15:restartNumberingAfterBreak="0">
    <w:nsid w:val="1C692178"/>
    <w:multiLevelType w:val="hybridMultilevel"/>
    <w:tmpl w:val="86B8EA32"/>
    <w:lvl w:ilvl="0" w:tplc="E7F4FC34">
      <w:start w:val="2"/>
      <w:numFmt w:val="bullet"/>
      <w:lvlText w:val="–"/>
      <w:lvlJc w:val="left"/>
      <w:pPr>
        <w:ind w:left="1287" w:hanging="360"/>
      </w:pPr>
      <w:rPr>
        <w:rFonts w:ascii="PT Serif" w:eastAsia="Times New Roman" w:hAnsi="PT Serif" w:cs="Times New Roman" w:hint="default"/>
      </w:rPr>
    </w:lvl>
    <w:lvl w:ilvl="1" w:tplc="08180003" w:tentative="1">
      <w:start w:val="1"/>
      <w:numFmt w:val="bullet"/>
      <w:lvlText w:val="o"/>
      <w:lvlJc w:val="left"/>
      <w:pPr>
        <w:ind w:left="2007" w:hanging="360"/>
      </w:pPr>
      <w:rPr>
        <w:rFonts w:ascii="Courier New" w:hAnsi="Courier New" w:cs="Courier New" w:hint="default"/>
      </w:rPr>
    </w:lvl>
    <w:lvl w:ilvl="2" w:tplc="08180005" w:tentative="1">
      <w:start w:val="1"/>
      <w:numFmt w:val="bullet"/>
      <w:lvlText w:val=""/>
      <w:lvlJc w:val="left"/>
      <w:pPr>
        <w:ind w:left="2727" w:hanging="360"/>
      </w:pPr>
      <w:rPr>
        <w:rFonts w:ascii="Wingdings" w:hAnsi="Wingdings" w:hint="default"/>
      </w:rPr>
    </w:lvl>
    <w:lvl w:ilvl="3" w:tplc="08180001" w:tentative="1">
      <w:start w:val="1"/>
      <w:numFmt w:val="bullet"/>
      <w:lvlText w:val=""/>
      <w:lvlJc w:val="left"/>
      <w:pPr>
        <w:ind w:left="3447" w:hanging="360"/>
      </w:pPr>
      <w:rPr>
        <w:rFonts w:ascii="Symbol" w:hAnsi="Symbol" w:hint="default"/>
      </w:rPr>
    </w:lvl>
    <w:lvl w:ilvl="4" w:tplc="08180003" w:tentative="1">
      <w:start w:val="1"/>
      <w:numFmt w:val="bullet"/>
      <w:lvlText w:val="o"/>
      <w:lvlJc w:val="left"/>
      <w:pPr>
        <w:ind w:left="4167" w:hanging="360"/>
      </w:pPr>
      <w:rPr>
        <w:rFonts w:ascii="Courier New" w:hAnsi="Courier New" w:cs="Courier New" w:hint="default"/>
      </w:rPr>
    </w:lvl>
    <w:lvl w:ilvl="5" w:tplc="08180005" w:tentative="1">
      <w:start w:val="1"/>
      <w:numFmt w:val="bullet"/>
      <w:lvlText w:val=""/>
      <w:lvlJc w:val="left"/>
      <w:pPr>
        <w:ind w:left="4887" w:hanging="360"/>
      </w:pPr>
      <w:rPr>
        <w:rFonts w:ascii="Wingdings" w:hAnsi="Wingdings" w:hint="default"/>
      </w:rPr>
    </w:lvl>
    <w:lvl w:ilvl="6" w:tplc="08180001" w:tentative="1">
      <w:start w:val="1"/>
      <w:numFmt w:val="bullet"/>
      <w:lvlText w:val=""/>
      <w:lvlJc w:val="left"/>
      <w:pPr>
        <w:ind w:left="5607" w:hanging="360"/>
      </w:pPr>
      <w:rPr>
        <w:rFonts w:ascii="Symbol" w:hAnsi="Symbol" w:hint="default"/>
      </w:rPr>
    </w:lvl>
    <w:lvl w:ilvl="7" w:tplc="08180003" w:tentative="1">
      <w:start w:val="1"/>
      <w:numFmt w:val="bullet"/>
      <w:lvlText w:val="o"/>
      <w:lvlJc w:val="left"/>
      <w:pPr>
        <w:ind w:left="6327" w:hanging="360"/>
      </w:pPr>
      <w:rPr>
        <w:rFonts w:ascii="Courier New" w:hAnsi="Courier New" w:cs="Courier New" w:hint="default"/>
      </w:rPr>
    </w:lvl>
    <w:lvl w:ilvl="8" w:tplc="08180005" w:tentative="1">
      <w:start w:val="1"/>
      <w:numFmt w:val="bullet"/>
      <w:lvlText w:val=""/>
      <w:lvlJc w:val="left"/>
      <w:pPr>
        <w:ind w:left="7047" w:hanging="360"/>
      </w:pPr>
      <w:rPr>
        <w:rFonts w:ascii="Wingdings" w:hAnsi="Wingdings" w:hint="default"/>
      </w:rPr>
    </w:lvl>
  </w:abstractNum>
  <w:abstractNum w:abstractNumId="14" w15:restartNumberingAfterBreak="0">
    <w:nsid w:val="21B42D4C"/>
    <w:multiLevelType w:val="hybridMultilevel"/>
    <w:tmpl w:val="8BB8812A"/>
    <w:lvl w:ilvl="0" w:tplc="0818000F">
      <w:start w:val="1"/>
      <w:numFmt w:val="decimal"/>
      <w:lvlText w:val="%1."/>
      <w:lvlJc w:val="left"/>
      <w:pPr>
        <w:ind w:left="1287"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15" w15:restartNumberingAfterBreak="0">
    <w:nsid w:val="279B1EC4"/>
    <w:multiLevelType w:val="hybridMultilevel"/>
    <w:tmpl w:val="FD265AC8"/>
    <w:lvl w:ilvl="0" w:tplc="24E84D9E">
      <w:start w:val="1"/>
      <w:numFmt w:val="decimal"/>
      <w:lvlText w:val="(%1)"/>
      <w:lvlJc w:val="left"/>
      <w:pPr>
        <w:ind w:left="720" w:hanging="360"/>
      </w:pPr>
      <w:rPr>
        <w:rFonts w:hint="default"/>
        <w:b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 w15:restartNumberingAfterBreak="0">
    <w:nsid w:val="2D0C73C0"/>
    <w:multiLevelType w:val="hybridMultilevel"/>
    <w:tmpl w:val="2F30A93E"/>
    <w:lvl w:ilvl="0" w:tplc="F82C4172">
      <w:start w:val="1"/>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17" w15:restartNumberingAfterBreak="0">
    <w:nsid w:val="2D3916F2"/>
    <w:multiLevelType w:val="hybridMultilevel"/>
    <w:tmpl w:val="19DECFDA"/>
    <w:lvl w:ilvl="0" w:tplc="2384C7AE">
      <w:start w:val="4"/>
      <w:numFmt w:val="lowerLetter"/>
      <w:lvlText w:val="%1)"/>
      <w:lvlJc w:val="left"/>
      <w:pPr>
        <w:ind w:left="1068" w:hanging="360"/>
      </w:pPr>
      <w:rPr>
        <w:rFonts w:hint="default"/>
      </w:rPr>
    </w:lvl>
    <w:lvl w:ilvl="1" w:tplc="08180019" w:tentative="1">
      <w:start w:val="1"/>
      <w:numFmt w:val="lowerLetter"/>
      <w:lvlText w:val="%2."/>
      <w:lvlJc w:val="left"/>
      <w:pPr>
        <w:ind w:left="1788" w:hanging="360"/>
      </w:pPr>
    </w:lvl>
    <w:lvl w:ilvl="2" w:tplc="0818001B" w:tentative="1">
      <w:start w:val="1"/>
      <w:numFmt w:val="lowerRoman"/>
      <w:lvlText w:val="%3."/>
      <w:lvlJc w:val="right"/>
      <w:pPr>
        <w:ind w:left="2508" w:hanging="180"/>
      </w:pPr>
    </w:lvl>
    <w:lvl w:ilvl="3" w:tplc="0818000F" w:tentative="1">
      <w:start w:val="1"/>
      <w:numFmt w:val="decimal"/>
      <w:lvlText w:val="%4."/>
      <w:lvlJc w:val="left"/>
      <w:pPr>
        <w:ind w:left="3228" w:hanging="360"/>
      </w:pPr>
    </w:lvl>
    <w:lvl w:ilvl="4" w:tplc="08180019" w:tentative="1">
      <w:start w:val="1"/>
      <w:numFmt w:val="lowerLetter"/>
      <w:lvlText w:val="%5."/>
      <w:lvlJc w:val="left"/>
      <w:pPr>
        <w:ind w:left="3948" w:hanging="360"/>
      </w:pPr>
    </w:lvl>
    <w:lvl w:ilvl="5" w:tplc="0818001B" w:tentative="1">
      <w:start w:val="1"/>
      <w:numFmt w:val="lowerRoman"/>
      <w:lvlText w:val="%6."/>
      <w:lvlJc w:val="right"/>
      <w:pPr>
        <w:ind w:left="4668" w:hanging="180"/>
      </w:pPr>
    </w:lvl>
    <w:lvl w:ilvl="6" w:tplc="0818000F" w:tentative="1">
      <w:start w:val="1"/>
      <w:numFmt w:val="decimal"/>
      <w:lvlText w:val="%7."/>
      <w:lvlJc w:val="left"/>
      <w:pPr>
        <w:ind w:left="5388" w:hanging="360"/>
      </w:pPr>
    </w:lvl>
    <w:lvl w:ilvl="7" w:tplc="08180019" w:tentative="1">
      <w:start w:val="1"/>
      <w:numFmt w:val="lowerLetter"/>
      <w:lvlText w:val="%8."/>
      <w:lvlJc w:val="left"/>
      <w:pPr>
        <w:ind w:left="6108" w:hanging="360"/>
      </w:pPr>
    </w:lvl>
    <w:lvl w:ilvl="8" w:tplc="0818001B" w:tentative="1">
      <w:start w:val="1"/>
      <w:numFmt w:val="lowerRoman"/>
      <w:lvlText w:val="%9."/>
      <w:lvlJc w:val="right"/>
      <w:pPr>
        <w:ind w:left="6828" w:hanging="180"/>
      </w:pPr>
    </w:lvl>
  </w:abstractNum>
  <w:abstractNum w:abstractNumId="18" w15:restartNumberingAfterBreak="0">
    <w:nsid w:val="2EAB1EE8"/>
    <w:multiLevelType w:val="hybridMultilevel"/>
    <w:tmpl w:val="6534E120"/>
    <w:lvl w:ilvl="0" w:tplc="250EDD6C">
      <w:start w:val="1"/>
      <w:numFmt w:val="decimal"/>
      <w:lvlText w:val="%1."/>
      <w:lvlJc w:val="left"/>
      <w:pPr>
        <w:ind w:left="786" w:hanging="360"/>
      </w:pPr>
      <w:rPr>
        <w:rFonts w:hint="default"/>
        <w:b/>
        <w:bCs/>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19" w15:restartNumberingAfterBreak="0">
    <w:nsid w:val="328847C1"/>
    <w:multiLevelType w:val="hybridMultilevel"/>
    <w:tmpl w:val="7A50CBD2"/>
    <w:lvl w:ilvl="0" w:tplc="601A5FE6">
      <w:start w:val="4"/>
      <w:numFmt w:val="lowerLetter"/>
      <w:lvlText w:val="%1)"/>
      <w:lvlJc w:val="left"/>
      <w:pPr>
        <w:ind w:left="1287" w:hanging="360"/>
      </w:pPr>
      <w:rPr>
        <w:rFonts w:hint="default"/>
      </w:r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20" w15:restartNumberingAfterBreak="0">
    <w:nsid w:val="36040899"/>
    <w:multiLevelType w:val="hybridMultilevel"/>
    <w:tmpl w:val="0890DA5A"/>
    <w:lvl w:ilvl="0" w:tplc="E7F4FC34">
      <w:start w:val="2"/>
      <w:numFmt w:val="bullet"/>
      <w:lvlText w:val="–"/>
      <w:lvlJc w:val="left"/>
      <w:pPr>
        <w:ind w:left="1287" w:hanging="360"/>
      </w:pPr>
      <w:rPr>
        <w:rFonts w:ascii="PT Serif" w:eastAsia="Times New Roman" w:hAnsi="PT Serif" w:cs="Times New Roman" w:hint="default"/>
      </w:rPr>
    </w:lvl>
    <w:lvl w:ilvl="1" w:tplc="08180003" w:tentative="1">
      <w:start w:val="1"/>
      <w:numFmt w:val="bullet"/>
      <w:lvlText w:val="o"/>
      <w:lvlJc w:val="left"/>
      <w:pPr>
        <w:ind w:left="2007" w:hanging="360"/>
      </w:pPr>
      <w:rPr>
        <w:rFonts w:ascii="Courier New" w:hAnsi="Courier New" w:cs="Courier New" w:hint="default"/>
      </w:rPr>
    </w:lvl>
    <w:lvl w:ilvl="2" w:tplc="08180005" w:tentative="1">
      <w:start w:val="1"/>
      <w:numFmt w:val="bullet"/>
      <w:lvlText w:val=""/>
      <w:lvlJc w:val="left"/>
      <w:pPr>
        <w:ind w:left="2727" w:hanging="360"/>
      </w:pPr>
      <w:rPr>
        <w:rFonts w:ascii="Wingdings" w:hAnsi="Wingdings" w:hint="default"/>
      </w:rPr>
    </w:lvl>
    <w:lvl w:ilvl="3" w:tplc="08180001" w:tentative="1">
      <w:start w:val="1"/>
      <w:numFmt w:val="bullet"/>
      <w:lvlText w:val=""/>
      <w:lvlJc w:val="left"/>
      <w:pPr>
        <w:ind w:left="3447" w:hanging="360"/>
      </w:pPr>
      <w:rPr>
        <w:rFonts w:ascii="Symbol" w:hAnsi="Symbol" w:hint="default"/>
      </w:rPr>
    </w:lvl>
    <w:lvl w:ilvl="4" w:tplc="08180003" w:tentative="1">
      <w:start w:val="1"/>
      <w:numFmt w:val="bullet"/>
      <w:lvlText w:val="o"/>
      <w:lvlJc w:val="left"/>
      <w:pPr>
        <w:ind w:left="4167" w:hanging="360"/>
      </w:pPr>
      <w:rPr>
        <w:rFonts w:ascii="Courier New" w:hAnsi="Courier New" w:cs="Courier New" w:hint="default"/>
      </w:rPr>
    </w:lvl>
    <w:lvl w:ilvl="5" w:tplc="08180005" w:tentative="1">
      <w:start w:val="1"/>
      <w:numFmt w:val="bullet"/>
      <w:lvlText w:val=""/>
      <w:lvlJc w:val="left"/>
      <w:pPr>
        <w:ind w:left="4887" w:hanging="360"/>
      </w:pPr>
      <w:rPr>
        <w:rFonts w:ascii="Wingdings" w:hAnsi="Wingdings" w:hint="default"/>
      </w:rPr>
    </w:lvl>
    <w:lvl w:ilvl="6" w:tplc="08180001" w:tentative="1">
      <w:start w:val="1"/>
      <w:numFmt w:val="bullet"/>
      <w:lvlText w:val=""/>
      <w:lvlJc w:val="left"/>
      <w:pPr>
        <w:ind w:left="5607" w:hanging="360"/>
      </w:pPr>
      <w:rPr>
        <w:rFonts w:ascii="Symbol" w:hAnsi="Symbol" w:hint="default"/>
      </w:rPr>
    </w:lvl>
    <w:lvl w:ilvl="7" w:tplc="08180003" w:tentative="1">
      <w:start w:val="1"/>
      <w:numFmt w:val="bullet"/>
      <w:lvlText w:val="o"/>
      <w:lvlJc w:val="left"/>
      <w:pPr>
        <w:ind w:left="6327" w:hanging="360"/>
      </w:pPr>
      <w:rPr>
        <w:rFonts w:ascii="Courier New" w:hAnsi="Courier New" w:cs="Courier New" w:hint="default"/>
      </w:rPr>
    </w:lvl>
    <w:lvl w:ilvl="8" w:tplc="08180005" w:tentative="1">
      <w:start w:val="1"/>
      <w:numFmt w:val="bullet"/>
      <w:lvlText w:val=""/>
      <w:lvlJc w:val="left"/>
      <w:pPr>
        <w:ind w:left="7047" w:hanging="360"/>
      </w:pPr>
      <w:rPr>
        <w:rFonts w:ascii="Wingdings" w:hAnsi="Wingdings" w:hint="default"/>
      </w:rPr>
    </w:lvl>
  </w:abstractNum>
  <w:abstractNum w:abstractNumId="21" w15:restartNumberingAfterBreak="0">
    <w:nsid w:val="36842432"/>
    <w:multiLevelType w:val="multilevel"/>
    <w:tmpl w:val="A01AB71E"/>
    <w:styleLink w:val="CurrentList1"/>
    <w:lvl w:ilvl="0">
      <w:start w:val="1"/>
      <w:numFmt w:val="decimal"/>
      <w:lvlText w:val="(%1)"/>
      <w:lvlJc w:val="left"/>
      <w:pPr>
        <w:ind w:left="1099" w:hanging="390"/>
      </w:pPr>
      <w:rPr>
        <w:rFonts w:ascii="Times New Roman" w:eastAsia="Times New Roman"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15:restartNumberingAfterBreak="0">
    <w:nsid w:val="36A1090B"/>
    <w:multiLevelType w:val="hybridMultilevel"/>
    <w:tmpl w:val="1D6066A2"/>
    <w:lvl w:ilvl="0" w:tplc="EE0AA57A">
      <w:start w:val="1"/>
      <w:numFmt w:val="bullet"/>
      <w:lvlText w:val=""/>
      <w:lvlJc w:val="left"/>
      <w:pPr>
        <w:ind w:left="720" w:hanging="360"/>
      </w:pPr>
      <w:rPr>
        <w:rFonts w:ascii="Symbol" w:hAnsi="Symbol"/>
      </w:rPr>
    </w:lvl>
    <w:lvl w:ilvl="1" w:tplc="B8587A7E">
      <w:start w:val="1"/>
      <w:numFmt w:val="bullet"/>
      <w:lvlText w:val=""/>
      <w:lvlJc w:val="left"/>
      <w:pPr>
        <w:ind w:left="720" w:hanging="360"/>
      </w:pPr>
      <w:rPr>
        <w:rFonts w:ascii="Symbol" w:hAnsi="Symbol"/>
      </w:rPr>
    </w:lvl>
    <w:lvl w:ilvl="2" w:tplc="CE9E3612">
      <w:start w:val="1"/>
      <w:numFmt w:val="bullet"/>
      <w:lvlText w:val=""/>
      <w:lvlJc w:val="left"/>
      <w:pPr>
        <w:ind w:left="720" w:hanging="360"/>
      </w:pPr>
      <w:rPr>
        <w:rFonts w:ascii="Symbol" w:hAnsi="Symbol"/>
      </w:rPr>
    </w:lvl>
    <w:lvl w:ilvl="3" w:tplc="A1908B72">
      <w:start w:val="1"/>
      <w:numFmt w:val="bullet"/>
      <w:lvlText w:val=""/>
      <w:lvlJc w:val="left"/>
      <w:pPr>
        <w:ind w:left="720" w:hanging="360"/>
      </w:pPr>
      <w:rPr>
        <w:rFonts w:ascii="Symbol" w:hAnsi="Symbol"/>
      </w:rPr>
    </w:lvl>
    <w:lvl w:ilvl="4" w:tplc="2E700342">
      <w:start w:val="1"/>
      <w:numFmt w:val="bullet"/>
      <w:lvlText w:val=""/>
      <w:lvlJc w:val="left"/>
      <w:pPr>
        <w:ind w:left="720" w:hanging="360"/>
      </w:pPr>
      <w:rPr>
        <w:rFonts w:ascii="Symbol" w:hAnsi="Symbol"/>
      </w:rPr>
    </w:lvl>
    <w:lvl w:ilvl="5" w:tplc="3A1824F2">
      <w:start w:val="1"/>
      <w:numFmt w:val="bullet"/>
      <w:lvlText w:val=""/>
      <w:lvlJc w:val="left"/>
      <w:pPr>
        <w:ind w:left="720" w:hanging="360"/>
      </w:pPr>
      <w:rPr>
        <w:rFonts w:ascii="Symbol" w:hAnsi="Symbol"/>
      </w:rPr>
    </w:lvl>
    <w:lvl w:ilvl="6" w:tplc="C9FA3888">
      <w:start w:val="1"/>
      <w:numFmt w:val="bullet"/>
      <w:lvlText w:val=""/>
      <w:lvlJc w:val="left"/>
      <w:pPr>
        <w:ind w:left="720" w:hanging="360"/>
      </w:pPr>
      <w:rPr>
        <w:rFonts w:ascii="Symbol" w:hAnsi="Symbol"/>
      </w:rPr>
    </w:lvl>
    <w:lvl w:ilvl="7" w:tplc="4670A222">
      <w:start w:val="1"/>
      <w:numFmt w:val="bullet"/>
      <w:lvlText w:val=""/>
      <w:lvlJc w:val="left"/>
      <w:pPr>
        <w:ind w:left="720" w:hanging="360"/>
      </w:pPr>
      <w:rPr>
        <w:rFonts w:ascii="Symbol" w:hAnsi="Symbol"/>
      </w:rPr>
    </w:lvl>
    <w:lvl w:ilvl="8" w:tplc="5964CDB0">
      <w:start w:val="1"/>
      <w:numFmt w:val="bullet"/>
      <w:lvlText w:val=""/>
      <w:lvlJc w:val="left"/>
      <w:pPr>
        <w:ind w:left="720" w:hanging="360"/>
      </w:pPr>
      <w:rPr>
        <w:rFonts w:ascii="Symbol" w:hAnsi="Symbol"/>
      </w:rPr>
    </w:lvl>
  </w:abstractNum>
  <w:abstractNum w:abstractNumId="23" w15:restartNumberingAfterBreak="0">
    <w:nsid w:val="4C23167A"/>
    <w:multiLevelType w:val="hybridMultilevel"/>
    <w:tmpl w:val="DB26E1CE"/>
    <w:lvl w:ilvl="0" w:tplc="E7F4FC34">
      <w:start w:val="2"/>
      <w:numFmt w:val="bullet"/>
      <w:lvlText w:val="–"/>
      <w:lvlJc w:val="left"/>
      <w:pPr>
        <w:ind w:left="1069" w:hanging="360"/>
      </w:pPr>
      <w:rPr>
        <w:rFonts w:ascii="PT Serif" w:eastAsia="Times New Roman" w:hAnsi="PT Serif"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15:restartNumberingAfterBreak="0">
    <w:nsid w:val="4E7A604F"/>
    <w:multiLevelType w:val="hybridMultilevel"/>
    <w:tmpl w:val="2F88F00A"/>
    <w:lvl w:ilvl="0" w:tplc="32CE8CF6">
      <w:start w:val="1"/>
      <w:numFmt w:val="decimal"/>
      <w:lvlText w:val="(%1)"/>
      <w:lvlJc w:val="left"/>
      <w:pPr>
        <w:ind w:left="2912" w:hanging="360"/>
      </w:pPr>
      <w:rPr>
        <w:rFonts w:hint="default"/>
      </w:rPr>
    </w:lvl>
    <w:lvl w:ilvl="1" w:tplc="08180019" w:tentative="1">
      <w:start w:val="1"/>
      <w:numFmt w:val="lowerLetter"/>
      <w:lvlText w:val="%2."/>
      <w:lvlJc w:val="left"/>
      <w:pPr>
        <w:ind w:left="3632" w:hanging="360"/>
      </w:pPr>
    </w:lvl>
    <w:lvl w:ilvl="2" w:tplc="0818001B" w:tentative="1">
      <w:start w:val="1"/>
      <w:numFmt w:val="lowerRoman"/>
      <w:lvlText w:val="%3."/>
      <w:lvlJc w:val="right"/>
      <w:pPr>
        <w:ind w:left="4352" w:hanging="180"/>
      </w:pPr>
    </w:lvl>
    <w:lvl w:ilvl="3" w:tplc="0818000F" w:tentative="1">
      <w:start w:val="1"/>
      <w:numFmt w:val="decimal"/>
      <w:lvlText w:val="%4."/>
      <w:lvlJc w:val="left"/>
      <w:pPr>
        <w:ind w:left="5072" w:hanging="360"/>
      </w:pPr>
    </w:lvl>
    <w:lvl w:ilvl="4" w:tplc="08180019" w:tentative="1">
      <w:start w:val="1"/>
      <w:numFmt w:val="lowerLetter"/>
      <w:lvlText w:val="%5."/>
      <w:lvlJc w:val="left"/>
      <w:pPr>
        <w:ind w:left="5792" w:hanging="360"/>
      </w:pPr>
    </w:lvl>
    <w:lvl w:ilvl="5" w:tplc="0818001B" w:tentative="1">
      <w:start w:val="1"/>
      <w:numFmt w:val="lowerRoman"/>
      <w:lvlText w:val="%6."/>
      <w:lvlJc w:val="right"/>
      <w:pPr>
        <w:ind w:left="6512" w:hanging="180"/>
      </w:pPr>
    </w:lvl>
    <w:lvl w:ilvl="6" w:tplc="0818000F" w:tentative="1">
      <w:start w:val="1"/>
      <w:numFmt w:val="decimal"/>
      <w:lvlText w:val="%7."/>
      <w:lvlJc w:val="left"/>
      <w:pPr>
        <w:ind w:left="7232" w:hanging="360"/>
      </w:pPr>
    </w:lvl>
    <w:lvl w:ilvl="7" w:tplc="08180019" w:tentative="1">
      <w:start w:val="1"/>
      <w:numFmt w:val="lowerLetter"/>
      <w:lvlText w:val="%8."/>
      <w:lvlJc w:val="left"/>
      <w:pPr>
        <w:ind w:left="7952" w:hanging="360"/>
      </w:pPr>
    </w:lvl>
    <w:lvl w:ilvl="8" w:tplc="0818001B" w:tentative="1">
      <w:start w:val="1"/>
      <w:numFmt w:val="lowerRoman"/>
      <w:lvlText w:val="%9."/>
      <w:lvlJc w:val="right"/>
      <w:pPr>
        <w:ind w:left="8672" w:hanging="180"/>
      </w:pPr>
    </w:lvl>
  </w:abstractNum>
  <w:abstractNum w:abstractNumId="25" w15:restartNumberingAfterBreak="0">
    <w:nsid w:val="525665AF"/>
    <w:multiLevelType w:val="hybridMultilevel"/>
    <w:tmpl w:val="46BAA6FE"/>
    <w:lvl w:ilvl="0" w:tplc="21925D78">
      <w:start w:val="1"/>
      <w:numFmt w:val="lowerLetter"/>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26" w15:restartNumberingAfterBreak="0">
    <w:nsid w:val="527D4D39"/>
    <w:multiLevelType w:val="hybridMultilevel"/>
    <w:tmpl w:val="75002126"/>
    <w:lvl w:ilvl="0" w:tplc="3CF25E5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5D502B7"/>
    <w:multiLevelType w:val="hybridMultilevel"/>
    <w:tmpl w:val="B9962D3E"/>
    <w:lvl w:ilvl="0" w:tplc="E7F4FC34">
      <w:start w:val="2"/>
      <w:numFmt w:val="bullet"/>
      <w:lvlText w:val="–"/>
      <w:lvlJc w:val="left"/>
      <w:pPr>
        <w:ind w:left="1287" w:hanging="360"/>
      </w:pPr>
      <w:rPr>
        <w:rFonts w:ascii="PT Serif" w:eastAsia="Times New Roman" w:hAnsi="PT Serif" w:cs="Times New Roman" w:hint="default"/>
      </w:rPr>
    </w:lvl>
    <w:lvl w:ilvl="1" w:tplc="08180003" w:tentative="1">
      <w:start w:val="1"/>
      <w:numFmt w:val="bullet"/>
      <w:lvlText w:val="o"/>
      <w:lvlJc w:val="left"/>
      <w:pPr>
        <w:ind w:left="2007" w:hanging="360"/>
      </w:pPr>
      <w:rPr>
        <w:rFonts w:ascii="Courier New" w:hAnsi="Courier New" w:cs="Courier New" w:hint="default"/>
      </w:rPr>
    </w:lvl>
    <w:lvl w:ilvl="2" w:tplc="08180005" w:tentative="1">
      <w:start w:val="1"/>
      <w:numFmt w:val="bullet"/>
      <w:lvlText w:val=""/>
      <w:lvlJc w:val="left"/>
      <w:pPr>
        <w:ind w:left="2727" w:hanging="360"/>
      </w:pPr>
      <w:rPr>
        <w:rFonts w:ascii="Wingdings" w:hAnsi="Wingdings" w:hint="default"/>
      </w:rPr>
    </w:lvl>
    <w:lvl w:ilvl="3" w:tplc="08180001" w:tentative="1">
      <w:start w:val="1"/>
      <w:numFmt w:val="bullet"/>
      <w:lvlText w:val=""/>
      <w:lvlJc w:val="left"/>
      <w:pPr>
        <w:ind w:left="3447" w:hanging="360"/>
      </w:pPr>
      <w:rPr>
        <w:rFonts w:ascii="Symbol" w:hAnsi="Symbol" w:hint="default"/>
      </w:rPr>
    </w:lvl>
    <w:lvl w:ilvl="4" w:tplc="08180003" w:tentative="1">
      <w:start w:val="1"/>
      <w:numFmt w:val="bullet"/>
      <w:lvlText w:val="o"/>
      <w:lvlJc w:val="left"/>
      <w:pPr>
        <w:ind w:left="4167" w:hanging="360"/>
      </w:pPr>
      <w:rPr>
        <w:rFonts w:ascii="Courier New" w:hAnsi="Courier New" w:cs="Courier New" w:hint="default"/>
      </w:rPr>
    </w:lvl>
    <w:lvl w:ilvl="5" w:tplc="08180005" w:tentative="1">
      <w:start w:val="1"/>
      <w:numFmt w:val="bullet"/>
      <w:lvlText w:val=""/>
      <w:lvlJc w:val="left"/>
      <w:pPr>
        <w:ind w:left="4887" w:hanging="360"/>
      </w:pPr>
      <w:rPr>
        <w:rFonts w:ascii="Wingdings" w:hAnsi="Wingdings" w:hint="default"/>
      </w:rPr>
    </w:lvl>
    <w:lvl w:ilvl="6" w:tplc="08180001" w:tentative="1">
      <w:start w:val="1"/>
      <w:numFmt w:val="bullet"/>
      <w:lvlText w:val=""/>
      <w:lvlJc w:val="left"/>
      <w:pPr>
        <w:ind w:left="5607" w:hanging="360"/>
      </w:pPr>
      <w:rPr>
        <w:rFonts w:ascii="Symbol" w:hAnsi="Symbol" w:hint="default"/>
      </w:rPr>
    </w:lvl>
    <w:lvl w:ilvl="7" w:tplc="08180003" w:tentative="1">
      <w:start w:val="1"/>
      <w:numFmt w:val="bullet"/>
      <w:lvlText w:val="o"/>
      <w:lvlJc w:val="left"/>
      <w:pPr>
        <w:ind w:left="6327" w:hanging="360"/>
      </w:pPr>
      <w:rPr>
        <w:rFonts w:ascii="Courier New" w:hAnsi="Courier New" w:cs="Courier New" w:hint="default"/>
      </w:rPr>
    </w:lvl>
    <w:lvl w:ilvl="8" w:tplc="08180005" w:tentative="1">
      <w:start w:val="1"/>
      <w:numFmt w:val="bullet"/>
      <w:lvlText w:val=""/>
      <w:lvlJc w:val="left"/>
      <w:pPr>
        <w:ind w:left="7047" w:hanging="360"/>
      </w:pPr>
      <w:rPr>
        <w:rFonts w:ascii="Wingdings" w:hAnsi="Wingdings" w:hint="default"/>
      </w:rPr>
    </w:lvl>
  </w:abstractNum>
  <w:abstractNum w:abstractNumId="28" w15:restartNumberingAfterBreak="0">
    <w:nsid w:val="5E3C7CC4"/>
    <w:multiLevelType w:val="hybridMultilevel"/>
    <w:tmpl w:val="6D88977E"/>
    <w:lvl w:ilvl="0" w:tplc="DF206F82">
      <w:start w:val="1"/>
      <w:numFmt w:val="lowerLetter"/>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29" w15:restartNumberingAfterBreak="0">
    <w:nsid w:val="617D409C"/>
    <w:multiLevelType w:val="hybridMultilevel"/>
    <w:tmpl w:val="C054E652"/>
    <w:lvl w:ilvl="0" w:tplc="8D347CC8">
      <w:start w:val="1"/>
      <w:numFmt w:val="bullet"/>
      <w:lvlText w:val=""/>
      <w:lvlJc w:val="left"/>
      <w:pPr>
        <w:ind w:left="720" w:hanging="360"/>
      </w:pPr>
      <w:rPr>
        <w:rFonts w:ascii="Symbol" w:hAnsi="Symbol"/>
      </w:rPr>
    </w:lvl>
    <w:lvl w:ilvl="1" w:tplc="810C2C00">
      <w:start w:val="1"/>
      <w:numFmt w:val="bullet"/>
      <w:lvlText w:val=""/>
      <w:lvlJc w:val="left"/>
      <w:pPr>
        <w:ind w:left="720" w:hanging="360"/>
      </w:pPr>
      <w:rPr>
        <w:rFonts w:ascii="Symbol" w:hAnsi="Symbol"/>
      </w:rPr>
    </w:lvl>
    <w:lvl w:ilvl="2" w:tplc="443891E2">
      <w:start w:val="1"/>
      <w:numFmt w:val="bullet"/>
      <w:lvlText w:val=""/>
      <w:lvlJc w:val="left"/>
      <w:pPr>
        <w:ind w:left="720" w:hanging="360"/>
      </w:pPr>
      <w:rPr>
        <w:rFonts w:ascii="Symbol" w:hAnsi="Symbol"/>
      </w:rPr>
    </w:lvl>
    <w:lvl w:ilvl="3" w:tplc="2BA822DA">
      <w:start w:val="1"/>
      <w:numFmt w:val="bullet"/>
      <w:lvlText w:val=""/>
      <w:lvlJc w:val="left"/>
      <w:pPr>
        <w:ind w:left="720" w:hanging="360"/>
      </w:pPr>
      <w:rPr>
        <w:rFonts w:ascii="Symbol" w:hAnsi="Symbol"/>
      </w:rPr>
    </w:lvl>
    <w:lvl w:ilvl="4" w:tplc="8EE2F7FE">
      <w:start w:val="1"/>
      <w:numFmt w:val="bullet"/>
      <w:lvlText w:val=""/>
      <w:lvlJc w:val="left"/>
      <w:pPr>
        <w:ind w:left="720" w:hanging="360"/>
      </w:pPr>
      <w:rPr>
        <w:rFonts w:ascii="Symbol" w:hAnsi="Symbol"/>
      </w:rPr>
    </w:lvl>
    <w:lvl w:ilvl="5" w:tplc="8C88D32C">
      <w:start w:val="1"/>
      <w:numFmt w:val="bullet"/>
      <w:lvlText w:val=""/>
      <w:lvlJc w:val="left"/>
      <w:pPr>
        <w:ind w:left="720" w:hanging="360"/>
      </w:pPr>
      <w:rPr>
        <w:rFonts w:ascii="Symbol" w:hAnsi="Symbol"/>
      </w:rPr>
    </w:lvl>
    <w:lvl w:ilvl="6" w:tplc="CDE6B0EA">
      <w:start w:val="1"/>
      <w:numFmt w:val="bullet"/>
      <w:lvlText w:val=""/>
      <w:lvlJc w:val="left"/>
      <w:pPr>
        <w:ind w:left="720" w:hanging="360"/>
      </w:pPr>
      <w:rPr>
        <w:rFonts w:ascii="Symbol" w:hAnsi="Symbol"/>
      </w:rPr>
    </w:lvl>
    <w:lvl w:ilvl="7" w:tplc="84D08980">
      <w:start w:val="1"/>
      <w:numFmt w:val="bullet"/>
      <w:lvlText w:val=""/>
      <w:lvlJc w:val="left"/>
      <w:pPr>
        <w:ind w:left="720" w:hanging="360"/>
      </w:pPr>
      <w:rPr>
        <w:rFonts w:ascii="Symbol" w:hAnsi="Symbol"/>
      </w:rPr>
    </w:lvl>
    <w:lvl w:ilvl="8" w:tplc="7BDC3F7C">
      <w:start w:val="1"/>
      <w:numFmt w:val="bullet"/>
      <w:lvlText w:val=""/>
      <w:lvlJc w:val="left"/>
      <w:pPr>
        <w:ind w:left="720" w:hanging="360"/>
      </w:pPr>
      <w:rPr>
        <w:rFonts w:ascii="Symbol" w:hAnsi="Symbol"/>
      </w:rPr>
    </w:lvl>
  </w:abstractNum>
  <w:abstractNum w:abstractNumId="30" w15:restartNumberingAfterBreak="0">
    <w:nsid w:val="633B1BEE"/>
    <w:multiLevelType w:val="hybridMultilevel"/>
    <w:tmpl w:val="2FD8D196"/>
    <w:lvl w:ilvl="0" w:tplc="1A4C40E6">
      <w:start w:val="1"/>
      <w:numFmt w:val="lowerLetter"/>
      <w:lvlText w:val="%1)"/>
      <w:lvlJc w:val="left"/>
      <w:pPr>
        <w:ind w:left="1287" w:hanging="360"/>
      </w:pPr>
      <w:rPr>
        <w:rFonts w:hint="default"/>
      </w:r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31" w15:restartNumberingAfterBreak="0">
    <w:nsid w:val="6D3D018A"/>
    <w:multiLevelType w:val="hybridMultilevel"/>
    <w:tmpl w:val="4906BF16"/>
    <w:lvl w:ilvl="0" w:tplc="557E3544">
      <w:start w:val="1"/>
      <w:numFmt w:val="decimal"/>
      <w:lvlText w:val="%1."/>
      <w:lvlJc w:val="left"/>
      <w:pPr>
        <w:ind w:left="72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2" w15:restartNumberingAfterBreak="0">
    <w:nsid w:val="6DEF283D"/>
    <w:multiLevelType w:val="hybridMultilevel"/>
    <w:tmpl w:val="3C52A916"/>
    <w:lvl w:ilvl="0" w:tplc="C5363A74">
      <w:start w:val="1"/>
      <w:numFmt w:val="decimal"/>
      <w:lvlText w:val="%1."/>
      <w:lvlJc w:val="left"/>
      <w:pPr>
        <w:ind w:left="720" w:hanging="360"/>
      </w:pPr>
      <w:rPr>
        <w:rFonts w:hint="default"/>
        <w:b/>
        <w:bCs/>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7B554C4E"/>
    <w:multiLevelType w:val="hybridMultilevel"/>
    <w:tmpl w:val="E312AC1E"/>
    <w:lvl w:ilvl="0" w:tplc="FD9259DC">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4" w15:restartNumberingAfterBreak="0">
    <w:nsid w:val="7F6B053C"/>
    <w:multiLevelType w:val="hybridMultilevel"/>
    <w:tmpl w:val="5E4AA668"/>
    <w:lvl w:ilvl="0" w:tplc="631E0184">
      <w:start w:val="1"/>
      <w:numFmt w:val="lowerLetter"/>
      <w:lvlText w:val="%1)"/>
      <w:lvlJc w:val="left"/>
      <w:pPr>
        <w:ind w:left="1287" w:hanging="360"/>
      </w:pPr>
      <w:rPr>
        <w:rFonts w:hint="default"/>
      </w:r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num w:numId="1">
    <w:abstractNumId w:val="32"/>
  </w:num>
  <w:num w:numId="2">
    <w:abstractNumId w:val="15"/>
  </w:num>
  <w:num w:numId="3">
    <w:abstractNumId w:val="6"/>
  </w:num>
  <w:num w:numId="4">
    <w:abstractNumId w:val="23"/>
  </w:num>
  <w:num w:numId="5">
    <w:abstractNumId w:val="0"/>
  </w:num>
  <w:num w:numId="6">
    <w:abstractNumId w:val="24"/>
  </w:num>
  <w:num w:numId="7">
    <w:abstractNumId w:val="19"/>
  </w:num>
  <w:num w:numId="8">
    <w:abstractNumId w:val="3"/>
  </w:num>
  <w:num w:numId="9">
    <w:abstractNumId w:val="17"/>
  </w:num>
  <w:num w:numId="10">
    <w:abstractNumId w:val="14"/>
  </w:num>
  <w:num w:numId="11">
    <w:abstractNumId w:val="26"/>
  </w:num>
  <w:num w:numId="12">
    <w:abstractNumId w:val="16"/>
  </w:num>
  <w:num w:numId="13">
    <w:abstractNumId w:val="25"/>
  </w:num>
  <w:num w:numId="14">
    <w:abstractNumId w:val="1"/>
  </w:num>
  <w:num w:numId="15">
    <w:abstractNumId w:val="27"/>
  </w:num>
  <w:num w:numId="16">
    <w:abstractNumId w:val="20"/>
  </w:num>
  <w:num w:numId="17">
    <w:abstractNumId w:val="13"/>
  </w:num>
  <w:num w:numId="18">
    <w:abstractNumId w:val="2"/>
  </w:num>
  <w:num w:numId="19">
    <w:abstractNumId w:val="12"/>
  </w:num>
  <w:num w:numId="20">
    <w:abstractNumId w:val="28"/>
  </w:num>
  <w:num w:numId="21">
    <w:abstractNumId w:val="8"/>
  </w:num>
  <w:num w:numId="22">
    <w:abstractNumId w:val="30"/>
  </w:num>
  <w:num w:numId="23">
    <w:abstractNumId w:val="34"/>
  </w:num>
  <w:num w:numId="24">
    <w:abstractNumId w:val="4"/>
  </w:num>
  <w:num w:numId="25">
    <w:abstractNumId w:val="5"/>
  </w:num>
  <w:num w:numId="26">
    <w:abstractNumId w:val="21"/>
  </w:num>
  <w:num w:numId="27">
    <w:abstractNumId w:val="31"/>
  </w:num>
  <w:num w:numId="28">
    <w:abstractNumId w:val="10"/>
  </w:num>
  <w:num w:numId="29">
    <w:abstractNumId w:val="18"/>
  </w:num>
  <w:num w:numId="30">
    <w:abstractNumId w:val="9"/>
  </w:num>
  <w:num w:numId="31">
    <w:abstractNumId w:val="33"/>
  </w:num>
  <w:num w:numId="32">
    <w:abstractNumId w:val="7"/>
  </w:num>
  <w:num w:numId="33">
    <w:abstractNumId w:val="22"/>
  </w:num>
  <w:num w:numId="34">
    <w:abstractNumId w:val="11"/>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756"/>
    <w:rsid w:val="000057A9"/>
    <w:rsid w:val="00007503"/>
    <w:rsid w:val="00007549"/>
    <w:rsid w:val="00013C39"/>
    <w:rsid w:val="00016EBF"/>
    <w:rsid w:val="000172DA"/>
    <w:rsid w:val="00021D56"/>
    <w:rsid w:val="00023498"/>
    <w:rsid w:val="000239FF"/>
    <w:rsid w:val="00024B6E"/>
    <w:rsid w:val="00026D8D"/>
    <w:rsid w:val="00032BB4"/>
    <w:rsid w:val="0003345B"/>
    <w:rsid w:val="00034F6B"/>
    <w:rsid w:val="0003524F"/>
    <w:rsid w:val="00035B4F"/>
    <w:rsid w:val="0003757C"/>
    <w:rsid w:val="00040438"/>
    <w:rsid w:val="00045A99"/>
    <w:rsid w:val="00051B6D"/>
    <w:rsid w:val="000560A2"/>
    <w:rsid w:val="00056FCF"/>
    <w:rsid w:val="00060175"/>
    <w:rsid w:val="0006218B"/>
    <w:rsid w:val="00062C6C"/>
    <w:rsid w:val="00065018"/>
    <w:rsid w:val="0006549E"/>
    <w:rsid w:val="00070C19"/>
    <w:rsid w:val="00071FC3"/>
    <w:rsid w:val="00075082"/>
    <w:rsid w:val="000758CC"/>
    <w:rsid w:val="00083FEB"/>
    <w:rsid w:val="00091A4A"/>
    <w:rsid w:val="0009691B"/>
    <w:rsid w:val="00096E7D"/>
    <w:rsid w:val="000A327C"/>
    <w:rsid w:val="000A4DA0"/>
    <w:rsid w:val="000B0BEB"/>
    <w:rsid w:val="000B2DDE"/>
    <w:rsid w:val="000B48EC"/>
    <w:rsid w:val="000B5475"/>
    <w:rsid w:val="000B69C5"/>
    <w:rsid w:val="000C3224"/>
    <w:rsid w:val="000C6A46"/>
    <w:rsid w:val="000D0D26"/>
    <w:rsid w:val="000D19D8"/>
    <w:rsid w:val="000D2C69"/>
    <w:rsid w:val="000D3106"/>
    <w:rsid w:val="000D3C2A"/>
    <w:rsid w:val="000F22CB"/>
    <w:rsid w:val="000F5F25"/>
    <w:rsid w:val="000F71DD"/>
    <w:rsid w:val="000F7C61"/>
    <w:rsid w:val="00101E08"/>
    <w:rsid w:val="00102FBB"/>
    <w:rsid w:val="0010465F"/>
    <w:rsid w:val="001072AF"/>
    <w:rsid w:val="001115DB"/>
    <w:rsid w:val="00111C5C"/>
    <w:rsid w:val="00111C6E"/>
    <w:rsid w:val="00117EE6"/>
    <w:rsid w:val="00120A6B"/>
    <w:rsid w:val="00122972"/>
    <w:rsid w:val="001303C9"/>
    <w:rsid w:val="0013353C"/>
    <w:rsid w:val="0013699A"/>
    <w:rsid w:val="0014109F"/>
    <w:rsid w:val="00141B78"/>
    <w:rsid w:val="00142247"/>
    <w:rsid w:val="00156526"/>
    <w:rsid w:val="00157830"/>
    <w:rsid w:val="00164923"/>
    <w:rsid w:val="00165039"/>
    <w:rsid w:val="001676D9"/>
    <w:rsid w:val="00174F97"/>
    <w:rsid w:val="0018312F"/>
    <w:rsid w:val="0018454F"/>
    <w:rsid w:val="001902A7"/>
    <w:rsid w:val="00192B10"/>
    <w:rsid w:val="0019465C"/>
    <w:rsid w:val="00196C98"/>
    <w:rsid w:val="001A0CB9"/>
    <w:rsid w:val="001A2DB3"/>
    <w:rsid w:val="001A571D"/>
    <w:rsid w:val="001A600D"/>
    <w:rsid w:val="001A6340"/>
    <w:rsid w:val="001B0742"/>
    <w:rsid w:val="001B0886"/>
    <w:rsid w:val="001B1806"/>
    <w:rsid w:val="001B5E17"/>
    <w:rsid w:val="001B77A2"/>
    <w:rsid w:val="001C05AC"/>
    <w:rsid w:val="001C0D76"/>
    <w:rsid w:val="001C10D3"/>
    <w:rsid w:val="001C3BD2"/>
    <w:rsid w:val="001C6092"/>
    <w:rsid w:val="001C62AC"/>
    <w:rsid w:val="001D1245"/>
    <w:rsid w:val="001D27D8"/>
    <w:rsid w:val="001D6646"/>
    <w:rsid w:val="001D6EFB"/>
    <w:rsid w:val="001E2327"/>
    <w:rsid w:val="001E3663"/>
    <w:rsid w:val="001F1838"/>
    <w:rsid w:val="001F32CB"/>
    <w:rsid w:val="001F6366"/>
    <w:rsid w:val="00202078"/>
    <w:rsid w:val="00203300"/>
    <w:rsid w:val="002063C2"/>
    <w:rsid w:val="002066CB"/>
    <w:rsid w:val="0020746C"/>
    <w:rsid w:val="00211B51"/>
    <w:rsid w:val="002126BE"/>
    <w:rsid w:val="00212720"/>
    <w:rsid w:val="00214C77"/>
    <w:rsid w:val="0022055B"/>
    <w:rsid w:val="0022463C"/>
    <w:rsid w:val="002271F6"/>
    <w:rsid w:val="00237793"/>
    <w:rsid w:val="002402D4"/>
    <w:rsid w:val="00241CA2"/>
    <w:rsid w:val="00242737"/>
    <w:rsid w:val="002432B2"/>
    <w:rsid w:val="00245A93"/>
    <w:rsid w:val="00246403"/>
    <w:rsid w:val="00251D93"/>
    <w:rsid w:val="002552D7"/>
    <w:rsid w:val="00255879"/>
    <w:rsid w:val="00255CBE"/>
    <w:rsid w:val="00264D97"/>
    <w:rsid w:val="0026520D"/>
    <w:rsid w:val="0026575E"/>
    <w:rsid w:val="00270D7B"/>
    <w:rsid w:val="0027102A"/>
    <w:rsid w:val="00274699"/>
    <w:rsid w:val="0027648D"/>
    <w:rsid w:val="0027671D"/>
    <w:rsid w:val="0028281E"/>
    <w:rsid w:val="002831B5"/>
    <w:rsid w:val="002840F4"/>
    <w:rsid w:val="002843C4"/>
    <w:rsid w:val="00285705"/>
    <w:rsid w:val="002A31B9"/>
    <w:rsid w:val="002A3903"/>
    <w:rsid w:val="002A43E5"/>
    <w:rsid w:val="002A5647"/>
    <w:rsid w:val="002A5A31"/>
    <w:rsid w:val="002A6E7E"/>
    <w:rsid w:val="002A7D33"/>
    <w:rsid w:val="002B1284"/>
    <w:rsid w:val="002B176D"/>
    <w:rsid w:val="002B7A93"/>
    <w:rsid w:val="002B7AFE"/>
    <w:rsid w:val="002C0B5A"/>
    <w:rsid w:val="002C27FC"/>
    <w:rsid w:val="002C311D"/>
    <w:rsid w:val="002C37B4"/>
    <w:rsid w:val="002D2C82"/>
    <w:rsid w:val="002D6594"/>
    <w:rsid w:val="002D65AD"/>
    <w:rsid w:val="002F48A1"/>
    <w:rsid w:val="002F7142"/>
    <w:rsid w:val="0030009B"/>
    <w:rsid w:val="0030349E"/>
    <w:rsid w:val="00305DCC"/>
    <w:rsid w:val="00306E2B"/>
    <w:rsid w:val="003071EE"/>
    <w:rsid w:val="00307AAD"/>
    <w:rsid w:val="00312910"/>
    <w:rsid w:val="00314B1E"/>
    <w:rsid w:val="00317786"/>
    <w:rsid w:val="00324DDB"/>
    <w:rsid w:val="00324FB4"/>
    <w:rsid w:val="003307D0"/>
    <w:rsid w:val="0033541F"/>
    <w:rsid w:val="00341687"/>
    <w:rsid w:val="003457DB"/>
    <w:rsid w:val="003474E7"/>
    <w:rsid w:val="00350200"/>
    <w:rsid w:val="00351B3C"/>
    <w:rsid w:val="00351D68"/>
    <w:rsid w:val="003530FB"/>
    <w:rsid w:val="00355EF9"/>
    <w:rsid w:val="0035776A"/>
    <w:rsid w:val="00361D19"/>
    <w:rsid w:val="00365459"/>
    <w:rsid w:val="00365F63"/>
    <w:rsid w:val="00367E24"/>
    <w:rsid w:val="00370DAE"/>
    <w:rsid w:val="00373914"/>
    <w:rsid w:val="0038180A"/>
    <w:rsid w:val="003867F4"/>
    <w:rsid w:val="003916B9"/>
    <w:rsid w:val="00394C81"/>
    <w:rsid w:val="003A1747"/>
    <w:rsid w:val="003B0DC1"/>
    <w:rsid w:val="003B79D5"/>
    <w:rsid w:val="003B7E48"/>
    <w:rsid w:val="003C0925"/>
    <w:rsid w:val="003C22A4"/>
    <w:rsid w:val="003C617B"/>
    <w:rsid w:val="003D06C7"/>
    <w:rsid w:val="003D1034"/>
    <w:rsid w:val="003D1C33"/>
    <w:rsid w:val="003D1D7F"/>
    <w:rsid w:val="003D7DE7"/>
    <w:rsid w:val="003E1233"/>
    <w:rsid w:val="003E136F"/>
    <w:rsid w:val="003F1247"/>
    <w:rsid w:val="004064B1"/>
    <w:rsid w:val="00406AD9"/>
    <w:rsid w:val="0041109F"/>
    <w:rsid w:val="00413CBA"/>
    <w:rsid w:val="00414889"/>
    <w:rsid w:val="0041686B"/>
    <w:rsid w:val="00421AE3"/>
    <w:rsid w:val="004228DD"/>
    <w:rsid w:val="00427183"/>
    <w:rsid w:val="004272FA"/>
    <w:rsid w:val="00431F94"/>
    <w:rsid w:val="00434367"/>
    <w:rsid w:val="004401F7"/>
    <w:rsid w:val="00451D05"/>
    <w:rsid w:val="00451FC9"/>
    <w:rsid w:val="0045249D"/>
    <w:rsid w:val="00454762"/>
    <w:rsid w:val="00457826"/>
    <w:rsid w:val="00463280"/>
    <w:rsid w:val="004651BC"/>
    <w:rsid w:val="00466159"/>
    <w:rsid w:val="00471EF0"/>
    <w:rsid w:val="00473319"/>
    <w:rsid w:val="00475961"/>
    <w:rsid w:val="004770A4"/>
    <w:rsid w:val="004774D8"/>
    <w:rsid w:val="00487AE4"/>
    <w:rsid w:val="004914D6"/>
    <w:rsid w:val="004A6157"/>
    <w:rsid w:val="004B37F5"/>
    <w:rsid w:val="004C0FA4"/>
    <w:rsid w:val="004C4380"/>
    <w:rsid w:val="004C5979"/>
    <w:rsid w:val="004D27E8"/>
    <w:rsid w:val="004D3411"/>
    <w:rsid w:val="004D5EF3"/>
    <w:rsid w:val="004D7B1D"/>
    <w:rsid w:val="004E023A"/>
    <w:rsid w:val="004E30F2"/>
    <w:rsid w:val="004F177C"/>
    <w:rsid w:val="004F1A3E"/>
    <w:rsid w:val="004F216B"/>
    <w:rsid w:val="004F392A"/>
    <w:rsid w:val="004F591F"/>
    <w:rsid w:val="00500AE9"/>
    <w:rsid w:val="00503F4B"/>
    <w:rsid w:val="00505D15"/>
    <w:rsid w:val="00510B48"/>
    <w:rsid w:val="005205B2"/>
    <w:rsid w:val="00520FCF"/>
    <w:rsid w:val="0052226C"/>
    <w:rsid w:val="00524D4F"/>
    <w:rsid w:val="005254E7"/>
    <w:rsid w:val="0053097C"/>
    <w:rsid w:val="00530F04"/>
    <w:rsid w:val="00531EDB"/>
    <w:rsid w:val="00533320"/>
    <w:rsid w:val="005358FB"/>
    <w:rsid w:val="00536CB1"/>
    <w:rsid w:val="005375F0"/>
    <w:rsid w:val="00543328"/>
    <w:rsid w:val="005527DC"/>
    <w:rsid w:val="00553A94"/>
    <w:rsid w:val="00553CD4"/>
    <w:rsid w:val="005541CE"/>
    <w:rsid w:val="00554744"/>
    <w:rsid w:val="00555476"/>
    <w:rsid w:val="00556CA8"/>
    <w:rsid w:val="0056346C"/>
    <w:rsid w:val="00563607"/>
    <w:rsid w:val="005709B6"/>
    <w:rsid w:val="00571A3E"/>
    <w:rsid w:val="005743DA"/>
    <w:rsid w:val="00576398"/>
    <w:rsid w:val="005778CD"/>
    <w:rsid w:val="00583681"/>
    <w:rsid w:val="00586BD5"/>
    <w:rsid w:val="005A1226"/>
    <w:rsid w:val="005A3655"/>
    <w:rsid w:val="005A78E6"/>
    <w:rsid w:val="005B43F2"/>
    <w:rsid w:val="005B46D3"/>
    <w:rsid w:val="005B52D6"/>
    <w:rsid w:val="005B7A6B"/>
    <w:rsid w:val="005C1A79"/>
    <w:rsid w:val="005C314E"/>
    <w:rsid w:val="005C3B99"/>
    <w:rsid w:val="005C4475"/>
    <w:rsid w:val="005C5530"/>
    <w:rsid w:val="005C5D4D"/>
    <w:rsid w:val="005C7DFC"/>
    <w:rsid w:val="005D16C1"/>
    <w:rsid w:val="005E2859"/>
    <w:rsid w:val="005E7238"/>
    <w:rsid w:val="005F332A"/>
    <w:rsid w:val="006007CA"/>
    <w:rsid w:val="00601C1E"/>
    <w:rsid w:val="006066BE"/>
    <w:rsid w:val="00606B0D"/>
    <w:rsid w:val="00610F1F"/>
    <w:rsid w:val="00615A10"/>
    <w:rsid w:val="00617437"/>
    <w:rsid w:val="0061785F"/>
    <w:rsid w:val="00617E44"/>
    <w:rsid w:val="006238F1"/>
    <w:rsid w:val="00627F29"/>
    <w:rsid w:val="00633D64"/>
    <w:rsid w:val="006371AA"/>
    <w:rsid w:val="00645C8E"/>
    <w:rsid w:val="00651445"/>
    <w:rsid w:val="00654DCA"/>
    <w:rsid w:val="00657328"/>
    <w:rsid w:val="00657C50"/>
    <w:rsid w:val="006629EA"/>
    <w:rsid w:val="0067125E"/>
    <w:rsid w:val="00676757"/>
    <w:rsid w:val="006772EF"/>
    <w:rsid w:val="00682FD6"/>
    <w:rsid w:val="00683201"/>
    <w:rsid w:val="00684249"/>
    <w:rsid w:val="006847BF"/>
    <w:rsid w:val="0068502C"/>
    <w:rsid w:val="00692C80"/>
    <w:rsid w:val="00693485"/>
    <w:rsid w:val="0069529F"/>
    <w:rsid w:val="00695EBD"/>
    <w:rsid w:val="00696CE6"/>
    <w:rsid w:val="006A197B"/>
    <w:rsid w:val="006A4DFC"/>
    <w:rsid w:val="006A7CCB"/>
    <w:rsid w:val="006B713F"/>
    <w:rsid w:val="006C01A0"/>
    <w:rsid w:val="006C04B8"/>
    <w:rsid w:val="006C1134"/>
    <w:rsid w:val="006C4912"/>
    <w:rsid w:val="006C7D08"/>
    <w:rsid w:val="006D3380"/>
    <w:rsid w:val="006D72EC"/>
    <w:rsid w:val="006D7A99"/>
    <w:rsid w:val="006E07C3"/>
    <w:rsid w:val="006E1300"/>
    <w:rsid w:val="006E7799"/>
    <w:rsid w:val="006F2CB9"/>
    <w:rsid w:val="006F41DC"/>
    <w:rsid w:val="006F499C"/>
    <w:rsid w:val="006F5848"/>
    <w:rsid w:val="007054AC"/>
    <w:rsid w:val="00705687"/>
    <w:rsid w:val="00720BBC"/>
    <w:rsid w:val="0072527A"/>
    <w:rsid w:val="0072702D"/>
    <w:rsid w:val="00727D4B"/>
    <w:rsid w:val="0073356C"/>
    <w:rsid w:val="00734EF7"/>
    <w:rsid w:val="007350B6"/>
    <w:rsid w:val="007375D2"/>
    <w:rsid w:val="00744934"/>
    <w:rsid w:val="0074625B"/>
    <w:rsid w:val="0075034D"/>
    <w:rsid w:val="0075056D"/>
    <w:rsid w:val="007506FD"/>
    <w:rsid w:val="007517FF"/>
    <w:rsid w:val="007525D4"/>
    <w:rsid w:val="00752C33"/>
    <w:rsid w:val="00755322"/>
    <w:rsid w:val="00755F55"/>
    <w:rsid w:val="00756482"/>
    <w:rsid w:val="00756700"/>
    <w:rsid w:val="00757404"/>
    <w:rsid w:val="007669F8"/>
    <w:rsid w:val="007727B6"/>
    <w:rsid w:val="007748A8"/>
    <w:rsid w:val="00774B0A"/>
    <w:rsid w:val="00777F04"/>
    <w:rsid w:val="0078000D"/>
    <w:rsid w:val="00781762"/>
    <w:rsid w:val="0078320D"/>
    <w:rsid w:val="007878CD"/>
    <w:rsid w:val="0079103D"/>
    <w:rsid w:val="00794F1D"/>
    <w:rsid w:val="007A0651"/>
    <w:rsid w:val="007A1DDD"/>
    <w:rsid w:val="007A33D5"/>
    <w:rsid w:val="007A6E9C"/>
    <w:rsid w:val="007B15D1"/>
    <w:rsid w:val="007B3905"/>
    <w:rsid w:val="007B4650"/>
    <w:rsid w:val="007B4A22"/>
    <w:rsid w:val="007B6CFA"/>
    <w:rsid w:val="007C0028"/>
    <w:rsid w:val="007C184E"/>
    <w:rsid w:val="007C37B1"/>
    <w:rsid w:val="007C43AD"/>
    <w:rsid w:val="007C459F"/>
    <w:rsid w:val="007D03E6"/>
    <w:rsid w:val="007D751E"/>
    <w:rsid w:val="007D7866"/>
    <w:rsid w:val="007E5718"/>
    <w:rsid w:val="007E5AE0"/>
    <w:rsid w:val="007F657A"/>
    <w:rsid w:val="007F7CCC"/>
    <w:rsid w:val="00803093"/>
    <w:rsid w:val="008166E0"/>
    <w:rsid w:val="008256AF"/>
    <w:rsid w:val="00826667"/>
    <w:rsid w:val="00830BE3"/>
    <w:rsid w:val="00830D99"/>
    <w:rsid w:val="0083456A"/>
    <w:rsid w:val="0083737B"/>
    <w:rsid w:val="008376A6"/>
    <w:rsid w:val="00840CE6"/>
    <w:rsid w:val="00846E1C"/>
    <w:rsid w:val="00847F87"/>
    <w:rsid w:val="00850B0B"/>
    <w:rsid w:val="00851508"/>
    <w:rsid w:val="00851FBC"/>
    <w:rsid w:val="00853278"/>
    <w:rsid w:val="00853A58"/>
    <w:rsid w:val="00853E11"/>
    <w:rsid w:val="00855AE4"/>
    <w:rsid w:val="00862BF1"/>
    <w:rsid w:val="0086712A"/>
    <w:rsid w:val="00874FCC"/>
    <w:rsid w:val="008825C8"/>
    <w:rsid w:val="00890603"/>
    <w:rsid w:val="00891704"/>
    <w:rsid w:val="00893809"/>
    <w:rsid w:val="00895E2C"/>
    <w:rsid w:val="00896E90"/>
    <w:rsid w:val="008B165E"/>
    <w:rsid w:val="008B2102"/>
    <w:rsid w:val="008B62F1"/>
    <w:rsid w:val="008C0BB4"/>
    <w:rsid w:val="008C117F"/>
    <w:rsid w:val="008C1AA2"/>
    <w:rsid w:val="008C3F10"/>
    <w:rsid w:val="008C63C0"/>
    <w:rsid w:val="008C63F0"/>
    <w:rsid w:val="008D0465"/>
    <w:rsid w:val="008D1C3C"/>
    <w:rsid w:val="008D2A38"/>
    <w:rsid w:val="008D2CBC"/>
    <w:rsid w:val="008D5962"/>
    <w:rsid w:val="008E5166"/>
    <w:rsid w:val="008E7063"/>
    <w:rsid w:val="008E7DD0"/>
    <w:rsid w:val="008F0669"/>
    <w:rsid w:val="008F12AB"/>
    <w:rsid w:val="008F23BF"/>
    <w:rsid w:val="008F2938"/>
    <w:rsid w:val="008F6208"/>
    <w:rsid w:val="008F7C2E"/>
    <w:rsid w:val="00900580"/>
    <w:rsid w:val="009070CB"/>
    <w:rsid w:val="00910218"/>
    <w:rsid w:val="0092015D"/>
    <w:rsid w:val="009218F6"/>
    <w:rsid w:val="00924BFD"/>
    <w:rsid w:val="00925298"/>
    <w:rsid w:val="00926BAC"/>
    <w:rsid w:val="0093370E"/>
    <w:rsid w:val="009418C3"/>
    <w:rsid w:val="00942CAC"/>
    <w:rsid w:val="009431A5"/>
    <w:rsid w:val="009431B9"/>
    <w:rsid w:val="00945DCE"/>
    <w:rsid w:val="0095080A"/>
    <w:rsid w:val="00952D90"/>
    <w:rsid w:val="00952D9E"/>
    <w:rsid w:val="0095325B"/>
    <w:rsid w:val="009545E4"/>
    <w:rsid w:val="00961F8C"/>
    <w:rsid w:val="009636DC"/>
    <w:rsid w:val="00963E88"/>
    <w:rsid w:val="009646ED"/>
    <w:rsid w:val="009648D2"/>
    <w:rsid w:val="00966A78"/>
    <w:rsid w:val="00971329"/>
    <w:rsid w:val="00971BF6"/>
    <w:rsid w:val="0097241A"/>
    <w:rsid w:val="009732A0"/>
    <w:rsid w:val="00975544"/>
    <w:rsid w:val="009806AF"/>
    <w:rsid w:val="009810E6"/>
    <w:rsid w:val="00983C2C"/>
    <w:rsid w:val="00984067"/>
    <w:rsid w:val="009863A6"/>
    <w:rsid w:val="00993613"/>
    <w:rsid w:val="00994521"/>
    <w:rsid w:val="009A292A"/>
    <w:rsid w:val="009B6072"/>
    <w:rsid w:val="009C0F29"/>
    <w:rsid w:val="009C216D"/>
    <w:rsid w:val="009C376B"/>
    <w:rsid w:val="009D0C2E"/>
    <w:rsid w:val="009D634D"/>
    <w:rsid w:val="009D78CE"/>
    <w:rsid w:val="009D7C81"/>
    <w:rsid w:val="009D7F85"/>
    <w:rsid w:val="009E3212"/>
    <w:rsid w:val="009E4956"/>
    <w:rsid w:val="009E780A"/>
    <w:rsid w:val="009F3A26"/>
    <w:rsid w:val="009F6FE8"/>
    <w:rsid w:val="00A01B12"/>
    <w:rsid w:val="00A04917"/>
    <w:rsid w:val="00A11ADE"/>
    <w:rsid w:val="00A164D8"/>
    <w:rsid w:val="00A16523"/>
    <w:rsid w:val="00A221CC"/>
    <w:rsid w:val="00A22C4C"/>
    <w:rsid w:val="00A25BAF"/>
    <w:rsid w:val="00A3200B"/>
    <w:rsid w:val="00A335AA"/>
    <w:rsid w:val="00A42A9F"/>
    <w:rsid w:val="00A44195"/>
    <w:rsid w:val="00A44EEC"/>
    <w:rsid w:val="00A509D0"/>
    <w:rsid w:val="00A5227E"/>
    <w:rsid w:val="00A567B5"/>
    <w:rsid w:val="00A569D2"/>
    <w:rsid w:val="00A65869"/>
    <w:rsid w:val="00A65CC4"/>
    <w:rsid w:val="00A662BC"/>
    <w:rsid w:val="00A67B39"/>
    <w:rsid w:val="00A70EA1"/>
    <w:rsid w:val="00A70ED1"/>
    <w:rsid w:val="00A71E0A"/>
    <w:rsid w:val="00A744F8"/>
    <w:rsid w:val="00A813F1"/>
    <w:rsid w:val="00A81C4B"/>
    <w:rsid w:val="00A90825"/>
    <w:rsid w:val="00A91695"/>
    <w:rsid w:val="00A92834"/>
    <w:rsid w:val="00A94E35"/>
    <w:rsid w:val="00A95D84"/>
    <w:rsid w:val="00AA0189"/>
    <w:rsid w:val="00AA42EF"/>
    <w:rsid w:val="00AA7D31"/>
    <w:rsid w:val="00AA7D52"/>
    <w:rsid w:val="00AB133A"/>
    <w:rsid w:val="00AB3628"/>
    <w:rsid w:val="00AB61BF"/>
    <w:rsid w:val="00AB7968"/>
    <w:rsid w:val="00AC2085"/>
    <w:rsid w:val="00AC351F"/>
    <w:rsid w:val="00AC39FD"/>
    <w:rsid w:val="00AC467C"/>
    <w:rsid w:val="00AC47CB"/>
    <w:rsid w:val="00AD29EC"/>
    <w:rsid w:val="00AD3D59"/>
    <w:rsid w:val="00AD3F26"/>
    <w:rsid w:val="00AD51D3"/>
    <w:rsid w:val="00AE291D"/>
    <w:rsid w:val="00AE7530"/>
    <w:rsid w:val="00AE776B"/>
    <w:rsid w:val="00AE7AEB"/>
    <w:rsid w:val="00AF1461"/>
    <w:rsid w:val="00AF29C1"/>
    <w:rsid w:val="00AF2C6A"/>
    <w:rsid w:val="00AF4FC3"/>
    <w:rsid w:val="00B00D6D"/>
    <w:rsid w:val="00B148B0"/>
    <w:rsid w:val="00B164A1"/>
    <w:rsid w:val="00B21CEE"/>
    <w:rsid w:val="00B23D40"/>
    <w:rsid w:val="00B267CB"/>
    <w:rsid w:val="00B272F0"/>
    <w:rsid w:val="00B27D29"/>
    <w:rsid w:val="00B310E0"/>
    <w:rsid w:val="00B32B29"/>
    <w:rsid w:val="00B33441"/>
    <w:rsid w:val="00B33D73"/>
    <w:rsid w:val="00B3452E"/>
    <w:rsid w:val="00B37823"/>
    <w:rsid w:val="00B41E03"/>
    <w:rsid w:val="00B430AB"/>
    <w:rsid w:val="00B44F62"/>
    <w:rsid w:val="00B465FB"/>
    <w:rsid w:val="00B4731B"/>
    <w:rsid w:val="00B504D0"/>
    <w:rsid w:val="00B52760"/>
    <w:rsid w:val="00B52AED"/>
    <w:rsid w:val="00B52D40"/>
    <w:rsid w:val="00B55BE9"/>
    <w:rsid w:val="00B6699F"/>
    <w:rsid w:val="00B723D1"/>
    <w:rsid w:val="00B72EC3"/>
    <w:rsid w:val="00B7451C"/>
    <w:rsid w:val="00B821C9"/>
    <w:rsid w:val="00B922A7"/>
    <w:rsid w:val="00B93324"/>
    <w:rsid w:val="00B95CBE"/>
    <w:rsid w:val="00B95FD4"/>
    <w:rsid w:val="00B97611"/>
    <w:rsid w:val="00B978C5"/>
    <w:rsid w:val="00B97991"/>
    <w:rsid w:val="00BA04BC"/>
    <w:rsid w:val="00BA29E9"/>
    <w:rsid w:val="00BA4524"/>
    <w:rsid w:val="00BA5209"/>
    <w:rsid w:val="00BA59A4"/>
    <w:rsid w:val="00BA6E29"/>
    <w:rsid w:val="00BB28C0"/>
    <w:rsid w:val="00BB6F42"/>
    <w:rsid w:val="00BB7A2E"/>
    <w:rsid w:val="00BC44A4"/>
    <w:rsid w:val="00BC6412"/>
    <w:rsid w:val="00BC6727"/>
    <w:rsid w:val="00BD0514"/>
    <w:rsid w:val="00BD1B3A"/>
    <w:rsid w:val="00BD627B"/>
    <w:rsid w:val="00BE070D"/>
    <w:rsid w:val="00BE1250"/>
    <w:rsid w:val="00BF00A5"/>
    <w:rsid w:val="00BF6B2A"/>
    <w:rsid w:val="00BF6F75"/>
    <w:rsid w:val="00C0270E"/>
    <w:rsid w:val="00C03706"/>
    <w:rsid w:val="00C05C00"/>
    <w:rsid w:val="00C05EF7"/>
    <w:rsid w:val="00C102E7"/>
    <w:rsid w:val="00C12D8E"/>
    <w:rsid w:val="00C1489A"/>
    <w:rsid w:val="00C16616"/>
    <w:rsid w:val="00C177B5"/>
    <w:rsid w:val="00C21439"/>
    <w:rsid w:val="00C227A0"/>
    <w:rsid w:val="00C2736A"/>
    <w:rsid w:val="00C30B58"/>
    <w:rsid w:val="00C31027"/>
    <w:rsid w:val="00C379C7"/>
    <w:rsid w:val="00C40618"/>
    <w:rsid w:val="00C441E1"/>
    <w:rsid w:val="00C44BAD"/>
    <w:rsid w:val="00C46122"/>
    <w:rsid w:val="00C51ACF"/>
    <w:rsid w:val="00C5553C"/>
    <w:rsid w:val="00C57796"/>
    <w:rsid w:val="00C57AE4"/>
    <w:rsid w:val="00C61191"/>
    <w:rsid w:val="00C6358B"/>
    <w:rsid w:val="00C656EF"/>
    <w:rsid w:val="00C66209"/>
    <w:rsid w:val="00C72606"/>
    <w:rsid w:val="00C74477"/>
    <w:rsid w:val="00C7681B"/>
    <w:rsid w:val="00C92643"/>
    <w:rsid w:val="00C92DAC"/>
    <w:rsid w:val="00C93395"/>
    <w:rsid w:val="00C94162"/>
    <w:rsid w:val="00C97E32"/>
    <w:rsid w:val="00CA0505"/>
    <w:rsid w:val="00CA2FDF"/>
    <w:rsid w:val="00CB313A"/>
    <w:rsid w:val="00CB3DC8"/>
    <w:rsid w:val="00CB4537"/>
    <w:rsid w:val="00CB487F"/>
    <w:rsid w:val="00CB6A15"/>
    <w:rsid w:val="00CB7433"/>
    <w:rsid w:val="00CC2923"/>
    <w:rsid w:val="00CC4273"/>
    <w:rsid w:val="00CC70EE"/>
    <w:rsid w:val="00CD27EA"/>
    <w:rsid w:val="00CD3A78"/>
    <w:rsid w:val="00CD7A91"/>
    <w:rsid w:val="00CE3F34"/>
    <w:rsid w:val="00CE7599"/>
    <w:rsid w:val="00CE779E"/>
    <w:rsid w:val="00CF3461"/>
    <w:rsid w:val="00CF668C"/>
    <w:rsid w:val="00CF799C"/>
    <w:rsid w:val="00D00168"/>
    <w:rsid w:val="00D006CB"/>
    <w:rsid w:val="00D021D9"/>
    <w:rsid w:val="00D03C59"/>
    <w:rsid w:val="00D04CC2"/>
    <w:rsid w:val="00D12306"/>
    <w:rsid w:val="00D14EF6"/>
    <w:rsid w:val="00D151B5"/>
    <w:rsid w:val="00D25619"/>
    <w:rsid w:val="00D25C9E"/>
    <w:rsid w:val="00D26D68"/>
    <w:rsid w:val="00D26F12"/>
    <w:rsid w:val="00D307D1"/>
    <w:rsid w:val="00D31497"/>
    <w:rsid w:val="00D36402"/>
    <w:rsid w:val="00D4089B"/>
    <w:rsid w:val="00D42118"/>
    <w:rsid w:val="00D42BBD"/>
    <w:rsid w:val="00D45DB1"/>
    <w:rsid w:val="00D51DBA"/>
    <w:rsid w:val="00D53A04"/>
    <w:rsid w:val="00D55716"/>
    <w:rsid w:val="00D640B8"/>
    <w:rsid w:val="00D716E6"/>
    <w:rsid w:val="00D76AEC"/>
    <w:rsid w:val="00D808BB"/>
    <w:rsid w:val="00D8258C"/>
    <w:rsid w:val="00D84338"/>
    <w:rsid w:val="00D87C4C"/>
    <w:rsid w:val="00D91EEE"/>
    <w:rsid w:val="00D962AD"/>
    <w:rsid w:val="00DA0925"/>
    <w:rsid w:val="00DA1328"/>
    <w:rsid w:val="00DA640B"/>
    <w:rsid w:val="00DA6875"/>
    <w:rsid w:val="00DA756C"/>
    <w:rsid w:val="00DB10D4"/>
    <w:rsid w:val="00DB28A1"/>
    <w:rsid w:val="00DB4C25"/>
    <w:rsid w:val="00DB5D01"/>
    <w:rsid w:val="00DB70A9"/>
    <w:rsid w:val="00DC1AB2"/>
    <w:rsid w:val="00DC55F9"/>
    <w:rsid w:val="00DC588F"/>
    <w:rsid w:val="00DD23A3"/>
    <w:rsid w:val="00DD4E1D"/>
    <w:rsid w:val="00DE4480"/>
    <w:rsid w:val="00DE7F59"/>
    <w:rsid w:val="00DF2DE0"/>
    <w:rsid w:val="00DF46C8"/>
    <w:rsid w:val="00DF6927"/>
    <w:rsid w:val="00E04A5A"/>
    <w:rsid w:val="00E04A96"/>
    <w:rsid w:val="00E04B0A"/>
    <w:rsid w:val="00E05BAF"/>
    <w:rsid w:val="00E1106E"/>
    <w:rsid w:val="00E11BD0"/>
    <w:rsid w:val="00E213A2"/>
    <w:rsid w:val="00E219B7"/>
    <w:rsid w:val="00E2259B"/>
    <w:rsid w:val="00E230BB"/>
    <w:rsid w:val="00E2714E"/>
    <w:rsid w:val="00E307FE"/>
    <w:rsid w:val="00E30B43"/>
    <w:rsid w:val="00E31330"/>
    <w:rsid w:val="00E337EE"/>
    <w:rsid w:val="00E4065F"/>
    <w:rsid w:val="00E410F8"/>
    <w:rsid w:val="00E41177"/>
    <w:rsid w:val="00E419E1"/>
    <w:rsid w:val="00E447E7"/>
    <w:rsid w:val="00E47393"/>
    <w:rsid w:val="00E508B0"/>
    <w:rsid w:val="00E541A7"/>
    <w:rsid w:val="00E541EA"/>
    <w:rsid w:val="00E55E98"/>
    <w:rsid w:val="00E55FC0"/>
    <w:rsid w:val="00E57A59"/>
    <w:rsid w:val="00E6339B"/>
    <w:rsid w:val="00E64B22"/>
    <w:rsid w:val="00E65DF3"/>
    <w:rsid w:val="00E7149F"/>
    <w:rsid w:val="00E7359F"/>
    <w:rsid w:val="00E76417"/>
    <w:rsid w:val="00E77046"/>
    <w:rsid w:val="00E82818"/>
    <w:rsid w:val="00E85C6F"/>
    <w:rsid w:val="00E874EB"/>
    <w:rsid w:val="00E936D4"/>
    <w:rsid w:val="00E94070"/>
    <w:rsid w:val="00E953A8"/>
    <w:rsid w:val="00EA18B8"/>
    <w:rsid w:val="00EA2413"/>
    <w:rsid w:val="00EA2756"/>
    <w:rsid w:val="00EA31A1"/>
    <w:rsid w:val="00EA3D66"/>
    <w:rsid w:val="00EA5070"/>
    <w:rsid w:val="00EA74AD"/>
    <w:rsid w:val="00EA7A3E"/>
    <w:rsid w:val="00EB13DC"/>
    <w:rsid w:val="00EB56A2"/>
    <w:rsid w:val="00EB577C"/>
    <w:rsid w:val="00EB6B09"/>
    <w:rsid w:val="00EC039D"/>
    <w:rsid w:val="00EC03BE"/>
    <w:rsid w:val="00EC344E"/>
    <w:rsid w:val="00EC5256"/>
    <w:rsid w:val="00EC54E6"/>
    <w:rsid w:val="00EC6648"/>
    <w:rsid w:val="00ED06DA"/>
    <w:rsid w:val="00ED1041"/>
    <w:rsid w:val="00ED1099"/>
    <w:rsid w:val="00ED29D0"/>
    <w:rsid w:val="00ED3358"/>
    <w:rsid w:val="00ED52AD"/>
    <w:rsid w:val="00ED6A17"/>
    <w:rsid w:val="00ED6E12"/>
    <w:rsid w:val="00EE0452"/>
    <w:rsid w:val="00EE058B"/>
    <w:rsid w:val="00EE120C"/>
    <w:rsid w:val="00EE23C8"/>
    <w:rsid w:val="00EE3DC8"/>
    <w:rsid w:val="00EF0B8D"/>
    <w:rsid w:val="00F04BA6"/>
    <w:rsid w:val="00F075DF"/>
    <w:rsid w:val="00F11333"/>
    <w:rsid w:val="00F12AC1"/>
    <w:rsid w:val="00F16EC1"/>
    <w:rsid w:val="00F20EE2"/>
    <w:rsid w:val="00F264FB"/>
    <w:rsid w:val="00F27CA0"/>
    <w:rsid w:val="00F3244F"/>
    <w:rsid w:val="00F336D5"/>
    <w:rsid w:val="00F4025A"/>
    <w:rsid w:val="00F40A73"/>
    <w:rsid w:val="00F415F6"/>
    <w:rsid w:val="00F4434D"/>
    <w:rsid w:val="00F50619"/>
    <w:rsid w:val="00F56167"/>
    <w:rsid w:val="00F6216A"/>
    <w:rsid w:val="00F63AAC"/>
    <w:rsid w:val="00F64C84"/>
    <w:rsid w:val="00F65D00"/>
    <w:rsid w:val="00F66ECA"/>
    <w:rsid w:val="00F7448C"/>
    <w:rsid w:val="00F7520E"/>
    <w:rsid w:val="00F77414"/>
    <w:rsid w:val="00F80454"/>
    <w:rsid w:val="00F81882"/>
    <w:rsid w:val="00F921BB"/>
    <w:rsid w:val="00F92274"/>
    <w:rsid w:val="00F953AA"/>
    <w:rsid w:val="00F95614"/>
    <w:rsid w:val="00F95855"/>
    <w:rsid w:val="00F97B68"/>
    <w:rsid w:val="00FA05B0"/>
    <w:rsid w:val="00FA4610"/>
    <w:rsid w:val="00FA5D1A"/>
    <w:rsid w:val="00FA79AF"/>
    <w:rsid w:val="00FA7BCE"/>
    <w:rsid w:val="00FB16EA"/>
    <w:rsid w:val="00FC12D7"/>
    <w:rsid w:val="00FC36E7"/>
    <w:rsid w:val="00FC66F3"/>
    <w:rsid w:val="00FC6B5D"/>
    <w:rsid w:val="00FD2348"/>
    <w:rsid w:val="00FD2C44"/>
    <w:rsid w:val="00FD3516"/>
    <w:rsid w:val="00FD60C6"/>
    <w:rsid w:val="00FF430E"/>
  </w:rsids>
  <m:mathPr>
    <m:mathFont m:val="Cambria Math"/>
    <m:brkBin m:val="before"/>
    <m:brkBinSub m:val="--"/>
    <m:smallFrac m:val="0"/>
    <m:dispDef/>
    <m:lMargin m:val="0"/>
    <m:rMargin m:val="0"/>
    <m:defJc m:val="centerGroup"/>
    <m:wrapIndent m:val="1440"/>
    <m:intLim m:val="subSup"/>
    <m:naryLim m:val="undOvr"/>
  </m:mathPr>
  <w:themeFontLang w:val="ro-M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B7E74"/>
  <w15:chartTrackingRefBased/>
  <w15:docId w15:val="{9CAECECE-9E93-47D7-829E-70E5B4BD1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2DA"/>
    <w:pPr>
      <w:ind w:left="720"/>
      <w:contextualSpacing/>
    </w:pPr>
  </w:style>
  <w:style w:type="paragraph" w:styleId="Header">
    <w:name w:val="header"/>
    <w:basedOn w:val="Normal"/>
    <w:link w:val="HeaderChar"/>
    <w:uiPriority w:val="99"/>
    <w:unhideWhenUsed/>
    <w:rsid w:val="00E57A59"/>
    <w:pPr>
      <w:tabs>
        <w:tab w:val="center" w:pos="4677"/>
        <w:tab w:val="right" w:pos="9355"/>
      </w:tabs>
      <w:spacing w:after="0" w:line="240" w:lineRule="auto"/>
    </w:pPr>
  </w:style>
  <w:style w:type="character" w:customStyle="1" w:styleId="HeaderChar">
    <w:name w:val="Header Char"/>
    <w:basedOn w:val="DefaultParagraphFont"/>
    <w:link w:val="Header"/>
    <w:uiPriority w:val="99"/>
    <w:rsid w:val="00E57A59"/>
  </w:style>
  <w:style w:type="paragraph" w:styleId="Footer">
    <w:name w:val="footer"/>
    <w:basedOn w:val="Normal"/>
    <w:link w:val="FooterChar"/>
    <w:uiPriority w:val="99"/>
    <w:unhideWhenUsed/>
    <w:rsid w:val="00E57A59"/>
    <w:pPr>
      <w:tabs>
        <w:tab w:val="center" w:pos="4677"/>
        <w:tab w:val="right" w:pos="9355"/>
      </w:tabs>
      <w:spacing w:after="0" w:line="240" w:lineRule="auto"/>
    </w:pPr>
  </w:style>
  <w:style w:type="character" w:customStyle="1" w:styleId="FooterChar">
    <w:name w:val="Footer Char"/>
    <w:basedOn w:val="DefaultParagraphFont"/>
    <w:link w:val="Footer"/>
    <w:uiPriority w:val="99"/>
    <w:rsid w:val="00E57A59"/>
  </w:style>
  <w:style w:type="character" w:styleId="Hyperlink">
    <w:name w:val="Hyperlink"/>
    <w:basedOn w:val="DefaultParagraphFont"/>
    <w:uiPriority w:val="99"/>
    <w:unhideWhenUsed/>
    <w:rsid w:val="00F16EC1"/>
    <w:rPr>
      <w:color w:val="0563C1" w:themeColor="hyperlink"/>
      <w:u w:val="single"/>
    </w:rPr>
  </w:style>
  <w:style w:type="character" w:customStyle="1" w:styleId="UnresolvedMention1">
    <w:name w:val="Unresolved Mention1"/>
    <w:basedOn w:val="DefaultParagraphFont"/>
    <w:uiPriority w:val="99"/>
    <w:semiHidden/>
    <w:unhideWhenUsed/>
    <w:rsid w:val="00F16EC1"/>
    <w:rPr>
      <w:color w:val="605E5C"/>
      <w:shd w:val="clear" w:color="auto" w:fill="E1DFDD"/>
    </w:rPr>
  </w:style>
  <w:style w:type="character" w:styleId="CommentReference">
    <w:name w:val="annotation reference"/>
    <w:basedOn w:val="DefaultParagraphFont"/>
    <w:uiPriority w:val="99"/>
    <w:semiHidden/>
    <w:unhideWhenUsed/>
    <w:rsid w:val="00533320"/>
    <w:rPr>
      <w:sz w:val="16"/>
      <w:szCs w:val="16"/>
    </w:rPr>
  </w:style>
  <w:style w:type="paragraph" w:styleId="CommentText">
    <w:name w:val="annotation text"/>
    <w:basedOn w:val="Normal"/>
    <w:link w:val="CommentTextChar"/>
    <w:uiPriority w:val="99"/>
    <w:unhideWhenUsed/>
    <w:rsid w:val="00533320"/>
    <w:pPr>
      <w:spacing w:line="240" w:lineRule="auto"/>
    </w:pPr>
    <w:rPr>
      <w:sz w:val="20"/>
      <w:szCs w:val="20"/>
    </w:rPr>
  </w:style>
  <w:style w:type="character" w:customStyle="1" w:styleId="CommentTextChar">
    <w:name w:val="Comment Text Char"/>
    <w:basedOn w:val="DefaultParagraphFont"/>
    <w:link w:val="CommentText"/>
    <w:uiPriority w:val="99"/>
    <w:rsid w:val="00533320"/>
    <w:rPr>
      <w:sz w:val="20"/>
      <w:szCs w:val="20"/>
    </w:rPr>
  </w:style>
  <w:style w:type="paragraph" w:styleId="CommentSubject">
    <w:name w:val="annotation subject"/>
    <w:basedOn w:val="CommentText"/>
    <w:next w:val="CommentText"/>
    <w:link w:val="CommentSubjectChar"/>
    <w:uiPriority w:val="99"/>
    <w:semiHidden/>
    <w:unhideWhenUsed/>
    <w:rsid w:val="00533320"/>
    <w:rPr>
      <w:b/>
      <w:bCs/>
    </w:rPr>
  </w:style>
  <w:style w:type="character" w:customStyle="1" w:styleId="CommentSubjectChar">
    <w:name w:val="Comment Subject Char"/>
    <w:basedOn w:val="CommentTextChar"/>
    <w:link w:val="CommentSubject"/>
    <w:uiPriority w:val="99"/>
    <w:semiHidden/>
    <w:rsid w:val="00533320"/>
    <w:rPr>
      <w:b/>
      <w:bCs/>
      <w:sz w:val="20"/>
      <w:szCs w:val="20"/>
    </w:rPr>
  </w:style>
  <w:style w:type="character" w:styleId="Emphasis">
    <w:name w:val="Emphasis"/>
    <w:basedOn w:val="DefaultParagraphFont"/>
    <w:uiPriority w:val="20"/>
    <w:qFormat/>
    <w:rsid w:val="001C10D3"/>
    <w:rPr>
      <w:i/>
      <w:iCs/>
    </w:rPr>
  </w:style>
  <w:style w:type="character" w:styleId="FollowedHyperlink">
    <w:name w:val="FollowedHyperlink"/>
    <w:basedOn w:val="DefaultParagraphFont"/>
    <w:uiPriority w:val="99"/>
    <w:semiHidden/>
    <w:unhideWhenUsed/>
    <w:rsid w:val="009545E4"/>
    <w:rPr>
      <w:color w:val="954F72" w:themeColor="followedHyperlink"/>
      <w:u w:val="single"/>
    </w:rPr>
  </w:style>
  <w:style w:type="paragraph" w:styleId="Revision">
    <w:name w:val="Revision"/>
    <w:hidden/>
    <w:uiPriority w:val="99"/>
    <w:semiHidden/>
    <w:rsid w:val="00E55E98"/>
    <w:pPr>
      <w:spacing w:after="0" w:line="240" w:lineRule="auto"/>
    </w:pPr>
  </w:style>
  <w:style w:type="paragraph" w:styleId="BalloonText">
    <w:name w:val="Balloon Text"/>
    <w:basedOn w:val="Normal"/>
    <w:link w:val="BalloonTextChar"/>
    <w:uiPriority w:val="99"/>
    <w:semiHidden/>
    <w:unhideWhenUsed/>
    <w:rsid w:val="00556C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CA8"/>
    <w:rPr>
      <w:rFonts w:ascii="Segoe UI" w:hAnsi="Segoe UI" w:cs="Segoe UI"/>
      <w:sz w:val="18"/>
      <w:szCs w:val="18"/>
    </w:rPr>
  </w:style>
  <w:style w:type="paragraph" w:styleId="NormalWeb">
    <w:name w:val="Normal (Web)"/>
    <w:basedOn w:val="Normal"/>
    <w:uiPriority w:val="99"/>
    <w:unhideWhenUsed/>
    <w:rsid w:val="00556CA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numbering" w:customStyle="1" w:styleId="CurrentList1">
    <w:name w:val="Current List1"/>
    <w:uiPriority w:val="99"/>
    <w:rsid w:val="00F11333"/>
    <w:pPr>
      <w:numPr>
        <w:numId w:val="26"/>
      </w:numPr>
    </w:pPr>
  </w:style>
  <w:style w:type="paragraph" w:customStyle="1" w:styleId="pf0">
    <w:name w:val="pf0"/>
    <w:basedOn w:val="Normal"/>
    <w:rsid w:val="00024B6E"/>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character" w:customStyle="1" w:styleId="cf01">
    <w:name w:val="cf01"/>
    <w:basedOn w:val="DefaultParagraphFont"/>
    <w:rsid w:val="00024B6E"/>
    <w:rPr>
      <w:rFonts w:ascii="Segoe UI" w:hAnsi="Segoe UI" w:cs="Segoe UI" w:hint="default"/>
      <w:sz w:val="18"/>
      <w:szCs w:val="18"/>
    </w:rPr>
  </w:style>
  <w:style w:type="character" w:customStyle="1" w:styleId="cf11">
    <w:name w:val="cf11"/>
    <w:basedOn w:val="DefaultParagraphFont"/>
    <w:rsid w:val="00024B6E"/>
    <w:rPr>
      <w:rFonts w:ascii="Segoe UI" w:hAnsi="Segoe UI" w:cs="Segoe UI" w:hint="default"/>
      <w:sz w:val="18"/>
      <w:szCs w:val="18"/>
      <w:vertAlign w:val="superscript"/>
    </w:rPr>
  </w:style>
  <w:style w:type="character" w:customStyle="1" w:styleId="cf31">
    <w:name w:val="cf31"/>
    <w:basedOn w:val="DefaultParagraphFont"/>
    <w:rsid w:val="00024B6E"/>
    <w:rPr>
      <w:rFonts w:ascii="Segoe UI" w:hAnsi="Segoe UI" w:cs="Segoe UI" w:hint="default"/>
      <w:color w:val="333333"/>
      <w:sz w:val="18"/>
      <w:szCs w:val="18"/>
      <w:shd w:val="clear" w:color="auto" w:fill="FFFFFF"/>
    </w:rPr>
  </w:style>
  <w:style w:type="character" w:customStyle="1" w:styleId="cf41">
    <w:name w:val="cf41"/>
    <w:basedOn w:val="DefaultParagraphFont"/>
    <w:rsid w:val="00024B6E"/>
    <w:rPr>
      <w:rFonts w:ascii="Segoe UI" w:hAnsi="Segoe UI" w:cs="Segoe UI" w:hint="default"/>
      <w:color w:val="333333"/>
      <w:sz w:val="18"/>
      <w:szCs w:val="18"/>
      <w:shd w:val="clear" w:color="auto" w:fill="FFFFFF"/>
    </w:rPr>
  </w:style>
  <w:style w:type="character" w:customStyle="1" w:styleId="cf51">
    <w:name w:val="cf51"/>
    <w:basedOn w:val="DefaultParagraphFont"/>
    <w:rsid w:val="00024B6E"/>
    <w:rPr>
      <w:rFonts w:ascii="Segoe UI" w:hAnsi="Segoe UI" w:cs="Segoe UI" w:hint="default"/>
      <w:color w:val="333333"/>
      <w:sz w:val="18"/>
      <w:szCs w:val="18"/>
      <w:shd w:val="clear" w:color="auto" w:fill="FFFFFF"/>
    </w:rPr>
  </w:style>
  <w:style w:type="table" w:styleId="TableGrid">
    <w:name w:val="Table Grid"/>
    <w:basedOn w:val="TableNormal"/>
    <w:uiPriority w:val="39"/>
    <w:rsid w:val="0035020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63C0"/>
    <w:pPr>
      <w:autoSpaceDE w:val="0"/>
      <w:autoSpaceDN w:val="0"/>
      <w:adjustRightInd w:val="0"/>
      <w:spacing w:after="0" w:line="240" w:lineRule="auto"/>
    </w:pPr>
    <w:rPr>
      <w:rFonts w:ascii="Arial" w:hAnsi="Arial" w:cs="Arial"/>
      <w:color w:val="000000"/>
      <w:kern w:val="0"/>
      <w:sz w:val="24"/>
      <w:szCs w:val="24"/>
      <w:lang w:val="en-US"/>
      <w14:ligatures w14:val="none"/>
    </w:rPr>
  </w:style>
  <w:style w:type="character" w:customStyle="1" w:styleId="UnresolvedMention2">
    <w:name w:val="Unresolved Mention2"/>
    <w:basedOn w:val="DefaultParagraphFont"/>
    <w:uiPriority w:val="99"/>
    <w:semiHidden/>
    <w:unhideWhenUsed/>
    <w:rsid w:val="00BA4524"/>
    <w:rPr>
      <w:color w:val="605E5C"/>
      <w:shd w:val="clear" w:color="auto" w:fill="E1DFDD"/>
    </w:rPr>
  </w:style>
  <w:style w:type="character" w:customStyle="1" w:styleId="apple-converted-space">
    <w:name w:val="apple-converted-space"/>
    <w:basedOn w:val="DefaultParagraphFont"/>
    <w:rsid w:val="00BF00A5"/>
  </w:style>
  <w:style w:type="character" w:customStyle="1" w:styleId="UnresolvedMention3">
    <w:name w:val="Unresolved Mention3"/>
    <w:basedOn w:val="DefaultParagraphFont"/>
    <w:uiPriority w:val="99"/>
    <w:semiHidden/>
    <w:unhideWhenUsed/>
    <w:rsid w:val="00A335AA"/>
    <w:rPr>
      <w:color w:val="605E5C"/>
      <w:shd w:val="clear" w:color="auto" w:fill="E1DFDD"/>
    </w:rPr>
  </w:style>
  <w:style w:type="paragraph" w:customStyle="1" w:styleId="isselectedend">
    <w:name w:val="isselectedend"/>
    <w:basedOn w:val="Normal"/>
    <w:rsid w:val="00ED52AD"/>
    <w:pPr>
      <w:spacing w:before="100" w:beforeAutospacing="1" w:after="100" w:afterAutospacing="1" w:line="240" w:lineRule="auto"/>
    </w:pPr>
    <w:rPr>
      <w:rFonts w:ascii="Times New Roman" w:eastAsia="Times New Roman" w:hAnsi="Times New Roman" w:cs="Times New Roman"/>
      <w:kern w:val="0"/>
      <w:sz w:val="24"/>
      <w:szCs w:val="24"/>
      <w:lang w:val="en-US" w:eastAsia="zh-CN"/>
      <w14:ligatures w14:val="none"/>
    </w:rPr>
  </w:style>
  <w:style w:type="character" w:customStyle="1" w:styleId="UnresolvedMention">
    <w:name w:val="Unresolved Mention"/>
    <w:basedOn w:val="DefaultParagraphFont"/>
    <w:uiPriority w:val="99"/>
    <w:semiHidden/>
    <w:unhideWhenUsed/>
    <w:rsid w:val="00C14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49943">
      <w:bodyDiv w:val="1"/>
      <w:marLeft w:val="0"/>
      <w:marRight w:val="0"/>
      <w:marTop w:val="0"/>
      <w:marBottom w:val="0"/>
      <w:divBdr>
        <w:top w:val="none" w:sz="0" w:space="0" w:color="auto"/>
        <w:left w:val="none" w:sz="0" w:space="0" w:color="auto"/>
        <w:bottom w:val="none" w:sz="0" w:space="0" w:color="auto"/>
        <w:right w:val="none" w:sz="0" w:space="0" w:color="auto"/>
      </w:divBdr>
    </w:div>
    <w:div w:id="308290626">
      <w:bodyDiv w:val="1"/>
      <w:marLeft w:val="0"/>
      <w:marRight w:val="0"/>
      <w:marTop w:val="0"/>
      <w:marBottom w:val="0"/>
      <w:divBdr>
        <w:top w:val="none" w:sz="0" w:space="0" w:color="auto"/>
        <w:left w:val="none" w:sz="0" w:space="0" w:color="auto"/>
        <w:bottom w:val="none" w:sz="0" w:space="0" w:color="auto"/>
        <w:right w:val="none" w:sz="0" w:space="0" w:color="auto"/>
      </w:divBdr>
    </w:div>
    <w:div w:id="330717644">
      <w:bodyDiv w:val="1"/>
      <w:marLeft w:val="0"/>
      <w:marRight w:val="0"/>
      <w:marTop w:val="0"/>
      <w:marBottom w:val="0"/>
      <w:divBdr>
        <w:top w:val="none" w:sz="0" w:space="0" w:color="auto"/>
        <w:left w:val="none" w:sz="0" w:space="0" w:color="auto"/>
        <w:bottom w:val="none" w:sz="0" w:space="0" w:color="auto"/>
        <w:right w:val="none" w:sz="0" w:space="0" w:color="auto"/>
      </w:divBdr>
    </w:div>
    <w:div w:id="349572308">
      <w:bodyDiv w:val="1"/>
      <w:marLeft w:val="0"/>
      <w:marRight w:val="0"/>
      <w:marTop w:val="0"/>
      <w:marBottom w:val="0"/>
      <w:divBdr>
        <w:top w:val="none" w:sz="0" w:space="0" w:color="auto"/>
        <w:left w:val="none" w:sz="0" w:space="0" w:color="auto"/>
        <w:bottom w:val="none" w:sz="0" w:space="0" w:color="auto"/>
        <w:right w:val="none" w:sz="0" w:space="0" w:color="auto"/>
      </w:divBdr>
    </w:div>
    <w:div w:id="403381457">
      <w:bodyDiv w:val="1"/>
      <w:marLeft w:val="0"/>
      <w:marRight w:val="0"/>
      <w:marTop w:val="0"/>
      <w:marBottom w:val="0"/>
      <w:divBdr>
        <w:top w:val="none" w:sz="0" w:space="0" w:color="auto"/>
        <w:left w:val="none" w:sz="0" w:space="0" w:color="auto"/>
        <w:bottom w:val="none" w:sz="0" w:space="0" w:color="auto"/>
        <w:right w:val="none" w:sz="0" w:space="0" w:color="auto"/>
      </w:divBdr>
    </w:div>
    <w:div w:id="507259602">
      <w:bodyDiv w:val="1"/>
      <w:marLeft w:val="0"/>
      <w:marRight w:val="0"/>
      <w:marTop w:val="0"/>
      <w:marBottom w:val="0"/>
      <w:divBdr>
        <w:top w:val="none" w:sz="0" w:space="0" w:color="auto"/>
        <w:left w:val="none" w:sz="0" w:space="0" w:color="auto"/>
        <w:bottom w:val="none" w:sz="0" w:space="0" w:color="auto"/>
        <w:right w:val="none" w:sz="0" w:space="0" w:color="auto"/>
      </w:divBdr>
    </w:div>
    <w:div w:id="811825125">
      <w:bodyDiv w:val="1"/>
      <w:marLeft w:val="0"/>
      <w:marRight w:val="0"/>
      <w:marTop w:val="0"/>
      <w:marBottom w:val="0"/>
      <w:divBdr>
        <w:top w:val="none" w:sz="0" w:space="0" w:color="auto"/>
        <w:left w:val="none" w:sz="0" w:space="0" w:color="auto"/>
        <w:bottom w:val="none" w:sz="0" w:space="0" w:color="auto"/>
        <w:right w:val="none" w:sz="0" w:space="0" w:color="auto"/>
      </w:divBdr>
    </w:div>
    <w:div w:id="1124730785">
      <w:bodyDiv w:val="1"/>
      <w:marLeft w:val="0"/>
      <w:marRight w:val="0"/>
      <w:marTop w:val="0"/>
      <w:marBottom w:val="0"/>
      <w:divBdr>
        <w:top w:val="none" w:sz="0" w:space="0" w:color="auto"/>
        <w:left w:val="none" w:sz="0" w:space="0" w:color="auto"/>
        <w:bottom w:val="none" w:sz="0" w:space="0" w:color="auto"/>
        <w:right w:val="none" w:sz="0" w:space="0" w:color="auto"/>
      </w:divBdr>
    </w:div>
    <w:div w:id="1641574372">
      <w:bodyDiv w:val="1"/>
      <w:marLeft w:val="0"/>
      <w:marRight w:val="0"/>
      <w:marTop w:val="0"/>
      <w:marBottom w:val="0"/>
      <w:divBdr>
        <w:top w:val="none" w:sz="0" w:space="0" w:color="auto"/>
        <w:left w:val="none" w:sz="0" w:space="0" w:color="auto"/>
        <w:bottom w:val="none" w:sz="0" w:space="0" w:color="auto"/>
        <w:right w:val="none" w:sz="0" w:space="0" w:color="auto"/>
      </w:divBdr>
    </w:div>
    <w:div w:id="1954284936">
      <w:bodyDiv w:val="1"/>
      <w:marLeft w:val="0"/>
      <w:marRight w:val="0"/>
      <w:marTop w:val="0"/>
      <w:marBottom w:val="0"/>
      <w:divBdr>
        <w:top w:val="none" w:sz="0" w:space="0" w:color="auto"/>
        <w:left w:val="none" w:sz="0" w:space="0" w:color="auto"/>
        <w:bottom w:val="none" w:sz="0" w:space="0" w:color="auto"/>
        <w:right w:val="none" w:sz="0" w:space="0" w:color="auto"/>
      </w:divBdr>
    </w:div>
    <w:div w:id="199533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96DD0-CA9F-447F-AA14-06EB2910F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Pages>
  <Words>5665</Words>
  <Characters>32297</Characters>
  <Application>Microsoft Office Word</Application>
  <DocSecurity>0</DocSecurity>
  <Lines>269</Lines>
  <Paragraphs>75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GottLiebe</dc:creator>
  <cp:keywords/>
  <dc:description/>
  <cp:lastModifiedBy>Litocenco, Ana</cp:lastModifiedBy>
  <cp:revision>21</cp:revision>
  <cp:lastPrinted>2026-04-29T05:43:00Z</cp:lastPrinted>
  <dcterms:created xsi:type="dcterms:W3CDTF">2026-05-04T06:20:00Z</dcterms:created>
  <dcterms:modified xsi:type="dcterms:W3CDTF">2026-05-05T07:34:00Z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vt:lpwstr>
  </property>
  <property fmtid="{D5CDD505-2E9C-101B-9397-08002B2CF9AE}" pid="3" name="ClassificationContentMarkingFooterFontProps">
    <vt:lpwstr>#000000,8,Calibri</vt:lpwstr>
  </property>
  <property fmtid="{D5CDD505-2E9C-101B-9397-08002B2CF9AE}" pid="4" name="ClassificationContentMarkingFooterText">
    <vt:lpwstr>Atenţie! Se interzice deţinerea, sustragerea, alterarea, multiplicarea, distrugerea sau folosirea  acestui document fără a dispune de drept de acces autorizat.</vt:lpwstr>
  </property>
  <property fmtid="{D5CDD505-2E9C-101B-9397-08002B2CF9AE}" pid="5" name="MSIP_Label_38962dcf-d39f-4edc-a396-338a56ba9170_Enabled">
    <vt:lpwstr>true</vt:lpwstr>
  </property>
  <property fmtid="{D5CDD505-2E9C-101B-9397-08002B2CF9AE}" pid="6" name="MSIP_Label_38962dcf-d39f-4edc-a396-338a56ba9170_SetDate">
    <vt:lpwstr>2026-03-13T13:39:57Z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6c2da4e0-9c1c-4ca1-8ad4-9b7aeb855512</vt:lpwstr>
  </property>
  <property fmtid="{D5CDD505-2E9C-101B-9397-08002B2CF9AE}" pid="11" name="MSIP_Label_38962dcf-d39f-4edc-a396-338a56ba9170_ContentBits">
    <vt:lpwstr>0</vt:lpwstr>
  </property>
</Properties>
</file>