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EC4DB" w14:textId="7543D01B" w:rsidR="0073637A" w:rsidRPr="00207887" w:rsidRDefault="00041441" w:rsidP="00E47D27">
      <w:pPr>
        <w:jc w:val="center"/>
        <w:rPr>
          <w:rFonts w:ascii="Times New Roman" w:hAnsi="Times New Roman" w:cs="Times New Roman"/>
          <w:b/>
          <w:bCs/>
          <w:i/>
          <w:iCs/>
          <w:sz w:val="28"/>
          <w:szCs w:val="28"/>
          <w:lang w:val="ro-RO"/>
        </w:rPr>
      </w:pPr>
      <w:r w:rsidRPr="00207887">
        <w:rPr>
          <w:rFonts w:ascii="Times New Roman" w:hAnsi="Times New Roman" w:cs="Times New Roman"/>
          <w:b/>
          <w:bCs/>
          <w:sz w:val="28"/>
          <w:szCs w:val="28"/>
          <w:lang w:val="ro-RO"/>
        </w:rPr>
        <w:t xml:space="preserve">Sinteza obiecțiilor și propunerilor la proiectul </w:t>
      </w:r>
      <w:r w:rsidR="00236937">
        <w:rPr>
          <w:rFonts w:ascii="Times New Roman" w:hAnsi="Times New Roman" w:cs="Times New Roman"/>
          <w:b/>
          <w:bCs/>
          <w:sz w:val="28"/>
          <w:szCs w:val="28"/>
          <w:lang w:val="ro-RO"/>
        </w:rPr>
        <w:t>legii</w:t>
      </w:r>
      <w:r w:rsidRPr="00207887">
        <w:rPr>
          <w:rFonts w:ascii="Times New Roman" w:hAnsi="Times New Roman" w:cs="Times New Roman"/>
          <w:b/>
          <w:bCs/>
          <w:sz w:val="28"/>
          <w:szCs w:val="28"/>
          <w:lang w:val="ro-RO"/>
        </w:rPr>
        <w:t xml:space="preserve"> </w:t>
      </w:r>
      <w:r w:rsidR="00A777C8" w:rsidRPr="00A777C8">
        <w:rPr>
          <w:rFonts w:ascii="Times New Roman" w:hAnsi="Times New Roman" w:cs="Times New Roman"/>
          <w:b/>
          <w:bCs/>
          <w:i/>
          <w:iCs/>
          <w:sz w:val="28"/>
          <w:szCs w:val="28"/>
          <w:lang w:val="ro-RO"/>
        </w:rPr>
        <w:t>pentru modificarea unor norme din Codul transportului feroviar nr. 19/2022</w:t>
      </w:r>
      <w:r w:rsidR="007D099C">
        <w:rPr>
          <w:rFonts w:ascii="Times New Roman" w:hAnsi="Times New Roman" w:cs="Times New Roman"/>
          <w:b/>
          <w:bCs/>
          <w:i/>
          <w:iCs/>
          <w:sz w:val="28"/>
          <w:szCs w:val="28"/>
          <w:lang w:val="ro-RO"/>
        </w:rPr>
        <w:t xml:space="preserve"> </w:t>
      </w:r>
      <w:r w:rsidR="007D099C" w:rsidRPr="007D099C">
        <w:rPr>
          <w:rFonts w:ascii="Times New Roman" w:hAnsi="Times New Roman" w:cs="Times New Roman"/>
          <w:b/>
          <w:bCs/>
          <w:i/>
          <w:iCs/>
          <w:sz w:val="28"/>
          <w:szCs w:val="28"/>
          <w:lang w:val="ro-RO"/>
        </w:rPr>
        <w:t>(cofinanțarea sectorului transportului feroviar)</w:t>
      </w:r>
      <w:r w:rsidR="00A777C8" w:rsidRPr="00A777C8">
        <w:rPr>
          <w:rFonts w:ascii="Times New Roman" w:hAnsi="Times New Roman" w:cs="Times New Roman"/>
          <w:b/>
          <w:bCs/>
          <w:i/>
          <w:iCs/>
          <w:sz w:val="28"/>
          <w:szCs w:val="28"/>
          <w:lang w:val="ro-RO"/>
        </w:rPr>
        <w:t xml:space="preserve"> </w:t>
      </w:r>
      <w:r w:rsidR="00BD3E74" w:rsidRPr="00207887">
        <w:rPr>
          <w:rFonts w:ascii="Times New Roman" w:hAnsi="Times New Roman" w:cs="Times New Roman"/>
          <w:b/>
          <w:bCs/>
          <w:sz w:val="28"/>
          <w:szCs w:val="28"/>
          <w:lang w:val="ro-RO"/>
        </w:rPr>
        <w:t>(</w:t>
      </w:r>
      <w:r w:rsidR="00A777C8">
        <w:rPr>
          <w:rFonts w:ascii="Times New Roman" w:hAnsi="Times New Roman" w:cs="Times New Roman"/>
          <w:b/>
          <w:bCs/>
          <w:sz w:val="28"/>
          <w:szCs w:val="28"/>
          <w:lang w:val="ro-RO"/>
        </w:rPr>
        <w:t>204</w:t>
      </w:r>
      <w:r w:rsidR="002167AE">
        <w:rPr>
          <w:rFonts w:ascii="Times New Roman" w:hAnsi="Times New Roman" w:cs="Times New Roman"/>
          <w:b/>
          <w:bCs/>
          <w:sz w:val="28"/>
          <w:szCs w:val="28"/>
          <w:lang w:val="ro-RO"/>
        </w:rPr>
        <w:t>/</w:t>
      </w:r>
      <w:r w:rsidR="00BD3E74" w:rsidRPr="00207887">
        <w:rPr>
          <w:rFonts w:ascii="Times New Roman" w:hAnsi="Times New Roman" w:cs="Times New Roman"/>
          <w:b/>
          <w:bCs/>
          <w:sz w:val="28"/>
          <w:szCs w:val="28"/>
          <w:lang w:val="ro-RO"/>
        </w:rPr>
        <w:t>MIDR/202</w:t>
      </w:r>
      <w:r w:rsidR="00A777C8">
        <w:rPr>
          <w:rFonts w:ascii="Times New Roman" w:hAnsi="Times New Roman" w:cs="Times New Roman"/>
          <w:b/>
          <w:bCs/>
          <w:sz w:val="28"/>
          <w:szCs w:val="28"/>
          <w:lang w:val="ro-RO"/>
        </w:rPr>
        <w:t>6</w:t>
      </w:r>
      <w:r w:rsidR="00BD3E74" w:rsidRPr="00207887">
        <w:rPr>
          <w:rFonts w:ascii="Times New Roman" w:hAnsi="Times New Roman" w:cs="Times New Roman"/>
          <w:b/>
          <w:bCs/>
          <w:sz w:val="28"/>
          <w:szCs w:val="28"/>
          <w:lang w:val="ro-RO"/>
        </w:rPr>
        <w:t>)</w:t>
      </w:r>
    </w:p>
    <w:tbl>
      <w:tblPr>
        <w:tblStyle w:val="TableGrid"/>
        <w:tblW w:w="15025" w:type="dxa"/>
        <w:tblLook w:val="04A0" w:firstRow="1" w:lastRow="0" w:firstColumn="1" w:lastColumn="0" w:noHBand="0" w:noVBand="1"/>
      </w:tblPr>
      <w:tblGrid>
        <w:gridCol w:w="1750"/>
        <w:gridCol w:w="909"/>
        <w:gridCol w:w="8536"/>
        <w:gridCol w:w="3830"/>
      </w:tblGrid>
      <w:tr w:rsidR="00A21C06" w:rsidRPr="00207887" w14:paraId="74CD4A12" w14:textId="77777777" w:rsidTr="000C3B60">
        <w:tc>
          <w:tcPr>
            <w:tcW w:w="1750" w:type="dxa"/>
          </w:tcPr>
          <w:p w14:paraId="1D12E8FE" w14:textId="77777777" w:rsidR="00041441" w:rsidRPr="00207887" w:rsidRDefault="00BD3E74" w:rsidP="00041441">
            <w:pPr>
              <w:jc w:val="center"/>
              <w:rPr>
                <w:rFonts w:ascii="Times New Roman" w:hAnsi="Times New Roman" w:cs="Times New Roman"/>
                <w:b/>
                <w:bCs/>
                <w:lang w:val="ro-RO"/>
              </w:rPr>
            </w:pPr>
            <w:r w:rsidRPr="00207887">
              <w:rPr>
                <w:rFonts w:ascii="Times New Roman" w:hAnsi="Times New Roman" w:cs="Times New Roman"/>
                <w:b/>
                <w:bCs/>
                <w:lang w:val="ro-RO"/>
              </w:rPr>
              <w:t>Instituția</w:t>
            </w:r>
          </w:p>
        </w:tc>
        <w:tc>
          <w:tcPr>
            <w:tcW w:w="909" w:type="dxa"/>
          </w:tcPr>
          <w:p w14:paraId="79810D2B" w14:textId="77777777" w:rsidR="00041441" w:rsidRPr="00207887" w:rsidRDefault="00BD3E74" w:rsidP="00041441">
            <w:pPr>
              <w:jc w:val="center"/>
              <w:rPr>
                <w:rFonts w:ascii="Times New Roman" w:hAnsi="Times New Roman" w:cs="Times New Roman"/>
                <w:b/>
                <w:bCs/>
                <w:lang w:val="ro-RO"/>
              </w:rPr>
            </w:pPr>
            <w:r w:rsidRPr="00207887">
              <w:rPr>
                <w:rFonts w:ascii="Times New Roman" w:hAnsi="Times New Roman" w:cs="Times New Roman"/>
                <w:b/>
                <w:bCs/>
                <w:lang w:val="ro-RO"/>
              </w:rPr>
              <w:t>Nr.crt.</w:t>
            </w:r>
          </w:p>
        </w:tc>
        <w:tc>
          <w:tcPr>
            <w:tcW w:w="8536" w:type="dxa"/>
          </w:tcPr>
          <w:p w14:paraId="66E333F6" w14:textId="77777777" w:rsidR="00041441" w:rsidRPr="00207887" w:rsidRDefault="00BD3E74" w:rsidP="00041441">
            <w:pPr>
              <w:jc w:val="center"/>
              <w:rPr>
                <w:rFonts w:ascii="Times New Roman" w:hAnsi="Times New Roman" w:cs="Times New Roman"/>
                <w:b/>
                <w:bCs/>
                <w:lang w:val="ro-RO"/>
              </w:rPr>
            </w:pPr>
            <w:r w:rsidRPr="00207887">
              <w:rPr>
                <w:rFonts w:ascii="Times New Roman" w:hAnsi="Times New Roman" w:cs="Times New Roman"/>
                <w:b/>
                <w:bCs/>
                <w:lang w:val="ro-RO"/>
              </w:rPr>
              <w:t>Conținutul obiecției/propunerii (recomandării)</w:t>
            </w:r>
          </w:p>
        </w:tc>
        <w:tc>
          <w:tcPr>
            <w:tcW w:w="3830" w:type="dxa"/>
          </w:tcPr>
          <w:p w14:paraId="354D629F" w14:textId="77777777" w:rsidR="00041441" w:rsidRPr="00207887" w:rsidRDefault="00BD3E74" w:rsidP="00041441">
            <w:pPr>
              <w:jc w:val="center"/>
              <w:rPr>
                <w:rFonts w:ascii="Times New Roman" w:hAnsi="Times New Roman" w:cs="Times New Roman"/>
                <w:b/>
                <w:bCs/>
                <w:lang w:val="ro-RO"/>
              </w:rPr>
            </w:pPr>
            <w:r w:rsidRPr="00207887">
              <w:rPr>
                <w:rFonts w:ascii="Times New Roman" w:hAnsi="Times New Roman" w:cs="Times New Roman"/>
                <w:b/>
                <w:bCs/>
                <w:lang w:val="ro-RO"/>
              </w:rPr>
              <w:t>Argumentarea autorului proiectului</w:t>
            </w:r>
          </w:p>
        </w:tc>
      </w:tr>
      <w:tr w:rsidR="00BD3E74" w:rsidRPr="00207887" w14:paraId="3DD81D41" w14:textId="77777777" w:rsidTr="00856837">
        <w:tc>
          <w:tcPr>
            <w:tcW w:w="15025" w:type="dxa"/>
            <w:gridSpan w:val="4"/>
          </w:tcPr>
          <w:p w14:paraId="029F8C5A" w14:textId="77777777" w:rsidR="00BD3E74" w:rsidRPr="00207887" w:rsidRDefault="00BD3E74" w:rsidP="00041441">
            <w:pPr>
              <w:jc w:val="center"/>
              <w:rPr>
                <w:rFonts w:ascii="Times New Roman" w:hAnsi="Times New Roman" w:cs="Times New Roman"/>
                <w:lang w:val="ro-RO"/>
              </w:rPr>
            </w:pPr>
            <w:r w:rsidRPr="00207887">
              <w:rPr>
                <w:rFonts w:ascii="Times New Roman" w:hAnsi="Times New Roman" w:cs="Times New Roman"/>
                <w:lang w:val="ro-RO"/>
              </w:rPr>
              <w:t>Avizare și consultare publică</w:t>
            </w:r>
          </w:p>
        </w:tc>
      </w:tr>
      <w:tr w:rsidR="00BB1EAF" w:rsidRPr="00A777C8" w14:paraId="028A9A57" w14:textId="77777777" w:rsidTr="006B7929">
        <w:trPr>
          <w:trHeight w:val="1380"/>
        </w:trPr>
        <w:tc>
          <w:tcPr>
            <w:tcW w:w="1750" w:type="dxa"/>
          </w:tcPr>
          <w:p w14:paraId="17498743" w14:textId="57FB4BD2" w:rsidR="00BB1EAF" w:rsidRDefault="00BB1EAF" w:rsidP="00041441">
            <w:pPr>
              <w:jc w:val="center"/>
              <w:rPr>
                <w:rFonts w:ascii="Times New Roman" w:hAnsi="Times New Roman" w:cs="Times New Roman"/>
                <w:lang w:val="ro-RO"/>
              </w:rPr>
            </w:pPr>
            <w:r>
              <w:rPr>
                <w:rFonts w:ascii="Times New Roman" w:hAnsi="Times New Roman" w:cs="Times New Roman"/>
                <w:lang w:val="ro-RO"/>
              </w:rPr>
              <w:t>Agenția Proprietății Publice (nr. 05-04-1952 din 20.03.2026)</w:t>
            </w:r>
          </w:p>
        </w:tc>
        <w:tc>
          <w:tcPr>
            <w:tcW w:w="909" w:type="dxa"/>
          </w:tcPr>
          <w:p w14:paraId="7AD6C105" w14:textId="5E98A9B4" w:rsidR="00BB1EAF" w:rsidRPr="00207887" w:rsidRDefault="00BB1EAF" w:rsidP="00041441">
            <w:pPr>
              <w:jc w:val="center"/>
              <w:rPr>
                <w:rFonts w:ascii="Times New Roman" w:hAnsi="Times New Roman" w:cs="Times New Roman"/>
                <w:lang w:val="ro-RO"/>
              </w:rPr>
            </w:pPr>
            <w:r>
              <w:rPr>
                <w:rFonts w:ascii="Times New Roman" w:hAnsi="Times New Roman" w:cs="Times New Roman"/>
                <w:lang w:val="ro-RO"/>
              </w:rPr>
              <w:t>1</w:t>
            </w:r>
          </w:p>
        </w:tc>
        <w:tc>
          <w:tcPr>
            <w:tcW w:w="8536" w:type="dxa"/>
          </w:tcPr>
          <w:p w14:paraId="1BB7D90D" w14:textId="09E68322" w:rsidR="00BB1EAF" w:rsidRPr="00BB1EAF" w:rsidRDefault="00BB1EAF" w:rsidP="00A777C8">
            <w:pPr>
              <w:pStyle w:val="NormalWeb"/>
              <w:contextualSpacing/>
              <w:jc w:val="both"/>
              <w:rPr>
                <w:color w:val="000000"/>
                <w:lang w:val="ro-MD"/>
              </w:rPr>
            </w:pPr>
            <w:proofErr w:type="spellStart"/>
            <w:r>
              <w:rPr>
                <w:color w:val="000000"/>
                <w:lang w:val="ro-RO"/>
              </w:rPr>
              <w:t>Lips</w:t>
            </w:r>
            <w:proofErr w:type="spellEnd"/>
            <w:r>
              <w:rPr>
                <w:color w:val="000000"/>
                <w:lang w:val="ro-MD"/>
              </w:rPr>
              <w:t>ă de obiecții și propuneri.</w:t>
            </w:r>
          </w:p>
        </w:tc>
        <w:tc>
          <w:tcPr>
            <w:tcW w:w="3830" w:type="dxa"/>
          </w:tcPr>
          <w:p w14:paraId="770E817D" w14:textId="6994E56A" w:rsidR="00BB1EAF" w:rsidRDefault="00BB1EAF" w:rsidP="00BD3E74">
            <w:pPr>
              <w:jc w:val="both"/>
              <w:rPr>
                <w:rFonts w:ascii="Times New Roman" w:hAnsi="Times New Roman" w:cs="Times New Roman"/>
                <w:lang w:val="ro-RO"/>
              </w:rPr>
            </w:pPr>
            <w:r>
              <w:rPr>
                <w:rFonts w:ascii="Times New Roman" w:hAnsi="Times New Roman" w:cs="Times New Roman"/>
                <w:lang w:val="ro-RO"/>
              </w:rPr>
              <w:t xml:space="preserve">Se ia act. </w:t>
            </w:r>
          </w:p>
        </w:tc>
      </w:tr>
      <w:tr w:rsidR="00A777C8" w:rsidRPr="00A777C8" w14:paraId="19203F38" w14:textId="77777777" w:rsidTr="000C3B60">
        <w:trPr>
          <w:trHeight w:val="211"/>
        </w:trPr>
        <w:tc>
          <w:tcPr>
            <w:tcW w:w="1750" w:type="dxa"/>
          </w:tcPr>
          <w:p w14:paraId="0FAFF435" w14:textId="68B30667" w:rsidR="00A777C8" w:rsidRDefault="00ED7AE2" w:rsidP="00041441">
            <w:pPr>
              <w:jc w:val="center"/>
              <w:rPr>
                <w:rFonts w:ascii="Times New Roman" w:hAnsi="Times New Roman" w:cs="Times New Roman"/>
                <w:lang w:val="ro-RO"/>
              </w:rPr>
            </w:pPr>
            <w:r>
              <w:rPr>
                <w:rFonts w:ascii="Times New Roman" w:hAnsi="Times New Roman" w:cs="Times New Roman"/>
                <w:lang w:val="ro-RO"/>
              </w:rPr>
              <w:t>Centrul de Armonizare a Legislației (31/02-69-3203 din 20 martie 2026)</w:t>
            </w:r>
          </w:p>
        </w:tc>
        <w:tc>
          <w:tcPr>
            <w:tcW w:w="909" w:type="dxa"/>
          </w:tcPr>
          <w:p w14:paraId="6C383CE3" w14:textId="37098FC3" w:rsidR="00A777C8" w:rsidRPr="00207887" w:rsidRDefault="00ED7AE2" w:rsidP="00041441">
            <w:pPr>
              <w:jc w:val="center"/>
              <w:rPr>
                <w:rFonts w:ascii="Times New Roman" w:hAnsi="Times New Roman" w:cs="Times New Roman"/>
                <w:lang w:val="ro-RO"/>
              </w:rPr>
            </w:pPr>
            <w:r>
              <w:rPr>
                <w:rFonts w:ascii="Times New Roman" w:hAnsi="Times New Roman" w:cs="Times New Roman"/>
                <w:lang w:val="ro-RO"/>
              </w:rPr>
              <w:t>2</w:t>
            </w:r>
          </w:p>
        </w:tc>
        <w:tc>
          <w:tcPr>
            <w:tcW w:w="8536" w:type="dxa"/>
          </w:tcPr>
          <w:p w14:paraId="4484D40A" w14:textId="5AA57A6D" w:rsidR="005D6F7B" w:rsidRPr="00207887" w:rsidRDefault="00211D46" w:rsidP="00211D46">
            <w:pPr>
              <w:pStyle w:val="NormalWeb"/>
              <w:contextualSpacing/>
              <w:jc w:val="both"/>
              <w:rPr>
                <w:color w:val="000000"/>
                <w:lang w:val="ro-RO"/>
              </w:rPr>
            </w:pPr>
            <w:r>
              <w:rPr>
                <w:color w:val="000000"/>
                <w:lang w:val="ro-RO"/>
              </w:rPr>
              <w:t>L</w:t>
            </w:r>
            <w:r w:rsidR="005D6F7B" w:rsidRPr="005D6F7B">
              <w:rPr>
                <w:color w:val="000000"/>
                <w:lang w:val="ro-RO"/>
              </w:rPr>
              <w:t>ipsa de obiecții și propuneri pe marginea acestuia.</w:t>
            </w:r>
          </w:p>
        </w:tc>
        <w:tc>
          <w:tcPr>
            <w:tcW w:w="3830" w:type="dxa"/>
          </w:tcPr>
          <w:p w14:paraId="36C75BF9" w14:textId="5A1C4E22" w:rsidR="00A777C8" w:rsidRDefault="005D6F7B" w:rsidP="00BD3E74">
            <w:pPr>
              <w:jc w:val="both"/>
              <w:rPr>
                <w:rFonts w:ascii="Times New Roman" w:hAnsi="Times New Roman" w:cs="Times New Roman"/>
                <w:lang w:val="ro-RO"/>
              </w:rPr>
            </w:pPr>
            <w:r>
              <w:rPr>
                <w:rFonts w:ascii="Times New Roman" w:hAnsi="Times New Roman" w:cs="Times New Roman"/>
                <w:lang w:val="ro-RO"/>
              </w:rPr>
              <w:t xml:space="preserve">Se ia act. </w:t>
            </w:r>
          </w:p>
        </w:tc>
      </w:tr>
      <w:tr w:rsidR="000801FB" w:rsidRPr="003C0D48" w14:paraId="71E6813E" w14:textId="77777777" w:rsidTr="000C3B60">
        <w:trPr>
          <w:trHeight w:val="211"/>
        </w:trPr>
        <w:tc>
          <w:tcPr>
            <w:tcW w:w="1750" w:type="dxa"/>
            <w:vMerge w:val="restart"/>
          </w:tcPr>
          <w:p w14:paraId="1C94FE90" w14:textId="5CB1DD47" w:rsidR="000801FB" w:rsidRDefault="000801FB" w:rsidP="00041441">
            <w:pPr>
              <w:jc w:val="center"/>
              <w:rPr>
                <w:rFonts w:ascii="Times New Roman" w:hAnsi="Times New Roman" w:cs="Times New Roman"/>
                <w:lang w:val="ro-RO"/>
              </w:rPr>
            </w:pPr>
            <w:r>
              <w:rPr>
                <w:rFonts w:ascii="Times New Roman" w:hAnsi="Times New Roman" w:cs="Times New Roman"/>
                <w:lang w:val="ro-RO"/>
              </w:rPr>
              <w:t>Ministerul Dezvoltării Economice și Digitalizării (nr. 12-1077 din 30.03.2026)</w:t>
            </w:r>
          </w:p>
        </w:tc>
        <w:tc>
          <w:tcPr>
            <w:tcW w:w="909" w:type="dxa"/>
          </w:tcPr>
          <w:p w14:paraId="1AF6AB9D" w14:textId="420D38E6" w:rsidR="000801FB" w:rsidRPr="00207887" w:rsidRDefault="000801FB" w:rsidP="00041441">
            <w:pPr>
              <w:jc w:val="center"/>
              <w:rPr>
                <w:rFonts w:ascii="Times New Roman" w:hAnsi="Times New Roman" w:cs="Times New Roman"/>
                <w:lang w:val="ro-RO"/>
              </w:rPr>
            </w:pPr>
            <w:r>
              <w:rPr>
                <w:rFonts w:ascii="Times New Roman" w:hAnsi="Times New Roman" w:cs="Times New Roman"/>
                <w:lang w:val="ro-RO"/>
              </w:rPr>
              <w:t>3</w:t>
            </w:r>
          </w:p>
        </w:tc>
        <w:tc>
          <w:tcPr>
            <w:tcW w:w="8536" w:type="dxa"/>
          </w:tcPr>
          <w:p w14:paraId="66F95D60" w14:textId="77777777" w:rsidR="000801FB" w:rsidRDefault="000801FB" w:rsidP="000801FB">
            <w:pPr>
              <w:pStyle w:val="NormalWeb"/>
              <w:contextualSpacing/>
              <w:jc w:val="both"/>
              <w:rPr>
                <w:color w:val="000000"/>
                <w:lang w:val="ro-RO"/>
              </w:rPr>
            </w:pPr>
            <w:r w:rsidRPr="000801FB">
              <w:rPr>
                <w:color w:val="000000"/>
                <w:lang w:val="ro-RO"/>
              </w:rPr>
              <w:t>În redacția propusă, proiectul ridică o serie de riscuri juridice și economice și necesită ajustări suplimentare pentru a asigura respectarea principiilor transparenței, concurenței și disciplinei bugetar-fiscale.</w:t>
            </w:r>
          </w:p>
          <w:p w14:paraId="5CF104EB" w14:textId="77777777" w:rsidR="000801FB" w:rsidRDefault="000801FB" w:rsidP="000801FB">
            <w:pPr>
              <w:pStyle w:val="NormalWeb"/>
              <w:contextualSpacing/>
              <w:jc w:val="both"/>
              <w:rPr>
                <w:color w:val="000000"/>
                <w:lang w:val="ro-RO"/>
              </w:rPr>
            </w:pPr>
            <w:r w:rsidRPr="000801FB">
              <w:rPr>
                <w:color w:val="000000"/>
                <w:lang w:val="ro-RO"/>
              </w:rPr>
              <w:t>Astfel, modificarea art.21 permite autorizarea unor operatori feroviari care înregistrează arierate la buget, în baza unei declarații pe propria răspundere și a unui plan de stingere a datoriilor.</w:t>
            </w:r>
          </w:p>
          <w:p w14:paraId="0262F755" w14:textId="77777777" w:rsidR="000801FB" w:rsidRDefault="000801FB" w:rsidP="000801FB">
            <w:pPr>
              <w:pStyle w:val="NormalWeb"/>
              <w:contextualSpacing/>
              <w:jc w:val="both"/>
              <w:rPr>
                <w:color w:val="000000"/>
                <w:lang w:val="ro-RO"/>
              </w:rPr>
            </w:pPr>
            <w:r w:rsidRPr="000801FB">
              <w:rPr>
                <w:color w:val="000000"/>
                <w:lang w:val="ro-RO"/>
              </w:rPr>
              <w:t>O asemenea reglementare poate afecta disciplina financiară și poate conduce la admiterea pe piață a unor operatori care nu dispun de capacitatea financiară necesară.</w:t>
            </w:r>
          </w:p>
          <w:p w14:paraId="04225C96" w14:textId="7AF9D00A" w:rsidR="000801FB" w:rsidRPr="00207887" w:rsidRDefault="000801FB" w:rsidP="000801FB">
            <w:pPr>
              <w:pStyle w:val="NormalWeb"/>
              <w:contextualSpacing/>
              <w:jc w:val="both"/>
              <w:rPr>
                <w:color w:val="000000"/>
                <w:lang w:val="ro-RO"/>
              </w:rPr>
            </w:pPr>
            <w:r w:rsidRPr="000801FB">
              <w:rPr>
                <w:color w:val="000000"/>
                <w:lang w:val="ro-RO"/>
              </w:rPr>
              <w:t>Totodată, prevederea nu stabilește în mod clar confirmarea situației de către autoritățile fiscale, condițiile exacte de aplicare a excepției și limitele utilizării acesteia, ceea ce poate genera aplicare neuniformă.</w:t>
            </w:r>
          </w:p>
        </w:tc>
        <w:tc>
          <w:tcPr>
            <w:tcW w:w="3830" w:type="dxa"/>
          </w:tcPr>
          <w:p w14:paraId="1569E87B" w14:textId="77777777" w:rsidR="000801FB" w:rsidRDefault="00B9188F" w:rsidP="00BD3E74">
            <w:pPr>
              <w:jc w:val="both"/>
              <w:rPr>
                <w:rFonts w:ascii="Times New Roman" w:hAnsi="Times New Roman" w:cs="Times New Roman"/>
                <w:lang w:val="ro-RO"/>
              </w:rPr>
            </w:pPr>
            <w:r>
              <w:rPr>
                <w:rFonts w:ascii="Times New Roman" w:hAnsi="Times New Roman" w:cs="Times New Roman"/>
                <w:lang w:val="ro-RO"/>
              </w:rPr>
              <w:t xml:space="preserve">Nu se acceptă. Unicul operator de transport și manager de infrastructură </w:t>
            </w:r>
            <w:r w:rsidRPr="00C9285E">
              <w:rPr>
                <w:rFonts w:ascii="Times New Roman" w:hAnsi="Times New Roman" w:cs="Times New Roman"/>
                <w:lang w:val="ro-RO"/>
              </w:rPr>
              <w:t>din Republica Moldova - Întreprinderea de Stat “Calea Ferată din Moldova”</w:t>
            </w:r>
            <w:r w:rsidR="002B21DE">
              <w:rPr>
                <w:rFonts w:ascii="Times New Roman" w:hAnsi="Times New Roman" w:cs="Times New Roman"/>
                <w:lang w:val="ro-RO"/>
              </w:rPr>
              <w:t xml:space="preserve"> (CFM)</w:t>
            </w:r>
            <w:r w:rsidRPr="00C9285E">
              <w:rPr>
                <w:rFonts w:ascii="Times New Roman" w:hAnsi="Times New Roman" w:cs="Times New Roman"/>
                <w:lang w:val="ro-RO"/>
              </w:rPr>
              <w:t xml:space="preserve"> deja înregistrează arierate la bugetul de stat, bugetul asigurărilor sociale de stat și </w:t>
            </w:r>
            <w:r w:rsidR="000D72FE" w:rsidRPr="00C9285E">
              <w:rPr>
                <w:rFonts w:ascii="Times New Roman" w:hAnsi="Times New Roman" w:cs="Times New Roman"/>
                <w:lang w:val="ro-RO"/>
              </w:rPr>
              <w:t>primele de asigurare obligatorie de asistență medical</w:t>
            </w:r>
            <w:r w:rsidR="00C9285E">
              <w:rPr>
                <w:rFonts w:ascii="Times New Roman" w:hAnsi="Times New Roman" w:cs="Times New Roman"/>
                <w:lang w:val="ro-RO"/>
              </w:rPr>
              <w:t xml:space="preserve">ă, </w:t>
            </w:r>
            <w:r w:rsidR="002B21DE">
              <w:rPr>
                <w:rFonts w:ascii="Times New Roman" w:hAnsi="Times New Roman" w:cs="Times New Roman"/>
                <w:lang w:val="ro-RO"/>
              </w:rPr>
              <w:t>începând</w:t>
            </w:r>
            <w:r w:rsidR="00C9285E">
              <w:rPr>
                <w:rFonts w:ascii="Times New Roman" w:hAnsi="Times New Roman" w:cs="Times New Roman"/>
                <w:lang w:val="ro-RO"/>
              </w:rPr>
              <w:t xml:space="preserve"> cu </w:t>
            </w:r>
            <w:r w:rsidR="002B21DE">
              <w:rPr>
                <w:rFonts w:ascii="Times New Roman" w:hAnsi="Times New Roman" w:cs="Times New Roman"/>
                <w:lang w:val="ro-RO"/>
              </w:rPr>
              <w:t>anul 2024. La reorganizarea CFM, r</w:t>
            </w:r>
            <w:r w:rsidR="002B21DE" w:rsidRPr="002B21DE">
              <w:rPr>
                <w:rFonts w:ascii="Times New Roman" w:hAnsi="Times New Roman" w:cs="Times New Roman"/>
                <w:lang w:val="ro-RO"/>
              </w:rPr>
              <w:t>epartizarea drepturilor și obligațiilor, inclusiv a datoriilor</w:t>
            </w:r>
            <w:r w:rsidR="002B21DE">
              <w:rPr>
                <w:rFonts w:ascii="Times New Roman" w:hAnsi="Times New Roman" w:cs="Times New Roman"/>
                <w:lang w:val="ro-RO"/>
              </w:rPr>
              <w:t xml:space="preserve"> va fi efectuată </w:t>
            </w:r>
            <w:r w:rsidR="002B21DE" w:rsidRPr="002B21DE">
              <w:rPr>
                <w:rFonts w:ascii="Times New Roman" w:hAnsi="Times New Roman" w:cs="Times New Roman"/>
                <w:lang w:val="ro-RO"/>
              </w:rPr>
              <w:t>în baza actului de transmitere și a bilanțului de repartiție</w:t>
            </w:r>
            <w:r w:rsidR="00C31F7A">
              <w:rPr>
                <w:rFonts w:ascii="Times New Roman" w:hAnsi="Times New Roman" w:cs="Times New Roman"/>
                <w:lang w:val="ro-RO"/>
              </w:rPr>
              <w:t xml:space="preserve">. Astfel, S.A. </w:t>
            </w:r>
            <w:r w:rsidR="00C31F7A" w:rsidRPr="00825F73">
              <w:rPr>
                <w:rFonts w:ascii="Times New Roman" w:hAnsi="Times New Roman" w:cs="Times New Roman"/>
                <w:lang w:val="ro-RO"/>
              </w:rPr>
              <w:t>“Calea Ferată din Moldova “Pasageri și Marfă”</w:t>
            </w:r>
            <w:r w:rsidR="0075123B">
              <w:rPr>
                <w:rFonts w:ascii="Times New Roman" w:hAnsi="Times New Roman" w:cs="Times New Roman"/>
                <w:lang w:val="ro-RO"/>
              </w:rPr>
              <w:t>,</w:t>
            </w:r>
            <w:r w:rsidR="00825F73" w:rsidRPr="00825F73">
              <w:rPr>
                <w:rFonts w:ascii="Times New Roman" w:hAnsi="Times New Roman" w:cs="Times New Roman"/>
                <w:lang w:val="ro-RO"/>
              </w:rPr>
              <w:t xml:space="preserve"> dispusă a fi înființată</w:t>
            </w:r>
            <w:r w:rsidR="00825F73">
              <w:rPr>
                <w:rFonts w:ascii="Times New Roman" w:hAnsi="Times New Roman" w:cs="Times New Roman"/>
                <w:lang w:val="ro-RO"/>
              </w:rPr>
              <w:t xml:space="preserve"> prin Hotărârea Guvernului nr. 38/2026</w:t>
            </w:r>
            <w:r w:rsidR="0075123B">
              <w:rPr>
                <w:rFonts w:ascii="Times New Roman" w:hAnsi="Times New Roman" w:cs="Times New Roman"/>
                <w:lang w:val="ro-RO"/>
              </w:rPr>
              <w:t xml:space="preserve"> și </w:t>
            </w:r>
            <w:r w:rsidR="0075123B">
              <w:rPr>
                <w:rFonts w:ascii="Times New Roman" w:hAnsi="Times New Roman" w:cs="Times New Roman"/>
                <w:lang w:val="ro-RO"/>
              </w:rPr>
              <w:lastRenderedPageBreak/>
              <w:t xml:space="preserve">Î.S. </w:t>
            </w:r>
            <w:r w:rsidR="0075123B" w:rsidRPr="0075123B">
              <w:rPr>
                <w:rFonts w:ascii="Times New Roman" w:hAnsi="Times New Roman" w:cs="Times New Roman"/>
                <w:lang w:val="ro-RO"/>
              </w:rPr>
              <w:t>“</w:t>
            </w:r>
            <w:r w:rsidR="0075123B">
              <w:rPr>
                <w:rFonts w:ascii="Times New Roman" w:hAnsi="Times New Roman" w:cs="Times New Roman"/>
                <w:lang w:val="ro-RO"/>
              </w:rPr>
              <w:t xml:space="preserve">Calea </w:t>
            </w:r>
            <w:proofErr w:type="spellStart"/>
            <w:r w:rsidR="0075123B">
              <w:rPr>
                <w:rFonts w:ascii="Times New Roman" w:hAnsi="Times New Roman" w:cs="Times New Roman"/>
                <w:lang w:val="ro-RO"/>
              </w:rPr>
              <w:t>Ferat</w:t>
            </w:r>
            <w:proofErr w:type="spellEnd"/>
            <w:r w:rsidR="0075123B">
              <w:rPr>
                <w:rFonts w:ascii="Times New Roman" w:hAnsi="Times New Roman" w:cs="Times New Roman"/>
                <w:lang w:val="ro-MD"/>
              </w:rPr>
              <w:t>ă din Moldova</w:t>
            </w:r>
            <w:r w:rsidR="0075123B">
              <w:rPr>
                <w:rFonts w:ascii="Times New Roman" w:hAnsi="Times New Roman" w:cs="Times New Roman"/>
                <w:lang w:val="ro-RO"/>
              </w:rPr>
              <w:t xml:space="preserve">”, care trebuie să fie reorganizată în societate pe acțiuni conform </w:t>
            </w:r>
            <w:r w:rsidR="0075123B" w:rsidRPr="0075123B">
              <w:rPr>
                <w:rFonts w:ascii="Times New Roman" w:hAnsi="Times New Roman" w:cs="Times New Roman"/>
                <w:lang w:val="ro-RO"/>
              </w:rPr>
              <w:t>reform</w:t>
            </w:r>
            <w:r w:rsidR="00BA2290">
              <w:rPr>
                <w:rFonts w:ascii="Times New Roman" w:hAnsi="Times New Roman" w:cs="Times New Roman"/>
                <w:lang w:val="ro-RO"/>
              </w:rPr>
              <w:t>ei</w:t>
            </w:r>
            <w:r w:rsidR="0075123B" w:rsidRPr="0075123B">
              <w:rPr>
                <w:rFonts w:ascii="Times New Roman" w:hAnsi="Times New Roman" w:cs="Times New Roman"/>
                <w:lang w:val="ro-RO"/>
              </w:rPr>
              <w:t xml:space="preserve"> 2.2.5-6 și </w:t>
            </w:r>
            <w:proofErr w:type="spellStart"/>
            <w:r w:rsidR="0075123B" w:rsidRPr="0075123B">
              <w:rPr>
                <w:rFonts w:ascii="Times New Roman" w:hAnsi="Times New Roman" w:cs="Times New Roman"/>
                <w:lang w:val="ro-RO"/>
              </w:rPr>
              <w:t>măsur</w:t>
            </w:r>
            <w:r w:rsidR="00BA2290">
              <w:rPr>
                <w:rFonts w:ascii="Times New Roman" w:hAnsi="Times New Roman" w:cs="Times New Roman"/>
                <w:lang w:val="ro-RO"/>
              </w:rPr>
              <w:t>ei</w:t>
            </w:r>
            <w:proofErr w:type="spellEnd"/>
            <w:r w:rsidR="0075123B" w:rsidRPr="0075123B">
              <w:rPr>
                <w:rFonts w:ascii="Times New Roman" w:hAnsi="Times New Roman" w:cs="Times New Roman"/>
                <w:lang w:val="ro-RO"/>
              </w:rPr>
              <w:t xml:space="preserve"> 5 din Pilonul 2 la Agenda de reforme aferentă Planului de creștere al Republicii Moldova pentru 2025-2027, aprobată prin Hotărârea Guvernului nr. 260/2025</w:t>
            </w:r>
            <w:r w:rsidR="00BA2290">
              <w:rPr>
                <w:rFonts w:ascii="Times New Roman" w:hAnsi="Times New Roman" w:cs="Times New Roman"/>
                <w:lang w:val="ro-RO"/>
              </w:rPr>
              <w:t xml:space="preserve">, vor moșteni datoriile evocate, fiind repartizate prin personalul existent, restanțe față de care, CFM le administrează. </w:t>
            </w:r>
            <w:r w:rsidR="00EF4625">
              <w:rPr>
                <w:rFonts w:ascii="Times New Roman" w:hAnsi="Times New Roman" w:cs="Times New Roman"/>
                <w:lang w:val="ro-RO"/>
              </w:rPr>
              <w:t xml:space="preserve">Drept urmare, în cazul aplicării actualelor norme a Codului transportului feroviar nr. 19/2022, cele două societăți pe acțiuni nu </w:t>
            </w:r>
            <w:r w:rsidR="00A043ED">
              <w:rPr>
                <w:rFonts w:ascii="Times New Roman" w:hAnsi="Times New Roman" w:cs="Times New Roman"/>
                <w:lang w:val="ro-RO"/>
              </w:rPr>
              <w:t>vor fi</w:t>
            </w:r>
            <w:r w:rsidR="00EF4625">
              <w:rPr>
                <w:rFonts w:ascii="Times New Roman" w:hAnsi="Times New Roman" w:cs="Times New Roman"/>
                <w:lang w:val="ro-RO"/>
              </w:rPr>
              <w:t xml:space="preserve"> autorizate și respectiv vom bloca activitatea transportului feroviar în Republica Moldova. Mai mult, Planul de Creștere, stabilește că cele două societăți pe acțiuni trebuie să fie certificate și autorizate. Neemiterea actelor permisive vizate va genera neexecutarea angajamentelor Planului de Creștere și ca urmare, Republica Moldova nu va beneficia de încă o tranșă condiționată</w:t>
            </w:r>
            <w:r w:rsidR="00A85135">
              <w:rPr>
                <w:rFonts w:ascii="Times New Roman" w:hAnsi="Times New Roman" w:cs="Times New Roman"/>
                <w:lang w:val="ro-RO"/>
              </w:rPr>
              <w:t xml:space="preserve"> de </w:t>
            </w:r>
            <w:r w:rsidR="00A85135" w:rsidRPr="00A85135">
              <w:rPr>
                <w:rFonts w:ascii="Times New Roman" w:hAnsi="Times New Roman" w:cs="Times New Roman"/>
                <w:lang w:val="ro-RO"/>
              </w:rPr>
              <w:t xml:space="preserve">Acordul de facilitate dintre Republica Moldova și Uniunea Europeană privind modalitățile specifice de punere în aplicare a sprijinului acordat de Uniunea Europeană în cadrul Mecanismului de Reformă și Creștere pentru Republica Moldova, </w:t>
            </w:r>
            <w:r w:rsidR="00A85135" w:rsidRPr="00A85135">
              <w:rPr>
                <w:rFonts w:ascii="Times New Roman" w:hAnsi="Times New Roman" w:cs="Times New Roman"/>
                <w:lang w:val="ro-RO"/>
              </w:rPr>
              <w:lastRenderedPageBreak/>
              <w:t>semnat la 9 mai 2025</w:t>
            </w:r>
            <w:r w:rsidR="00A85135">
              <w:rPr>
                <w:rFonts w:ascii="Times New Roman" w:hAnsi="Times New Roman" w:cs="Times New Roman"/>
                <w:lang w:val="ro-RO"/>
              </w:rPr>
              <w:t>, ratificat prin Legea nr. 98/2025.</w:t>
            </w:r>
          </w:p>
          <w:p w14:paraId="3546A2F6" w14:textId="0F767528" w:rsidR="00A043ED" w:rsidRPr="0075123B" w:rsidRDefault="00A043ED" w:rsidP="00BD3E74">
            <w:pPr>
              <w:jc w:val="both"/>
              <w:rPr>
                <w:rFonts w:ascii="Times New Roman" w:hAnsi="Times New Roman" w:cs="Times New Roman"/>
                <w:lang w:val="ro-RO"/>
              </w:rPr>
            </w:pPr>
            <w:r>
              <w:rPr>
                <w:rFonts w:ascii="Times New Roman" w:hAnsi="Times New Roman" w:cs="Times New Roman"/>
                <w:lang w:val="ro-RO"/>
              </w:rPr>
              <w:t xml:space="preserve">Suplimentar, menționăm că normele propuse aduc o claritate simplă </w:t>
            </w:r>
            <w:r w:rsidR="00462573">
              <w:rPr>
                <w:rFonts w:ascii="Times New Roman" w:hAnsi="Times New Roman" w:cs="Times New Roman"/>
                <w:lang w:val="ro-RO"/>
              </w:rPr>
              <w:t xml:space="preserve">privind actele, necesare a fi prezentate către autoritatea feroviară în cazul existenței arieratei. Nu este necesar de reglementat suplimentar acestea, or odată ce vom interveni cu normele suplimentare pe subiect, ar trebui să stabilim că aprobarea acestora s-ar face de Guvern sau de Minister, ceea ce ar reprezenta supra reglementarea, care afectează negativ relația dintre stat și agent economic.  </w:t>
            </w:r>
          </w:p>
        </w:tc>
      </w:tr>
      <w:tr w:rsidR="000801FB" w:rsidRPr="003C0D48" w14:paraId="0F0D1D33" w14:textId="77777777" w:rsidTr="000C3B60">
        <w:trPr>
          <w:trHeight w:val="211"/>
        </w:trPr>
        <w:tc>
          <w:tcPr>
            <w:tcW w:w="1750" w:type="dxa"/>
            <w:vMerge/>
          </w:tcPr>
          <w:p w14:paraId="1FCDFAF7" w14:textId="77777777" w:rsidR="000801FB" w:rsidRDefault="000801FB" w:rsidP="00041441">
            <w:pPr>
              <w:jc w:val="center"/>
              <w:rPr>
                <w:rFonts w:ascii="Times New Roman" w:hAnsi="Times New Roman" w:cs="Times New Roman"/>
                <w:lang w:val="ro-RO"/>
              </w:rPr>
            </w:pPr>
          </w:p>
        </w:tc>
        <w:tc>
          <w:tcPr>
            <w:tcW w:w="909" w:type="dxa"/>
          </w:tcPr>
          <w:p w14:paraId="3C219F29" w14:textId="5CAF02A5" w:rsidR="000801FB" w:rsidRPr="00207887" w:rsidRDefault="000801FB" w:rsidP="00041441">
            <w:pPr>
              <w:jc w:val="center"/>
              <w:rPr>
                <w:rFonts w:ascii="Times New Roman" w:hAnsi="Times New Roman" w:cs="Times New Roman"/>
                <w:lang w:val="ro-RO"/>
              </w:rPr>
            </w:pPr>
            <w:r>
              <w:rPr>
                <w:rFonts w:ascii="Times New Roman" w:hAnsi="Times New Roman" w:cs="Times New Roman"/>
                <w:lang w:val="ro-RO"/>
              </w:rPr>
              <w:t>4</w:t>
            </w:r>
          </w:p>
        </w:tc>
        <w:tc>
          <w:tcPr>
            <w:tcW w:w="8536" w:type="dxa"/>
          </w:tcPr>
          <w:p w14:paraId="2D54D72E" w14:textId="77777777" w:rsidR="000801FB" w:rsidRPr="000801FB" w:rsidRDefault="000801FB" w:rsidP="000801FB">
            <w:pPr>
              <w:pStyle w:val="NormalWeb"/>
              <w:contextualSpacing/>
              <w:jc w:val="both"/>
              <w:rPr>
                <w:color w:val="000000"/>
                <w:lang w:val="ro-RO"/>
              </w:rPr>
            </w:pPr>
            <w:r w:rsidRPr="000801FB">
              <w:rPr>
                <w:color w:val="000000"/>
                <w:lang w:val="ro-RO"/>
              </w:rPr>
              <w:t>Modificările propuse la art.78 extind posibilitatea atribuirii directe a contractelor de servicii publice de transport feroviar, prin introducerea unor criterii formulate în termeni generali, precum caracteristicile geografice și structurale ale pieței, complexitatea rețelei, îmbunătățirea calității serviciilor sau creșterea eficienței din punct de vedere al costurilor.</w:t>
            </w:r>
          </w:p>
          <w:p w14:paraId="1575D881" w14:textId="77777777" w:rsidR="000801FB" w:rsidRDefault="000801FB" w:rsidP="000801FB">
            <w:pPr>
              <w:pStyle w:val="NormalWeb"/>
              <w:contextualSpacing/>
              <w:jc w:val="both"/>
              <w:rPr>
                <w:color w:val="000000"/>
                <w:lang w:val="ro-RO"/>
              </w:rPr>
            </w:pPr>
            <w:r w:rsidRPr="000801FB">
              <w:rPr>
                <w:color w:val="000000"/>
                <w:lang w:val="ro-RO"/>
              </w:rPr>
              <w:t>Formularea relativ largă a acestor condiții poate genera un grad ridicat de discreție în luarea deciziilor, iar în lipsa unor criterii detaliate și a unei metodologii clare de justificare există riscul ca atribuirea directă să devină regula, nu excepția, cu impact negativ asupra concurenței și transparenței utilizării resurselor publice.</w:t>
            </w:r>
          </w:p>
          <w:p w14:paraId="76F15A3C" w14:textId="77777777" w:rsidR="000801FB" w:rsidRDefault="000801FB" w:rsidP="000801FB">
            <w:pPr>
              <w:pStyle w:val="NormalWeb"/>
              <w:contextualSpacing/>
              <w:jc w:val="both"/>
              <w:rPr>
                <w:color w:val="000000"/>
                <w:lang w:val="ro-RO"/>
              </w:rPr>
            </w:pPr>
            <w:r w:rsidRPr="000801FB">
              <w:rPr>
                <w:color w:val="000000"/>
                <w:lang w:val="ro-RO"/>
              </w:rPr>
              <w:t>În același timp, proiectul nu conține trimiteri explicite la legislația în domeniul achizițiilor publice, concesiunilor sau ajutorului de stat, ceea ce poate crea incertitudine</w:t>
            </w:r>
            <w:r>
              <w:rPr>
                <w:color w:val="000000"/>
                <w:lang w:val="ro-RO"/>
              </w:rPr>
              <w:t xml:space="preserve"> </w:t>
            </w:r>
            <w:r w:rsidRPr="000801FB">
              <w:rPr>
                <w:color w:val="000000"/>
                <w:lang w:val="ro-RO"/>
              </w:rPr>
              <w:t>privind regimul juridic aplicabil și poate genera riscuri de neconformitate.</w:t>
            </w:r>
          </w:p>
          <w:p w14:paraId="7B119FEF" w14:textId="77777777" w:rsidR="000801FB" w:rsidRDefault="000801FB" w:rsidP="000801FB">
            <w:pPr>
              <w:pStyle w:val="NormalWeb"/>
              <w:contextualSpacing/>
              <w:jc w:val="both"/>
              <w:rPr>
                <w:color w:val="000000"/>
                <w:lang w:val="ro-RO"/>
              </w:rPr>
            </w:pPr>
            <w:r w:rsidRPr="000801FB">
              <w:rPr>
                <w:color w:val="000000"/>
                <w:lang w:val="ro-RO"/>
              </w:rPr>
              <w:t>Pragurile valorice și de volum stabilite pentru atribuirea directă nu sunt însoțite de o justificare economică și nu este prevăzut un mecanism de actualizare periodică.</w:t>
            </w:r>
          </w:p>
          <w:p w14:paraId="603C7F37" w14:textId="77777777" w:rsidR="000801FB" w:rsidRDefault="000801FB" w:rsidP="000801FB">
            <w:pPr>
              <w:pStyle w:val="NormalWeb"/>
              <w:contextualSpacing/>
              <w:jc w:val="both"/>
              <w:rPr>
                <w:color w:val="000000"/>
                <w:lang w:val="ro-RO"/>
              </w:rPr>
            </w:pPr>
            <w:r w:rsidRPr="000801FB">
              <w:rPr>
                <w:color w:val="000000"/>
                <w:lang w:val="ro-RO"/>
              </w:rPr>
              <w:t>În lipsa unor asemenea mecanisme, există riscul ca aceste limite să nu mai corespundă evoluțiilor pieței și inflației, ceea ce poate conduce la extinderea nejustificată a atribuirii directe.</w:t>
            </w:r>
          </w:p>
          <w:p w14:paraId="307B3E5B" w14:textId="77777777" w:rsidR="000801FB" w:rsidRDefault="000801FB" w:rsidP="000801FB">
            <w:pPr>
              <w:pStyle w:val="NormalWeb"/>
              <w:contextualSpacing/>
              <w:jc w:val="both"/>
              <w:rPr>
                <w:color w:val="000000"/>
                <w:lang w:val="ro-RO"/>
              </w:rPr>
            </w:pPr>
            <w:r w:rsidRPr="000801FB">
              <w:rPr>
                <w:color w:val="000000"/>
                <w:lang w:val="ro-RO"/>
              </w:rPr>
              <w:lastRenderedPageBreak/>
              <w:t xml:space="preserve">În acest context, se consideră necesară instituirea unor garanții suplimentare, inclusiv prin: </w:t>
            </w:r>
          </w:p>
          <w:p w14:paraId="6BAE9E42" w14:textId="24FA46CF" w:rsidR="000801FB" w:rsidRDefault="000801FB" w:rsidP="000801FB">
            <w:pPr>
              <w:pStyle w:val="NormalWeb"/>
              <w:contextualSpacing/>
              <w:jc w:val="both"/>
              <w:rPr>
                <w:color w:val="000000"/>
                <w:lang w:val="ro-RO"/>
              </w:rPr>
            </w:pPr>
            <w:r w:rsidRPr="000801FB">
              <w:rPr>
                <w:color w:val="000000"/>
                <w:lang w:val="ro-RO"/>
              </w:rPr>
              <w:t>- detalierea criteriilor de justificare a atribuirii directe;</w:t>
            </w:r>
          </w:p>
          <w:p w14:paraId="604E5E09" w14:textId="77777777" w:rsidR="000801FB" w:rsidRDefault="00D3135F" w:rsidP="000801FB">
            <w:pPr>
              <w:pStyle w:val="NormalWeb"/>
              <w:contextualSpacing/>
              <w:jc w:val="both"/>
              <w:rPr>
                <w:color w:val="000000"/>
                <w:lang w:val="ro-RO"/>
              </w:rPr>
            </w:pPr>
            <w:r w:rsidRPr="00D3135F">
              <w:rPr>
                <w:color w:val="000000"/>
                <w:lang w:val="ro-RO"/>
              </w:rPr>
              <w:t>-</w:t>
            </w:r>
            <w:r>
              <w:rPr>
                <w:color w:val="000000"/>
                <w:lang w:val="ro-RO"/>
              </w:rPr>
              <w:t xml:space="preserve"> obligativitatea motivării și publicării deciziilor de atribuire.</w:t>
            </w:r>
          </w:p>
          <w:p w14:paraId="68072FC3" w14:textId="77777777" w:rsidR="00D3135F" w:rsidRDefault="00D3135F" w:rsidP="00D3135F">
            <w:pPr>
              <w:pStyle w:val="NormalWeb"/>
              <w:contextualSpacing/>
              <w:jc w:val="both"/>
              <w:rPr>
                <w:color w:val="000000"/>
                <w:lang w:val="ro-RO"/>
              </w:rPr>
            </w:pPr>
            <w:r w:rsidRPr="00D3135F">
              <w:rPr>
                <w:color w:val="000000"/>
                <w:lang w:val="ro-RO"/>
              </w:rPr>
              <w:t>De asemenea, proiectul introduce posibilitatea încheierii contractelor de servicii publice pe durate îndelungate și prelungirea acestora în funcție de amortizarea activelor sau de condiții geografice.</w:t>
            </w:r>
          </w:p>
          <w:p w14:paraId="3B86FB86" w14:textId="77777777" w:rsidR="00D3135F" w:rsidRDefault="00D3135F" w:rsidP="00D3135F">
            <w:pPr>
              <w:pStyle w:val="NormalWeb"/>
              <w:contextualSpacing/>
              <w:jc w:val="both"/>
              <w:rPr>
                <w:color w:val="000000"/>
                <w:lang w:val="ro-RO"/>
              </w:rPr>
            </w:pPr>
            <w:r w:rsidRPr="00D3135F">
              <w:rPr>
                <w:color w:val="000000"/>
                <w:lang w:val="ro-RO"/>
              </w:rPr>
              <w:t>Formularea actuală nu conține suficiente garanții împotriva utilizării abuzive a prelungirilor, ceea ce poate conduce la blocarea pieței pe termen lung, limitarea accesului altor operatori și menținerea unor contracte ineficiente.</w:t>
            </w:r>
          </w:p>
          <w:p w14:paraId="70E3C208" w14:textId="59E46E91" w:rsidR="00D3135F" w:rsidRPr="00207887" w:rsidRDefault="00D3135F" w:rsidP="00D3135F">
            <w:pPr>
              <w:pStyle w:val="NormalWeb"/>
              <w:contextualSpacing/>
              <w:jc w:val="both"/>
              <w:rPr>
                <w:color w:val="000000"/>
                <w:lang w:val="ro-RO"/>
              </w:rPr>
            </w:pPr>
            <w:r w:rsidRPr="00D3135F">
              <w:rPr>
                <w:color w:val="000000"/>
                <w:lang w:val="ro-RO"/>
              </w:rPr>
              <w:t xml:space="preserve">În acest sens, se consideră necesară condiționarea prelungirii contractelor de evaluări </w:t>
            </w:r>
            <w:proofErr w:type="spellStart"/>
            <w:r w:rsidRPr="00D3135F">
              <w:rPr>
                <w:color w:val="000000"/>
                <w:lang w:val="ro-RO"/>
              </w:rPr>
              <w:t>economico</w:t>
            </w:r>
            <w:proofErr w:type="spellEnd"/>
            <w:r w:rsidRPr="00D3135F">
              <w:rPr>
                <w:color w:val="000000"/>
                <w:lang w:val="ro-RO"/>
              </w:rPr>
              <w:t>-financiare, justificări documentate și verificări independente.</w:t>
            </w:r>
          </w:p>
        </w:tc>
        <w:tc>
          <w:tcPr>
            <w:tcW w:w="3830" w:type="dxa"/>
          </w:tcPr>
          <w:p w14:paraId="6E6BC9CF" w14:textId="6C1BC584" w:rsidR="008E104F" w:rsidRDefault="0042287C" w:rsidP="008268B0">
            <w:pPr>
              <w:jc w:val="both"/>
              <w:rPr>
                <w:rFonts w:ascii="Times New Roman" w:hAnsi="Times New Roman" w:cs="Times New Roman"/>
                <w:lang w:val="ro-RO"/>
              </w:rPr>
            </w:pPr>
            <w:r>
              <w:rPr>
                <w:rFonts w:ascii="Times New Roman" w:hAnsi="Times New Roman" w:cs="Times New Roman"/>
                <w:lang w:val="ro-RO"/>
              </w:rPr>
              <w:lastRenderedPageBreak/>
              <w:t>Nu se acceptă</w:t>
            </w:r>
            <w:r w:rsidR="008268B0">
              <w:rPr>
                <w:rFonts w:ascii="Times New Roman" w:hAnsi="Times New Roman" w:cs="Times New Roman"/>
                <w:lang w:val="ro-RO"/>
              </w:rPr>
              <w:t>.</w:t>
            </w:r>
            <w:r w:rsidR="008E104F">
              <w:rPr>
                <w:rFonts w:ascii="Times New Roman" w:hAnsi="Times New Roman" w:cs="Times New Roman"/>
                <w:lang w:val="ro-RO"/>
              </w:rPr>
              <w:t xml:space="preserve"> Justificarea o să începe</w:t>
            </w:r>
            <w:r w:rsidR="00B37F12">
              <w:rPr>
                <w:rFonts w:ascii="Times New Roman" w:hAnsi="Times New Roman" w:cs="Times New Roman"/>
                <w:lang w:val="ro-RO"/>
              </w:rPr>
              <w:t>m</w:t>
            </w:r>
            <w:r w:rsidR="008E104F">
              <w:rPr>
                <w:rFonts w:ascii="Times New Roman" w:hAnsi="Times New Roman" w:cs="Times New Roman"/>
                <w:lang w:val="ro-RO"/>
              </w:rPr>
              <w:t xml:space="preserve"> prin comentariul Centrului de Armonizare a Legislației, care a comunicat prin avizul nr. </w:t>
            </w:r>
            <w:r w:rsidR="008E104F" w:rsidRPr="008E104F">
              <w:rPr>
                <w:rFonts w:ascii="Times New Roman" w:hAnsi="Times New Roman" w:cs="Times New Roman"/>
                <w:lang w:val="ro-RO"/>
              </w:rPr>
              <w:t>31/02-69-3203</w:t>
            </w:r>
            <w:r w:rsidR="008E104F">
              <w:rPr>
                <w:rFonts w:ascii="Times New Roman" w:hAnsi="Times New Roman" w:cs="Times New Roman"/>
                <w:lang w:val="ro-RO"/>
              </w:rPr>
              <w:t xml:space="preserve"> din 20 martie 2026, următoarele.</w:t>
            </w:r>
          </w:p>
          <w:p w14:paraId="458A0325" w14:textId="2C7DF941" w:rsidR="008268B0" w:rsidRDefault="008268B0" w:rsidP="008268B0">
            <w:pPr>
              <w:jc w:val="both"/>
              <w:rPr>
                <w:rFonts w:ascii="Times New Roman" w:hAnsi="Times New Roman" w:cs="Times New Roman"/>
                <w:lang w:val="ro-RO"/>
              </w:rPr>
            </w:pPr>
            <w:r w:rsidRPr="008268B0">
              <w:rPr>
                <w:rFonts w:ascii="Times New Roman" w:hAnsi="Times New Roman" w:cs="Times New Roman"/>
                <w:lang w:val="ro-RO"/>
              </w:rPr>
              <w:t>În conformitate cu art. 5 din Regulamentul (CE) nr. 1370/2007, autoritățile competente pot decide atribuirea directă a contractelor de servicii publice de transport feroviar, în situațiile în care acest lucru este justificat de caracteristicile pieței, de dimensiunea rețelei sau de necesitatea asigurării unui serviciu public eficient. În acest sens, prin completarea art. 78 din Codul transportului feroviar nr. 19/2022 cu alineatul (5</w:t>
            </w:r>
            <w:r w:rsidRPr="008268B0">
              <w:rPr>
                <w:rFonts w:ascii="Times New Roman" w:hAnsi="Times New Roman" w:cs="Times New Roman"/>
                <w:vertAlign w:val="superscript"/>
                <w:lang w:val="ro-RO"/>
              </w:rPr>
              <w:t>1</w:t>
            </w:r>
            <w:r w:rsidRPr="008268B0">
              <w:rPr>
                <w:rFonts w:ascii="Times New Roman" w:hAnsi="Times New Roman" w:cs="Times New Roman"/>
                <w:lang w:val="ro-RO"/>
              </w:rPr>
              <w:t xml:space="preserve">) stabilește posibilitatea </w:t>
            </w:r>
            <w:r w:rsidRPr="008268B0">
              <w:rPr>
                <w:rFonts w:ascii="Times New Roman" w:hAnsi="Times New Roman" w:cs="Times New Roman"/>
                <w:lang w:val="ro-RO"/>
              </w:rPr>
              <w:lastRenderedPageBreak/>
              <w:t>atribuirii directe a contractelor de servicii publice de transport feroviar în cazul în care valoarea contractului este sub un anumit prag, când volumul serviciilor este limitat sau când atribuirea directă este justificată de</w:t>
            </w:r>
            <w:r>
              <w:rPr>
                <w:rFonts w:ascii="Times New Roman" w:hAnsi="Times New Roman" w:cs="Times New Roman"/>
                <w:lang w:val="ro-RO"/>
              </w:rPr>
              <w:t xml:space="preserve"> </w:t>
            </w:r>
            <w:r w:rsidRPr="008268B0">
              <w:rPr>
                <w:rFonts w:ascii="Times New Roman" w:hAnsi="Times New Roman" w:cs="Times New Roman"/>
                <w:lang w:val="ro-RO"/>
              </w:rPr>
              <w:t>particularitățile geografice și structurale ale rețelei, asigurând astfel aplicarea principiului flexibilității și al proporționalității consacrat de Regulamentul european.</w:t>
            </w:r>
          </w:p>
          <w:p w14:paraId="01A6A523" w14:textId="452B5BF3" w:rsidR="008268B0" w:rsidRDefault="00211D46" w:rsidP="00211D46">
            <w:pPr>
              <w:jc w:val="both"/>
              <w:rPr>
                <w:rFonts w:ascii="Times New Roman" w:hAnsi="Times New Roman" w:cs="Times New Roman"/>
                <w:lang w:val="ro-RO"/>
              </w:rPr>
            </w:pPr>
            <w:r w:rsidRPr="00211D46">
              <w:rPr>
                <w:rFonts w:ascii="Times New Roman" w:hAnsi="Times New Roman" w:cs="Times New Roman"/>
                <w:lang w:val="ro-RO"/>
              </w:rPr>
              <w:t>Potrivit art. 4 și art. 5 din Regulamentul (CE) nr. 1370/2007, contractele de servicii publice trebuie să prevadă obligații clare ale operatorului, indicatori de performanță și mecanisme de monitorizare a executării acestora, pentru a garanta utilizarea eficientă a resurselor publice și prestarea serviciilor în condiții de calitate. În același sens, prin introducerea alineatelor (6</w:t>
            </w:r>
            <w:r w:rsidRPr="00211D46">
              <w:rPr>
                <w:rFonts w:ascii="Times New Roman" w:hAnsi="Times New Roman" w:cs="Times New Roman"/>
                <w:vertAlign w:val="superscript"/>
                <w:lang w:val="ro-RO"/>
              </w:rPr>
              <w:t>1</w:t>
            </w:r>
            <w:r w:rsidRPr="00211D46">
              <w:rPr>
                <w:rFonts w:ascii="Times New Roman" w:hAnsi="Times New Roman" w:cs="Times New Roman"/>
                <w:lang w:val="ro-RO"/>
              </w:rPr>
              <w:t>) - (6</w:t>
            </w:r>
            <w:r w:rsidRPr="00211D46">
              <w:rPr>
                <w:rFonts w:ascii="Times New Roman" w:hAnsi="Times New Roman" w:cs="Times New Roman"/>
                <w:vertAlign w:val="superscript"/>
                <w:lang w:val="ro-RO"/>
              </w:rPr>
              <w:t>3</w:t>
            </w:r>
            <w:r w:rsidRPr="00211D46">
              <w:rPr>
                <w:rFonts w:ascii="Times New Roman" w:hAnsi="Times New Roman" w:cs="Times New Roman"/>
                <w:lang w:val="ro-RO"/>
              </w:rPr>
              <w:t xml:space="preserve">) la art. 78, stabilește că, contractele de servicii publice trebuie să conțină cerințe de performanță măsurabile, transparente și verificabile, să prevadă evaluări periodice ale executării contractului și să includă măsuri de sancționare sau reziliere în cazul neîndeplinirii obligațiilor, </w:t>
            </w:r>
            <w:r>
              <w:rPr>
                <w:rFonts w:ascii="Times New Roman" w:hAnsi="Times New Roman" w:cs="Times New Roman"/>
                <w:lang w:val="ro-RO"/>
              </w:rPr>
              <w:t xml:space="preserve"> </w:t>
            </w:r>
            <w:r w:rsidRPr="00211D46">
              <w:rPr>
                <w:rFonts w:ascii="Times New Roman" w:hAnsi="Times New Roman" w:cs="Times New Roman"/>
                <w:lang w:val="ro-RO"/>
              </w:rPr>
              <w:t xml:space="preserve">dispoziții care reflectă principiile de responsabilitate și </w:t>
            </w:r>
            <w:r w:rsidRPr="00211D46">
              <w:rPr>
                <w:rFonts w:ascii="Times New Roman" w:hAnsi="Times New Roman" w:cs="Times New Roman"/>
                <w:lang w:val="ro-RO"/>
              </w:rPr>
              <w:lastRenderedPageBreak/>
              <w:t>control prevăzute de Regulamentul european.</w:t>
            </w:r>
          </w:p>
          <w:p w14:paraId="45FA9483" w14:textId="50524202" w:rsidR="00211D46" w:rsidRDefault="00211D46" w:rsidP="00211D46">
            <w:pPr>
              <w:jc w:val="both"/>
              <w:rPr>
                <w:rFonts w:ascii="Times New Roman" w:hAnsi="Times New Roman" w:cs="Times New Roman"/>
                <w:lang w:val="ro-RO"/>
              </w:rPr>
            </w:pPr>
            <w:r w:rsidRPr="00211D46">
              <w:rPr>
                <w:rFonts w:ascii="Times New Roman" w:hAnsi="Times New Roman" w:cs="Times New Roman"/>
                <w:lang w:val="ro-RO"/>
              </w:rPr>
              <w:t>De asemenea, în conformitate cu art. 4 (3) din Regulamentul (CE) nr. 1370/2007, durata contractelor de servicii publice de transport feroviar este limitată, de regulă, la 15 ani, cu posibilitatea prelungirii în cazul în care este necesară amortizarea investițiilor. În acest context, proiectul național, prin completarea art. 78 cu alineatele (9) - (14), stabilește durata maximă a contractelor de servicii publice - 15 ani, condițiile de prelungire a acestora și situațiile în care durata poate fi majorată în funcție de investițiile realizate sau de particularitățile infrastructurii, asigurând alinierea la principiile privind stabilitatea contractuală și protecția investițiilor prevăzute de Regulament.</w:t>
            </w:r>
          </w:p>
          <w:p w14:paraId="02D2715E" w14:textId="6E3FF63F" w:rsidR="00211D46" w:rsidRDefault="00211D46" w:rsidP="00211D46">
            <w:pPr>
              <w:jc w:val="both"/>
              <w:rPr>
                <w:rFonts w:ascii="Times New Roman" w:hAnsi="Times New Roman" w:cs="Times New Roman"/>
                <w:lang w:val="ro-RO"/>
              </w:rPr>
            </w:pPr>
            <w:r w:rsidRPr="00211D46">
              <w:rPr>
                <w:rFonts w:ascii="Times New Roman" w:hAnsi="Times New Roman" w:cs="Times New Roman"/>
                <w:lang w:val="ro-RO"/>
              </w:rPr>
              <w:t>Totodată, în conformitate cu art. 7 din Regulamentul (CE) nr. 1370/2007, autoritățile competente trebuie să asigure transparența atribuirii și executării contractelor de servicii publice. În același scop, proiectul național, prin introducerea alineatului (6</w:t>
            </w:r>
            <w:r w:rsidRPr="00211D46">
              <w:rPr>
                <w:rFonts w:ascii="Times New Roman" w:hAnsi="Times New Roman" w:cs="Times New Roman"/>
                <w:vertAlign w:val="superscript"/>
                <w:lang w:val="ro-RO"/>
              </w:rPr>
              <w:t>4</w:t>
            </w:r>
            <w:r w:rsidRPr="00211D46">
              <w:rPr>
                <w:rFonts w:ascii="Times New Roman" w:hAnsi="Times New Roman" w:cs="Times New Roman"/>
                <w:lang w:val="ro-RO"/>
              </w:rPr>
              <w:t xml:space="preserve">) la art. 78, prevede obligativitatea publicării contractelor de servicii publice pe paginile web ale autorităților și ale beneficiarilor, cu </w:t>
            </w:r>
            <w:r w:rsidRPr="00211D46">
              <w:rPr>
                <w:rFonts w:ascii="Times New Roman" w:hAnsi="Times New Roman" w:cs="Times New Roman"/>
                <w:lang w:val="ro-RO"/>
              </w:rPr>
              <w:lastRenderedPageBreak/>
              <w:t>respectarea protecției informațiilor comerciale confidențiale, măsură care contribuie la aplicarea principiului transparenței stabilit de cadrul normativ al Uniunii Europene.</w:t>
            </w:r>
          </w:p>
          <w:p w14:paraId="506654EC" w14:textId="23E9A2C4" w:rsidR="00211D46" w:rsidRDefault="00211D46" w:rsidP="00211D46">
            <w:pPr>
              <w:jc w:val="both"/>
              <w:rPr>
                <w:rFonts w:ascii="Times New Roman" w:hAnsi="Times New Roman" w:cs="Times New Roman"/>
                <w:lang w:val="ro-RO"/>
              </w:rPr>
            </w:pPr>
            <w:r w:rsidRPr="00211D46">
              <w:rPr>
                <w:rFonts w:ascii="Times New Roman" w:hAnsi="Times New Roman" w:cs="Times New Roman"/>
                <w:lang w:val="ro-RO"/>
              </w:rPr>
              <w:t>Astfel, proiectul</w:t>
            </w:r>
            <w:r>
              <w:rPr>
                <w:rFonts w:ascii="Times New Roman" w:hAnsi="Times New Roman" w:cs="Times New Roman"/>
                <w:lang w:val="ro-RO"/>
              </w:rPr>
              <w:t xml:space="preserve"> </w:t>
            </w:r>
            <w:r w:rsidRPr="00211D46">
              <w:rPr>
                <w:rFonts w:ascii="Times New Roman" w:hAnsi="Times New Roman" w:cs="Times New Roman"/>
                <w:lang w:val="ro-RO"/>
              </w:rPr>
              <w:t>asigură alinierea cadrului normativ național la principiile stabilite de acesta, în special, ale art. 4, art. 5 și art. 7 din Regulament, prin reglementarea condițiilor de atribuire a contractelor de servicii publice de transport feroviar, stabilirea cerințelor de performanță, limitarea duratei contractelor și instituirea mecanismelor de monitorizare și transparență. Totodată, proiectul are drept scop crearea cadrului juridic intern necesar pentru implementarea actelor normative ale Uniunii Europene cu referire la registrele din domeniul transportului feroviar.</w:t>
            </w:r>
          </w:p>
          <w:p w14:paraId="25A4C8EB" w14:textId="12506716" w:rsidR="00DD7D64" w:rsidRDefault="00DD7D64" w:rsidP="00211D46">
            <w:pPr>
              <w:jc w:val="both"/>
              <w:rPr>
                <w:rFonts w:ascii="Times New Roman" w:hAnsi="Times New Roman" w:cs="Times New Roman"/>
                <w:lang w:val="ro-RO"/>
              </w:rPr>
            </w:pPr>
            <w:r>
              <w:rPr>
                <w:rFonts w:ascii="Times New Roman" w:hAnsi="Times New Roman" w:cs="Times New Roman"/>
                <w:lang w:val="ro-RO"/>
              </w:rPr>
              <w:t>În concluzie, proiectul transpune expres condițiile</w:t>
            </w:r>
            <w:r w:rsidR="00D54C13">
              <w:rPr>
                <w:rFonts w:ascii="Times New Roman" w:hAnsi="Times New Roman" w:cs="Times New Roman"/>
                <w:lang w:val="ro-RO"/>
              </w:rPr>
              <w:t xml:space="preserve"> europene</w:t>
            </w:r>
            <w:r>
              <w:rPr>
                <w:rFonts w:ascii="Times New Roman" w:hAnsi="Times New Roman" w:cs="Times New Roman"/>
                <w:lang w:val="ro-RO"/>
              </w:rPr>
              <w:t xml:space="preserve"> de atribuire</w:t>
            </w:r>
            <w:r w:rsidR="00D54C13">
              <w:rPr>
                <w:rFonts w:ascii="Times New Roman" w:hAnsi="Times New Roman" w:cs="Times New Roman"/>
                <w:lang w:val="ro-RO"/>
              </w:rPr>
              <w:t>, opțiunile de justificare</w:t>
            </w:r>
            <w:r>
              <w:rPr>
                <w:rFonts w:ascii="Times New Roman" w:hAnsi="Times New Roman" w:cs="Times New Roman"/>
                <w:lang w:val="ro-RO"/>
              </w:rPr>
              <w:t xml:space="preserve">, limitele financiare, obligațiile părților, modul de asigurare a transparenței și </w:t>
            </w:r>
            <w:r w:rsidR="00D54C13">
              <w:rPr>
                <w:rFonts w:ascii="Times New Roman" w:hAnsi="Times New Roman" w:cs="Times New Roman"/>
                <w:lang w:val="ro-RO"/>
              </w:rPr>
              <w:t xml:space="preserve">alte norme ce în practică asigură mobilitatea cetățenilor și vizitatorilor Uniunii Europene. </w:t>
            </w:r>
          </w:p>
          <w:p w14:paraId="17DAC0D5" w14:textId="77777777" w:rsidR="00C81391" w:rsidRDefault="008E104F" w:rsidP="001641BC">
            <w:pPr>
              <w:jc w:val="both"/>
              <w:rPr>
                <w:rFonts w:ascii="Times New Roman" w:hAnsi="Times New Roman" w:cs="Times New Roman"/>
                <w:lang w:val="ro-RO"/>
              </w:rPr>
            </w:pPr>
            <w:r>
              <w:rPr>
                <w:rFonts w:ascii="Times New Roman" w:hAnsi="Times New Roman" w:cs="Times New Roman"/>
                <w:lang w:val="ro-RO"/>
              </w:rPr>
              <w:t xml:space="preserve">În continuarea expunerii argumentelor autorilor, comunicăm </w:t>
            </w:r>
            <w:r>
              <w:rPr>
                <w:rFonts w:ascii="Times New Roman" w:hAnsi="Times New Roman" w:cs="Times New Roman"/>
                <w:lang w:val="ro-RO"/>
              </w:rPr>
              <w:lastRenderedPageBreak/>
              <w:t xml:space="preserve">că </w:t>
            </w:r>
            <w:r w:rsidR="00D54C13">
              <w:rPr>
                <w:rFonts w:ascii="Times New Roman" w:hAnsi="Times New Roman" w:cs="Times New Roman"/>
                <w:lang w:val="ro-RO"/>
              </w:rPr>
              <w:t xml:space="preserve">la nivel mondial, serviciile de transport feroviar de pasageri sunt neprofitabile și generează pierderi operatorilor de transport. Această realitate este </w:t>
            </w:r>
            <w:r w:rsidR="00492F64">
              <w:rPr>
                <w:rFonts w:ascii="Times New Roman" w:hAnsi="Times New Roman" w:cs="Times New Roman"/>
                <w:lang w:val="ro-RO"/>
              </w:rPr>
              <w:t>și pe</w:t>
            </w:r>
            <w:r w:rsidR="00D54C13">
              <w:rPr>
                <w:rFonts w:ascii="Times New Roman" w:hAnsi="Times New Roman" w:cs="Times New Roman"/>
                <w:lang w:val="ro-RO"/>
              </w:rPr>
              <w:t xml:space="preserve"> piața serviciilor din Republica Moldova. </w:t>
            </w:r>
          </w:p>
          <w:p w14:paraId="0333C936" w14:textId="2E6452D9" w:rsidR="000801FB" w:rsidRDefault="00C81391" w:rsidP="001641BC">
            <w:pPr>
              <w:jc w:val="both"/>
              <w:rPr>
                <w:rFonts w:ascii="Times New Roman" w:hAnsi="Times New Roman" w:cs="Times New Roman"/>
                <w:lang w:val="ro-RO"/>
              </w:rPr>
            </w:pPr>
            <w:r>
              <w:rPr>
                <w:rFonts w:ascii="Times New Roman" w:hAnsi="Times New Roman" w:cs="Times New Roman"/>
                <w:lang w:val="ro-RO"/>
              </w:rPr>
              <w:t>Pe de o parte</w:t>
            </w:r>
            <w:r w:rsidR="009B02A7" w:rsidRPr="009B02A7">
              <w:rPr>
                <w:rFonts w:ascii="Times New Roman" w:hAnsi="Times New Roman" w:cs="Times New Roman"/>
                <w:lang w:val="ro-RO"/>
              </w:rPr>
              <w:t>, trenul Ungheni-Chișinău-Ungheni, generează cheltuieli lunare de circa – 2,5 milioane lei, iar venit de doar – 0,15-0,2 milioane lei, ceea ce înseamnă că serviciile respective sunt menținute datorită veniturilor serviciilor de transport marfă.</w:t>
            </w:r>
            <w:r w:rsidR="00492F64">
              <w:rPr>
                <w:rFonts w:ascii="Times New Roman" w:hAnsi="Times New Roman" w:cs="Times New Roman"/>
                <w:lang w:val="ro-RO"/>
              </w:rPr>
              <w:t xml:space="preserve"> Însă, conform prevederilor Codului transportului feroviar nr. 19/2022 și </w:t>
            </w:r>
            <w:r w:rsidR="000E6184">
              <w:rPr>
                <w:rFonts w:ascii="Times New Roman" w:hAnsi="Times New Roman" w:cs="Times New Roman"/>
                <w:lang w:val="ro-RO"/>
              </w:rPr>
              <w:t>Hotărârii</w:t>
            </w:r>
            <w:r w:rsidR="00492F64">
              <w:rPr>
                <w:rFonts w:ascii="Times New Roman" w:hAnsi="Times New Roman" w:cs="Times New Roman"/>
                <w:lang w:val="ro-RO"/>
              </w:rPr>
              <w:t xml:space="preserve"> Guvernului nr. 47/2023 </w:t>
            </w:r>
            <w:r w:rsidR="001641BC" w:rsidRPr="001641BC">
              <w:rPr>
                <w:rFonts w:ascii="Times New Roman" w:hAnsi="Times New Roman" w:cs="Times New Roman"/>
                <w:lang w:val="ro-RO"/>
              </w:rPr>
              <w:t>pentru aprobarea Regulamentului privind serviciile</w:t>
            </w:r>
            <w:r w:rsidR="001641BC">
              <w:rPr>
                <w:rFonts w:ascii="Times New Roman" w:hAnsi="Times New Roman" w:cs="Times New Roman"/>
                <w:lang w:val="ro-RO"/>
              </w:rPr>
              <w:t xml:space="preserve"> </w:t>
            </w:r>
            <w:r w:rsidR="001641BC" w:rsidRPr="001641BC">
              <w:rPr>
                <w:rFonts w:ascii="Times New Roman" w:hAnsi="Times New Roman" w:cs="Times New Roman"/>
                <w:lang w:val="ro-RO"/>
              </w:rPr>
              <w:t>publice de transport feroviar de pasageri</w:t>
            </w:r>
            <w:r w:rsidR="000E6184">
              <w:rPr>
                <w:rFonts w:ascii="Times New Roman" w:hAnsi="Times New Roman" w:cs="Times New Roman"/>
                <w:lang w:val="ro-RO"/>
              </w:rPr>
              <w:t xml:space="preserve">, întreprinderile beneficiare de contracte de servicii publice, nu au dreptul să cofinanțeze serviciile de transport pasageri din veniturile generate din serviciile de transport marfă. </w:t>
            </w:r>
            <w:r w:rsidR="00342E5F">
              <w:rPr>
                <w:rFonts w:ascii="Times New Roman" w:hAnsi="Times New Roman" w:cs="Times New Roman"/>
                <w:lang w:val="ro-RO"/>
              </w:rPr>
              <w:t xml:space="preserve">În cazul trenului Ungheni-Chișinău-Ungheni, nici un operator de transport feroviar din </w:t>
            </w:r>
            <w:r w:rsidR="00342E5F" w:rsidRPr="00342E5F">
              <w:rPr>
                <w:rFonts w:ascii="Times New Roman" w:hAnsi="Times New Roman" w:cs="Times New Roman"/>
                <w:lang w:val="ro-RO"/>
              </w:rPr>
              <w:t>străinătate și</w:t>
            </w:r>
            <w:r w:rsidR="00342E5F">
              <w:rPr>
                <w:rFonts w:ascii="Times New Roman" w:hAnsi="Times New Roman" w:cs="Times New Roman"/>
                <w:lang w:val="ro-MD"/>
              </w:rPr>
              <w:t xml:space="preserve"> nici Î.S. </w:t>
            </w:r>
            <w:r w:rsidR="00342E5F" w:rsidRPr="00342E5F">
              <w:rPr>
                <w:rFonts w:ascii="Times New Roman" w:hAnsi="Times New Roman" w:cs="Times New Roman"/>
                <w:lang w:val="ro-RO"/>
              </w:rPr>
              <w:t>“</w:t>
            </w:r>
            <w:r w:rsidR="00342E5F">
              <w:rPr>
                <w:rFonts w:ascii="Times New Roman" w:hAnsi="Times New Roman" w:cs="Times New Roman"/>
                <w:lang w:val="ro-MD"/>
              </w:rPr>
              <w:t>Calea Ferată din Moldova</w:t>
            </w:r>
            <w:r w:rsidR="00342E5F" w:rsidRPr="00342E5F">
              <w:rPr>
                <w:rFonts w:ascii="Times New Roman" w:hAnsi="Times New Roman" w:cs="Times New Roman"/>
                <w:lang w:val="ro-RO"/>
              </w:rPr>
              <w:t>”</w:t>
            </w:r>
            <w:r w:rsidR="00342E5F">
              <w:rPr>
                <w:rFonts w:ascii="Times New Roman" w:hAnsi="Times New Roman" w:cs="Times New Roman"/>
                <w:lang w:val="ro-RO"/>
              </w:rPr>
              <w:t xml:space="preserve"> nu dorește să asigure funcționalitatea rutei respective de pasageri. </w:t>
            </w:r>
            <w:r w:rsidR="00FB6039">
              <w:rPr>
                <w:rFonts w:ascii="Times New Roman" w:hAnsi="Times New Roman" w:cs="Times New Roman"/>
                <w:lang w:val="ro-RO"/>
              </w:rPr>
              <w:t xml:space="preserve">Fiind un impediment viabil, care obligă statul să identifice măsuri pentru stimularea activității de </w:t>
            </w:r>
            <w:r w:rsidR="00FB6039">
              <w:rPr>
                <w:rFonts w:ascii="Times New Roman" w:hAnsi="Times New Roman" w:cs="Times New Roman"/>
                <w:lang w:val="ro-RO"/>
              </w:rPr>
              <w:lastRenderedPageBreak/>
              <w:t xml:space="preserve">transport pasageri. </w:t>
            </w:r>
            <w:r>
              <w:rPr>
                <w:rFonts w:ascii="Times New Roman" w:hAnsi="Times New Roman" w:cs="Times New Roman"/>
                <w:lang w:val="ro-RO"/>
              </w:rPr>
              <w:t xml:space="preserve">Mai mult ca </w:t>
            </w:r>
            <w:proofErr w:type="spellStart"/>
            <w:r>
              <w:rPr>
                <w:rFonts w:ascii="Times New Roman" w:hAnsi="Times New Roman" w:cs="Times New Roman"/>
                <w:lang w:val="ro-RO"/>
              </w:rPr>
              <w:t>atît</w:t>
            </w:r>
            <w:proofErr w:type="spellEnd"/>
            <w:r>
              <w:rPr>
                <w:rFonts w:ascii="Times New Roman" w:hAnsi="Times New Roman" w:cs="Times New Roman"/>
                <w:lang w:val="ro-RO"/>
              </w:rPr>
              <w:t>, Ministerul vrea să îmbunătățească calitatea serviciilor de transport pasageri prin sporirea cerințelor</w:t>
            </w:r>
            <w:r w:rsidR="00511AF9">
              <w:rPr>
                <w:rFonts w:ascii="Times New Roman" w:hAnsi="Times New Roman" w:cs="Times New Roman"/>
                <w:lang w:val="ro-RO"/>
              </w:rPr>
              <w:t xml:space="preserve"> de confort</w:t>
            </w:r>
            <w:r>
              <w:rPr>
                <w:rFonts w:ascii="Times New Roman" w:hAnsi="Times New Roman" w:cs="Times New Roman"/>
                <w:lang w:val="ro-RO"/>
              </w:rPr>
              <w:t xml:space="preserve"> față de vehiculele feroviare. Ceea ce ar însemna și necesitatea modernizării sau procurării garniturilor de tren. </w:t>
            </w:r>
            <w:r w:rsidR="00FB6039">
              <w:rPr>
                <w:rFonts w:ascii="Times New Roman" w:hAnsi="Times New Roman" w:cs="Times New Roman"/>
                <w:lang w:val="ro-RO"/>
              </w:rPr>
              <w:t xml:space="preserve"> </w:t>
            </w:r>
          </w:p>
          <w:p w14:paraId="412B15C7" w14:textId="77777777" w:rsidR="009D0902" w:rsidRDefault="00637FDF" w:rsidP="001641BC">
            <w:pPr>
              <w:jc w:val="both"/>
              <w:rPr>
                <w:rFonts w:ascii="Times New Roman" w:hAnsi="Times New Roman" w:cs="Times New Roman"/>
                <w:lang w:val="ro-RO"/>
              </w:rPr>
            </w:pPr>
            <w:r>
              <w:rPr>
                <w:rFonts w:ascii="Times New Roman" w:hAnsi="Times New Roman" w:cs="Times New Roman"/>
                <w:lang w:val="ro-RO"/>
              </w:rPr>
              <w:t>Pe de altă parte,</w:t>
            </w:r>
            <w:r w:rsidR="0060315D">
              <w:rPr>
                <w:rFonts w:ascii="Times New Roman" w:hAnsi="Times New Roman" w:cs="Times New Roman"/>
                <w:lang w:val="ro-RO"/>
              </w:rPr>
              <w:t xml:space="preserve"> în scopul fluidizării traficului municipal și urban în municipiile </w:t>
            </w:r>
            <w:proofErr w:type="spellStart"/>
            <w:r w:rsidR="0060315D">
              <w:rPr>
                <w:rFonts w:ascii="Times New Roman" w:hAnsi="Times New Roman" w:cs="Times New Roman"/>
                <w:lang w:val="ro-RO"/>
              </w:rPr>
              <w:t>Balți</w:t>
            </w:r>
            <w:proofErr w:type="spellEnd"/>
            <w:r w:rsidR="0060315D">
              <w:rPr>
                <w:rFonts w:ascii="Times New Roman" w:hAnsi="Times New Roman" w:cs="Times New Roman"/>
                <w:lang w:val="ro-RO"/>
              </w:rPr>
              <w:t xml:space="preserve"> și Chișinău, precum și în vederea asigurării unei conexiuni feroviare cu Aeroportul Internațional </w:t>
            </w:r>
            <w:r w:rsidR="0060315D" w:rsidRPr="0060315D">
              <w:rPr>
                <w:rFonts w:ascii="Times New Roman" w:hAnsi="Times New Roman" w:cs="Times New Roman"/>
                <w:lang w:val="ro-RO"/>
              </w:rPr>
              <w:t>“</w:t>
            </w:r>
            <w:r w:rsidR="0060315D">
              <w:rPr>
                <w:rFonts w:ascii="Times New Roman" w:hAnsi="Times New Roman" w:cs="Times New Roman"/>
                <w:lang w:val="ro-MD"/>
              </w:rPr>
              <w:t>Eugen Doga</w:t>
            </w:r>
            <w:r w:rsidR="0060315D" w:rsidRPr="0060315D">
              <w:rPr>
                <w:rFonts w:ascii="Times New Roman" w:hAnsi="Times New Roman" w:cs="Times New Roman"/>
                <w:lang w:val="ro-RO"/>
              </w:rPr>
              <w:t>”</w:t>
            </w:r>
            <w:r w:rsidR="0060315D">
              <w:rPr>
                <w:rFonts w:ascii="Times New Roman" w:hAnsi="Times New Roman" w:cs="Times New Roman"/>
                <w:lang w:val="ro-RO"/>
              </w:rPr>
              <w:t xml:space="preserve"> Chișinău, Ministerul dorește să pună la dispoziția locuitorilor unităților administrativ-teritoriale</w:t>
            </w:r>
            <w:r w:rsidR="00511AF9">
              <w:rPr>
                <w:rFonts w:ascii="Times New Roman" w:hAnsi="Times New Roman" w:cs="Times New Roman"/>
                <w:lang w:val="ro-RO"/>
              </w:rPr>
              <w:t xml:space="preserve"> respective</w:t>
            </w:r>
            <w:r w:rsidR="0060315D">
              <w:rPr>
                <w:rFonts w:ascii="Times New Roman" w:hAnsi="Times New Roman" w:cs="Times New Roman"/>
                <w:lang w:val="ro-RO"/>
              </w:rPr>
              <w:t xml:space="preserve"> transport feroviar de pasageri. </w:t>
            </w:r>
            <w:r w:rsidR="00E85FBF">
              <w:rPr>
                <w:rFonts w:ascii="Times New Roman" w:hAnsi="Times New Roman" w:cs="Times New Roman"/>
                <w:lang w:val="ro-RO"/>
              </w:rPr>
              <w:t>Pentru a realiza acest obiectiv, trebuie de ținut cont că</w:t>
            </w:r>
            <w:r>
              <w:rPr>
                <w:rFonts w:ascii="Times New Roman" w:hAnsi="Times New Roman" w:cs="Times New Roman"/>
                <w:lang w:val="ro-RO"/>
              </w:rPr>
              <w:t xml:space="preserve"> </w:t>
            </w:r>
            <w:r w:rsidR="0060315D">
              <w:rPr>
                <w:rFonts w:ascii="Times New Roman" w:hAnsi="Times New Roman" w:cs="Times New Roman"/>
                <w:lang w:val="ro-RO"/>
              </w:rPr>
              <w:t>pe piață există un singur operat</w:t>
            </w:r>
            <w:r w:rsidR="00E85FBF">
              <w:rPr>
                <w:rFonts w:ascii="Times New Roman" w:hAnsi="Times New Roman" w:cs="Times New Roman"/>
                <w:lang w:val="ro-RO"/>
              </w:rPr>
              <w:t>or</w:t>
            </w:r>
            <w:r w:rsidR="0060315D">
              <w:rPr>
                <w:rFonts w:ascii="Times New Roman" w:hAnsi="Times New Roman" w:cs="Times New Roman"/>
                <w:lang w:val="ro-RO"/>
              </w:rPr>
              <w:t xml:space="preserve"> de transport feroviar de pasageri</w:t>
            </w:r>
            <w:r w:rsidR="00E85FBF">
              <w:rPr>
                <w:rFonts w:ascii="Times New Roman" w:hAnsi="Times New Roman" w:cs="Times New Roman"/>
                <w:lang w:val="ro-RO"/>
              </w:rPr>
              <w:t xml:space="preserve">. </w:t>
            </w:r>
            <w:r w:rsidR="00585823">
              <w:rPr>
                <w:rFonts w:ascii="Times New Roman" w:hAnsi="Times New Roman" w:cs="Times New Roman"/>
                <w:lang w:val="ro-RO"/>
              </w:rPr>
              <w:t xml:space="preserve">În același timp, conform actualelor norme, urmează a fi lansată o procedură de achiziție. Procedura de achiziție, conform prevederilor </w:t>
            </w:r>
            <w:r w:rsidR="00585823" w:rsidRPr="00585823">
              <w:rPr>
                <w:rFonts w:ascii="Times New Roman" w:hAnsi="Times New Roman" w:cs="Times New Roman"/>
                <w:lang w:val="ro-RO"/>
              </w:rPr>
              <w:t>Regulamentului privind serviciile publice de transport feroviar de pasageri</w:t>
            </w:r>
            <w:r w:rsidR="00585823">
              <w:rPr>
                <w:rFonts w:ascii="Times New Roman" w:hAnsi="Times New Roman" w:cs="Times New Roman"/>
                <w:lang w:val="ro-RO"/>
              </w:rPr>
              <w:t xml:space="preserve">, aprobat prin </w:t>
            </w:r>
            <w:proofErr w:type="spellStart"/>
            <w:r w:rsidR="00585823">
              <w:rPr>
                <w:rFonts w:ascii="Times New Roman" w:hAnsi="Times New Roman" w:cs="Times New Roman"/>
                <w:lang w:val="ro-RO"/>
              </w:rPr>
              <w:t>Hotărîrea</w:t>
            </w:r>
            <w:proofErr w:type="spellEnd"/>
            <w:r w:rsidR="00585823">
              <w:rPr>
                <w:rFonts w:ascii="Times New Roman" w:hAnsi="Times New Roman" w:cs="Times New Roman"/>
                <w:lang w:val="ro-RO"/>
              </w:rPr>
              <w:t xml:space="preserve"> Guvernului nr. 47/2023, durează </w:t>
            </w:r>
            <w:r w:rsidR="009B49F2">
              <w:rPr>
                <w:rFonts w:ascii="Times New Roman" w:hAnsi="Times New Roman" w:cs="Times New Roman"/>
                <w:lang w:val="ro-RO"/>
              </w:rPr>
              <w:t xml:space="preserve">90 zile, în cazul în care a parvenit o singură ofertă, achiziția se relansează și durează 45 de zile. </w:t>
            </w:r>
            <w:r w:rsidR="00167E66" w:rsidRPr="00167E66">
              <w:rPr>
                <w:rFonts w:ascii="Times New Roman" w:hAnsi="Times New Roman" w:cs="Times New Roman"/>
                <w:lang w:val="ro-RO"/>
              </w:rPr>
              <w:t xml:space="preserve">În cazul în care, la expirarea perioadei </w:t>
            </w:r>
            <w:r w:rsidR="00167E66">
              <w:rPr>
                <w:rFonts w:ascii="Times New Roman" w:hAnsi="Times New Roman" w:cs="Times New Roman"/>
                <w:lang w:val="ro-RO"/>
              </w:rPr>
              <w:t>respective</w:t>
            </w:r>
            <w:r w:rsidR="00167E66" w:rsidRPr="00167E66">
              <w:rPr>
                <w:rFonts w:ascii="Times New Roman" w:hAnsi="Times New Roman" w:cs="Times New Roman"/>
                <w:lang w:val="ro-RO"/>
              </w:rPr>
              <w:t xml:space="preserve">, un </w:t>
            </w:r>
            <w:r w:rsidR="00167E66" w:rsidRPr="00167E66">
              <w:rPr>
                <w:rFonts w:ascii="Times New Roman" w:hAnsi="Times New Roman" w:cs="Times New Roman"/>
                <w:lang w:val="ro-RO"/>
              </w:rPr>
              <w:lastRenderedPageBreak/>
              <w:t xml:space="preserve">singur operator şi-a prezentat oferta de </w:t>
            </w:r>
            <w:proofErr w:type="spellStart"/>
            <w:r w:rsidR="00167E66" w:rsidRPr="00167E66">
              <w:rPr>
                <w:rFonts w:ascii="Times New Roman" w:hAnsi="Times New Roman" w:cs="Times New Roman"/>
                <w:lang w:val="ro-RO"/>
              </w:rPr>
              <w:t>intenţie</w:t>
            </w:r>
            <w:proofErr w:type="spellEnd"/>
            <w:r w:rsidR="00167E66" w:rsidRPr="00167E66">
              <w:rPr>
                <w:rFonts w:ascii="Times New Roman" w:hAnsi="Times New Roman" w:cs="Times New Roman"/>
                <w:lang w:val="ro-RO"/>
              </w:rPr>
              <w:t xml:space="preserve"> de a participa la procedura de atribuire a contractului de servicii publice sau niciun operator nu şi-a prezentat oferta de </w:t>
            </w:r>
            <w:proofErr w:type="spellStart"/>
            <w:r w:rsidR="00167E66" w:rsidRPr="00167E66">
              <w:rPr>
                <w:rFonts w:ascii="Times New Roman" w:hAnsi="Times New Roman" w:cs="Times New Roman"/>
                <w:lang w:val="ro-RO"/>
              </w:rPr>
              <w:t>intenţie</w:t>
            </w:r>
            <w:proofErr w:type="spellEnd"/>
            <w:r w:rsidR="00167E66" w:rsidRPr="00167E66">
              <w:rPr>
                <w:rFonts w:ascii="Times New Roman" w:hAnsi="Times New Roman" w:cs="Times New Roman"/>
                <w:lang w:val="ro-RO"/>
              </w:rPr>
              <w:t xml:space="preserve">, a doua </w:t>
            </w:r>
            <w:proofErr w:type="spellStart"/>
            <w:r w:rsidR="00167E66" w:rsidRPr="00167E66">
              <w:rPr>
                <w:rFonts w:ascii="Times New Roman" w:hAnsi="Times New Roman" w:cs="Times New Roman"/>
                <w:lang w:val="ro-RO"/>
              </w:rPr>
              <w:t>licitaţie</w:t>
            </w:r>
            <w:proofErr w:type="spellEnd"/>
            <w:r w:rsidR="00167E66" w:rsidRPr="00167E66">
              <w:rPr>
                <w:rFonts w:ascii="Times New Roman" w:hAnsi="Times New Roman" w:cs="Times New Roman"/>
                <w:lang w:val="ro-RO"/>
              </w:rPr>
              <w:t xml:space="preserve"> se anulează.</w:t>
            </w:r>
            <w:r w:rsidR="0060315D">
              <w:rPr>
                <w:rFonts w:ascii="Times New Roman" w:hAnsi="Times New Roman" w:cs="Times New Roman"/>
                <w:lang w:val="ro-RO"/>
              </w:rPr>
              <w:t xml:space="preserve"> </w:t>
            </w:r>
            <w:r w:rsidR="00167E66" w:rsidRPr="00167E66">
              <w:rPr>
                <w:rFonts w:ascii="Times New Roman" w:hAnsi="Times New Roman" w:cs="Times New Roman"/>
                <w:lang w:val="ro-RO"/>
              </w:rPr>
              <w:t xml:space="preserve">Dacă a doua </w:t>
            </w:r>
            <w:proofErr w:type="spellStart"/>
            <w:r w:rsidR="00167E66" w:rsidRPr="00167E66">
              <w:rPr>
                <w:rFonts w:ascii="Times New Roman" w:hAnsi="Times New Roman" w:cs="Times New Roman"/>
                <w:lang w:val="ro-RO"/>
              </w:rPr>
              <w:t>licitaţie</w:t>
            </w:r>
            <w:proofErr w:type="spellEnd"/>
            <w:r w:rsidR="00167E66" w:rsidRPr="00167E66">
              <w:rPr>
                <w:rFonts w:ascii="Times New Roman" w:hAnsi="Times New Roman" w:cs="Times New Roman"/>
                <w:lang w:val="ro-RO"/>
              </w:rPr>
              <w:t xml:space="preserve"> a fost anulată, iar pe </w:t>
            </w:r>
            <w:proofErr w:type="spellStart"/>
            <w:r w:rsidR="00167E66" w:rsidRPr="00167E66">
              <w:rPr>
                <w:rFonts w:ascii="Times New Roman" w:hAnsi="Times New Roman" w:cs="Times New Roman"/>
                <w:lang w:val="ro-RO"/>
              </w:rPr>
              <w:t>piaţa</w:t>
            </w:r>
            <w:proofErr w:type="spellEnd"/>
            <w:r w:rsidR="00167E66" w:rsidRPr="00167E66">
              <w:rPr>
                <w:rFonts w:ascii="Times New Roman" w:hAnsi="Times New Roman" w:cs="Times New Roman"/>
                <w:lang w:val="ro-RO"/>
              </w:rPr>
              <w:t xml:space="preserve"> </w:t>
            </w:r>
            <w:proofErr w:type="spellStart"/>
            <w:r w:rsidR="00167E66" w:rsidRPr="00167E66">
              <w:rPr>
                <w:rFonts w:ascii="Times New Roman" w:hAnsi="Times New Roman" w:cs="Times New Roman"/>
                <w:lang w:val="ro-RO"/>
              </w:rPr>
              <w:t>naţională</w:t>
            </w:r>
            <w:proofErr w:type="spellEnd"/>
            <w:r w:rsidR="00167E66" w:rsidRPr="00167E66">
              <w:rPr>
                <w:rFonts w:ascii="Times New Roman" w:hAnsi="Times New Roman" w:cs="Times New Roman"/>
                <w:lang w:val="ro-RO"/>
              </w:rPr>
              <w:t xml:space="preserve"> există o singură întreprindere prestatoare de servicii de transport feroviar de pasageri, încep negocierile cu acest operator în scopul atribuirii directe a contractului.</w:t>
            </w:r>
            <w:r w:rsidR="00167E66">
              <w:rPr>
                <w:rFonts w:ascii="Times New Roman" w:hAnsi="Times New Roman" w:cs="Times New Roman"/>
                <w:lang w:val="ro-RO"/>
              </w:rPr>
              <w:t xml:space="preserve"> </w:t>
            </w:r>
            <w:r w:rsidR="00017A64">
              <w:rPr>
                <w:rFonts w:ascii="Times New Roman" w:hAnsi="Times New Roman" w:cs="Times New Roman"/>
                <w:lang w:val="ro-RO"/>
              </w:rPr>
              <w:t xml:space="preserve">Conform celor relatate, procedurile de pregătire a achiziției și relansarea achiziției, pot să dureze circa șase luni. Acest termen este inacceptabil în actuale circumstanțe și nu se corelează cu obiectivele Ministerului. </w:t>
            </w:r>
          </w:p>
          <w:p w14:paraId="6C979A73" w14:textId="329C3ED9" w:rsidR="00637FDF" w:rsidRPr="00342E5F" w:rsidRDefault="009D0902" w:rsidP="001641BC">
            <w:pPr>
              <w:jc w:val="both"/>
              <w:rPr>
                <w:rFonts w:ascii="Times New Roman" w:hAnsi="Times New Roman" w:cs="Times New Roman"/>
                <w:lang w:val="ro-RO"/>
              </w:rPr>
            </w:pPr>
            <w:r>
              <w:rPr>
                <w:rFonts w:ascii="Times New Roman" w:hAnsi="Times New Roman" w:cs="Times New Roman"/>
                <w:lang w:val="ro-RO"/>
              </w:rPr>
              <w:t xml:space="preserve">Suplimentar, atragem atenția că potrivit prevederilor art. 5 alin. (1) lit. w) din Legea nr. 131/2015 privind achizițiile publice, prevederile legii evocate nu se aplică </w:t>
            </w:r>
            <w:r w:rsidRPr="009D0902">
              <w:rPr>
                <w:rFonts w:ascii="Times New Roman" w:hAnsi="Times New Roman" w:cs="Times New Roman"/>
                <w:lang w:val="ro-RO"/>
              </w:rPr>
              <w:t>contractelor care au ca obiect servicii publice de transport feroviar de călători</w:t>
            </w:r>
            <w:r>
              <w:rPr>
                <w:rFonts w:ascii="Times New Roman" w:hAnsi="Times New Roman" w:cs="Times New Roman"/>
                <w:lang w:val="ro-RO"/>
              </w:rPr>
              <w:t>. Aceeași excepție este stipulată la art. 8 pct. (9)</w:t>
            </w:r>
            <w:r w:rsidR="00017A64">
              <w:rPr>
                <w:rFonts w:ascii="Times New Roman" w:hAnsi="Times New Roman" w:cs="Times New Roman"/>
                <w:lang w:val="ro-RO"/>
              </w:rPr>
              <w:t xml:space="preserve"> </w:t>
            </w:r>
            <w:r>
              <w:rPr>
                <w:rFonts w:ascii="Times New Roman" w:hAnsi="Times New Roman" w:cs="Times New Roman"/>
                <w:lang w:val="ro-RO"/>
              </w:rPr>
              <w:t>din Legea nr. 325/2025 privind achizițiile publice</w:t>
            </w:r>
            <w:r w:rsidR="00D36214">
              <w:rPr>
                <w:rFonts w:ascii="Times New Roman" w:hAnsi="Times New Roman" w:cs="Times New Roman"/>
                <w:lang w:val="ro-RO"/>
              </w:rPr>
              <w:t xml:space="preserve"> și art. 19 pct. 7) din Legea nr. 74/2020 privind achizițiile în sectoarele energeticii, apei, transporturilor și serviciilor poștale. </w:t>
            </w:r>
            <w:r w:rsidR="00017A64">
              <w:rPr>
                <w:rFonts w:ascii="Times New Roman" w:hAnsi="Times New Roman" w:cs="Times New Roman"/>
                <w:lang w:val="ro-RO"/>
              </w:rPr>
              <w:t xml:space="preserve"> </w:t>
            </w:r>
          </w:p>
        </w:tc>
      </w:tr>
      <w:tr w:rsidR="000801FB" w:rsidRPr="003C0D48" w14:paraId="6BEDCB8A" w14:textId="77777777" w:rsidTr="000C3B60">
        <w:trPr>
          <w:trHeight w:val="211"/>
        </w:trPr>
        <w:tc>
          <w:tcPr>
            <w:tcW w:w="1750" w:type="dxa"/>
            <w:vMerge/>
          </w:tcPr>
          <w:p w14:paraId="231426B4" w14:textId="77777777" w:rsidR="000801FB" w:rsidRDefault="000801FB" w:rsidP="00041441">
            <w:pPr>
              <w:jc w:val="center"/>
              <w:rPr>
                <w:rFonts w:ascii="Times New Roman" w:hAnsi="Times New Roman" w:cs="Times New Roman"/>
                <w:lang w:val="ro-RO"/>
              </w:rPr>
            </w:pPr>
          </w:p>
        </w:tc>
        <w:tc>
          <w:tcPr>
            <w:tcW w:w="909" w:type="dxa"/>
          </w:tcPr>
          <w:p w14:paraId="571D9610" w14:textId="2B729468" w:rsidR="000801FB" w:rsidRPr="00207887" w:rsidRDefault="00D3135F" w:rsidP="00041441">
            <w:pPr>
              <w:jc w:val="center"/>
              <w:rPr>
                <w:rFonts w:ascii="Times New Roman" w:hAnsi="Times New Roman" w:cs="Times New Roman"/>
                <w:lang w:val="ro-RO"/>
              </w:rPr>
            </w:pPr>
            <w:r>
              <w:rPr>
                <w:rFonts w:ascii="Times New Roman" w:hAnsi="Times New Roman" w:cs="Times New Roman"/>
                <w:lang w:val="ro-RO"/>
              </w:rPr>
              <w:t>5</w:t>
            </w:r>
          </w:p>
        </w:tc>
        <w:tc>
          <w:tcPr>
            <w:tcW w:w="8536" w:type="dxa"/>
          </w:tcPr>
          <w:p w14:paraId="47288162" w14:textId="77777777" w:rsidR="000801FB" w:rsidRDefault="00D3135F" w:rsidP="00D3135F">
            <w:pPr>
              <w:pStyle w:val="NormalWeb"/>
              <w:contextualSpacing/>
              <w:jc w:val="both"/>
              <w:rPr>
                <w:color w:val="000000"/>
                <w:lang w:val="ro-RO"/>
              </w:rPr>
            </w:pPr>
            <w:r w:rsidRPr="00D3135F">
              <w:rPr>
                <w:color w:val="000000"/>
                <w:lang w:val="ro-RO"/>
              </w:rPr>
              <w:t>Referitor la modificările art.132, menționăm că proiectul permite încheierea contractelor multianuale pentru administrarea infrastructurii feroviare cu derogare de la</w:t>
            </w:r>
            <w:r>
              <w:rPr>
                <w:color w:val="000000"/>
                <w:lang w:val="ro-RO"/>
              </w:rPr>
              <w:t xml:space="preserve"> </w:t>
            </w:r>
            <w:r w:rsidRPr="00D3135F">
              <w:rPr>
                <w:color w:val="000000"/>
                <w:lang w:val="ro-RO"/>
              </w:rPr>
              <w:t>unele prevederi ale Codului, în contextul reorganizării Î.S. „Calea Ferată din Moldova”.</w:t>
            </w:r>
          </w:p>
          <w:p w14:paraId="3DF15050" w14:textId="77777777" w:rsidR="00D3135F" w:rsidRDefault="00D3135F" w:rsidP="00D3135F">
            <w:pPr>
              <w:pStyle w:val="NormalWeb"/>
              <w:contextualSpacing/>
              <w:jc w:val="both"/>
              <w:rPr>
                <w:color w:val="000000"/>
                <w:lang w:val="ro-RO"/>
              </w:rPr>
            </w:pPr>
            <w:r w:rsidRPr="00D3135F">
              <w:rPr>
                <w:color w:val="000000"/>
                <w:lang w:val="ro-RO"/>
              </w:rPr>
              <w:t>Deși necesitatea stabilizării sectorului poate justifica măsuri temporare, instituirea unor derogări fără delimitarea clară a duratei și a condițiilor de aplicare poate crea riscuri de neconformitate cu principiile disciplinei bugetar-fiscale și ale transparenței în gestionarea patrimoniului public.</w:t>
            </w:r>
          </w:p>
          <w:p w14:paraId="6B4597E5" w14:textId="77777777" w:rsidR="00D3135F" w:rsidRDefault="00D3135F" w:rsidP="00D3135F">
            <w:pPr>
              <w:pStyle w:val="NormalWeb"/>
              <w:contextualSpacing/>
              <w:jc w:val="both"/>
              <w:rPr>
                <w:color w:val="000000"/>
                <w:lang w:val="ro-RO"/>
              </w:rPr>
            </w:pPr>
            <w:r w:rsidRPr="00D3135F">
              <w:rPr>
                <w:color w:val="000000"/>
                <w:lang w:val="ro-RO"/>
              </w:rPr>
              <w:t xml:space="preserve">Prin urmare, se consideră necesară stabilirea expresă a termenului derogării cu indicarea condițiilor concrete de aplicare și corelarea cu legislația privind finanțele publice. </w:t>
            </w:r>
          </w:p>
          <w:p w14:paraId="2512D961" w14:textId="7A799145" w:rsidR="00D3135F" w:rsidRPr="00207887" w:rsidRDefault="00D3135F" w:rsidP="00D3135F">
            <w:pPr>
              <w:pStyle w:val="NormalWeb"/>
              <w:contextualSpacing/>
              <w:jc w:val="both"/>
              <w:rPr>
                <w:color w:val="000000"/>
                <w:lang w:val="ro-RO"/>
              </w:rPr>
            </w:pPr>
            <w:r w:rsidRPr="00D3135F">
              <w:rPr>
                <w:color w:val="000000"/>
                <w:lang w:val="ro-RO"/>
              </w:rPr>
              <w:t>Totodată, nota de fundamentare nu conține o evaluare detaliată a impactului financiar, deși proiectul permite încheierea contractelor de servicii publice și a contractelor multianuale care pot genera angajamente bugetare semnificative.</w:t>
            </w:r>
          </w:p>
        </w:tc>
        <w:tc>
          <w:tcPr>
            <w:tcW w:w="3830" w:type="dxa"/>
          </w:tcPr>
          <w:p w14:paraId="5F255C73" w14:textId="314511CC" w:rsidR="00304C87" w:rsidRDefault="00304C87" w:rsidP="00BD3E74">
            <w:pPr>
              <w:jc w:val="both"/>
              <w:rPr>
                <w:rFonts w:ascii="Times New Roman" w:hAnsi="Times New Roman" w:cs="Times New Roman"/>
                <w:lang w:val="ro-MD"/>
              </w:rPr>
            </w:pPr>
            <w:r>
              <w:rPr>
                <w:rFonts w:ascii="Times New Roman" w:hAnsi="Times New Roman" w:cs="Times New Roman"/>
                <w:lang w:val="ro-RO"/>
              </w:rPr>
              <w:t>Nu se accept</w:t>
            </w:r>
            <w:r>
              <w:rPr>
                <w:rFonts w:ascii="Times New Roman" w:hAnsi="Times New Roman" w:cs="Times New Roman"/>
                <w:lang w:val="ro-MD"/>
              </w:rPr>
              <w:t xml:space="preserve">ă. </w:t>
            </w:r>
            <w:r w:rsidR="00E55249">
              <w:rPr>
                <w:rFonts w:ascii="Times New Roman" w:hAnsi="Times New Roman" w:cs="Times New Roman"/>
                <w:lang w:val="ro-MD"/>
              </w:rPr>
              <w:t xml:space="preserve">Termenul derogării este valabil pînă la </w:t>
            </w:r>
            <w:r w:rsidR="00E55249" w:rsidRPr="00E55249">
              <w:rPr>
                <w:rFonts w:ascii="Times New Roman" w:hAnsi="Times New Roman" w:cs="Times New Roman"/>
                <w:lang w:val="ro-MD"/>
              </w:rPr>
              <w:t>înregistrarea în Registrul de stat al persoanelor juridice a întreprinderii feroviare, responsabile de transport pasageri și marfă, înființată în urma reorganizării Întreprinderii de Stat „Calea Ferată din Moldova” prin dezmembrare (separare)</w:t>
            </w:r>
            <w:r w:rsidR="00E55249">
              <w:rPr>
                <w:rFonts w:ascii="Times New Roman" w:hAnsi="Times New Roman" w:cs="Times New Roman"/>
                <w:lang w:val="ro-MD"/>
              </w:rPr>
              <w:t xml:space="preserve">, ceea ce ar însemna august 2026, conform pct. 11 din Hotărîrea Guvernului nr. 38/2026 și nu mai tîrziu de decembrie 2026, conform </w:t>
            </w:r>
            <w:r w:rsidR="00E55249" w:rsidRPr="00E55249">
              <w:rPr>
                <w:rFonts w:ascii="Times New Roman" w:hAnsi="Times New Roman" w:cs="Times New Roman"/>
                <w:lang w:val="ro-MD"/>
              </w:rPr>
              <w:t>reformei 2.2.5-6 și măsurei 5 din Pilonul 2 la Agenda de reforme aferentă Planului de creștere al Republicii Moldova pentru 2025-2027, aprobată prin Hotărârea Guvernului nr. 260/2025</w:t>
            </w:r>
            <w:r w:rsidR="00E55249">
              <w:rPr>
                <w:rFonts w:ascii="Times New Roman" w:hAnsi="Times New Roman" w:cs="Times New Roman"/>
                <w:lang w:val="ro-MD"/>
              </w:rPr>
              <w:t xml:space="preserve">. </w:t>
            </w:r>
          </w:p>
          <w:p w14:paraId="5F2A117D" w14:textId="05732C7D" w:rsidR="00304C87" w:rsidRPr="00304C87" w:rsidRDefault="00E55249" w:rsidP="0084677D">
            <w:pPr>
              <w:jc w:val="both"/>
              <w:rPr>
                <w:rFonts w:ascii="Times New Roman" w:hAnsi="Times New Roman" w:cs="Times New Roman"/>
                <w:lang w:val="ro-MD"/>
              </w:rPr>
            </w:pPr>
            <w:r>
              <w:rPr>
                <w:rFonts w:ascii="Times New Roman" w:hAnsi="Times New Roman" w:cs="Times New Roman"/>
                <w:lang w:val="ro-MD"/>
              </w:rPr>
              <w:t xml:space="preserve">Suplimentar, reiterăm că proiectul nu are impact financiar asupra bugetului de stat. În Legea bugetului de stat pentru anul 2026 nr. </w:t>
            </w:r>
            <w:r w:rsidR="008422E9">
              <w:rPr>
                <w:rFonts w:ascii="Times New Roman" w:hAnsi="Times New Roman" w:cs="Times New Roman"/>
                <w:lang w:val="ro-MD"/>
              </w:rPr>
              <w:t xml:space="preserve">322/2026 sunt deja planificate 300 milioane de lei pentru încheierea contractelor de servicii publice și a contractului multianual pentru administrarea infrastructurii feroviare. </w:t>
            </w:r>
          </w:p>
        </w:tc>
      </w:tr>
      <w:tr w:rsidR="00BB469A" w:rsidRPr="003C0D48" w14:paraId="28CF4EA9" w14:textId="77777777" w:rsidTr="000C3B60">
        <w:trPr>
          <w:trHeight w:val="211"/>
        </w:trPr>
        <w:tc>
          <w:tcPr>
            <w:tcW w:w="1750" w:type="dxa"/>
            <w:vMerge w:val="restart"/>
          </w:tcPr>
          <w:p w14:paraId="26E7282D" w14:textId="002C5107" w:rsidR="00BB469A" w:rsidRPr="00207887" w:rsidRDefault="00BB469A" w:rsidP="00041441">
            <w:pPr>
              <w:jc w:val="center"/>
              <w:rPr>
                <w:rFonts w:ascii="Times New Roman" w:hAnsi="Times New Roman" w:cs="Times New Roman"/>
                <w:lang w:val="ro-RO"/>
              </w:rPr>
            </w:pPr>
            <w:r>
              <w:rPr>
                <w:rFonts w:ascii="Times New Roman" w:hAnsi="Times New Roman" w:cs="Times New Roman"/>
                <w:lang w:val="ro-RO"/>
              </w:rPr>
              <w:lastRenderedPageBreak/>
              <w:t>Agen</w:t>
            </w:r>
            <w:proofErr w:type="spellStart"/>
            <w:r>
              <w:rPr>
                <w:rFonts w:ascii="Times New Roman" w:hAnsi="Times New Roman" w:cs="Times New Roman"/>
                <w:lang w:val="ro-MD"/>
              </w:rPr>
              <w:t>ția</w:t>
            </w:r>
            <w:proofErr w:type="spellEnd"/>
            <w:r>
              <w:rPr>
                <w:rFonts w:ascii="Times New Roman" w:hAnsi="Times New Roman" w:cs="Times New Roman"/>
                <w:lang w:val="ro-MD"/>
              </w:rPr>
              <w:t xml:space="preserve"> Feroviară</w:t>
            </w:r>
            <w:r w:rsidRPr="00207887">
              <w:rPr>
                <w:rFonts w:ascii="Times New Roman" w:hAnsi="Times New Roman" w:cs="Times New Roman"/>
                <w:lang w:val="ro-RO"/>
              </w:rPr>
              <w:t xml:space="preserve"> (nr. </w:t>
            </w:r>
            <w:r w:rsidRPr="00B241B4">
              <w:rPr>
                <w:rFonts w:ascii="Times New Roman" w:hAnsi="Times New Roman" w:cs="Times New Roman"/>
                <w:lang w:val="pt-BR"/>
              </w:rPr>
              <w:t>95</w:t>
            </w:r>
            <w:r w:rsidRPr="00207887">
              <w:rPr>
                <w:rFonts w:ascii="Times New Roman" w:hAnsi="Times New Roman" w:cs="Times New Roman"/>
                <w:lang w:val="ro-RO"/>
              </w:rPr>
              <w:t xml:space="preserve"> din </w:t>
            </w:r>
            <w:r w:rsidRPr="00B241B4">
              <w:rPr>
                <w:rFonts w:ascii="Times New Roman" w:hAnsi="Times New Roman" w:cs="Times New Roman"/>
                <w:lang w:val="pt-BR"/>
              </w:rPr>
              <w:t>08</w:t>
            </w:r>
            <w:r>
              <w:rPr>
                <w:rFonts w:ascii="Times New Roman" w:hAnsi="Times New Roman" w:cs="Times New Roman"/>
                <w:lang w:val="ro-RO"/>
              </w:rPr>
              <w:t>.1</w:t>
            </w:r>
            <w:r w:rsidRPr="00B241B4">
              <w:rPr>
                <w:rFonts w:ascii="Times New Roman" w:hAnsi="Times New Roman" w:cs="Times New Roman"/>
                <w:lang w:val="pt-BR"/>
              </w:rPr>
              <w:t>2</w:t>
            </w:r>
            <w:r>
              <w:rPr>
                <w:rFonts w:ascii="Times New Roman" w:hAnsi="Times New Roman" w:cs="Times New Roman"/>
                <w:lang w:val="ro-RO"/>
              </w:rPr>
              <w:t>.</w:t>
            </w:r>
            <w:r w:rsidRPr="00207887">
              <w:rPr>
                <w:rFonts w:ascii="Times New Roman" w:hAnsi="Times New Roman" w:cs="Times New Roman"/>
                <w:lang w:val="ro-RO"/>
              </w:rPr>
              <w:t>2025)</w:t>
            </w:r>
          </w:p>
        </w:tc>
        <w:tc>
          <w:tcPr>
            <w:tcW w:w="909" w:type="dxa"/>
          </w:tcPr>
          <w:p w14:paraId="0CFCFD80" w14:textId="4F53EC77" w:rsidR="00BB469A" w:rsidRPr="00207887" w:rsidRDefault="00E1587F" w:rsidP="00041441">
            <w:pPr>
              <w:jc w:val="center"/>
              <w:rPr>
                <w:rFonts w:ascii="Times New Roman" w:hAnsi="Times New Roman" w:cs="Times New Roman"/>
                <w:lang w:val="ro-RO"/>
              </w:rPr>
            </w:pPr>
            <w:r>
              <w:rPr>
                <w:rFonts w:ascii="Times New Roman" w:hAnsi="Times New Roman" w:cs="Times New Roman"/>
                <w:lang w:val="ro-RO"/>
              </w:rPr>
              <w:t>6</w:t>
            </w:r>
          </w:p>
        </w:tc>
        <w:tc>
          <w:tcPr>
            <w:tcW w:w="8536" w:type="dxa"/>
          </w:tcPr>
          <w:p w14:paraId="6095BEFC" w14:textId="0A6F0637" w:rsidR="00BB469A" w:rsidRPr="00207887" w:rsidRDefault="00BB469A" w:rsidP="00980BAA">
            <w:pPr>
              <w:pStyle w:val="NormalWeb"/>
              <w:contextualSpacing/>
              <w:jc w:val="both"/>
              <w:rPr>
                <w:color w:val="000000"/>
                <w:lang w:val="ro-RO"/>
              </w:rPr>
            </w:pPr>
            <w:r w:rsidRPr="00A777C8">
              <w:rPr>
                <w:color w:val="000000"/>
                <w:lang w:val="ro-RO"/>
              </w:rPr>
              <w:t>În cazul excluderii din art. 21 alineatul (1) punctul 6) a textului “Valoarea minimă a asigurării se stabilește de Guvern în funcție de tipul activității și de riscurile acesteia”, se generează o incertitudine care ar fi această valoare minimă a asigurării și de către cine este stabilită;</w:t>
            </w:r>
          </w:p>
        </w:tc>
        <w:tc>
          <w:tcPr>
            <w:tcW w:w="3830" w:type="dxa"/>
          </w:tcPr>
          <w:p w14:paraId="6BCCBF2F" w14:textId="69A05A52" w:rsidR="00BB469A" w:rsidRPr="00207887" w:rsidRDefault="0084677D" w:rsidP="00BD3E74">
            <w:pPr>
              <w:jc w:val="both"/>
              <w:rPr>
                <w:rFonts w:ascii="Times New Roman" w:hAnsi="Times New Roman" w:cs="Times New Roman"/>
                <w:lang w:val="ro-RO"/>
              </w:rPr>
            </w:pPr>
            <w:r>
              <w:rPr>
                <w:rFonts w:ascii="Times New Roman" w:hAnsi="Times New Roman" w:cs="Times New Roman"/>
                <w:lang w:val="ro-RO"/>
              </w:rPr>
              <w:t>Nu se acceptă. Această prevedere a fost solicitată a fi modificată de către Agenția Feroviară. În acest sens, v</w:t>
            </w:r>
            <w:r w:rsidR="00BB469A">
              <w:rPr>
                <w:rFonts w:ascii="Times New Roman" w:hAnsi="Times New Roman" w:cs="Times New Roman"/>
                <w:lang w:val="ro-RO"/>
              </w:rPr>
              <w:t xml:space="preserve">aloarea asigurării minime urmează a fi stabilită în urma negocierilor dintre întreprindere feroviară și asiguratorul. </w:t>
            </w:r>
            <w:r w:rsidR="00BB469A">
              <w:rPr>
                <w:rFonts w:ascii="Times New Roman" w:hAnsi="Times New Roman" w:cs="Times New Roman"/>
                <w:lang w:val="ro-RO"/>
              </w:rPr>
              <w:lastRenderedPageBreak/>
              <w:t xml:space="preserve">Este o practică corectă și statul nu trebuie să intervină cu supra reglementare în domeniu, plafonând valoarea minimă. Aceste explicații sunt reflectate în Nota de fundamentare la proiect. </w:t>
            </w:r>
          </w:p>
        </w:tc>
      </w:tr>
      <w:tr w:rsidR="00BB469A" w:rsidRPr="003C0D48" w14:paraId="14570DE1" w14:textId="77777777" w:rsidTr="000C3B60">
        <w:trPr>
          <w:trHeight w:val="211"/>
        </w:trPr>
        <w:tc>
          <w:tcPr>
            <w:tcW w:w="1750" w:type="dxa"/>
            <w:vMerge/>
          </w:tcPr>
          <w:p w14:paraId="1DAB3EC4" w14:textId="77777777" w:rsidR="00BB469A" w:rsidRDefault="00BB469A" w:rsidP="00041441">
            <w:pPr>
              <w:jc w:val="center"/>
              <w:rPr>
                <w:rFonts w:ascii="Times New Roman" w:hAnsi="Times New Roman" w:cs="Times New Roman"/>
                <w:lang w:val="ro-RO"/>
              </w:rPr>
            </w:pPr>
          </w:p>
        </w:tc>
        <w:tc>
          <w:tcPr>
            <w:tcW w:w="909" w:type="dxa"/>
          </w:tcPr>
          <w:p w14:paraId="4D93954E" w14:textId="61A368BF" w:rsidR="00BB469A" w:rsidRPr="00207887" w:rsidRDefault="00E1587F" w:rsidP="00041441">
            <w:pPr>
              <w:jc w:val="center"/>
              <w:rPr>
                <w:rFonts w:ascii="Times New Roman" w:hAnsi="Times New Roman" w:cs="Times New Roman"/>
                <w:lang w:val="ro-RO"/>
              </w:rPr>
            </w:pPr>
            <w:r>
              <w:rPr>
                <w:rFonts w:ascii="Times New Roman" w:hAnsi="Times New Roman" w:cs="Times New Roman"/>
                <w:lang w:val="ro-RO"/>
              </w:rPr>
              <w:t>7</w:t>
            </w:r>
          </w:p>
        </w:tc>
        <w:tc>
          <w:tcPr>
            <w:tcW w:w="8536" w:type="dxa"/>
          </w:tcPr>
          <w:p w14:paraId="31D3C2B4" w14:textId="40CF0F8C" w:rsidR="00BB469A" w:rsidRPr="00A777C8" w:rsidRDefault="0084677D" w:rsidP="007A497E">
            <w:pPr>
              <w:pStyle w:val="NormalWeb"/>
              <w:contextualSpacing/>
              <w:jc w:val="both"/>
              <w:rPr>
                <w:color w:val="000000"/>
                <w:lang w:val="ro-RO"/>
              </w:rPr>
            </w:pPr>
            <w:r>
              <w:rPr>
                <w:color w:val="000000"/>
                <w:lang w:val="ro-RO"/>
              </w:rPr>
              <w:t>C</w:t>
            </w:r>
            <w:r w:rsidR="007A497E" w:rsidRPr="007A497E">
              <w:rPr>
                <w:color w:val="000000"/>
                <w:lang w:val="ro-RO"/>
              </w:rPr>
              <w:t>onsiderăm oportun înlocuirea alin. (6) din art. 132 (care și-a pierdut actualitatea), prin formularea propusă pentru alin. (7), și anume „Guvernul are dreptul să aprobe, conform art.17 alin.(1), în limita alocațiilor aprobate prin legea bugetară anuală și cu excepția prevederilor art. 9-10, 12, 13 alin. (3), încheierea contractului multianual pentru administrarea infrastructurii feroviare între Minister și Întreprinderea de Stat „Calea Ferată din Moldova” sau societatea pe acțiuni înființată ca urmare a reorganizării acesteia”. În acest caz, alin. (8), propus pentru completare, va deveni alin. (7)</w:t>
            </w:r>
          </w:p>
        </w:tc>
        <w:tc>
          <w:tcPr>
            <w:tcW w:w="3830" w:type="dxa"/>
          </w:tcPr>
          <w:p w14:paraId="23E1466A" w14:textId="3A097F6D" w:rsidR="00BB469A" w:rsidRDefault="007A497E" w:rsidP="00BD3E74">
            <w:pPr>
              <w:jc w:val="both"/>
              <w:rPr>
                <w:rFonts w:ascii="Times New Roman" w:hAnsi="Times New Roman" w:cs="Times New Roman"/>
                <w:lang w:val="ro-RO"/>
              </w:rPr>
            </w:pPr>
            <w:r>
              <w:rPr>
                <w:rFonts w:ascii="Times New Roman" w:hAnsi="Times New Roman" w:cs="Times New Roman"/>
                <w:lang w:val="ro-RO"/>
              </w:rPr>
              <w:t xml:space="preserve">Nu se acceptă. Norma alin. (6) din art. 132 la Codul nr. 19/2022 a expirat, nu se mai aplică, nu produce efecte juridice și respectiv nu poate fi modificată. </w:t>
            </w:r>
          </w:p>
        </w:tc>
      </w:tr>
      <w:tr w:rsidR="00D81815" w:rsidRPr="00304C87" w14:paraId="45BDE591" w14:textId="77777777" w:rsidTr="000C3B60">
        <w:trPr>
          <w:trHeight w:val="211"/>
        </w:trPr>
        <w:tc>
          <w:tcPr>
            <w:tcW w:w="1750" w:type="dxa"/>
            <w:vMerge w:val="restart"/>
          </w:tcPr>
          <w:p w14:paraId="7212D7AC" w14:textId="6CF1D64F" w:rsidR="00D81815" w:rsidRDefault="00D81815" w:rsidP="00041441">
            <w:pPr>
              <w:jc w:val="center"/>
              <w:rPr>
                <w:rFonts w:ascii="Times New Roman" w:hAnsi="Times New Roman" w:cs="Times New Roman"/>
                <w:lang w:val="ro-RO"/>
              </w:rPr>
            </w:pPr>
            <w:r>
              <w:rPr>
                <w:rFonts w:ascii="Times New Roman" w:hAnsi="Times New Roman" w:cs="Times New Roman"/>
                <w:lang w:val="ro-RO"/>
              </w:rPr>
              <w:t>Ministerul Finanțelor (nr. 0</w:t>
            </w:r>
            <w:r w:rsidRPr="00D81815">
              <w:rPr>
                <w:rFonts w:ascii="Times New Roman" w:hAnsi="Times New Roman" w:cs="Times New Roman"/>
              </w:rPr>
              <w:t>9/2-03/168/379</w:t>
            </w:r>
            <w:r>
              <w:rPr>
                <w:rFonts w:ascii="Times New Roman" w:hAnsi="Times New Roman" w:cs="Times New Roman"/>
                <w:lang w:val="ro-MD"/>
              </w:rPr>
              <w:t xml:space="preserve"> din 02.04.2026</w:t>
            </w:r>
            <w:r>
              <w:rPr>
                <w:rFonts w:ascii="Times New Roman" w:hAnsi="Times New Roman" w:cs="Times New Roman"/>
                <w:lang w:val="ro-RO"/>
              </w:rPr>
              <w:t>)</w:t>
            </w:r>
          </w:p>
        </w:tc>
        <w:tc>
          <w:tcPr>
            <w:tcW w:w="909" w:type="dxa"/>
          </w:tcPr>
          <w:p w14:paraId="57E8C4B0" w14:textId="54F64738" w:rsidR="00D81815" w:rsidRPr="00207887" w:rsidRDefault="00E1587F" w:rsidP="00041441">
            <w:pPr>
              <w:jc w:val="center"/>
              <w:rPr>
                <w:rFonts w:ascii="Times New Roman" w:hAnsi="Times New Roman" w:cs="Times New Roman"/>
                <w:lang w:val="ro-RO"/>
              </w:rPr>
            </w:pPr>
            <w:r>
              <w:rPr>
                <w:rFonts w:ascii="Times New Roman" w:hAnsi="Times New Roman" w:cs="Times New Roman"/>
                <w:lang w:val="ro-RO"/>
              </w:rPr>
              <w:t>8</w:t>
            </w:r>
          </w:p>
        </w:tc>
        <w:tc>
          <w:tcPr>
            <w:tcW w:w="8536" w:type="dxa"/>
          </w:tcPr>
          <w:p w14:paraId="17CE80A9" w14:textId="1E521C90" w:rsidR="00D81815" w:rsidRDefault="00E1587F" w:rsidP="007A497E">
            <w:pPr>
              <w:pStyle w:val="NormalWeb"/>
              <w:contextualSpacing/>
              <w:jc w:val="both"/>
              <w:rPr>
                <w:color w:val="000000"/>
                <w:lang w:val="ro-RO"/>
              </w:rPr>
            </w:pPr>
            <w:r>
              <w:rPr>
                <w:color w:val="000000"/>
                <w:lang w:val="ro-RO"/>
              </w:rPr>
              <w:t>L</w:t>
            </w:r>
            <w:r w:rsidRPr="00E1587F">
              <w:rPr>
                <w:color w:val="000000"/>
                <w:lang w:val="ro-RO"/>
              </w:rPr>
              <w:t>ipsa propunerilor și obiecțiilor pe marginea proiectului indicat</w:t>
            </w:r>
          </w:p>
        </w:tc>
        <w:tc>
          <w:tcPr>
            <w:tcW w:w="3830" w:type="dxa"/>
          </w:tcPr>
          <w:p w14:paraId="682A9C5F" w14:textId="1B9D71CE" w:rsidR="00D81815" w:rsidRDefault="00E1587F" w:rsidP="00BD3E74">
            <w:pPr>
              <w:jc w:val="both"/>
              <w:rPr>
                <w:rFonts w:ascii="Times New Roman" w:hAnsi="Times New Roman" w:cs="Times New Roman"/>
                <w:lang w:val="ro-RO"/>
              </w:rPr>
            </w:pPr>
            <w:r>
              <w:rPr>
                <w:rFonts w:ascii="Times New Roman" w:hAnsi="Times New Roman" w:cs="Times New Roman"/>
                <w:lang w:val="ro-RO"/>
              </w:rPr>
              <w:t>Se ia act.</w:t>
            </w:r>
          </w:p>
        </w:tc>
      </w:tr>
      <w:tr w:rsidR="00D81815" w:rsidRPr="003C0D48" w14:paraId="4DD2BEE6" w14:textId="77777777" w:rsidTr="000C3B60">
        <w:trPr>
          <w:trHeight w:val="211"/>
        </w:trPr>
        <w:tc>
          <w:tcPr>
            <w:tcW w:w="1750" w:type="dxa"/>
            <w:vMerge/>
          </w:tcPr>
          <w:p w14:paraId="123166D2" w14:textId="77777777" w:rsidR="00D81815" w:rsidRDefault="00D81815" w:rsidP="00041441">
            <w:pPr>
              <w:jc w:val="center"/>
              <w:rPr>
                <w:rFonts w:ascii="Times New Roman" w:hAnsi="Times New Roman" w:cs="Times New Roman"/>
                <w:lang w:val="ro-RO"/>
              </w:rPr>
            </w:pPr>
          </w:p>
        </w:tc>
        <w:tc>
          <w:tcPr>
            <w:tcW w:w="909" w:type="dxa"/>
          </w:tcPr>
          <w:p w14:paraId="0C424682" w14:textId="02239D71" w:rsidR="00D81815" w:rsidRPr="00207887" w:rsidRDefault="00E1587F" w:rsidP="00041441">
            <w:pPr>
              <w:jc w:val="center"/>
              <w:rPr>
                <w:rFonts w:ascii="Times New Roman" w:hAnsi="Times New Roman" w:cs="Times New Roman"/>
                <w:lang w:val="ro-RO"/>
              </w:rPr>
            </w:pPr>
            <w:r>
              <w:rPr>
                <w:rFonts w:ascii="Times New Roman" w:hAnsi="Times New Roman" w:cs="Times New Roman"/>
                <w:lang w:val="ro-RO"/>
              </w:rPr>
              <w:t>9</w:t>
            </w:r>
          </w:p>
        </w:tc>
        <w:tc>
          <w:tcPr>
            <w:tcW w:w="8536" w:type="dxa"/>
          </w:tcPr>
          <w:p w14:paraId="27EEAEE2" w14:textId="77777777" w:rsidR="00D81815" w:rsidRDefault="00E1587F" w:rsidP="00E1587F">
            <w:pPr>
              <w:pStyle w:val="NormalWeb"/>
              <w:contextualSpacing/>
              <w:jc w:val="both"/>
              <w:rPr>
                <w:color w:val="000000"/>
                <w:lang w:val="ro-RO"/>
              </w:rPr>
            </w:pPr>
            <w:r w:rsidRPr="00E1587F">
              <w:rPr>
                <w:color w:val="000000"/>
                <w:lang w:val="ro-RO"/>
              </w:rPr>
              <w:t>Totodată, prin propunerile proiectului de lege se presupune intervenția în Codul feroviar, pentru a permite încheierea contractelor în regim prioritar pentru reparația sectoarelor critice ale infrastructurii feroviare cu suportul mijloacelor financiare planificate pentru realizarea Agendei de reforme aferente Planului de creștere al Republicii Moldova pentru anii 2025-2027, până la reorganizarea Întreprinderii de Stat ”Calea Ferată din Moldova”.</w:t>
            </w:r>
          </w:p>
          <w:p w14:paraId="65978FE3" w14:textId="01FB4B5F" w:rsidR="00E1587F" w:rsidRDefault="00E1587F" w:rsidP="00E1587F">
            <w:pPr>
              <w:pStyle w:val="NormalWeb"/>
              <w:contextualSpacing/>
              <w:jc w:val="both"/>
              <w:rPr>
                <w:color w:val="000000"/>
                <w:lang w:val="ro-RO"/>
              </w:rPr>
            </w:pPr>
            <w:r w:rsidRPr="00E1587F">
              <w:rPr>
                <w:color w:val="000000"/>
                <w:lang w:val="ro-RO"/>
              </w:rPr>
              <w:t>În acest context, în cazul în care din varii motive reorganizarea întreprinderii va fi tergiversată, se creează precedentul/riscul că prin norma în cauză să fie solicitate mijloace financiare din bugetul de stat pentru contractul multianual încheiat, în detrimentul consolidării acțiunilor de reorganizare.</w:t>
            </w:r>
          </w:p>
        </w:tc>
        <w:tc>
          <w:tcPr>
            <w:tcW w:w="3830" w:type="dxa"/>
          </w:tcPr>
          <w:p w14:paraId="0277ED2E" w14:textId="4D56E065" w:rsidR="00D81815" w:rsidRPr="00852695" w:rsidRDefault="00852695" w:rsidP="00BD3E74">
            <w:pPr>
              <w:jc w:val="both"/>
              <w:rPr>
                <w:rFonts w:ascii="Times New Roman" w:hAnsi="Times New Roman" w:cs="Times New Roman"/>
                <w:lang w:val="en-US"/>
              </w:rPr>
            </w:pPr>
            <w:r>
              <w:rPr>
                <w:rFonts w:ascii="Times New Roman" w:hAnsi="Times New Roman" w:cs="Times New Roman"/>
                <w:lang w:val="ro-RO"/>
              </w:rPr>
              <w:t xml:space="preserve">Nu se acceptă. Agenția Proprietății Publice în comun cu Î.S. </w:t>
            </w:r>
            <w:r>
              <w:rPr>
                <w:rFonts w:ascii="Times New Roman" w:hAnsi="Times New Roman" w:cs="Times New Roman"/>
                <w:lang w:val="en-US"/>
              </w:rPr>
              <w:t>“</w:t>
            </w:r>
            <w:r>
              <w:rPr>
                <w:rFonts w:ascii="Times New Roman" w:hAnsi="Times New Roman" w:cs="Times New Roman"/>
                <w:lang w:val="ro-MD"/>
              </w:rPr>
              <w:t xml:space="preserve">Calea </w:t>
            </w:r>
            <w:r w:rsidRPr="00852695">
              <w:rPr>
                <w:rFonts w:ascii="Times New Roman" w:hAnsi="Times New Roman" w:cs="Times New Roman"/>
                <w:lang w:val="ro-RO"/>
              </w:rPr>
              <w:t>Ferată din Moldova”, au inițiat toate procedurile necesare executării Hotărârii de Guvern nr. 38/2026. Subsecvent, pentru a evita careva impedimente la reorganizarea întreprinderii, Agenția Proprietății Publice a inițiat elaborarea unei legi de derogare la unele norme privind reorganizarea prin transformare, pentru a finisa reorganizarea propusă până la finele anului curent. Drept urmare, sunt binevenite recomandările Ministerul Finanțelor privind realizarea obiectivului propus.</w:t>
            </w:r>
            <w:r>
              <w:rPr>
                <w:rFonts w:ascii="Times New Roman" w:hAnsi="Times New Roman" w:cs="Times New Roman"/>
                <w:lang w:val="en-US"/>
              </w:rPr>
              <w:t xml:space="preserve"> </w:t>
            </w:r>
          </w:p>
        </w:tc>
      </w:tr>
      <w:tr w:rsidR="001C3033" w:rsidRPr="001C3033" w14:paraId="1EC76DF3" w14:textId="77777777" w:rsidTr="000C3B60">
        <w:trPr>
          <w:trHeight w:val="211"/>
        </w:trPr>
        <w:tc>
          <w:tcPr>
            <w:tcW w:w="1750" w:type="dxa"/>
            <w:vMerge w:val="restart"/>
          </w:tcPr>
          <w:p w14:paraId="4AC114E9" w14:textId="339CED56" w:rsidR="001C3033" w:rsidRPr="001C3033" w:rsidRDefault="001C3033" w:rsidP="00041441">
            <w:pPr>
              <w:jc w:val="center"/>
              <w:rPr>
                <w:rFonts w:ascii="Times New Roman" w:hAnsi="Times New Roman" w:cs="Times New Roman"/>
                <w:lang w:val="en-US"/>
              </w:rPr>
            </w:pPr>
            <w:r>
              <w:rPr>
                <w:rFonts w:ascii="Times New Roman" w:hAnsi="Times New Roman" w:cs="Times New Roman"/>
                <w:lang w:val="ro-RO"/>
              </w:rPr>
              <w:t xml:space="preserve">Î.S. </w:t>
            </w:r>
            <w:r>
              <w:rPr>
                <w:rFonts w:ascii="Times New Roman" w:hAnsi="Times New Roman" w:cs="Times New Roman"/>
                <w:lang w:val="en-US"/>
              </w:rPr>
              <w:t>“</w:t>
            </w:r>
            <w:r>
              <w:rPr>
                <w:rFonts w:ascii="Times New Roman" w:hAnsi="Times New Roman" w:cs="Times New Roman"/>
                <w:lang w:val="ro-MD"/>
              </w:rPr>
              <w:t xml:space="preserve">Calea Ferată din </w:t>
            </w:r>
            <w:r>
              <w:rPr>
                <w:rFonts w:ascii="Times New Roman" w:hAnsi="Times New Roman" w:cs="Times New Roman"/>
                <w:lang w:val="ro-MD"/>
              </w:rPr>
              <w:lastRenderedPageBreak/>
              <w:t>Moldova</w:t>
            </w:r>
            <w:r>
              <w:rPr>
                <w:rFonts w:ascii="Times New Roman" w:hAnsi="Times New Roman" w:cs="Times New Roman"/>
                <w:lang w:val="en-US"/>
              </w:rPr>
              <w:t xml:space="preserve">” (nr. 767 </w:t>
            </w:r>
            <w:proofErr w:type="gramStart"/>
            <w:r>
              <w:rPr>
                <w:rFonts w:ascii="Times New Roman" w:hAnsi="Times New Roman" w:cs="Times New Roman"/>
                <w:lang w:val="en-US"/>
              </w:rPr>
              <w:t>din</w:t>
            </w:r>
            <w:proofErr w:type="gramEnd"/>
            <w:r>
              <w:rPr>
                <w:rFonts w:ascii="Times New Roman" w:hAnsi="Times New Roman" w:cs="Times New Roman"/>
                <w:lang w:val="en-US"/>
              </w:rPr>
              <w:t xml:space="preserve"> 17.04.2026)</w:t>
            </w:r>
          </w:p>
        </w:tc>
        <w:tc>
          <w:tcPr>
            <w:tcW w:w="909" w:type="dxa"/>
          </w:tcPr>
          <w:p w14:paraId="6C4BF9B8" w14:textId="25A59BD6" w:rsidR="001C3033" w:rsidRDefault="00F949A2" w:rsidP="00041441">
            <w:pPr>
              <w:jc w:val="center"/>
              <w:rPr>
                <w:rFonts w:ascii="Times New Roman" w:hAnsi="Times New Roman" w:cs="Times New Roman"/>
                <w:lang w:val="ro-RO"/>
              </w:rPr>
            </w:pPr>
            <w:r>
              <w:rPr>
                <w:rFonts w:ascii="Times New Roman" w:hAnsi="Times New Roman" w:cs="Times New Roman"/>
                <w:lang w:val="ro-RO"/>
              </w:rPr>
              <w:lastRenderedPageBreak/>
              <w:t>10</w:t>
            </w:r>
          </w:p>
        </w:tc>
        <w:tc>
          <w:tcPr>
            <w:tcW w:w="8536" w:type="dxa"/>
          </w:tcPr>
          <w:p w14:paraId="39B80832" w14:textId="363ADF2C" w:rsidR="001C3033" w:rsidRPr="00E1587F" w:rsidRDefault="00F949A2" w:rsidP="00F949A2">
            <w:pPr>
              <w:pStyle w:val="NormalWeb"/>
              <w:contextualSpacing/>
              <w:jc w:val="both"/>
              <w:rPr>
                <w:color w:val="000000"/>
                <w:lang w:val="ro-RO"/>
              </w:rPr>
            </w:pPr>
            <w:r w:rsidRPr="00F949A2">
              <w:rPr>
                <w:color w:val="000000"/>
                <w:lang w:val="ro-RO"/>
              </w:rPr>
              <w:t>La punctul 3. subpunctul 2), textul: „întreprinderea comunică” să fie substituit cu textul: „întreprinderea declară”.</w:t>
            </w:r>
            <w:r>
              <w:rPr>
                <w:color w:val="000000"/>
                <w:lang w:val="ro-RO"/>
              </w:rPr>
              <w:t xml:space="preserve"> </w:t>
            </w:r>
          </w:p>
        </w:tc>
        <w:tc>
          <w:tcPr>
            <w:tcW w:w="3830" w:type="dxa"/>
          </w:tcPr>
          <w:p w14:paraId="641F45D8" w14:textId="4FC47B86" w:rsidR="001C3033" w:rsidRDefault="00EC371B" w:rsidP="00BD3E74">
            <w:pPr>
              <w:jc w:val="both"/>
              <w:rPr>
                <w:rFonts w:ascii="Times New Roman" w:hAnsi="Times New Roman" w:cs="Times New Roman"/>
                <w:lang w:val="ro-RO"/>
              </w:rPr>
            </w:pPr>
            <w:r>
              <w:rPr>
                <w:rFonts w:ascii="Times New Roman" w:hAnsi="Times New Roman" w:cs="Times New Roman"/>
                <w:lang w:val="ro-RO"/>
              </w:rPr>
              <w:t>Se acceptă, redactat.</w:t>
            </w:r>
          </w:p>
        </w:tc>
      </w:tr>
      <w:tr w:rsidR="001C3033" w:rsidRPr="001C3033" w14:paraId="3354E302" w14:textId="77777777" w:rsidTr="000C3B60">
        <w:trPr>
          <w:trHeight w:val="211"/>
        </w:trPr>
        <w:tc>
          <w:tcPr>
            <w:tcW w:w="1750" w:type="dxa"/>
            <w:vMerge/>
          </w:tcPr>
          <w:p w14:paraId="63B8BB64" w14:textId="77777777" w:rsidR="001C3033" w:rsidRDefault="001C3033" w:rsidP="00041441">
            <w:pPr>
              <w:jc w:val="center"/>
              <w:rPr>
                <w:rFonts w:ascii="Times New Roman" w:hAnsi="Times New Roman" w:cs="Times New Roman"/>
                <w:lang w:val="ro-RO"/>
              </w:rPr>
            </w:pPr>
          </w:p>
        </w:tc>
        <w:tc>
          <w:tcPr>
            <w:tcW w:w="909" w:type="dxa"/>
          </w:tcPr>
          <w:p w14:paraId="40F9E4CA" w14:textId="0142E7D8" w:rsidR="001C3033" w:rsidRDefault="00EC371B" w:rsidP="00041441">
            <w:pPr>
              <w:jc w:val="center"/>
              <w:rPr>
                <w:rFonts w:ascii="Times New Roman" w:hAnsi="Times New Roman" w:cs="Times New Roman"/>
                <w:lang w:val="ro-RO"/>
              </w:rPr>
            </w:pPr>
            <w:r>
              <w:rPr>
                <w:rFonts w:ascii="Times New Roman" w:hAnsi="Times New Roman" w:cs="Times New Roman"/>
                <w:lang w:val="ro-RO"/>
              </w:rPr>
              <w:t>11</w:t>
            </w:r>
          </w:p>
        </w:tc>
        <w:tc>
          <w:tcPr>
            <w:tcW w:w="8536" w:type="dxa"/>
          </w:tcPr>
          <w:p w14:paraId="4DCADDB8" w14:textId="3AC4503F" w:rsidR="001C3033" w:rsidRPr="00E1587F" w:rsidRDefault="00EC371B" w:rsidP="00EC371B">
            <w:pPr>
              <w:pStyle w:val="NormalWeb"/>
              <w:contextualSpacing/>
              <w:jc w:val="both"/>
              <w:rPr>
                <w:color w:val="000000"/>
                <w:lang w:val="ro-RO"/>
              </w:rPr>
            </w:pPr>
            <w:r w:rsidRPr="00EC371B">
              <w:rPr>
                <w:color w:val="000000"/>
                <w:lang w:val="ro-RO"/>
              </w:rPr>
              <w:t>La punctul 4. subpunctul 1) alineatul (5</w:t>
            </w:r>
            <w:r w:rsidRPr="00921A35">
              <w:rPr>
                <w:color w:val="000000"/>
                <w:vertAlign w:val="superscript"/>
                <w:lang w:val="ro-RO"/>
              </w:rPr>
              <w:t>1</w:t>
            </w:r>
            <w:r w:rsidRPr="00EC371B">
              <w:rPr>
                <w:color w:val="000000"/>
                <w:lang w:val="ro-RO"/>
              </w:rPr>
              <w:t>) lit. a), textul:  „mai puțin” să fie substituit cu textul: „mai mică”.</w:t>
            </w:r>
          </w:p>
        </w:tc>
        <w:tc>
          <w:tcPr>
            <w:tcW w:w="3830" w:type="dxa"/>
          </w:tcPr>
          <w:p w14:paraId="7AA8A87E" w14:textId="28900B50" w:rsidR="001C3033" w:rsidRDefault="00921A35" w:rsidP="00BD3E74">
            <w:pPr>
              <w:jc w:val="both"/>
              <w:rPr>
                <w:rFonts w:ascii="Times New Roman" w:hAnsi="Times New Roman" w:cs="Times New Roman"/>
                <w:lang w:val="ro-RO"/>
              </w:rPr>
            </w:pPr>
            <w:r>
              <w:rPr>
                <w:rFonts w:ascii="Times New Roman" w:hAnsi="Times New Roman" w:cs="Times New Roman"/>
                <w:lang w:val="ro-RO"/>
              </w:rPr>
              <w:t>Se acceptă, redactat.</w:t>
            </w:r>
          </w:p>
        </w:tc>
      </w:tr>
      <w:tr w:rsidR="001C3033" w:rsidRPr="003C0D48" w14:paraId="0BA3A3B3" w14:textId="77777777" w:rsidTr="000C3B60">
        <w:trPr>
          <w:trHeight w:val="211"/>
        </w:trPr>
        <w:tc>
          <w:tcPr>
            <w:tcW w:w="1750" w:type="dxa"/>
            <w:vMerge/>
          </w:tcPr>
          <w:p w14:paraId="00D389E5" w14:textId="77777777" w:rsidR="001C3033" w:rsidRDefault="001C3033" w:rsidP="00041441">
            <w:pPr>
              <w:jc w:val="center"/>
              <w:rPr>
                <w:rFonts w:ascii="Times New Roman" w:hAnsi="Times New Roman" w:cs="Times New Roman"/>
                <w:lang w:val="ro-RO"/>
              </w:rPr>
            </w:pPr>
          </w:p>
        </w:tc>
        <w:tc>
          <w:tcPr>
            <w:tcW w:w="909" w:type="dxa"/>
          </w:tcPr>
          <w:p w14:paraId="4E5DB92F" w14:textId="316BE6D1" w:rsidR="001C3033" w:rsidRDefault="005114D8" w:rsidP="00041441">
            <w:pPr>
              <w:jc w:val="center"/>
              <w:rPr>
                <w:rFonts w:ascii="Times New Roman" w:hAnsi="Times New Roman" w:cs="Times New Roman"/>
                <w:lang w:val="ro-RO"/>
              </w:rPr>
            </w:pPr>
            <w:r>
              <w:rPr>
                <w:rFonts w:ascii="Times New Roman" w:hAnsi="Times New Roman" w:cs="Times New Roman"/>
                <w:lang w:val="ro-RO"/>
              </w:rPr>
              <w:t>12</w:t>
            </w:r>
          </w:p>
        </w:tc>
        <w:tc>
          <w:tcPr>
            <w:tcW w:w="8536" w:type="dxa"/>
          </w:tcPr>
          <w:p w14:paraId="7C96133E" w14:textId="31EAE206" w:rsidR="001C3033" w:rsidRPr="00E1587F" w:rsidRDefault="005114D8" w:rsidP="005114D8">
            <w:pPr>
              <w:pStyle w:val="NormalWeb"/>
              <w:contextualSpacing/>
              <w:jc w:val="both"/>
              <w:rPr>
                <w:color w:val="000000"/>
                <w:lang w:val="ro-RO"/>
              </w:rPr>
            </w:pPr>
            <w:r w:rsidRPr="005114D8">
              <w:rPr>
                <w:color w:val="000000"/>
                <w:lang w:val="ro-RO"/>
              </w:rPr>
              <w:t>La punctul 4. subpunctul 1) alineatul (5</w:t>
            </w:r>
            <w:r w:rsidRPr="005114D8">
              <w:rPr>
                <w:color w:val="000000"/>
                <w:vertAlign w:val="superscript"/>
                <w:lang w:val="ro-RO"/>
              </w:rPr>
              <w:t>1</w:t>
            </w:r>
            <w:r w:rsidRPr="005114D8">
              <w:rPr>
                <w:color w:val="000000"/>
                <w:lang w:val="ro-RO"/>
              </w:rPr>
              <w:t>) lit. d) conjuncția: „sau” să fie substituită cu textul: „și/sau”, iar textul  „ori a ambelor,” să fie exclus.</w:t>
            </w:r>
          </w:p>
        </w:tc>
        <w:tc>
          <w:tcPr>
            <w:tcW w:w="3830" w:type="dxa"/>
          </w:tcPr>
          <w:p w14:paraId="246D2EA8" w14:textId="743B4D7F" w:rsidR="001C3033" w:rsidRDefault="005114D8" w:rsidP="00BD3E74">
            <w:pPr>
              <w:jc w:val="both"/>
              <w:rPr>
                <w:rFonts w:ascii="Times New Roman" w:hAnsi="Times New Roman" w:cs="Times New Roman"/>
                <w:lang w:val="ro-RO"/>
              </w:rPr>
            </w:pPr>
            <w:r>
              <w:rPr>
                <w:rFonts w:ascii="Times New Roman" w:hAnsi="Times New Roman" w:cs="Times New Roman"/>
                <w:lang w:val="ro-RO"/>
              </w:rPr>
              <w:t xml:space="preserve">Nu se acceptă din motiv că trebuie să fie păstrată redacția normei transpuse din </w:t>
            </w:r>
            <w:r w:rsidRPr="005114D8">
              <w:rPr>
                <w:rFonts w:ascii="Times New Roman" w:hAnsi="Times New Roman" w:cs="Times New Roman"/>
                <w:lang w:val="ro-RO"/>
              </w:rPr>
              <w:t>Regulamentul (CE) nr. 1370/2007 al Parlamentului European și al Consiliului din 23 octombrie 2007 privind serviciile publice de transport feroviar și rutier de călători</w:t>
            </w:r>
            <w:r>
              <w:rPr>
                <w:rFonts w:ascii="Times New Roman" w:hAnsi="Times New Roman" w:cs="Times New Roman"/>
                <w:lang w:val="ro-RO"/>
              </w:rPr>
              <w:t>.</w:t>
            </w:r>
          </w:p>
        </w:tc>
      </w:tr>
      <w:tr w:rsidR="001C3033" w:rsidRPr="001C3033" w14:paraId="708E95E6" w14:textId="77777777" w:rsidTr="000C3B60">
        <w:trPr>
          <w:trHeight w:val="211"/>
        </w:trPr>
        <w:tc>
          <w:tcPr>
            <w:tcW w:w="1750" w:type="dxa"/>
            <w:vMerge/>
          </w:tcPr>
          <w:p w14:paraId="5AFFC2E3" w14:textId="77777777" w:rsidR="001C3033" w:rsidRDefault="001C3033" w:rsidP="00041441">
            <w:pPr>
              <w:jc w:val="center"/>
              <w:rPr>
                <w:rFonts w:ascii="Times New Roman" w:hAnsi="Times New Roman" w:cs="Times New Roman"/>
                <w:lang w:val="ro-RO"/>
              </w:rPr>
            </w:pPr>
          </w:p>
        </w:tc>
        <w:tc>
          <w:tcPr>
            <w:tcW w:w="909" w:type="dxa"/>
          </w:tcPr>
          <w:p w14:paraId="20E47621" w14:textId="2ED576F2" w:rsidR="001C3033" w:rsidRDefault="005114D8" w:rsidP="00041441">
            <w:pPr>
              <w:jc w:val="center"/>
              <w:rPr>
                <w:rFonts w:ascii="Times New Roman" w:hAnsi="Times New Roman" w:cs="Times New Roman"/>
                <w:lang w:val="ro-RO"/>
              </w:rPr>
            </w:pPr>
            <w:r>
              <w:rPr>
                <w:rFonts w:ascii="Times New Roman" w:hAnsi="Times New Roman" w:cs="Times New Roman"/>
                <w:lang w:val="ro-RO"/>
              </w:rPr>
              <w:t>13</w:t>
            </w:r>
          </w:p>
        </w:tc>
        <w:tc>
          <w:tcPr>
            <w:tcW w:w="8536" w:type="dxa"/>
          </w:tcPr>
          <w:p w14:paraId="77948688" w14:textId="7DC19DFC" w:rsidR="001C3033" w:rsidRPr="00E1587F" w:rsidRDefault="005114D8" w:rsidP="005114D8">
            <w:pPr>
              <w:pStyle w:val="NormalWeb"/>
              <w:contextualSpacing/>
              <w:jc w:val="both"/>
              <w:rPr>
                <w:color w:val="000000"/>
                <w:lang w:val="ro-RO"/>
              </w:rPr>
            </w:pPr>
            <w:r w:rsidRPr="005114D8">
              <w:rPr>
                <w:color w:val="000000"/>
                <w:lang w:val="ro-RO"/>
              </w:rPr>
              <w:t>La punctul 4. subpunctul 2) alineatul (6</w:t>
            </w:r>
            <w:r w:rsidRPr="005114D8">
              <w:rPr>
                <w:color w:val="000000"/>
                <w:vertAlign w:val="superscript"/>
                <w:lang w:val="ro-RO"/>
              </w:rPr>
              <w:t>3</w:t>
            </w:r>
            <w:r w:rsidRPr="005114D8">
              <w:rPr>
                <w:color w:val="000000"/>
                <w:lang w:val="ro-RO"/>
              </w:rPr>
              <w:t>) textul: „Această evaluare periodică” să fie substituit cu textul: „Evaluările periodice prevăzute la alineatul (6</w:t>
            </w:r>
            <w:r w:rsidRPr="005114D8">
              <w:rPr>
                <w:color w:val="000000"/>
                <w:vertAlign w:val="superscript"/>
                <w:lang w:val="ro-RO"/>
              </w:rPr>
              <w:t>2</w:t>
            </w:r>
            <w:r w:rsidRPr="005114D8">
              <w:rPr>
                <w:color w:val="000000"/>
                <w:lang w:val="ro-RO"/>
              </w:rPr>
              <w:t>).</w:t>
            </w:r>
          </w:p>
        </w:tc>
        <w:tc>
          <w:tcPr>
            <w:tcW w:w="3830" w:type="dxa"/>
          </w:tcPr>
          <w:p w14:paraId="17FA189A" w14:textId="3E59296D" w:rsidR="001C3033" w:rsidRDefault="00FD70BB" w:rsidP="00BD3E74">
            <w:pPr>
              <w:jc w:val="both"/>
              <w:rPr>
                <w:rFonts w:ascii="Times New Roman" w:hAnsi="Times New Roman" w:cs="Times New Roman"/>
                <w:lang w:val="ro-RO"/>
              </w:rPr>
            </w:pPr>
            <w:r>
              <w:rPr>
                <w:rFonts w:ascii="Times New Roman" w:hAnsi="Times New Roman" w:cs="Times New Roman"/>
                <w:lang w:val="ro-RO"/>
              </w:rPr>
              <w:t>Se acceptă, redactat.</w:t>
            </w:r>
          </w:p>
        </w:tc>
      </w:tr>
      <w:tr w:rsidR="001C3033" w:rsidRPr="001C3033" w14:paraId="71B7649E" w14:textId="77777777" w:rsidTr="000C3B60">
        <w:trPr>
          <w:trHeight w:val="211"/>
        </w:trPr>
        <w:tc>
          <w:tcPr>
            <w:tcW w:w="1750" w:type="dxa"/>
            <w:vMerge/>
          </w:tcPr>
          <w:p w14:paraId="1CB24454" w14:textId="77777777" w:rsidR="001C3033" w:rsidRDefault="001C3033" w:rsidP="00041441">
            <w:pPr>
              <w:jc w:val="center"/>
              <w:rPr>
                <w:rFonts w:ascii="Times New Roman" w:hAnsi="Times New Roman" w:cs="Times New Roman"/>
                <w:lang w:val="ro-RO"/>
              </w:rPr>
            </w:pPr>
          </w:p>
        </w:tc>
        <w:tc>
          <w:tcPr>
            <w:tcW w:w="909" w:type="dxa"/>
          </w:tcPr>
          <w:p w14:paraId="7DF416DD" w14:textId="288797E5" w:rsidR="001C3033" w:rsidRDefault="00FD70BB" w:rsidP="00041441">
            <w:pPr>
              <w:jc w:val="center"/>
              <w:rPr>
                <w:rFonts w:ascii="Times New Roman" w:hAnsi="Times New Roman" w:cs="Times New Roman"/>
                <w:lang w:val="ro-RO"/>
              </w:rPr>
            </w:pPr>
            <w:r>
              <w:rPr>
                <w:rFonts w:ascii="Times New Roman" w:hAnsi="Times New Roman" w:cs="Times New Roman"/>
                <w:lang w:val="ro-RO"/>
              </w:rPr>
              <w:t>14</w:t>
            </w:r>
          </w:p>
        </w:tc>
        <w:tc>
          <w:tcPr>
            <w:tcW w:w="8536" w:type="dxa"/>
          </w:tcPr>
          <w:p w14:paraId="181E2003" w14:textId="71E25C27" w:rsidR="001C3033" w:rsidRPr="00E1587F" w:rsidRDefault="00FD70BB" w:rsidP="00E1587F">
            <w:pPr>
              <w:pStyle w:val="NormalWeb"/>
              <w:contextualSpacing/>
              <w:jc w:val="both"/>
              <w:rPr>
                <w:color w:val="000000"/>
                <w:lang w:val="ro-RO"/>
              </w:rPr>
            </w:pPr>
            <w:r w:rsidRPr="00FD70BB">
              <w:rPr>
                <w:color w:val="000000"/>
                <w:lang w:val="ro-RO"/>
              </w:rPr>
              <w:t>La punctul 6. textul: „(7) și (8)” să fie substituit cu textul: „(7), (8) și (9)”.</w:t>
            </w:r>
          </w:p>
        </w:tc>
        <w:tc>
          <w:tcPr>
            <w:tcW w:w="3830" w:type="dxa"/>
          </w:tcPr>
          <w:p w14:paraId="56BED327" w14:textId="2DDE99F5" w:rsidR="001C3033" w:rsidRPr="00D17B62" w:rsidRDefault="00FD70BB" w:rsidP="00BD3E74">
            <w:pPr>
              <w:jc w:val="both"/>
              <w:rPr>
                <w:rFonts w:ascii="Times New Roman" w:hAnsi="Times New Roman" w:cs="Times New Roman"/>
                <w:lang w:val="ru-RU"/>
              </w:rPr>
            </w:pPr>
            <w:r>
              <w:rPr>
                <w:rFonts w:ascii="Times New Roman" w:hAnsi="Times New Roman" w:cs="Times New Roman"/>
                <w:lang w:val="ro-RO"/>
              </w:rPr>
              <w:t>Se acceptă, redactat.</w:t>
            </w:r>
          </w:p>
        </w:tc>
      </w:tr>
      <w:tr w:rsidR="001C3033" w:rsidRPr="001C3033" w14:paraId="1FD115AC" w14:textId="77777777" w:rsidTr="000C3B60">
        <w:trPr>
          <w:trHeight w:val="211"/>
        </w:trPr>
        <w:tc>
          <w:tcPr>
            <w:tcW w:w="1750" w:type="dxa"/>
            <w:vMerge/>
          </w:tcPr>
          <w:p w14:paraId="2409A68F" w14:textId="77777777" w:rsidR="001C3033" w:rsidRDefault="001C3033" w:rsidP="00041441">
            <w:pPr>
              <w:jc w:val="center"/>
              <w:rPr>
                <w:rFonts w:ascii="Times New Roman" w:hAnsi="Times New Roman" w:cs="Times New Roman"/>
                <w:lang w:val="ro-RO"/>
              </w:rPr>
            </w:pPr>
          </w:p>
        </w:tc>
        <w:tc>
          <w:tcPr>
            <w:tcW w:w="909" w:type="dxa"/>
          </w:tcPr>
          <w:p w14:paraId="214788E7" w14:textId="51D70611" w:rsidR="001C3033" w:rsidRDefault="00FD70BB" w:rsidP="00041441">
            <w:pPr>
              <w:jc w:val="center"/>
              <w:rPr>
                <w:rFonts w:ascii="Times New Roman" w:hAnsi="Times New Roman" w:cs="Times New Roman"/>
                <w:lang w:val="ro-RO"/>
              </w:rPr>
            </w:pPr>
            <w:r>
              <w:rPr>
                <w:rFonts w:ascii="Times New Roman" w:hAnsi="Times New Roman" w:cs="Times New Roman"/>
                <w:lang w:val="ro-RO"/>
              </w:rPr>
              <w:t>15</w:t>
            </w:r>
          </w:p>
        </w:tc>
        <w:tc>
          <w:tcPr>
            <w:tcW w:w="8536" w:type="dxa"/>
          </w:tcPr>
          <w:p w14:paraId="505BCE4C" w14:textId="04077469" w:rsidR="001C3033" w:rsidRPr="00E1587F" w:rsidRDefault="00FD70BB" w:rsidP="00FD70BB">
            <w:pPr>
              <w:pStyle w:val="NormalWeb"/>
              <w:contextualSpacing/>
              <w:jc w:val="both"/>
              <w:rPr>
                <w:color w:val="000000"/>
                <w:lang w:val="ro-RO"/>
              </w:rPr>
            </w:pPr>
            <w:r w:rsidRPr="00FD70BB">
              <w:rPr>
                <w:color w:val="000000"/>
                <w:lang w:val="ro-RO"/>
              </w:rPr>
              <w:t>La punctul 6. alineatul (7) textul: „cu excepția prevederilor”  să fie substituit cu textul: „prin derogare de la prevederile”.</w:t>
            </w:r>
          </w:p>
        </w:tc>
        <w:tc>
          <w:tcPr>
            <w:tcW w:w="3830" w:type="dxa"/>
          </w:tcPr>
          <w:p w14:paraId="6D062547" w14:textId="057E2AC9" w:rsidR="001C3033" w:rsidRDefault="00D17B62" w:rsidP="00BD3E74">
            <w:pPr>
              <w:jc w:val="both"/>
              <w:rPr>
                <w:rFonts w:ascii="Times New Roman" w:hAnsi="Times New Roman" w:cs="Times New Roman"/>
                <w:lang w:val="ro-RO"/>
              </w:rPr>
            </w:pPr>
            <w:r>
              <w:rPr>
                <w:rFonts w:ascii="Times New Roman" w:hAnsi="Times New Roman" w:cs="Times New Roman"/>
                <w:lang w:val="ro-RO"/>
              </w:rPr>
              <w:t>Se acceptă, redactat.</w:t>
            </w:r>
          </w:p>
        </w:tc>
      </w:tr>
      <w:tr w:rsidR="001C3033" w:rsidRPr="001C3033" w14:paraId="7D2EE7B5" w14:textId="77777777" w:rsidTr="000C3B60">
        <w:trPr>
          <w:trHeight w:val="211"/>
        </w:trPr>
        <w:tc>
          <w:tcPr>
            <w:tcW w:w="1750" w:type="dxa"/>
            <w:vMerge/>
          </w:tcPr>
          <w:p w14:paraId="6D42033C" w14:textId="77777777" w:rsidR="001C3033" w:rsidRDefault="001C3033" w:rsidP="00041441">
            <w:pPr>
              <w:jc w:val="center"/>
              <w:rPr>
                <w:rFonts w:ascii="Times New Roman" w:hAnsi="Times New Roman" w:cs="Times New Roman"/>
                <w:lang w:val="ro-RO"/>
              </w:rPr>
            </w:pPr>
          </w:p>
        </w:tc>
        <w:tc>
          <w:tcPr>
            <w:tcW w:w="909" w:type="dxa"/>
          </w:tcPr>
          <w:p w14:paraId="1883069E" w14:textId="1D1C7E24" w:rsidR="001C3033" w:rsidRDefault="00D17B62" w:rsidP="00041441">
            <w:pPr>
              <w:jc w:val="center"/>
              <w:rPr>
                <w:rFonts w:ascii="Times New Roman" w:hAnsi="Times New Roman" w:cs="Times New Roman"/>
                <w:lang w:val="ro-RO"/>
              </w:rPr>
            </w:pPr>
            <w:r>
              <w:rPr>
                <w:rFonts w:ascii="Times New Roman" w:hAnsi="Times New Roman" w:cs="Times New Roman"/>
                <w:lang w:val="ro-RO"/>
              </w:rPr>
              <w:t>16</w:t>
            </w:r>
          </w:p>
        </w:tc>
        <w:tc>
          <w:tcPr>
            <w:tcW w:w="8536" w:type="dxa"/>
          </w:tcPr>
          <w:p w14:paraId="75A18B93" w14:textId="400D9825" w:rsidR="001C3033" w:rsidRPr="00E1587F" w:rsidRDefault="00EB0CE8" w:rsidP="00E1587F">
            <w:pPr>
              <w:pStyle w:val="NormalWeb"/>
              <w:contextualSpacing/>
              <w:jc w:val="both"/>
              <w:rPr>
                <w:color w:val="000000"/>
                <w:lang w:val="ro-RO"/>
              </w:rPr>
            </w:pPr>
            <w:r w:rsidRPr="00EB0CE8">
              <w:rPr>
                <w:color w:val="000000"/>
                <w:lang w:val="ro-RO"/>
              </w:rPr>
              <w:t>La punctul 6. alineatul (8) să fie modificată numerotarea în „(9)”.</w:t>
            </w:r>
          </w:p>
        </w:tc>
        <w:tc>
          <w:tcPr>
            <w:tcW w:w="3830" w:type="dxa"/>
          </w:tcPr>
          <w:p w14:paraId="51747EBD" w14:textId="7AF0E4C7" w:rsidR="001C3033" w:rsidRDefault="00EB0CE8" w:rsidP="00BD3E74">
            <w:pPr>
              <w:jc w:val="both"/>
              <w:rPr>
                <w:rFonts w:ascii="Times New Roman" w:hAnsi="Times New Roman" w:cs="Times New Roman"/>
                <w:lang w:val="ro-RO"/>
              </w:rPr>
            </w:pPr>
            <w:r>
              <w:rPr>
                <w:rFonts w:ascii="Times New Roman" w:hAnsi="Times New Roman" w:cs="Times New Roman"/>
                <w:lang w:val="ro-RO"/>
              </w:rPr>
              <w:t>Se acceptă, redactat.</w:t>
            </w:r>
          </w:p>
        </w:tc>
      </w:tr>
      <w:tr w:rsidR="001C3033" w:rsidRPr="001C3033" w14:paraId="6AA3E9EE" w14:textId="77777777" w:rsidTr="000C3B60">
        <w:trPr>
          <w:trHeight w:val="211"/>
        </w:trPr>
        <w:tc>
          <w:tcPr>
            <w:tcW w:w="1750" w:type="dxa"/>
            <w:vMerge/>
          </w:tcPr>
          <w:p w14:paraId="5BFB7375" w14:textId="77777777" w:rsidR="001C3033" w:rsidRDefault="001C3033" w:rsidP="00041441">
            <w:pPr>
              <w:jc w:val="center"/>
              <w:rPr>
                <w:rFonts w:ascii="Times New Roman" w:hAnsi="Times New Roman" w:cs="Times New Roman"/>
                <w:lang w:val="ro-RO"/>
              </w:rPr>
            </w:pPr>
          </w:p>
        </w:tc>
        <w:tc>
          <w:tcPr>
            <w:tcW w:w="909" w:type="dxa"/>
          </w:tcPr>
          <w:p w14:paraId="58892F1C" w14:textId="50C9E273" w:rsidR="001C3033" w:rsidRDefault="00EB0CE8" w:rsidP="00041441">
            <w:pPr>
              <w:jc w:val="center"/>
              <w:rPr>
                <w:rFonts w:ascii="Times New Roman" w:hAnsi="Times New Roman" w:cs="Times New Roman"/>
                <w:lang w:val="ro-RO"/>
              </w:rPr>
            </w:pPr>
            <w:r>
              <w:rPr>
                <w:rFonts w:ascii="Times New Roman" w:hAnsi="Times New Roman" w:cs="Times New Roman"/>
                <w:lang w:val="ro-RO"/>
              </w:rPr>
              <w:t>17</w:t>
            </w:r>
          </w:p>
        </w:tc>
        <w:tc>
          <w:tcPr>
            <w:tcW w:w="8536" w:type="dxa"/>
          </w:tcPr>
          <w:p w14:paraId="21E13CAF" w14:textId="352D7FBB" w:rsidR="001C3033" w:rsidRPr="00E1587F" w:rsidRDefault="00EB0CE8" w:rsidP="00EB0CE8">
            <w:pPr>
              <w:pStyle w:val="NormalWeb"/>
              <w:contextualSpacing/>
              <w:jc w:val="both"/>
              <w:rPr>
                <w:color w:val="000000"/>
                <w:lang w:val="ro-RO"/>
              </w:rPr>
            </w:pPr>
            <w:r w:rsidRPr="00EB0CE8">
              <w:rPr>
                <w:color w:val="000000"/>
                <w:lang w:val="ro-RO"/>
              </w:rPr>
              <w:t xml:space="preserve">La punctul 6. să fie inclus alineatul (8) cu următorul conținut: „(8) Prin derogare de la prevederile articolelor 9, 10, 12, 13 alineatul (3), Guvernul are dreptul să aprobe încheierea contractului de servicii publice de transport feroviar de pasageri între Minister şi Întreprinderea de Stat „Calea Ferată din Moldova” sau societatea pe acțiuni înființată ca urmare a reorganizării acesteia, conform articolului 78 alin. (1)–(4), (7) și (8), în limita alocațiilor aprobate prin legea bugetară anuală, și în baza necesarului de servicii publice de transport feroviar de pasageri stabilit de Minister.” Această modificare va permite relansarea curselor locale, anterior suspendate și a curselor noi, ca de exemplu asigurarea conexiunii feroviare cu Aeroportul Internațional “Eugen </w:t>
            </w:r>
            <w:proofErr w:type="spellStart"/>
            <w:r w:rsidRPr="00EB0CE8">
              <w:rPr>
                <w:color w:val="000000"/>
                <w:lang w:val="ro-RO"/>
              </w:rPr>
              <w:t>Doga</w:t>
            </w:r>
            <w:proofErr w:type="spellEnd"/>
            <w:r w:rsidRPr="00EB0CE8">
              <w:rPr>
                <w:color w:val="000000"/>
                <w:lang w:val="ro-RO"/>
              </w:rPr>
              <w:t xml:space="preserve">” Chișinău, localitățile din municipiile Bălți și Chișinău și alte zone, care solicită lansarea curselor feroviare de pasageri.  </w:t>
            </w:r>
          </w:p>
        </w:tc>
        <w:tc>
          <w:tcPr>
            <w:tcW w:w="3830" w:type="dxa"/>
          </w:tcPr>
          <w:p w14:paraId="58E1D48C" w14:textId="3CFCBC20" w:rsidR="001C3033" w:rsidRDefault="005A0596" w:rsidP="00BD3E74">
            <w:pPr>
              <w:jc w:val="both"/>
              <w:rPr>
                <w:rFonts w:ascii="Times New Roman" w:hAnsi="Times New Roman" w:cs="Times New Roman"/>
                <w:lang w:val="ro-RO"/>
              </w:rPr>
            </w:pPr>
            <w:r>
              <w:rPr>
                <w:rFonts w:ascii="Times New Roman" w:hAnsi="Times New Roman" w:cs="Times New Roman"/>
                <w:lang w:val="ro-RO"/>
              </w:rPr>
              <w:t xml:space="preserve">Se acceptă, redactat. </w:t>
            </w:r>
          </w:p>
        </w:tc>
      </w:tr>
      <w:tr w:rsidR="001C3033" w:rsidRPr="001C3033" w14:paraId="7134216B" w14:textId="77777777" w:rsidTr="000C3B60">
        <w:trPr>
          <w:trHeight w:val="211"/>
        </w:trPr>
        <w:tc>
          <w:tcPr>
            <w:tcW w:w="1750" w:type="dxa"/>
            <w:vMerge/>
          </w:tcPr>
          <w:p w14:paraId="32B92334" w14:textId="77777777" w:rsidR="001C3033" w:rsidRDefault="001C3033" w:rsidP="00041441">
            <w:pPr>
              <w:jc w:val="center"/>
              <w:rPr>
                <w:rFonts w:ascii="Times New Roman" w:hAnsi="Times New Roman" w:cs="Times New Roman"/>
                <w:lang w:val="ro-RO"/>
              </w:rPr>
            </w:pPr>
          </w:p>
        </w:tc>
        <w:tc>
          <w:tcPr>
            <w:tcW w:w="909" w:type="dxa"/>
          </w:tcPr>
          <w:p w14:paraId="03884541" w14:textId="4FD7D9E1" w:rsidR="001C3033" w:rsidRDefault="005A0596" w:rsidP="00041441">
            <w:pPr>
              <w:jc w:val="center"/>
              <w:rPr>
                <w:rFonts w:ascii="Times New Roman" w:hAnsi="Times New Roman" w:cs="Times New Roman"/>
                <w:lang w:val="ro-RO"/>
              </w:rPr>
            </w:pPr>
            <w:r>
              <w:rPr>
                <w:rFonts w:ascii="Times New Roman" w:hAnsi="Times New Roman" w:cs="Times New Roman"/>
                <w:lang w:val="ro-RO"/>
              </w:rPr>
              <w:t>18</w:t>
            </w:r>
          </w:p>
        </w:tc>
        <w:tc>
          <w:tcPr>
            <w:tcW w:w="8536" w:type="dxa"/>
          </w:tcPr>
          <w:p w14:paraId="1DD58D68" w14:textId="6ECAB7E9" w:rsidR="001C3033" w:rsidRPr="00E1587F" w:rsidRDefault="005A0596" w:rsidP="005A0596">
            <w:pPr>
              <w:pStyle w:val="NormalWeb"/>
              <w:contextualSpacing/>
              <w:jc w:val="both"/>
              <w:rPr>
                <w:color w:val="000000"/>
                <w:lang w:val="ro-RO"/>
              </w:rPr>
            </w:pPr>
            <w:r w:rsidRPr="005A0596">
              <w:rPr>
                <w:color w:val="000000"/>
                <w:lang w:val="ro-RO"/>
              </w:rPr>
              <w:t>La punctul 6. alineatul (9) textul: „alineatul (7)” să fie substituit cu textul: „alineatele (7) și (8)”.</w:t>
            </w:r>
          </w:p>
        </w:tc>
        <w:tc>
          <w:tcPr>
            <w:tcW w:w="3830" w:type="dxa"/>
          </w:tcPr>
          <w:p w14:paraId="249E8A80" w14:textId="7C6223BB" w:rsidR="001C3033" w:rsidRDefault="005A0596" w:rsidP="00BD3E74">
            <w:pPr>
              <w:jc w:val="both"/>
              <w:rPr>
                <w:rFonts w:ascii="Times New Roman" w:hAnsi="Times New Roman" w:cs="Times New Roman"/>
                <w:lang w:val="ro-RO"/>
              </w:rPr>
            </w:pPr>
            <w:r>
              <w:rPr>
                <w:rFonts w:ascii="Times New Roman" w:hAnsi="Times New Roman" w:cs="Times New Roman"/>
                <w:lang w:val="ro-RO"/>
              </w:rPr>
              <w:t xml:space="preserve">Se acceptă, redactat. </w:t>
            </w:r>
          </w:p>
        </w:tc>
      </w:tr>
      <w:tr w:rsidR="001C3033" w:rsidRPr="003C0D48" w14:paraId="19E9F7D1" w14:textId="77777777" w:rsidTr="000C3B60">
        <w:trPr>
          <w:trHeight w:val="211"/>
        </w:trPr>
        <w:tc>
          <w:tcPr>
            <w:tcW w:w="1750" w:type="dxa"/>
          </w:tcPr>
          <w:p w14:paraId="21EAABC7" w14:textId="3B60A7B9" w:rsidR="001C3033" w:rsidRDefault="00AD6A31" w:rsidP="00041441">
            <w:pPr>
              <w:jc w:val="center"/>
              <w:rPr>
                <w:rFonts w:ascii="Times New Roman" w:hAnsi="Times New Roman" w:cs="Times New Roman"/>
                <w:lang w:val="ro-RO"/>
              </w:rPr>
            </w:pPr>
            <w:r>
              <w:rPr>
                <w:rFonts w:ascii="Times New Roman" w:hAnsi="Times New Roman" w:cs="Times New Roman"/>
                <w:lang w:val="ro-RO"/>
              </w:rPr>
              <w:t xml:space="preserve">Federația Sindicală a Feroviarilor din Republica Moldova (nr. </w:t>
            </w:r>
            <w:r>
              <w:rPr>
                <w:rFonts w:ascii="Times New Roman" w:hAnsi="Times New Roman" w:cs="Times New Roman"/>
                <w:lang w:val="ro-RO"/>
              </w:rPr>
              <w:lastRenderedPageBreak/>
              <w:t>16 din 21 aprilie 2026)</w:t>
            </w:r>
          </w:p>
        </w:tc>
        <w:tc>
          <w:tcPr>
            <w:tcW w:w="909" w:type="dxa"/>
          </w:tcPr>
          <w:p w14:paraId="42CCAFEF" w14:textId="10A9D119" w:rsidR="001C3033" w:rsidRDefault="00AD6A31" w:rsidP="00041441">
            <w:pPr>
              <w:jc w:val="center"/>
              <w:rPr>
                <w:rFonts w:ascii="Times New Roman" w:hAnsi="Times New Roman" w:cs="Times New Roman"/>
                <w:lang w:val="ro-RO"/>
              </w:rPr>
            </w:pPr>
            <w:r>
              <w:rPr>
                <w:rFonts w:ascii="Times New Roman" w:hAnsi="Times New Roman" w:cs="Times New Roman"/>
                <w:lang w:val="ro-RO"/>
              </w:rPr>
              <w:lastRenderedPageBreak/>
              <w:t>19</w:t>
            </w:r>
          </w:p>
        </w:tc>
        <w:tc>
          <w:tcPr>
            <w:tcW w:w="8536" w:type="dxa"/>
          </w:tcPr>
          <w:p w14:paraId="11B87852" w14:textId="77777777" w:rsidR="001C3033" w:rsidRPr="00AD6A31" w:rsidRDefault="00AD6A31" w:rsidP="00E1587F">
            <w:pPr>
              <w:pStyle w:val="NormalWeb"/>
              <w:contextualSpacing/>
              <w:jc w:val="both"/>
              <w:rPr>
                <w:color w:val="000000"/>
                <w:lang w:val="ro-RO"/>
              </w:rPr>
            </w:pPr>
            <w:r w:rsidRPr="00AD6A31">
              <w:rPr>
                <w:color w:val="000000"/>
                <w:lang w:val="ro-RO"/>
              </w:rPr>
              <w:t xml:space="preserve">Întreprinderea de Stat “Calea Ferată din Moldova” (CFM) continua să înregistreze pierderi la prestarea serviciilor de transport feroviar de pasageri. Unicul tren local Ungheni-Chișinău-Ungheni, generează cheltuieli medii lunare de 2,5 </w:t>
            </w:r>
            <w:proofErr w:type="spellStart"/>
            <w:r w:rsidRPr="00AD6A31">
              <w:rPr>
                <w:color w:val="000000"/>
                <w:lang w:val="ro-RO"/>
              </w:rPr>
              <w:t>mln</w:t>
            </w:r>
            <w:proofErr w:type="spellEnd"/>
            <w:r w:rsidRPr="00AD6A31">
              <w:rPr>
                <w:color w:val="000000"/>
                <w:lang w:val="ro-RO"/>
              </w:rPr>
              <w:t>. lei și venit lunar de aproximativ 180 mii lei.</w:t>
            </w:r>
          </w:p>
          <w:p w14:paraId="12D44524" w14:textId="77777777" w:rsidR="00AD6A31" w:rsidRPr="00AD6A31" w:rsidRDefault="00AD6A31" w:rsidP="00E1587F">
            <w:pPr>
              <w:pStyle w:val="NormalWeb"/>
              <w:contextualSpacing/>
              <w:jc w:val="both"/>
              <w:rPr>
                <w:color w:val="000000"/>
                <w:lang w:val="ro-RO"/>
              </w:rPr>
            </w:pPr>
            <w:r w:rsidRPr="00AD6A31">
              <w:rPr>
                <w:color w:val="000000"/>
                <w:lang w:val="ro-RO"/>
              </w:rPr>
              <w:lastRenderedPageBreak/>
              <w:t>Circulația trenului respective nu a fost suspendată din motiv că întreprinderea asigură transportarea inclusive și angajaților CFM la serviciu/domiciliu.</w:t>
            </w:r>
          </w:p>
          <w:p w14:paraId="049BF703" w14:textId="7DB15112" w:rsidR="00AD6A31" w:rsidRPr="00AD6A31" w:rsidRDefault="00AD6A31" w:rsidP="00E1587F">
            <w:pPr>
              <w:pStyle w:val="NormalWeb"/>
              <w:contextualSpacing/>
              <w:jc w:val="both"/>
              <w:rPr>
                <w:color w:val="000000"/>
                <w:lang w:val="ro-RO"/>
              </w:rPr>
            </w:pPr>
            <w:r w:rsidRPr="00AD6A31">
              <w:rPr>
                <w:color w:val="000000"/>
                <w:lang w:val="ro-RO"/>
              </w:rPr>
              <w:t>Concomitent, Ministerul Infrastructurii și Dezvoltării Regionale dorește să lanseze o cursă feroviară municipal în Chișinău, care va asigura transfer</w:t>
            </w:r>
            <w:r>
              <w:rPr>
                <w:color w:val="000000"/>
                <w:lang w:val="ro-RO"/>
              </w:rPr>
              <w:t>ul</w:t>
            </w:r>
            <w:r w:rsidRPr="00AD6A31">
              <w:rPr>
                <w:color w:val="000000"/>
                <w:lang w:val="ro-RO"/>
              </w:rPr>
              <w:t xml:space="preserve"> pasagerilor inclusiv la Aeroportul Internațional “Eugen </w:t>
            </w:r>
            <w:proofErr w:type="spellStart"/>
            <w:r w:rsidRPr="00AD6A31">
              <w:rPr>
                <w:color w:val="000000"/>
                <w:lang w:val="ro-RO"/>
              </w:rPr>
              <w:t>Doga</w:t>
            </w:r>
            <w:proofErr w:type="spellEnd"/>
            <w:r w:rsidRPr="00AD6A31">
              <w:rPr>
                <w:color w:val="000000"/>
                <w:lang w:val="ro-RO"/>
              </w:rPr>
              <w:t>” Chișinău și examinează lansarea unor curse de transport în municipiul Bălți.</w:t>
            </w:r>
          </w:p>
          <w:p w14:paraId="41864378" w14:textId="75F1353B" w:rsidR="00AD6A31" w:rsidRPr="00AD6A31" w:rsidRDefault="00AD6A31" w:rsidP="00E1587F">
            <w:pPr>
              <w:pStyle w:val="NormalWeb"/>
              <w:contextualSpacing/>
              <w:jc w:val="both"/>
              <w:rPr>
                <w:color w:val="000000"/>
                <w:lang w:val="en-US"/>
              </w:rPr>
            </w:pPr>
            <w:r w:rsidRPr="00AD6A31">
              <w:rPr>
                <w:color w:val="000000"/>
                <w:lang w:val="ro-RO"/>
              </w:rPr>
              <w:t xml:space="preserve">Din considerente evocate, considerăm necesar de modificat suplimentar articolul 132 din Codul transportului feroviar nr. 19/2022 prin stabilirea posibilității unui contract de servicii publice de transport feroviar de pasageri </w:t>
            </w:r>
            <w:proofErr w:type="spellStart"/>
            <w:r w:rsidRPr="00AD6A31">
              <w:rPr>
                <w:color w:val="000000"/>
                <w:lang w:val="ro-RO"/>
              </w:rPr>
              <w:t>pînă</w:t>
            </w:r>
            <w:proofErr w:type="spellEnd"/>
            <w:r w:rsidRPr="00AD6A31">
              <w:rPr>
                <w:color w:val="000000"/>
                <w:lang w:val="ro-RO"/>
              </w:rPr>
              <w:t xml:space="preserve"> la finalizarea restructurării Î.S. “Calea Ferată din Moldova”, făcând excepții la articolele 9-10, 12, 13 din Codul transportului feroviar nr. 19/2022.</w:t>
            </w:r>
          </w:p>
        </w:tc>
        <w:tc>
          <w:tcPr>
            <w:tcW w:w="3830" w:type="dxa"/>
          </w:tcPr>
          <w:p w14:paraId="56D73A71" w14:textId="79E7487F" w:rsidR="001C3033" w:rsidRDefault="00AD6A31" w:rsidP="00BD3E74">
            <w:pPr>
              <w:jc w:val="both"/>
              <w:rPr>
                <w:rFonts w:ascii="Times New Roman" w:hAnsi="Times New Roman" w:cs="Times New Roman"/>
                <w:lang w:val="ro-RO"/>
              </w:rPr>
            </w:pPr>
            <w:r>
              <w:rPr>
                <w:rFonts w:ascii="Times New Roman" w:hAnsi="Times New Roman" w:cs="Times New Roman"/>
                <w:lang w:val="ro-RO"/>
              </w:rPr>
              <w:lastRenderedPageBreak/>
              <w:t xml:space="preserve">Se acceptă, proiectul a fost modificat suplimentar. </w:t>
            </w:r>
          </w:p>
        </w:tc>
      </w:tr>
      <w:tr w:rsidR="001C3033" w:rsidRPr="001C3033" w14:paraId="05C24F68" w14:textId="77777777" w:rsidTr="000C3B60">
        <w:trPr>
          <w:trHeight w:val="211"/>
        </w:trPr>
        <w:tc>
          <w:tcPr>
            <w:tcW w:w="1750" w:type="dxa"/>
          </w:tcPr>
          <w:p w14:paraId="6CC3EBF7" w14:textId="3F00A080" w:rsidR="001C3033" w:rsidRDefault="00773236" w:rsidP="00041441">
            <w:pPr>
              <w:jc w:val="center"/>
              <w:rPr>
                <w:rFonts w:ascii="Times New Roman" w:hAnsi="Times New Roman" w:cs="Times New Roman"/>
                <w:lang w:val="ro-RO"/>
              </w:rPr>
            </w:pPr>
            <w:r>
              <w:rPr>
                <w:rFonts w:ascii="Times New Roman" w:hAnsi="Times New Roman" w:cs="Times New Roman"/>
                <w:lang w:val="ro-RO"/>
              </w:rPr>
              <w:t>Ministerul Dezvoltării Economice și Digitalizării (nr. 12-1297 din 16.04.2026)</w:t>
            </w:r>
          </w:p>
        </w:tc>
        <w:tc>
          <w:tcPr>
            <w:tcW w:w="909" w:type="dxa"/>
          </w:tcPr>
          <w:p w14:paraId="33406422" w14:textId="04FA7E3D" w:rsidR="001C3033" w:rsidRDefault="00773236" w:rsidP="00041441">
            <w:pPr>
              <w:jc w:val="center"/>
              <w:rPr>
                <w:rFonts w:ascii="Times New Roman" w:hAnsi="Times New Roman" w:cs="Times New Roman"/>
                <w:lang w:val="ro-RO"/>
              </w:rPr>
            </w:pPr>
            <w:r>
              <w:rPr>
                <w:rFonts w:ascii="Times New Roman" w:hAnsi="Times New Roman" w:cs="Times New Roman"/>
                <w:lang w:val="ro-RO"/>
              </w:rPr>
              <w:t>20</w:t>
            </w:r>
          </w:p>
        </w:tc>
        <w:tc>
          <w:tcPr>
            <w:tcW w:w="8536" w:type="dxa"/>
          </w:tcPr>
          <w:p w14:paraId="484E3A80" w14:textId="781E7636" w:rsidR="001C3033" w:rsidRPr="00E1587F" w:rsidRDefault="00773236" w:rsidP="00773236">
            <w:pPr>
              <w:pStyle w:val="NormalWeb"/>
              <w:contextualSpacing/>
              <w:jc w:val="both"/>
              <w:rPr>
                <w:color w:val="000000"/>
                <w:lang w:val="ro-RO"/>
              </w:rPr>
            </w:pPr>
            <w:r>
              <w:rPr>
                <w:color w:val="000000"/>
                <w:lang w:val="ro-RO"/>
              </w:rPr>
              <w:t>C</w:t>
            </w:r>
            <w:r w:rsidRPr="00773236">
              <w:rPr>
                <w:color w:val="000000"/>
                <w:lang w:val="ro-RO"/>
              </w:rPr>
              <w:t>omunicăm lipsa propunerilor și obiecțiilor pe marginea proiectului indicat</w:t>
            </w:r>
          </w:p>
        </w:tc>
        <w:tc>
          <w:tcPr>
            <w:tcW w:w="3830" w:type="dxa"/>
          </w:tcPr>
          <w:p w14:paraId="7C272BA5" w14:textId="23A564B2" w:rsidR="001C3033" w:rsidRDefault="00773236" w:rsidP="00BD3E74">
            <w:pPr>
              <w:jc w:val="both"/>
              <w:rPr>
                <w:rFonts w:ascii="Times New Roman" w:hAnsi="Times New Roman" w:cs="Times New Roman"/>
                <w:lang w:val="ro-RO"/>
              </w:rPr>
            </w:pPr>
            <w:r>
              <w:rPr>
                <w:rFonts w:ascii="Times New Roman" w:hAnsi="Times New Roman" w:cs="Times New Roman"/>
                <w:lang w:val="ro-RO"/>
              </w:rPr>
              <w:t>Se ia act.</w:t>
            </w:r>
          </w:p>
        </w:tc>
      </w:tr>
      <w:tr w:rsidR="00E73967" w:rsidRPr="001C3033" w14:paraId="3307E3BD" w14:textId="77777777" w:rsidTr="0074704E">
        <w:trPr>
          <w:trHeight w:val="211"/>
        </w:trPr>
        <w:tc>
          <w:tcPr>
            <w:tcW w:w="15025" w:type="dxa"/>
            <w:gridSpan w:val="4"/>
          </w:tcPr>
          <w:p w14:paraId="6D3C07E6" w14:textId="1EA4AFEE" w:rsidR="00E73967" w:rsidRDefault="00E73967" w:rsidP="00E73967">
            <w:pPr>
              <w:jc w:val="center"/>
              <w:rPr>
                <w:rFonts w:ascii="Times New Roman" w:hAnsi="Times New Roman" w:cs="Times New Roman"/>
                <w:lang w:val="ro-RO"/>
              </w:rPr>
            </w:pPr>
            <w:r>
              <w:rPr>
                <w:rFonts w:ascii="Times New Roman" w:hAnsi="Times New Roman" w:cs="Times New Roman"/>
                <w:lang w:val="ro-RO"/>
              </w:rPr>
              <w:t>Expertizare</w:t>
            </w:r>
          </w:p>
        </w:tc>
      </w:tr>
      <w:tr w:rsidR="001C3033" w:rsidRPr="00E15572" w14:paraId="576BF640" w14:textId="77777777" w:rsidTr="000C3B60">
        <w:trPr>
          <w:trHeight w:val="211"/>
        </w:trPr>
        <w:tc>
          <w:tcPr>
            <w:tcW w:w="1750" w:type="dxa"/>
          </w:tcPr>
          <w:p w14:paraId="10E99EB6" w14:textId="4FD57C6B" w:rsidR="001C3033" w:rsidRDefault="00E15572" w:rsidP="00041441">
            <w:pPr>
              <w:jc w:val="center"/>
              <w:rPr>
                <w:rFonts w:ascii="Times New Roman" w:hAnsi="Times New Roman" w:cs="Times New Roman"/>
                <w:lang w:val="ro-RO"/>
              </w:rPr>
            </w:pPr>
            <w:r>
              <w:rPr>
                <w:rFonts w:ascii="Times New Roman" w:hAnsi="Times New Roman" w:cs="Times New Roman"/>
                <w:lang w:val="ro-RO"/>
              </w:rPr>
              <w:t>Centrul Național Anticorupție (demers nr. 06/2/7242 din 22.04.2026, raport de expertiză nr. ELO26/11382 din 22.04.2026)</w:t>
            </w:r>
          </w:p>
        </w:tc>
        <w:tc>
          <w:tcPr>
            <w:tcW w:w="909" w:type="dxa"/>
          </w:tcPr>
          <w:p w14:paraId="6D7A7026" w14:textId="3B6DBF29" w:rsidR="001C3033" w:rsidRDefault="0046563B" w:rsidP="00041441">
            <w:pPr>
              <w:jc w:val="center"/>
              <w:rPr>
                <w:rFonts w:ascii="Times New Roman" w:hAnsi="Times New Roman" w:cs="Times New Roman"/>
                <w:lang w:val="ro-RO"/>
              </w:rPr>
            </w:pPr>
            <w:r>
              <w:rPr>
                <w:rFonts w:ascii="Times New Roman" w:hAnsi="Times New Roman" w:cs="Times New Roman"/>
                <w:lang w:val="ro-RO"/>
              </w:rPr>
              <w:t>21</w:t>
            </w:r>
          </w:p>
        </w:tc>
        <w:tc>
          <w:tcPr>
            <w:tcW w:w="8536" w:type="dxa"/>
          </w:tcPr>
          <w:p w14:paraId="0D2D5F50" w14:textId="5CF6DFA0" w:rsidR="001C3033" w:rsidRPr="0046563B" w:rsidRDefault="0046563B" w:rsidP="0046563B">
            <w:pPr>
              <w:pStyle w:val="NormalWeb"/>
              <w:jc w:val="both"/>
              <w:rPr>
                <w:lang w:val="ro-RO"/>
              </w:rPr>
            </w:pPr>
            <w:r w:rsidRPr="0046563B">
              <w:rPr>
                <w:lang w:val="ro-RO"/>
              </w:rPr>
              <w:t xml:space="preserve">Proiectul legii pentru modificarea unor norme din Codul transportului feroviar nr. 19/2022 a fost elaborat de Ministerul Infrastructurii </w:t>
            </w:r>
            <w:proofErr w:type="spellStart"/>
            <w:r w:rsidRPr="0046563B">
              <w:rPr>
                <w:lang w:val="ro-RO"/>
              </w:rPr>
              <w:t>și</w:t>
            </w:r>
            <w:proofErr w:type="spellEnd"/>
            <w:r w:rsidRPr="0046563B">
              <w:rPr>
                <w:lang w:val="ro-RO"/>
              </w:rPr>
              <w:t xml:space="preserve"> </w:t>
            </w:r>
            <w:proofErr w:type="spellStart"/>
            <w:r w:rsidRPr="0046563B">
              <w:rPr>
                <w:lang w:val="ro-RO"/>
              </w:rPr>
              <w:t>Dezvoltării</w:t>
            </w:r>
            <w:proofErr w:type="spellEnd"/>
            <w:r w:rsidRPr="0046563B">
              <w:rPr>
                <w:lang w:val="ro-RO"/>
              </w:rPr>
              <w:t xml:space="preserve"> Regionale. Autorul a prezentat Sinteza avizelor parvenite </w:t>
            </w:r>
            <w:proofErr w:type="spellStart"/>
            <w:r w:rsidRPr="0046563B">
              <w:rPr>
                <w:lang w:val="ro-RO"/>
              </w:rPr>
              <w:t>în</w:t>
            </w:r>
            <w:proofErr w:type="spellEnd"/>
            <w:r w:rsidRPr="0046563B">
              <w:rPr>
                <w:lang w:val="ro-RO"/>
              </w:rPr>
              <w:t xml:space="preserve"> cadrul procesului de consultare publică a proiectului de </w:t>
            </w:r>
            <w:proofErr w:type="spellStart"/>
            <w:r w:rsidRPr="0046563B">
              <w:rPr>
                <w:lang w:val="ro-RO"/>
              </w:rPr>
              <w:t>către</w:t>
            </w:r>
            <w:proofErr w:type="spellEnd"/>
            <w:r w:rsidRPr="0046563B">
              <w:rPr>
                <w:lang w:val="ro-RO"/>
              </w:rPr>
              <w:t xml:space="preserve"> </w:t>
            </w:r>
            <w:proofErr w:type="spellStart"/>
            <w:r w:rsidRPr="0046563B">
              <w:rPr>
                <w:lang w:val="ro-RO"/>
              </w:rPr>
              <w:t>autoritățile</w:t>
            </w:r>
            <w:proofErr w:type="spellEnd"/>
            <w:r w:rsidRPr="0046563B">
              <w:rPr>
                <w:lang w:val="ro-RO"/>
              </w:rPr>
              <w:t xml:space="preserve"> responsabile de implementarea prevederilor </w:t>
            </w:r>
            <w:proofErr w:type="spellStart"/>
            <w:r w:rsidRPr="0046563B">
              <w:rPr>
                <w:lang w:val="ro-RO"/>
              </w:rPr>
              <w:t>conţinute</w:t>
            </w:r>
            <w:proofErr w:type="spellEnd"/>
            <w:r w:rsidRPr="0046563B">
              <w:rPr>
                <w:lang w:val="ro-RO"/>
              </w:rPr>
              <w:t xml:space="preserve"> </w:t>
            </w:r>
            <w:proofErr w:type="spellStart"/>
            <w:r w:rsidRPr="0046563B">
              <w:rPr>
                <w:lang w:val="ro-RO"/>
              </w:rPr>
              <w:t>în</w:t>
            </w:r>
            <w:proofErr w:type="spellEnd"/>
            <w:r w:rsidRPr="0046563B">
              <w:rPr>
                <w:lang w:val="ro-RO"/>
              </w:rPr>
              <w:t xml:space="preserve"> proiect/</w:t>
            </w:r>
            <w:proofErr w:type="spellStart"/>
            <w:r w:rsidRPr="0046563B">
              <w:rPr>
                <w:lang w:val="ro-RO"/>
              </w:rPr>
              <w:t>instituţiilor</w:t>
            </w:r>
            <w:proofErr w:type="spellEnd"/>
            <w:r w:rsidRPr="0046563B">
              <w:rPr>
                <w:lang w:val="ro-RO"/>
              </w:rPr>
              <w:t xml:space="preserve"> interesate, fapt ce denotă aspectul definitivat al acestuia </w:t>
            </w:r>
            <w:proofErr w:type="spellStart"/>
            <w:r w:rsidRPr="0046563B">
              <w:rPr>
                <w:lang w:val="ro-RO"/>
              </w:rPr>
              <w:t>și</w:t>
            </w:r>
            <w:proofErr w:type="spellEnd"/>
            <w:r w:rsidRPr="0046563B">
              <w:rPr>
                <w:lang w:val="ro-RO"/>
              </w:rPr>
              <w:t xml:space="preserve"> </w:t>
            </w:r>
            <w:proofErr w:type="spellStart"/>
            <w:r w:rsidRPr="0046563B">
              <w:rPr>
                <w:lang w:val="ro-RO"/>
              </w:rPr>
              <w:t>întrunirea</w:t>
            </w:r>
            <w:proofErr w:type="spellEnd"/>
            <w:r w:rsidRPr="0046563B">
              <w:rPr>
                <w:lang w:val="ro-RO"/>
              </w:rPr>
              <w:t xml:space="preserve"> </w:t>
            </w:r>
            <w:proofErr w:type="spellStart"/>
            <w:r w:rsidRPr="0046563B">
              <w:rPr>
                <w:lang w:val="ro-RO"/>
              </w:rPr>
              <w:t>condițiilor</w:t>
            </w:r>
            <w:proofErr w:type="spellEnd"/>
            <w:r w:rsidRPr="0046563B">
              <w:rPr>
                <w:lang w:val="ro-RO"/>
              </w:rPr>
              <w:t xml:space="preserve"> stabilite de prevederile art.36 al Legii nr.100/2017, coroborat cu art.28 al Legii nr.82/2017 - pentru efectuarea expertizei </w:t>
            </w:r>
            <w:proofErr w:type="spellStart"/>
            <w:r w:rsidRPr="0046563B">
              <w:rPr>
                <w:lang w:val="ro-RO"/>
              </w:rPr>
              <w:t>anticorupție</w:t>
            </w:r>
            <w:proofErr w:type="spellEnd"/>
            <w:r w:rsidRPr="0046563B">
              <w:rPr>
                <w:lang w:val="ro-RO"/>
              </w:rPr>
              <w:t>.</w:t>
            </w:r>
            <w:r w:rsidRPr="0046563B">
              <w:rPr>
                <w:rFonts w:ascii="Calibri" w:hAnsi="Calibri" w:cs="Calibri"/>
                <w:lang w:val="ro-RO"/>
              </w:rPr>
              <w:t xml:space="preserve"> </w:t>
            </w:r>
            <w:proofErr w:type="spellStart"/>
            <w:r w:rsidRPr="0046563B">
              <w:rPr>
                <w:lang w:val="ro-RO"/>
              </w:rPr>
              <w:t>În</w:t>
            </w:r>
            <w:proofErr w:type="spellEnd"/>
            <w:r w:rsidRPr="0046563B">
              <w:rPr>
                <w:lang w:val="ro-RO"/>
              </w:rPr>
              <w:t xml:space="preserve"> procesul de promovare a proiectului, au fost respectate rigorile de asigurare a </w:t>
            </w:r>
            <w:proofErr w:type="spellStart"/>
            <w:r w:rsidRPr="0046563B">
              <w:rPr>
                <w:lang w:val="ro-RO"/>
              </w:rPr>
              <w:t>transparenţei</w:t>
            </w:r>
            <w:proofErr w:type="spellEnd"/>
            <w:r w:rsidRPr="0046563B">
              <w:rPr>
                <w:lang w:val="ro-RO"/>
              </w:rPr>
              <w:t xml:space="preserve"> decizionale statuate de prevederile art.8 </w:t>
            </w:r>
            <w:proofErr w:type="spellStart"/>
            <w:r w:rsidRPr="0046563B">
              <w:rPr>
                <w:lang w:val="ro-RO"/>
              </w:rPr>
              <w:t>lit.b</w:t>
            </w:r>
            <w:proofErr w:type="spellEnd"/>
            <w:r w:rsidRPr="0046563B">
              <w:rPr>
                <w:lang w:val="ro-RO"/>
              </w:rPr>
              <w:t xml:space="preserve">) al Legii nr. 239-XVI din 13 noiembrie 2008 privind </w:t>
            </w:r>
            <w:proofErr w:type="spellStart"/>
            <w:r w:rsidRPr="0046563B">
              <w:rPr>
                <w:lang w:val="ro-RO"/>
              </w:rPr>
              <w:t>transparenţa</w:t>
            </w:r>
            <w:proofErr w:type="spellEnd"/>
            <w:r w:rsidRPr="0046563B">
              <w:rPr>
                <w:lang w:val="ro-RO"/>
              </w:rPr>
              <w:t xml:space="preserve"> </w:t>
            </w:r>
            <w:proofErr w:type="spellStart"/>
            <w:r w:rsidRPr="0046563B">
              <w:rPr>
                <w:lang w:val="ro-RO"/>
              </w:rPr>
              <w:t>în</w:t>
            </w:r>
            <w:proofErr w:type="spellEnd"/>
            <w:r w:rsidRPr="0046563B">
              <w:rPr>
                <w:lang w:val="ro-RO"/>
              </w:rPr>
              <w:t xml:space="preserve"> procesul decizional. Nota de fundamentare a proiectului a fost </w:t>
            </w:r>
            <w:proofErr w:type="spellStart"/>
            <w:r w:rsidRPr="0046563B">
              <w:rPr>
                <w:lang w:val="ro-RO"/>
              </w:rPr>
              <w:t>întocmita</w:t>
            </w:r>
            <w:proofErr w:type="spellEnd"/>
            <w:r w:rsidRPr="0046563B">
              <w:rPr>
                <w:lang w:val="ro-RO"/>
              </w:rPr>
              <w:t xml:space="preserve">̆ cu respectarea </w:t>
            </w:r>
            <w:proofErr w:type="spellStart"/>
            <w:r w:rsidRPr="0046563B">
              <w:rPr>
                <w:lang w:val="ro-RO"/>
              </w:rPr>
              <w:t>exigențelor</w:t>
            </w:r>
            <w:proofErr w:type="spellEnd"/>
            <w:r w:rsidRPr="0046563B">
              <w:rPr>
                <w:lang w:val="ro-RO"/>
              </w:rPr>
              <w:t xml:space="preserve"> de tehnică legislativă statuate de prevederile art.30 </w:t>
            </w:r>
            <w:proofErr w:type="spellStart"/>
            <w:r w:rsidRPr="0046563B">
              <w:rPr>
                <w:lang w:val="ro-RO"/>
              </w:rPr>
              <w:t>lit.a</w:t>
            </w:r>
            <w:proofErr w:type="spellEnd"/>
            <w:r w:rsidRPr="0046563B">
              <w:rPr>
                <w:lang w:val="ro-RO"/>
              </w:rPr>
              <w:t>)-f) al Legii cu privire la actele normative nr.100 din 22 decembrie 2017.</w:t>
            </w:r>
            <w:r w:rsidRPr="0046563B">
              <w:rPr>
                <w:rFonts w:ascii="Calibri" w:hAnsi="Calibri" w:cs="Calibri"/>
                <w:lang w:val="ro-RO"/>
              </w:rPr>
              <w:t xml:space="preserve"> </w:t>
            </w:r>
            <w:r w:rsidRPr="0046563B">
              <w:rPr>
                <w:lang w:val="ro-RO"/>
              </w:rPr>
              <w:t xml:space="preserve">Implementarea prevederilor propuse, poate contribui la realizarea interesului public vizat de proiect, fapt care nu este </w:t>
            </w:r>
            <w:proofErr w:type="spellStart"/>
            <w:r w:rsidRPr="0046563B">
              <w:rPr>
                <w:lang w:val="ro-RO"/>
              </w:rPr>
              <w:t>în</w:t>
            </w:r>
            <w:proofErr w:type="spellEnd"/>
            <w:r w:rsidRPr="0046563B">
              <w:rPr>
                <w:lang w:val="ro-RO"/>
              </w:rPr>
              <w:t xml:space="preserve"> detrimentul interesului public general (</w:t>
            </w:r>
            <w:proofErr w:type="spellStart"/>
            <w:r w:rsidRPr="0046563B">
              <w:rPr>
                <w:lang w:val="ro-RO"/>
              </w:rPr>
              <w:t>în</w:t>
            </w:r>
            <w:proofErr w:type="spellEnd"/>
            <w:r w:rsidRPr="0046563B">
              <w:rPr>
                <w:lang w:val="ro-RO"/>
              </w:rPr>
              <w:t xml:space="preserve"> sensul </w:t>
            </w:r>
            <w:proofErr w:type="spellStart"/>
            <w:r w:rsidRPr="0046563B">
              <w:rPr>
                <w:lang w:val="ro-RO"/>
              </w:rPr>
              <w:t>prevăzut</w:t>
            </w:r>
            <w:proofErr w:type="spellEnd"/>
            <w:r w:rsidRPr="0046563B">
              <w:rPr>
                <w:lang w:val="ro-RO"/>
              </w:rPr>
              <w:t xml:space="preserve"> </w:t>
            </w:r>
            <w:proofErr w:type="spellStart"/>
            <w:r w:rsidRPr="0046563B">
              <w:rPr>
                <w:lang w:val="ro-RO"/>
              </w:rPr>
              <w:t>în</w:t>
            </w:r>
            <w:proofErr w:type="spellEnd"/>
            <w:r w:rsidRPr="0046563B">
              <w:rPr>
                <w:lang w:val="ro-RO"/>
              </w:rPr>
              <w:t xml:space="preserve"> Legea </w:t>
            </w:r>
            <w:proofErr w:type="spellStart"/>
            <w:r w:rsidRPr="0046563B">
              <w:rPr>
                <w:lang w:val="ro-RO"/>
              </w:rPr>
              <w:t>integrităţii</w:t>
            </w:r>
            <w:proofErr w:type="spellEnd"/>
            <w:r w:rsidRPr="0046563B">
              <w:rPr>
                <w:lang w:val="ro-RO"/>
              </w:rPr>
              <w:t xml:space="preserve"> nr. 82 din 25 mai 2017).</w:t>
            </w:r>
            <w:r w:rsidRPr="0046563B">
              <w:rPr>
                <w:rFonts w:ascii="Calibri" w:hAnsi="Calibri" w:cs="Calibri"/>
                <w:lang w:val="ro-RO"/>
              </w:rPr>
              <w:t xml:space="preserve"> </w:t>
            </w:r>
          </w:p>
        </w:tc>
        <w:tc>
          <w:tcPr>
            <w:tcW w:w="3830" w:type="dxa"/>
          </w:tcPr>
          <w:p w14:paraId="20AE3D22" w14:textId="34F6703C" w:rsidR="001C3033" w:rsidRDefault="0046563B" w:rsidP="00BD3E74">
            <w:pPr>
              <w:jc w:val="both"/>
              <w:rPr>
                <w:rFonts w:ascii="Times New Roman" w:hAnsi="Times New Roman" w:cs="Times New Roman"/>
                <w:lang w:val="ro-RO"/>
              </w:rPr>
            </w:pPr>
            <w:r>
              <w:rPr>
                <w:rFonts w:ascii="Times New Roman" w:hAnsi="Times New Roman" w:cs="Times New Roman"/>
                <w:lang w:val="ro-RO"/>
              </w:rPr>
              <w:t>Se ia act.</w:t>
            </w:r>
          </w:p>
        </w:tc>
      </w:tr>
      <w:tr w:rsidR="001C5958" w:rsidRPr="00E15572" w14:paraId="789EED39" w14:textId="77777777" w:rsidTr="000C3B60">
        <w:trPr>
          <w:trHeight w:val="211"/>
        </w:trPr>
        <w:tc>
          <w:tcPr>
            <w:tcW w:w="1750" w:type="dxa"/>
            <w:vMerge w:val="restart"/>
          </w:tcPr>
          <w:p w14:paraId="2FC8447E" w14:textId="36B093F4" w:rsidR="001C5958" w:rsidRDefault="001C5958" w:rsidP="00041441">
            <w:pPr>
              <w:jc w:val="center"/>
              <w:rPr>
                <w:rFonts w:ascii="Times New Roman" w:hAnsi="Times New Roman" w:cs="Times New Roman"/>
                <w:lang w:val="ro-RO"/>
              </w:rPr>
            </w:pPr>
            <w:r>
              <w:rPr>
                <w:rFonts w:ascii="Times New Roman" w:hAnsi="Times New Roman" w:cs="Times New Roman"/>
                <w:lang w:val="ro-RO"/>
              </w:rPr>
              <w:lastRenderedPageBreak/>
              <w:t>Ministerul Justiției (nr. 04/2-4268 din 21.04.2026)</w:t>
            </w:r>
          </w:p>
        </w:tc>
        <w:tc>
          <w:tcPr>
            <w:tcW w:w="909" w:type="dxa"/>
          </w:tcPr>
          <w:p w14:paraId="30F873E2" w14:textId="4883D530" w:rsidR="001C5958" w:rsidRDefault="001C5958" w:rsidP="00041441">
            <w:pPr>
              <w:jc w:val="center"/>
              <w:rPr>
                <w:rFonts w:ascii="Times New Roman" w:hAnsi="Times New Roman" w:cs="Times New Roman"/>
                <w:lang w:val="ro-RO"/>
              </w:rPr>
            </w:pPr>
            <w:r>
              <w:rPr>
                <w:rFonts w:ascii="Times New Roman" w:hAnsi="Times New Roman" w:cs="Times New Roman"/>
                <w:lang w:val="ro-RO"/>
              </w:rPr>
              <w:t>22</w:t>
            </w:r>
          </w:p>
        </w:tc>
        <w:tc>
          <w:tcPr>
            <w:tcW w:w="8536" w:type="dxa"/>
          </w:tcPr>
          <w:p w14:paraId="46828456" w14:textId="6041B8BE" w:rsidR="001C5958" w:rsidRPr="007D099C" w:rsidRDefault="007D099C" w:rsidP="007D099C">
            <w:pPr>
              <w:pStyle w:val="NormalWeb"/>
              <w:jc w:val="both"/>
              <w:rPr>
                <w:lang w:val="ro-RO"/>
              </w:rPr>
            </w:pPr>
            <w:r w:rsidRPr="007D099C">
              <w:rPr>
                <w:lang w:val="ro-RO"/>
              </w:rPr>
              <w:t xml:space="preserve">Din denumirea proiectului cuvintele „unor norme din” se vor exclude ca fiind excedente. </w:t>
            </w:r>
            <w:proofErr w:type="spellStart"/>
            <w:r w:rsidRPr="007D099C">
              <w:rPr>
                <w:lang w:val="ro-RO"/>
              </w:rPr>
              <w:t>Totodata</w:t>
            </w:r>
            <w:proofErr w:type="spellEnd"/>
            <w:r w:rsidRPr="007D099C">
              <w:rPr>
                <w:lang w:val="ro-RO"/>
              </w:rPr>
              <w:t xml:space="preserve">̆, potrivit art. 42 alin. (3) din </w:t>
            </w:r>
            <w:r w:rsidRPr="007D099C">
              <w:rPr>
                <w:i/>
                <w:iCs/>
                <w:lang w:val="ro-RO"/>
              </w:rPr>
              <w:t>Legea nr. 100/2017 cu privire la actele normative</w:t>
            </w:r>
            <w:r w:rsidRPr="007D099C">
              <w:rPr>
                <w:lang w:val="ro-RO"/>
              </w:rPr>
              <w:t xml:space="preserve">, se interzice ca denumirea unui proiect de act normativ să fie identică cu cea a altui act normativ </w:t>
            </w:r>
            <w:proofErr w:type="spellStart"/>
            <w:r w:rsidRPr="007D099C">
              <w:rPr>
                <w:lang w:val="ro-RO"/>
              </w:rPr>
              <w:t>în</w:t>
            </w:r>
            <w:proofErr w:type="spellEnd"/>
            <w:r w:rsidRPr="007D099C">
              <w:rPr>
                <w:lang w:val="ro-RO"/>
              </w:rPr>
              <w:t xml:space="preserve"> vigoare. Astfel, </w:t>
            </w:r>
            <w:proofErr w:type="spellStart"/>
            <w:r w:rsidRPr="007D099C">
              <w:rPr>
                <w:lang w:val="ro-RO"/>
              </w:rPr>
              <w:t>în</w:t>
            </w:r>
            <w:proofErr w:type="spellEnd"/>
            <w:r w:rsidRPr="007D099C">
              <w:rPr>
                <w:lang w:val="ro-RO"/>
              </w:rPr>
              <w:t xml:space="preserve"> cazul </w:t>
            </w:r>
            <w:proofErr w:type="spellStart"/>
            <w:r w:rsidRPr="007D099C">
              <w:rPr>
                <w:lang w:val="ro-RO"/>
              </w:rPr>
              <w:t>în</w:t>
            </w:r>
            <w:proofErr w:type="spellEnd"/>
            <w:r w:rsidRPr="007D099C">
              <w:rPr>
                <w:lang w:val="ro-RO"/>
              </w:rPr>
              <w:t xml:space="preserve"> care denumirea proiectului nu este una distinctă, se va indica </w:t>
            </w:r>
            <w:proofErr w:type="spellStart"/>
            <w:r w:rsidRPr="007D099C">
              <w:rPr>
                <w:lang w:val="ro-RO"/>
              </w:rPr>
              <w:t>în</w:t>
            </w:r>
            <w:proofErr w:type="spellEnd"/>
            <w:r w:rsidRPr="007D099C">
              <w:rPr>
                <w:lang w:val="ro-RO"/>
              </w:rPr>
              <w:t xml:space="preserve"> paranteze succint obiectul de reglementare potrivit </w:t>
            </w:r>
            <w:proofErr w:type="spellStart"/>
            <w:r w:rsidRPr="007D099C">
              <w:rPr>
                <w:lang w:val="ro-RO"/>
              </w:rPr>
              <w:t>conținutului</w:t>
            </w:r>
            <w:proofErr w:type="spellEnd"/>
            <w:r w:rsidRPr="007D099C">
              <w:rPr>
                <w:lang w:val="ro-RO"/>
              </w:rPr>
              <w:t xml:space="preserve"> acestuia. </w:t>
            </w:r>
          </w:p>
        </w:tc>
        <w:tc>
          <w:tcPr>
            <w:tcW w:w="3830" w:type="dxa"/>
          </w:tcPr>
          <w:p w14:paraId="181BABEA" w14:textId="7DEBD457" w:rsidR="001C5958" w:rsidRDefault="00617873" w:rsidP="00BD3E74">
            <w:pPr>
              <w:jc w:val="both"/>
              <w:rPr>
                <w:rFonts w:ascii="Times New Roman" w:hAnsi="Times New Roman" w:cs="Times New Roman"/>
                <w:lang w:val="ro-RO"/>
              </w:rPr>
            </w:pPr>
            <w:r>
              <w:rPr>
                <w:rFonts w:ascii="Times New Roman" w:hAnsi="Times New Roman" w:cs="Times New Roman"/>
                <w:lang w:val="ro-RO"/>
              </w:rPr>
              <w:t xml:space="preserve">Se acceptă, redactat. </w:t>
            </w:r>
          </w:p>
        </w:tc>
      </w:tr>
      <w:tr w:rsidR="001C5958" w:rsidRPr="003C0D48" w14:paraId="308363D7" w14:textId="77777777" w:rsidTr="000C3B60">
        <w:trPr>
          <w:trHeight w:val="211"/>
        </w:trPr>
        <w:tc>
          <w:tcPr>
            <w:tcW w:w="1750" w:type="dxa"/>
            <w:vMerge/>
          </w:tcPr>
          <w:p w14:paraId="15BF5862" w14:textId="77777777" w:rsidR="001C5958" w:rsidRDefault="001C5958" w:rsidP="00041441">
            <w:pPr>
              <w:jc w:val="center"/>
              <w:rPr>
                <w:rFonts w:ascii="Times New Roman" w:hAnsi="Times New Roman" w:cs="Times New Roman"/>
                <w:lang w:val="ro-RO"/>
              </w:rPr>
            </w:pPr>
          </w:p>
        </w:tc>
        <w:tc>
          <w:tcPr>
            <w:tcW w:w="909" w:type="dxa"/>
          </w:tcPr>
          <w:p w14:paraId="68AE6737" w14:textId="1A31EC8E" w:rsidR="001C5958" w:rsidRDefault="001C5958" w:rsidP="00041441">
            <w:pPr>
              <w:jc w:val="center"/>
              <w:rPr>
                <w:rFonts w:ascii="Times New Roman" w:hAnsi="Times New Roman" w:cs="Times New Roman"/>
                <w:lang w:val="ro-RO"/>
              </w:rPr>
            </w:pPr>
            <w:r>
              <w:rPr>
                <w:rFonts w:ascii="Times New Roman" w:hAnsi="Times New Roman" w:cs="Times New Roman"/>
                <w:lang w:val="ro-RO"/>
              </w:rPr>
              <w:t>23</w:t>
            </w:r>
          </w:p>
        </w:tc>
        <w:tc>
          <w:tcPr>
            <w:tcW w:w="8536" w:type="dxa"/>
          </w:tcPr>
          <w:p w14:paraId="05BA8AFE" w14:textId="1685AC8E" w:rsidR="001C5958" w:rsidRPr="00CA2B6E" w:rsidRDefault="00CA2B6E" w:rsidP="00CA2B6E">
            <w:pPr>
              <w:pStyle w:val="NormalWeb"/>
              <w:jc w:val="both"/>
              <w:rPr>
                <w:lang w:val="ro-RO"/>
              </w:rPr>
            </w:pPr>
            <w:r w:rsidRPr="00CA2B6E">
              <w:rPr>
                <w:lang w:val="ro-RO"/>
              </w:rPr>
              <w:t xml:space="preserve">La pct. 1, propunerea privind completarea art. 3 alin. (3) cu lit. n), ce atribuie </w:t>
            </w:r>
            <w:proofErr w:type="spellStart"/>
            <w:r w:rsidRPr="00CA2B6E">
              <w:rPr>
                <w:lang w:val="ro-RO"/>
              </w:rPr>
              <w:t>în</w:t>
            </w:r>
            <w:proofErr w:type="spellEnd"/>
            <w:r w:rsidRPr="00CA2B6E">
              <w:rPr>
                <w:lang w:val="ro-RO"/>
              </w:rPr>
              <w:t xml:space="preserve"> </w:t>
            </w:r>
            <w:proofErr w:type="spellStart"/>
            <w:r w:rsidRPr="00CA2B6E">
              <w:rPr>
                <w:lang w:val="ro-RO"/>
              </w:rPr>
              <w:t>competența</w:t>
            </w:r>
            <w:proofErr w:type="spellEnd"/>
            <w:r w:rsidRPr="00CA2B6E">
              <w:rPr>
                <w:lang w:val="ro-RO"/>
              </w:rPr>
              <w:t xml:space="preserve"> organului central de specialitate </w:t>
            </w:r>
            <w:proofErr w:type="spellStart"/>
            <w:r w:rsidRPr="00CA2B6E">
              <w:rPr>
                <w:lang w:val="ro-RO"/>
              </w:rPr>
              <w:t>în</w:t>
            </w:r>
            <w:proofErr w:type="spellEnd"/>
            <w:r w:rsidRPr="00CA2B6E">
              <w:rPr>
                <w:lang w:val="ro-RO"/>
              </w:rPr>
              <w:t xml:space="preserve"> domeniul transportului feroviar aprobarea ordinelor privind registrele </w:t>
            </w:r>
            <w:proofErr w:type="spellStart"/>
            <w:r w:rsidRPr="00CA2B6E">
              <w:rPr>
                <w:lang w:val="ro-RO"/>
              </w:rPr>
              <w:t>în</w:t>
            </w:r>
            <w:proofErr w:type="spellEnd"/>
            <w:r w:rsidRPr="00CA2B6E">
              <w:rPr>
                <w:lang w:val="ro-RO"/>
              </w:rPr>
              <w:t xml:space="preserve"> domeniul infrastructurii, transportului feroviar </w:t>
            </w:r>
            <w:proofErr w:type="spellStart"/>
            <w:r w:rsidRPr="00CA2B6E">
              <w:rPr>
                <w:lang w:val="ro-RO"/>
              </w:rPr>
              <w:t>și</w:t>
            </w:r>
            <w:proofErr w:type="spellEnd"/>
            <w:r w:rsidRPr="00CA2B6E">
              <w:rPr>
                <w:lang w:val="ro-RO"/>
              </w:rPr>
              <w:t xml:space="preserve"> </w:t>
            </w:r>
            <w:proofErr w:type="spellStart"/>
            <w:r w:rsidRPr="00CA2B6E">
              <w:rPr>
                <w:lang w:val="ro-RO"/>
              </w:rPr>
              <w:t>specialiștilor</w:t>
            </w:r>
            <w:proofErr w:type="spellEnd"/>
            <w:r w:rsidRPr="00CA2B6E">
              <w:rPr>
                <w:lang w:val="ro-RO"/>
              </w:rPr>
              <w:t xml:space="preserve"> </w:t>
            </w:r>
            <w:proofErr w:type="spellStart"/>
            <w:r w:rsidRPr="00CA2B6E">
              <w:rPr>
                <w:lang w:val="ro-RO"/>
              </w:rPr>
              <w:t>în</w:t>
            </w:r>
            <w:proofErr w:type="spellEnd"/>
            <w:r w:rsidRPr="00CA2B6E">
              <w:rPr>
                <w:lang w:val="ro-RO"/>
              </w:rPr>
              <w:t xml:space="preserve"> domeniul feroviar, se va reexamina </w:t>
            </w:r>
            <w:proofErr w:type="spellStart"/>
            <w:r w:rsidRPr="00CA2B6E">
              <w:rPr>
                <w:lang w:val="ro-RO"/>
              </w:rPr>
              <w:t>atât</w:t>
            </w:r>
            <w:proofErr w:type="spellEnd"/>
            <w:r w:rsidRPr="00CA2B6E">
              <w:rPr>
                <w:lang w:val="ro-RO"/>
              </w:rPr>
              <w:t xml:space="preserve"> prin prisma art. 2 alin. (1) din </w:t>
            </w:r>
            <w:r w:rsidRPr="00CA2B6E">
              <w:rPr>
                <w:i/>
                <w:iCs/>
                <w:lang w:val="ro-RO"/>
              </w:rPr>
              <w:t>Legea nr. 71/2007 cu privire la registre</w:t>
            </w:r>
            <w:r w:rsidRPr="00CA2B6E">
              <w:rPr>
                <w:lang w:val="ro-RO"/>
              </w:rPr>
              <w:t xml:space="preserve">, care stabilesc </w:t>
            </w:r>
            <w:r w:rsidRPr="00CA2B6E">
              <w:rPr>
                <w:shd w:val="clear" w:color="auto" w:fill="FFFFFF"/>
                <w:lang w:val="ro-RO"/>
              </w:rPr>
              <w:t>că „R</w:t>
            </w:r>
            <w:r w:rsidRPr="00CA2B6E">
              <w:rPr>
                <w:lang w:val="ro-RO"/>
              </w:rPr>
              <w:t xml:space="preserve">egulile de </w:t>
            </w:r>
            <w:proofErr w:type="spellStart"/>
            <w:r w:rsidRPr="00CA2B6E">
              <w:rPr>
                <w:lang w:val="ro-RO"/>
              </w:rPr>
              <w:t>ţinere</w:t>
            </w:r>
            <w:proofErr w:type="spellEnd"/>
            <w:r w:rsidRPr="00CA2B6E">
              <w:rPr>
                <w:lang w:val="ro-RO"/>
              </w:rPr>
              <w:t xml:space="preserve"> a registrelor de stat se stabilesc, conform prezentei legi, de Guvern”, </w:t>
            </w:r>
            <w:proofErr w:type="spellStart"/>
            <w:r w:rsidRPr="00CA2B6E">
              <w:rPr>
                <w:lang w:val="ro-RO"/>
              </w:rPr>
              <w:t>cât</w:t>
            </w:r>
            <w:proofErr w:type="spellEnd"/>
            <w:r w:rsidRPr="00CA2B6E">
              <w:rPr>
                <w:lang w:val="ro-RO"/>
              </w:rPr>
              <w:t xml:space="preserve"> </w:t>
            </w:r>
            <w:proofErr w:type="spellStart"/>
            <w:r w:rsidRPr="00CA2B6E">
              <w:rPr>
                <w:lang w:val="ro-RO"/>
              </w:rPr>
              <w:t>și</w:t>
            </w:r>
            <w:proofErr w:type="spellEnd"/>
            <w:r w:rsidRPr="00CA2B6E">
              <w:rPr>
                <w:lang w:val="ro-RO"/>
              </w:rPr>
              <w:t xml:space="preserve"> a art. 104 alin. (2) din </w:t>
            </w:r>
            <w:r w:rsidRPr="00CA2B6E">
              <w:rPr>
                <w:i/>
                <w:iCs/>
                <w:lang w:val="ro-RO"/>
              </w:rPr>
              <w:t>Codul transportului feroviar</w:t>
            </w:r>
            <w:r w:rsidRPr="00CA2B6E">
              <w:rPr>
                <w:lang w:val="ro-RO"/>
              </w:rPr>
              <w:t xml:space="preserve">, potrivit </w:t>
            </w:r>
            <w:proofErr w:type="spellStart"/>
            <w:r w:rsidRPr="00CA2B6E">
              <w:rPr>
                <w:lang w:val="ro-RO"/>
              </w:rPr>
              <w:t>căruia</w:t>
            </w:r>
            <w:proofErr w:type="spellEnd"/>
            <w:r w:rsidRPr="00CA2B6E">
              <w:rPr>
                <w:lang w:val="ro-RO"/>
              </w:rPr>
              <w:t xml:space="preserve"> „</w:t>
            </w:r>
            <w:proofErr w:type="spellStart"/>
            <w:r w:rsidRPr="00CA2B6E">
              <w:rPr>
                <w:lang w:val="ro-RO"/>
              </w:rPr>
              <w:t>Condițiile</w:t>
            </w:r>
            <w:proofErr w:type="spellEnd"/>
            <w:r w:rsidRPr="00CA2B6E">
              <w:rPr>
                <w:lang w:val="ro-RO"/>
              </w:rPr>
              <w:t xml:space="preserve"> de </w:t>
            </w:r>
            <w:proofErr w:type="spellStart"/>
            <w:r w:rsidRPr="00CA2B6E">
              <w:rPr>
                <w:lang w:val="ro-RO"/>
              </w:rPr>
              <w:t>înregistrare</w:t>
            </w:r>
            <w:proofErr w:type="spellEnd"/>
            <w:r w:rsidRPr="00CA2B6E">
              <w:rPr>
                <w:lang w:val="ro-RO"/>
              </w:rPr>
              <w:t xml:space="preserve"> a vehiculelor feroviare </w:t>
            </w:r>
            <w:proofErr w:type="spellStart"/>
            <w:r w:rsidRPr="00CA2B6E">
              <w:rPr>
                <w:lang w:val="ro-RO"/>
              </w:rPr>
              <w:t>și</w:t>
            </w:r>
            <w:proofErr w:type="spellEnd"/>
            <w:r w:rsidRPr="00CA2B6E">
              <w:rPr>
                <w:lang w:val="ro-RO"/>
              </w:rPr>
              <w:t xml:space="preserve"> a </w:t>
            </w:r>
            <w:proofErr w:type="spellStart"/>
            <w:r w:rsidRPr="00CA2B6E">
              <w:rPr>
                <w:lang w:val="ro-RO"/>
              </w:rPr>
              <w:t>entităților</w:t>
            </w:r>
            <w:proofErr w:type="spellEnd"/>
            <w:r w:rsidRPr="00CA2B6E">
              <w:rPr>
                <w:lang w:val="ro-RO"/>
              </w:rPr>
              <w:t xml:space="preserve"> responsabile cu </w:t>
            </w:r>
            <w:proofErr w:type="spellStart"/>
            <w:r w:rsidRPr="00CA2B6E">
              <w:rPr>
                <w:lang w:val="ro-RO"/>
              </w:rPr>
              <w:t>întreținerea</w:t>
            </w:r>
            <w:proofErr w:type="spellEnd"/>
            <w:r w:rsidRPr="00CA2B6E">
              <w:rPr>
                <w:lang w:val="ro-RO"/>
              </w:rPr>
              <w:t xml:space="preserve"> vehiculelor feroviare se aprobă de Guvern.”. </w:t>
            </w:r>
          </w:p>
        </w:tc>
        <w:tc>
          <w:tcPr>
            <w:tcW w:w="3830" w:type="dxa"/>
          </w:tcPr>
          <w:p w14:paraId="6072D5DD" w14:textId="4C4897A4" w:rsidR="001C5958" w:rsidRPr="000B094B" w:rsidRDefault="003C0D48" w:rsidP="00CB1F06">
            <w:pPr>
              <w:jc w:val="both"/>
              <w:rPr>
                <w:rFonts w:ascii="Times New Roman" w:hAnsi="Times New Roman" w:cs="Times New Roman"/>
                <w:bCs/>
                <w:lang w:val="ro-RO"/>
              </w:rPr>
            </w:pPr>
            <w:r w:rsidRPr="00C47DB7">
              <w:rPr>
                <w:rFonts w:ascii="Times New Roman" w:hAnsi="Times New Roman" w:cs="Times New Roman"/>
                <w:lang w:val="ro-RO"/>
              </w:rPr>
              <w:t>Se acceptă, redactat.</w:t>
            </w:r>
            <w:r w:rsidR="00751160">
              <w:rPr>
                <w:rFonts w:ascii="Times New Roman" w:hAnsi="Times New Roman" w:cs="Times New Roman"/>
                <w:lang w:val="ro-RO"/>
              </w:rPr>
              <w:t xml:space="preserve"> </w:t>
            </w:r>
          </w:p>
        </w:tc>
      </w:tr>
      <w:tr w:rsidR="001C5958" w:rsidRPr="003D0177" w14:paraId="329F6190" w14:textId="77777777" w:rsidTr="000C3B60">
        <w:trPr>
          <w:trHeight w:val="211"/>
        </w:trPr>
        <w:tc>
          <w:tcPr>
            <w:tcW w:w="1750" w:type="dxa"/>
            <w:vMerge/>
          </w:tcPr>
          <w:p w14:paraId="61485740" w14:textId="77777777" w:rsidR="001C5958" w:rsidRDefault="001C5958" w:rsidP="00041441">
            <w:pPr>
              <w:jc w:val="center"/>
              <w:rPr>
                <w:rFonts w:ascii="Times New Roman" w:hAnsi="Times New Roman" w:cs="Times New Roman"/>
                <w:lang w:val="ro-RO"/>
              </w:rPr>
            </w:pPr>
          </w:p>
        </w:tc>
        <w:tc>
          <w:tcPr>
            <w:tcW w:w="909" w:type="dxa"/>
          </w:tcPr>
          <w:p w14:paraId="2F481289" w14:textId="018DB8B2" w:rsidR="001C5958" w:rsidRDefault="001C5958" w:rsidP="00041441">
            <w:pPr>
              <w:jc w:val="center"/>
              <w:rPr>
                <w:rFonts w:ascii="Times New Roman" w:hAnsi="Times New Roman" w:cs="Times New Roman"/>
                <w:lang w:val="ro-RO"/>
              </w:rPr>
            </w:pPr>
            <w:r>
              <w:rPr>
                <w:rFonts w:ascii="Times New Roman" w:hAnsi="Times New Roman" w:cs="Times New Roman"/>
                <w:lang w:val="ro-RO"/>
              </w:rPr>
              <w:t>24</w:t>
            </w:r>
          </w:p>
        </w:tc>
        <w:tc>
          <w:tcPr>
            <w:tcW w:w="8536" w:type="dxa"/>
          </w:tcPr>
          <w:p w14:paraId="7AFBD4E7" w14:textId="6BA79B28" w:rsidR="001C5958" w:rsidRPr="003D0177" w:rsidRDefault="003D0177" w:rsidP="003D0177">
            <w:pPr>
              <w:pStyle w:val="NormalWeb"/>
              <w:jc w:val="both"/>
              <w:rPr>
                <w:lang w:val="ro-RO"/>
              </w:rPr>
            </w:pPr>
            <w:r w:rsidRPr="003D0177">
              <w:rPr>
                <w:lang w:val="ro-RO"/>
              </w:rPr>
              <w:t xml:space="preserve">La pct. 2, se va exclude </w:t>
            </w:r>
            <w:proofErr w:type="spellStart"/>
            <w:r w:rsidRPr="003D0177">
              <w:rPr>
                <w:lang w:val="ro-RO"/>
              </w:rPr>
              <w:t>pr</w:t>
            </w:r>
            <w:r>
              <w:rPr>
                <w:lang w:val="ro-RO"/>
              </w:rPr>
              <w:t>o</w:t>
            </w:r>
            <w:r w:rsidRPr="003D0177">
              <w:rPr>
                <w:lang w:val="ro-RO"/>
              </w:rPr>
              <w:t>poziția</w:t>
            </w:r>
            <w:proofErr w:type="spellEnd"/>
            <w:r w:rsidRPr="003D0177">
              <w:rPr>
                <w:lang w:val="ro-RO"/>
              </w:rPr>
              <w:t xml:space="preserve"> „la” din textul „articolul 4 la alineatul (7)”. </w:t>
            </w:r>
            <w:proofErr w:type="spellStart"/>
            <w:r w:rsidRPr="003D0177">
              <w:rPr>
                <w:lang w:val="ro-RO"/>
              </w:rPr>
              <w:t>Totodata</w:t>
            </w:r>
            <w:proofErr w:type="spellEnd"/>
            <w:r w:rsidRPr="003D0177">
              <w:rPr>
                <w:lang w:val="ro-RO"/>
              </w:rPr>
              <w:t xml:space="preserve">̆, cuvintele „se abrogă” se vor substitui cu cuvintele „se exclud”. Se va </w:t>
            </w:r>
            <w:proofErr w:type="spellStart"/>
            <w:r w:rsidRPr="003D0177">
              <w:rPr>
                <w:lang w:val="ro-RO"/>
              </w:rPr>
              <w:t>reține</w:t>
            </w:r>
            <w:proofErr w:type="spellEnd"/>
            <w:r w:rsidRPr="003D0177">
              <w:rPr>
                <w:lang w:val="ro-RO"/>
              </w:rPr>
              <w:t xml:space="preserve"> că, potrivit regulilor de tehnică legislativă, se </w:t>
            </w:r>
            <w:proofErr w:type="spellStart"/>
            <w:r w:rsidRPr="003D0177">
              <w:rPr>
                <w:lang w:val="ro-RO"/>
              </w:rPr>
              <w:t>utilizeaza</w:t>
            </w:r>
            <w:proofErr w:type="spellEnd"/>
            <w:r w:rsidRPr="003D0177">
              <w:rPr>
                <w:lang w:val="ro-RO"/>
              </w:rPr>
              <w:t xml:space="preserve">̆ cuvintele „se abrogă” pentru exprimarea normativă a </w:t>
            </w:r>
            <w:proofErr w:type="spellStart"/>
            <w:r w:rsidRPr="003D0177">
              <w:rPr>
                <w:lang w:val="ro-RO"/>
              </w:rPr>
              <w:t>intenției</w:t>
            </w:r>
            <w:proofErr w:type="spellEnd"/>
            <w:r w:rsidRPr="003D0177">
              <w:rPr>
                <w:lang w:val="ro-RO"/>
              </w:rPr>
              <w:t xml:space="preserve"> de scoatere din vigoare a unor prevederi. </w:t>
            </w:r>
            <w:proofErr w:type="spellStart"/>
            <w:r w:rsidRPr="003D0177">
              <w:rPr>
                <w:lang w:val="ro-RO"/>
              </w:rPr>
              <w:t>În</w:t>
            </w:r>
            <w:proofErr w:type="spellEnd"/>
            <w:r w:rsidRPr="003D0177">
              <w:rPr>
                <w:lang w:val="ro-RO"/>
              </w:rPr>
              <w:t xml:space="preserve"> cazul excluderii unor cuvinte, sintagme, </w:t>
            </w:r>
            <w:proofErr w:type="spellStart"/>
            <w:r w:rsidRPr="003D0177">
              <w:rPr>
                <w:lang w:val="ro-RO"/>
              </w:rPr>
              <w:t>propoziții</w:t>
            </w:r>
            <w:proofErr w:type="spellEnd"/>
            <w:r w:rsidRPr="003D0177">
              <w:rPr>
                <w:lang w:val="ro-RO"/>
              </w:rPr>
              <w:t xml:space="preserve"> se </w:t>
            </w:r>
            <w:proofErr w:type="spellStart"/>
            <w:r w:rsidRPr="003D0177">
              <w:rPr>
                <w:lang w:val="ro-RO"/>
              </w:rPr>
              <w:t>utilizeaza</w:t>
            </w:r>
            <w:proofErr w:type="spellEnd"/>
            <w:r w:rsidRPr="003D0177">
              <w:rPr>
                <w:lang w:val="ro-RO"/>
              </w:rPr>
              <w:t xml:space="preserve">̆ sintagma „se exclude”. </w:t>
            </w:r>
          </w:p>
        </w:tc>
        <w:tc>
          <w:tcPr>
            <w:tcW w:w="3830" w:type="dxa"/>
          </w:tcPr>
          <w:p w14:paraId="2A239888" w14:textId="6A91E393" w:rsidR="001C5958" w:rsidRDefault="003D0177" w:rsidP="00BD3E74">
            <w:pPr>
              <w:jc w:val="both"/>
              <w:rPr>
                <w:rFonts w:ascii="Times New Roman" w:hAnsi="Times New Roman" w:cs="Times New Roman"/>
                <w:lang w:val="ro-RO"/>
              </w:rPr>
            </w:pPr>
            <w:r>
              <w:rPr>
                <w:rFonts w:ascii="Times New Roman" w:hAnsi="Times New Roman" w:cs="Times New Roman"/>
                <w:lang w:val="ro-RO"/>
              </w:rPr>
              <w:t xml:space="preserve">Se acceptă, redactat. </w:t>
            </w:r>
          </w:p>
        </w:tc>
      </w:tr>
      <w:tr w:rsidR="001C5958" w:rsidRPr="003D0177" w14:paraId="745422A5" w14:textId="77777777" w:rsidTr="000C3B60">
        <w:trPr>
          <w:trHeight w:val="211"/>
        </w:trPr>
        <w:tc>
          <w:tcPr>
            <w:tcW w:w="1750" w:type="dxa"/>
            <w:vMerge/>
          </w:tcPr>
          <w:p w14:paraId="69283C68" w14:textId="77777777" w:rsidR="001C5958" w:rsidRDefault="001C5958" w:rsidP="00041441">
            <w:pPr>
              <w:jc w:val="center"/>
              <w:rPr>
                <w:rFonts w:ascii="Times New Roman" w:hAnsi="Times New Roman" w:cs="Times New Roman"/>
                <w:lang w:val="ro-RO"/>
              </w:rPr>
            </w:pPr>
          </w:p>
        </w:tc>
        <w:tc>
          <w:tcPr>
            <w:tcW w:w="909" w:type="dxa"/>
          </w:tcPr>
          <w:p w14:paraId="47A25519" w14:textId="7292452E" w:rsidR="001C5958" w:rsidRDefault="001C5958" w:rsidP="00041441">
            <w:pPr>
              <w:jc w:val="center"/>
              <w:rPr>
                <w:rFonts w:ascii="Times New Roman" w:hAnsi="Times New Roman" w:cs="Times New Roman"/>
                <w:lang w:val="ro-RO"/>
              </w:rPr>
            </w:pPr>
            <w:r>
              <w:rPr>
                <w:rFonts w:ascii="Times New Roman" w:hAnsi="Times New Roman" w:cs="Times New Roman"/>
                <w:lang w:val="ro-RO"/>
              </w:rPr>
              <w:t>25</w:t>
            </w:r>
          </w:p>
        </w:tc>
        <w:tc>
          <w:tcPr>
            <w:tcW w:w="8536" w:type="dxa"/>
          </w:tcPr>
          <w:p w14:paraId="39A76877" w14:textId="6C418DF0" w:rsidR="001C5958" w:rsidRPr="003D0177" w:rsidRDefault="003D0177" w:rsidP="003D0177">
            <w:pPr>
              <w:pStyle w:val="NormalWeb"/>
              <w:jc w:val="both"/>
              <w:rPr>
                <w:lang w:val="ro-RO"/>
              </w:rPr>
            </w:pPr>
            <w:r w:rsidRPr="003D0177">
              <w:rPr>
                <w:lang w:val="ro-RO"/>
              </w:rPr>
              <w:t xml:space="preserve">La pct. 3, </w:t>
            </w:r>
            <w:proofErr w:type="spellStart"/>
            <w:r w:rsidRPr="003D0177">
              <w:rPr>
                <w:lang w:val="ro-RO"/>
              </w:rPr>
              <w:t>având</w:t>
            </w:r>
            <w:proofErr w:type="spellEnd"/>
            <w:r w:rsidRPr="003D0177">
              <w:rPr>
                <w:lang w:val="ro-RO"/>
              </w:rPr>
              <w:t xml:space="preserve"> </w:t>
            </w:r>
            <w:proofErr w:type="spellStart"/>
            <w:r w:rsidRPr="003D0177">
              <w:rPr>
                <w:lang w:val="ro-RO"/>
              </w:rPr>
              <w:t>în</w:t>
            </w:r>
            <w:proofErr w:type="spellEnd"/>
            <w:r w:rsidRPr="003D0177">
              <w:rPr>
                <w:lang w:val="ro-RO"/>
              </w:rPr>
              <w:t xml:space="preserve"> vedere că </w:t>
            </w:r>
            <w:proofErr w:type="spellStart"/>
            <w:r w:rsidRPr="003D0177">
              <w:rPr>
                <w:lang w:val="ro-RO"/>
              </w:rPr>
              <w:t>modificările</w:t>
            </w:r>
            <w:proofErr w:type="spellEnd"/>
            <w:r w:rsidRPr="003D0177">
              <w:rPr>
                <w:lang w:val="ro-RO"/>
              </w:rPr>
              <w:t xml:space="preserve"> se </w:t>
            </w:r>
            <w:proofErr w:type="spellStart"/>
            <w:r w:rsidRPr="003D0177">
              <w:rPr>
                <w:lang w:val="ro-RO"/>
              </w:rPr>
              <w:t>opereaza</w:t>
            </w:r>
            <w:proofErr w:type="spellEnd"/>
            <w:r w:rsidRPr="003D0177">
              <w:rPr>
                <w:lang w:val="ro-RO"/>
              </w:rPr>
              <w:t xml:space="preserve">̆ doar la alin. (1) al art. 21, </w:t>
            </w:r>
            <w:proofErr w:type="spellStart"/>
            <w:r w:rsidRPr="003D0177">
              <w:rPr>
                <w:lang w:val="ro-RO"/>
              </w:rPr>
              <w:t>dispoziția</w:t>
            </w:r>
            <w:proofErr w:type="spellEnd"/>
            <w:r w:rsidRPr="003D0177">
              <w:rPr>
                <w:lang w:val="ro-RO"/>
              </w:rPr>
              <w:t xml:space="preserve"> de modificare se va completa cu textul „alineatul (1)”, iar </w:t>
            </w:r>
            <w:proofErr w:type="spellStart"/>
            <w:r w:rsidRPr="003D0177">
              <w:rPr>
                <w:lang w:val="ro-RO"/>
              </w:rPr>
              <w:t>însemnarea</w:t>
            </w:r>
            <w:proofErr w:type="spellEnd"/>
            <w:r w:rsidRPr="003D0177">
              <w:rPr>
                <w:lang w:val="ro-RO"/>
              </w:rPr>
              <w:t xml:space="preserve"> </w:t>
            </w:r>
            <w:proofErr w:type="spellStart"/>
            <w:r w:rsidRPr="003D0177">
              <w:rPr>
                <w:lang w:val="ro-RO"/>
              </w:rPr>
              <w:t>modificărilor</w:t>
            </w:r>
            <w:proofErr w:type="spellEnd"/>
            <w:r w:rsidRPr="003D0177">
              <w:rPr>
                <w:lang w:val="ro-RO"/>
              </w:rPr>
              <w:t xml:space="preserve"> cu puncte se va exclude. </w:t>
            </w:r>
          </w:p>
        </w:tc>
        <w:tc>
          <w:tcPr>
            <w:tcW w:w="3830" w:type="dxa"/>
          </w:tcPr>
          <w:p w14:paraId="665F628A" w14:textId="62604A9B" w:rsidR="001C5958" w:rsidRDefault="003D0177" w:rsidP="00BD3E74">
            <w:pPr>
              <w:jc w:val="both"/>
              <w:rPr>
                <w:rFonts w:ascii="Times New Roman" w:hAnsi="Times New Roman" w:cs="Times New Roman"/>
                <w:lang w:val="ro-RO"/>
              </w:rPr>
            </w:pPr>
            <w:r>
              <w:rPr>
                <w:rFonts w:ascii="Times New Roman" w:hAnsi="Times New Roman" w:cs="Times New Roman"/>
                <w:lang w:val="ro-RO"/>
              </w:rPr>
              <w:t xml:space="preserve">Se acceptă, redactat. </w:t>
            </w:r>
          </w:p>
        </w:tc>
      </w:tr>
      <w:tr w:rsidR="001C5958" w:rsidRPr="003C0D48" w14:paraId="5E9BA075" w14:textId="77777777" w:rsidTr="000C3B60">
        <w:trPr>
          <w:trHeight w:val="211"/>
        </w:trPr>
        <w:tc>
          <w:tcPr>
            <w:tcW w:w="1750" w:type="dxa"/>
            <w:vMerge/>
          </w:tcPr>
          <w:p w14:paraId="3754EEE3" w14:textId="77777777" w:rsidR="001C5958" w:rsidRDefault="001C5958" w:rsidP="00041441">
            <w:pPr>
              <w:jc w:val="center"/>
              <w:rPr>
                <w:rFonts w:ascii="Times New Roman" w:hAnsi="Times New Roman" w:cs="Times New Roman"/>
                <w:lang w:val="ro-RO"/>
              </w:rPr>
            </w:pPr>
          </w:p>
        </w:tc>
        <w:tc>
          <w:tcPr>
            <w:tcW w:w="909" w:type="dxa"/>
          </w:tcPr>
          <w:p w14:paraId="505D4252" w14:textId="4E3DDF91" w:rsidR="001C5958" w:rsidRDefault="001C5958" w:rsidP="00041441">
            <w:pPr>
              <w:jc w:val="center"/>
              <w:rPr>
                <w:rFonts w:ascii="Times New Roman" w:hAnsi="Times New Roman" w:cs="Times New Roman"/>
                <w:lang w:val="ro-RO"/>
              </w:rPr>
            </w:pPr>
            <w:r>
              <w:rPr>
                <w:rFonts w:ascii="Times New Roman" w:hAnsi="Times New Roman" w:cs="Times New Roman"/>
                <w:lang w:val="ro-RO"/>
              </w:rPr>
              <w:t>26</w:t>
            </w:r>
          </w:p>
        </w:tc>
        <w:tc>
          <w:tcPr>
            <w:tcW w:w="8536" w:type="dxa"/>
          </w:tcPr>
          <w:p w14:paraId="2A023FC8" w14:textId="77777777" w:rsidR="00B37F12" w:rsidRPr="00B37F12" w:rsidRDefault="00B37F12" w:rsidP="00B37F12">
            <w:pPr>
              <w:pStyle w:val="NormalWeb"/>
              <w:contextualSpacing/>
              <w:rPr>
                <w:lang w:val="en-US"/>
              </w:rPr>
            </w:pPr>
            <w:r w:rsidRPr="00B37F12">
              <w:rPr>
                <w:lang w:val="en-US"/>
              </w:rPr>
              <w:t>La pct. 4</w:t>
            </w:r>
            <w:r w:rsidRPr="00B37F12">
              <w:rPr>
                <w:b/>
                <w:bCs/>
                <w:lang w:val="en-US"/>
              </w:rPr>
              <w:t xml:space="preserve"> </w:t>
            </w:r>
            <w:proofErr w:type="spellStart"/>
            <w:r w:rsidRPr="00B37F12">
              <w:rPr>
                <w:lang w:val="en-US"/>
              </w:rPr>
              <w:t>ce</w:t>
            </w:r>
            <w:proofErr w:type="spellEnd"/>
            <w:r w:rsidRPr="00B37F12">
              <w:rPr>
                <w:lang w:val="en-US"/>
              </w:rPr>
              <w:t xml:space="preserve"> </w:t>
            </w:r>
            <w:proofErr w:type="spellStart"/>
            <w:r w:rsidRPr="00B37F12">
              <w:rPr>
                <w:lang w:val="en-US"/>
              </w:rPr>
              <w:t>modifica</w:t>
            </w:r>
            <w:proofErr w:type="spellEnd"/>
            <w:r w:rsidRPr="00B37F12">
              <w:rPr>
                <w:lang w:val="en-US"/>
              </w:rPr>
              <w:t xml:space="preserve">̆ art. 78: </w:t>
            </w:r>
          </w:p>
          <w:p w14:paraId="24C6250C" w14:textId="19444BC7" w:rsidR="001C5958" w:rsidRPr="00B37F12" w:rsidRDefault="00B37F12" w:rsidP="00B37F12">
            <w:pPr>
              <w:pStyle w:val="NormalWeb"/>
              <w:jc w:val="both"/>
              <w:rPr>
                <w:lang w:val="ro-RO"/>
              </w:rPr>
            </w:pPr>
            <w:r w:rsidRPr="00B37F12">
              <w:rPr>
                <w:lang w:val="ro-RO"/>
              </w:rPr>
              <w:t>la pct. 1), formula propusă la alin. (5</w:t>
            </w:r>
            <w:r w:rsidRPr="00B37F12">
              <w:rPr>
                <w:vertAlign w:val="superscript"/>
                <w:lang w:val="ro-RO"/>
              </w:rPr>
              <w:t>1</w:t>
            </w:r>
            <w:r w:rsidRPr="00B37F12">
              <w:rPr>
                <w:lang w:val="ro-RO"/>
              </w:rPr>
              <w:t xml:space="preserve">) „poate decide” nu </w:t>
            </w:r>
            <w:proofErr w:type="spellStart"/>
            <w:r w:rsidRPr="00B37F12">
              <w:rPr>
                <w:lang w:val="ro-RO"/>
              </w:rPr>
              <w:t>confera</w:t>
            </w:r>
            <w:proofErr w:type="spellEnd"/>
            <w:r w:rsidRPr="00B37F12">
              <w:rPr>
                <w:lang w:val="ro-RO"/>
              </w:rPr>
              <w:t xml:space="preserve">̆ claritate </w:t>
            </w:r>
            <w:proofErr w:type="spellStart"/>
            <w:r w:rsidRPr="00B37F12">
              <w:rPr>
                <w:lang w:val="ro-RO"/>
              </w:rPr>
              <w:t>și</w:t>
            </w:r>
            <w:proofErr w:type="spellEnd"/>
            <w:r w:rsidRPr="00B37F12">
              <w:rPr>
                <w:lang w:val="ro-RO"/>
              </w:rPr>
              <w:t xml:space="preserve"> certitudine normei, nefiind clar </w:t>
            </w:r>
            <w:proofErr w:type="spellStart"/>
            <w:r w:rsidRPr="00B37F12">
              <w:rPr>
                <w:lang w:val="ro-RO"/>
              </w:rPr>
              <w:t>în</w:t>
            </w:r>
            <w:proofErr w:type="spellEnd"/>
            <w:r w:rsidRPr="00B37F12">
              <w:rPr>
                <w:lang w:val="ro-RO"/>
              </w:rPr>
              <w:t xml:space="preserve"> ce mod poate decide Guvernul atribuirea directă a contractelor de servicii publice. Mai mult, potrivit alin. (5) din </w:t>
            </w:r>
            <w:proofErr w:type="spellStart"/>
            <w:r w:rsidRPr="00B37F12">
              <w:rPr>
                <w:lang w:val="ro-RO"/>
              </w:rPr>
              <w:t>același</w:t>
            </w:r>
            <w:proofErr w:type="spellEnd"/>
            <w:r w:rsidRPr="00B37F12">
              <w:rPr>
                <w:lang w:val="ro-RO"/>
              </w:rPr>
              <w:t xml:space="preserve"> articol, „Ministerul atribuie contractele de servicii publice </w:t>
            </w:r>
            <w:r w:rsidRPr="00C62157">
              <w:rPr>
                <w:lang w:val="ro-RO"/>
              </w:rPr>
              <w:t xml:space="preserve">prin </w:t>
            </w:r>
            <w:proofErr w:type="spellStart"/>
            <w:r w:rsidRPr="00C62157">
              <w:rPr>
                <w:lang w:val="ro-RO"/>
              </w:rPr>
              <w:t>licitație</w:t>
            </w:r>
            <w:proofErr w:type="spellEnd"/>
            <w:r w:rsidRPr="00B37F12">
              <w:rPr>
                <w:lang w:val="ro-RO"/>
              </w:rPr>
              <w:t xml:space="preserve">. </w:t>
            </w:r>
            <w:proofErr w:type="spellStart"/>
            <w:r w:rsidRPr="00B37F12">
              <w:rPr>
                <w:lang w:val="ro-RO"/>
              </w:rPr>
              <w:t>Anunțul</w:t>
            </w:r>
            <w:proofErr w:type="spellEnd"/>
            <w:r w:rsidRPr="00B37F12">
              <w:rPr>
                <w:lang w:val="ro-RO"/>
              </w:rPr>
              <w:t xml:space="preserve"> cu privire la </w:t>
            </w:r>
            <w:proofErr w:type="spellStart"/>
            <w:r w:rsidRPr="00B37F12">
              <w:rPr>
                <w:lang w:val="ro-RO"/>
              </w:rPr>
              <w:t>licitație</w:t>
            </w:r>
            <w:proofErr w:type="spellEnd"/>
            <w:r w:rsidRPr="00B37F12">
              <w:rPr>
                <w:lang w:val="ro-RO"/>
              </w:rPr>
              <w:t xml:space="preserve"> se publică </w:t>
            </w:r>
            <w:proofErr w:type="spellStart"/>
            <w:r w:rsidRPr="00B37F12">
              <w:rPr>
                <w:lang w:val="ro-RO"/>
              </w:rPr>
              <w:t>în</w:t>
            </w:r>
            <w:proofErr w:type="spellEnd"/>
            <w:r w:rsidRPr="00B37F12">
              <w:rPr>
                <w:lang w:val="ro-RO"/>
              </w:rPr>
              <w:t xml:space="preserve"> buletinele web de </w:t>
            </w:r>
            <w:proofErr w:type="spellStart"/>
            <w:r w:rsidRPr="00B37F12">
              <w:rPr>
                <w:lang w:val="ro-RO"/>
              </w:rPr>
              <w:t>achiziții</w:t>
            </w:r>
            <w:proofErr w:type="spellEnd"/>
            <w:r w:rsidRPr="00B37F12">
              <w:rPr>
                <w:lang w:val="ro-RO"/>
              </w:rPr>
              <w:t xml:space="preserve"> </w:t>
            </w:r>
            <w:proofErr w:type="spellStart"/>
            <w:r w:rsidRPr="00B37F12">
              <w:rPr>
                <w:lang w:val="ro-RO"/>
              </w:rPr>
              <w:t>naționale</w:t>
            </w:r>
            <w:proofErr w:type="spellEnd"/>
            <w:r w:rsidRPr="00B37F12">
              <w:rPr>
                <w:lang w:val="ro-RO"/>
              </w:rPr>
              <w:t xml:space="preserve"> </w:t>
            </w:r>
            <w:proofErr w:type="spellStart"/>
            <w:r w:rsidRPr="00B37F12">
              <w:rPr>
                <w:lang w:val="ro-RO"/>
              </w:rPr>
              <w:t>și</w:t>
            </w:r>
            <w:proofErr w:type="spellEnd"/>
            <w:r w:rsidRPr="00B37F12">
              <w:rPr>
                <w:lang w:val="ro-RO"/>
              </w:rPr>
              <w:t xml:space="preserve"> </w:t>
            </w:r>
            <w:proofErr w:type="spellStart"/>
            <w:r w:rsidRPr="00B37F12">
              <w:rPr>
                <w:lang w:val="ro-RO"/>
              </w:rPr>
              <w:t>internaționale</w:t>
            </w:r>
            <w:proofErr w:type="spellEnd"/>
            <w:r w:rsidRPr="00B37F12">
              <w:rPr>
                <w:lang w:val="ro-RO"/>
              </w:rPr>
              <w:t xml:space="preserve">. </w:t>
            </w:r>
            <w:proofErr w:type="spellStart"/>
            <w:r w:rsidRPr="00C62157">
              <w:rPr>
                <w:lang w:val="ro-RO"/>
              </w:rPr>
              <w:t>Excepții</w:t>
            </w:r>
            <w:proofErr w:type="spellEnd"/>
            <w:r w:rsidRPr="00C62157">
              <w:rPr>
                <w:lang w:val="ro-RO"/>
              </w:rPr>
              <w:t xml:space="preserve"> de la procedura de atribuire a contractelor de servicii publice prin </w:t>
            </w:r>
            <w:proofErr w:type="spellStart"/>
            <w:r w:rsidRPr="00C62157">
              <w:rPr>
                <w:lang w:val="ro-RO"/>
              </w:rPr>
              <w:t>licitație</w:t>
            </w:r>
            <w:proofErr w:type="spellEnd"/>
            <w:r w:rsidRPr="00C62157">
              <w:rPr>
                <w:lang w:val="ro-RO"/>
              </w:rPr>
              <w:t xml:space="preserve"> se admit </w:t>
            </w:r>
            <w:proofErr w:type="spellStart"/>
            <w:r w:rsidRPr="00C62157">
              <w:rPr>
                <w:lang w:val="ro-RO"/>
              </w:rPr>
              <w:t>în</w:t>
            </w:r>
            <w:proofErr w:type="spellEnd"/>
            <w:r w:rsidRPr="00C62157">
              <w:rPr>
                <w:lang w:val="ro-RO"/>
              </w:rPr>
              <w:t xml:space="preserve"> cazul unei </w:t>
            </w:r>
            <w:proofErr w:type="spellStart"/>
            <w:r w:rsidRPr="00C62157">
              <w:rPr>
                <w:lang w:val="ro-RO"/>
              </w:rPr>
              <w:t>perturbări</w:t>
            </w:r>
            <w:proofErr w:type="spellEnd"/>
            <w:r w:rsidRPr="00C62157">
              <w:rPr>
                <w:lang w:val="ro-RO"/>
              </w:rPr>
              <w:t xml:space="preserve"> a acestor servicii sau </w:t>
            </w:r>
            <w:proofErr w:type="spellStart"/>
            <w:r w:rsidRPr="00C62157">
              <w:rPr>
                <w:lang w:val="ro-RO"/>
              </w:rPr>
              <w:t>în</w:t>
            </w:r>
            <w:proofErr w:type="spellEnd"/>
            <w:r w:rsidRPr="00C62157">
              <w:rPr>
                <w:lang w:val="ro-RO"/>
              </w:rPr>
              <w:t xml:space="preserve"> cazul unui risc iminent de producere a unei </w:t>
            </w:r>
            <w:proofErr w:type="spellStart"/>
            <w:r w:rsidRPr="00C62157">
              <w:rPr>
                <w:lang w:val="ro-RO"/>
              </w:rPr>
              <w:t>perturbări</w:t>
            </w:r>
            <w:proofErr w:type="spellEnd"/>
            <w:r w:rsidRPr="00C62157">
              <w:rPr>
                <w:lang w:val="ro-RO"/>
              </w:rPr>
              <w:t>.”</w:t>
            </w:r>
            <w:r w:rsidRPr="00B37F12">
              <w:rPr>
                <w:lang w:val="ro-RO"/>
              </w:rPr>
              <w:t xml:space="preserve">. </w:t>
            </w:r>
            <w:proofErr w:type="spellStart"/>
            <w:r w:rsidRPr="00B37F12">
              <w:rPr>
                <w:lang w:val="ro-RO"/>
              </w:rPr>
              <w:t>În</w:t>
            </w:r>
            <w:proofErr w:type="spellEnd"/>
            <w:r w:rsidRPr="00B37F12">
              <w:rPr>
                <w:lang w:val="ro-RO"/>
              </w:rPr>
              <w:t xml:space="preserve"> acest context, este necesară reglementarea modului propus cu titlu de </w:t>
            </w:r>
            <w:proofErr w:type="spellStart"/>
            <w:r w:rsidRPr="00B37F12">
              <w:rPr>
                <w:lang w:val="ro-RO"/>
              </w:rPr>
              <w:t>excepție</w:t>
            </w:r>
            <w:proofErr w:type="spellEnd"/>
            <w:r w:rsidRPr="00B37F12">
              <w:rPr>
                <w:lang w:val="ro-RO"/>
              </w:rPr>
              <w:t xml:space="preserve"> de la prevederile alin. (5); </w:t>
            </w:r>
          </w:p>
        </w:tc>
        <w:tc>
          <w:tcPr>
            <w:tcW w:w="3830" w:type="dxa"/>
          </w:tcPr>
          <w:p w14:paraId="624D84FC" w14:textId="77777777" w:rsidR="00B37F12" w:rsidRDefault="00B37F12" w:rsidP="00B37F12">
            <w:pPr>
              <w:jc w:val="both"/>
              <w:rPr>
                <w:rFonts w:ascii="Times New Roman" w:hAnsi="Times New Roman" w:cs="Times New Roman"/>
                <w:lang w:val="ro-RO"/>
              </w:rPr>
            </w:pPr>
            <w:r>
              <w:rPr>
                <w:rFonts w:ascii="Times New Roman" w:hAnsi="Times New Roman" w:cs="Times New Roman"/>
                <w:lang w:val="ro-RO"/>
              </w:rPr>
              <w:t xml:space="preserve">Nu se acceptă. Unicul operator de transport și manager de infrastructură </w:t>
            </w:r>
            <w:r w:rsidRPr="00C9285E">
              <w:rPr>
                <w:rFonts w:ascii="Times New Roman" w:hAnsi="Times New Roman" w:cs="Times New Roman"/>
                <w:lang w:val="ro-RO"/>
              </w:rPr>
              <w:t>din Republica Moldova - Întreprinderea de Stat “Calea Ferată din Moldova”</w:t>
            </w:r>
            <w:r>
              <w:rPr>
                <w:rFonts w:ascii="Times New Roman" w:hAnsi="Times New Roman" w:cs="Times New Roman"/>
                <w:lang w:val="ro-RO"/>
              </w:rPr>
              <w:t xml:space="preserve"> (CFM)</w:t>
            </w:r>
            <w:r w:rsidRPr="00C9285E">
              <w:rPr>
                <w:rFonts w:ascii="Times New Roman" w:hAnsi="Times New Roman" w:cs="Times New Roman"/>
                <w:lang w:val="ro-RO"/>
              </w:rPr>
              <w:t xml:space="preserve"> deja înregistrează arierate la bugetul de stat, bugetul asigurărilor sociale de stat și primele de asigurare obligatorie de asistență medical</w:t>
            </w:r>
            <w:r>
              <w:rPr>
                <w:rFonts w:ascii="Times New Roman" w:hAnsi="Times New Roman" w:cs="Times New Roman"/>
                <w:lang w:val="ro-RO"/>
              </w:rPr>
              <w:t xml:space="preserve">ă, începând cu anul 2024. La reorganizarea CFM, </w:t>
            </w:r>
            <w:r>
              <w:rPr>
                <w:rFonts w:ascii="Times New Roman" w:hAnsi="Times New Roman" w:cs="Times New Roman"/>
                <w:lang w:val="ro-RO"/>
              </w:rPr>
              <w:lastRenderedPageBreak/>
              <w:t>r</w:t>
            </w:r>
            <w:r w:rsidRPr="002B21DE">
              <w:rPr>
                <w:rFonts w:ascii="Times New Roman" w:hAnsi="Times New Roman" w:cs="Times New Roman"/>
                <w:lang w:val="ro-RO"/>
              </w:rPr>
              <w:t>epartizarea drepturilor și obligațiilor, inclusiv a datoriilor</w:t>
            </w:r>
            <w:r>
              <w:rPr>
                <w:rFonts w:ascii="Times New Roman" w:hAnsi="Times New Roman" w:cs="Times New Roman"/>
                <w:lang w:val="ro-RO"/>
              </w:rPr>
              <w:t xml:space="preserve"> va fi efectuată </w:t>
            </w:r>
            <w:r w:rsidRPr="002B21DE">
              <w:rPr>
                <w:rFonts w:ascii="Times New Roman" w:hAnsi="Times New Roman" w:cs="Times New Roman"/>
                <w:lang w:val="ro-RO"/>
              </w:rPr>
              <w:t>în baza actului de transmitere și a bilanțului de repartiție</w:t>
            </w:r>
            <w:r>
              <w:rPr>
                <w:rFonts w:ascii="Times New Roman" w:hAnsi="Times New Roman" w:cs="Times New Roman"/>
                <w:lang w:val="ro-RO"/>
              </w:rPr>
              <w:t xml:space="preserve">. Astfel, S.A. </w:t>
            </w:r>
            <w:r w:rsidRPr="00825F73">
              <w:rPr>
                <w:rFonts w:ascii="Times New Roman" w:hAnsi="Times New Roman" w:cs="Times New Roman"/>
                <w:lang w:val="ro-RO"/>
              </w:rPr>
              <w:t>“Calea Ferată din Moldova “Pasageri și Marfă”</w:t>
            </w:r>
            <w:r>
              <w:rPr>
                <w:rFonts w:ascii="Times New Roman" w:hAnsi="Times New Roman" w:cs="Times New Roman"/>
                <w:lang w:val="ro-RO"/>
              </w:rPr>
              <w:t>,</w:t>
            </w:r>
            <w:r w:rsidRPr="00825F73">
              <w:rPr>
                <w:rFonts w:ascii="Times New Roman" w:hAnsi="Times New Roman" w:cs="Times New Roman"/>
                <w:lang w:val="ro-RO"/>
              </w:rPr>
              <w:t xml:space="preserve"> dispusă a fi înființată</w:t>
            </w:r>
            <w:r>
              <w:rPr>
                <w:rFonts w:ascii="Times New Roman" w:hAnsi="Times New Roman" w:cs="Times New Roman"/>
                <w:lang w:val="ro-RO"/>
              </w:rPr>
              <w:t xml:space="preserve"> prin Hotărârea Guvernului nr. 38/2026 și </w:t>
            </w:r>
            <w:r w:rsidRPr="008268B0">
              <w:rPr>
                <w:rFonts w:ascii="Times New Roman" w:hAnsi="Times New Roman" w:cs="Times New Roman"/>
                <w:lang w:val="ro-RO"/>
              </w:rPr>
              <w:t>atribuirii directe a contractelor de servicii publice de transport feroviar în cazul în care valoarea contractului este sub un anumit prag, când volumul serviciilor este limitat sau când atribuirea directă este justificată de</w:t>
            </w:r>
            <w:r>
              <w:rPr>
                <w:rFonts w:ascii="Times New Roman" w:hAnsi="Times New Roman" w:cs="Times New Roman"/>
                <w:lang w:val="ro-RO"/>
              </w:rPr>
              <w:t xml:space="preserve"> </w:t>
            </w:r>
            <w:r w:rsidRPr="008268B0">
              <w:rPr>
                <w:rFonts w:ascii="Times New Roman" w:hAnsi="Times New Roman" w:cs="Times New Roman"/>
                <w:lang w:val="ro-RO"/>
              </w:rPr>
              <w:t>particularitățile geografice și structurale ale rețelei, asigurând astfel aplicarea principiului flexibilității și al proporționalității consacrat de Regulamentul european.</w:t>
            </w:r>
          </w:p>
          <w:p w14:paraId="2CEBD275" w14:textId="77777777" w:rsidR="00B37F12" w:rsidRDefault="00B37F12" w:rsidP="00B37F12">
            <w:pPr>
              <w:jc w:val="both"/>
              <w:rPr>
                <w:rFonts w:ascii="Times New Roman" w:hAnsi="Times New Roman" w:cs="Times New Roman"/>
                <w:lang w:val="ro-RO"/>
              </w:rPr>
            </w:pPr>
            <w:r w:rsidRPr="00211D46">
              <w:rPr>
                <w:rFonts w:ascii="Times New Roman" w:hAnsi="Times New Roman" w:cs="Times New Roman"/>
                <w:lang w:val="ro-RO"/>
              </w:rPr>
              <w:t>Potrivit art. 4 și art. 5 din Regulamentul (CE) nr. 1370/2007, contractele de servicii publice trebuie să prevadă obligații clare ale operatorului, indicatori de performanță și mecanisme de monitorizare a executării acestora, pentru a garanta utilizarea eficientă a resurselor publice și prestarea serviciilor în condiții de calitate. În același sens, prin introducerea alineatelor (6</w:t>
            </w:r>
            <w:r w:rsidRPr="00211D46">
              <w:rPr>
                <w:rFonts w:ascii="Times New Roman" w:hAnsi="Times New Roman" w:cs="Times New Roman"/>
                <w:vertAlign w:val="superscript"/>
                <w:lang w:val="ro-RO"/>
              </w:rPr>
              <w:t>1</w:t>
            </w:r>
            <w:r w:rsidRPr="00211D46">
              <w:rPr>
                <w:rFonts w:ascii="Times New Roman" w:hAnsi="Times New Roman" w:cs="Times New Roman"/>
                <w:lang w:val="ro-RO"/>
              </w:rPr>
              <w:t>) - (6</w:t>
            </w:r>
            <w:r w:rsidRPr="00211D46">
              <w:rPr>
                <w:rFonts w:ascii="Times New Roman" w:hAnsi="Times New Roman" w:cs="Times New Roman"/>
                <w:vertAlign w:val="superscript"/>
                <w:lang w:val="ro-RO"/>
              </w:rPr>
              <w:t>3</w:t>
            </w:r>
            <w:r w:rsidRPr="00211D46">
              <w:rPr>
                <w:rFonts w:ascii="Times New Roman" w:hAnsi="Times New Roman" w:cs="Times New Roman"/>
                <w:lang w:val="ro-RO"/>
              </w:rPr>
              <w:t xml:space="preserve">) la art. 78, stabilește că, contractele de servicii publice trebuie să conțină cerințe de performanță măsurabile, transparente </w:t>
            </w:r>
            <w:r w:rsidRPr="00211D46">
              <w:rPr>
                <w:rFonts w:ascii="Times New Roman" w:hAnsi="Times New Roman" w:cs="Times New Roman"/>
                <w:lang w:val="ro-RO"/>
              </w:rPr>
              <w:lastRenderedPageBreak/>
              <w:t xml:space="preserve">și verificabile, să prevadă evaluări periodice ale executării contractului și să includă măsuri de sancționare sau reziliere în cazul neîndeplinirii obligațiilor, </w:t>
            </w:r>
            <w:r>
              <w:rPr>
                <w:rFonts w:ascii="Times New Roman" w:hAnsi="Times New Roman" w:cs="Times New Roman"/>
                <w:lang w:val="ro-RO"/>
              </w:rPr>
              <w:t xml:space="preserve"> </w:t>
            </w:r>
            <w:r w:rsidRPr="00211D46">
              <w:rPr>
                <w:rFonts w:ascii="Times New Roman" w:hAnsi="Times New Roman" w:cs="Times New Roman"/>
                <w:lang w:val="ro-RO"/>
              </w:rPr>
              <w:t>dispoziții care reflectă principiile de responsabilitate și</w:t>
            </w:r>
            <w:r>
              <w:rPr>
                <w:rFonts w:ascii="Times New Roman" w:hAnsi="Times New Roman" w:cs="Times New Roman"/>
                <w:lang w:val="ro-RO"/>
              </w:rPr>
              <w:t xml:space="preserve"> </w:t>
            </w:r>
            <w:r w:rsidRPr="00211D46">
              <w:rPr>
                <w:rFonts w:ascii="Times New Roman" w:hAnsi="Times New Roman" w:cs="Times New Roman"/>
                <w:lang w:val="ro-RO"/>
              </w:rPr>
              <w:t>control prevăzute de Regulamentul european.</w:t>
            </w:r>
          </w:p>
          <w:p w14:paraId="6DF593D7" w14:textId="77777777" w:rsidR="00B37F12" w:rsidRDefault="00B37F12" w:rsidP="00B37F12">
            <w:pPr>
              <w:jc w:val="both"/>
              <w:rPr>
                <w:rFonts w:ascii="Times New Roman" w:hAnsi="Times New Roman" w:cs="Times New Roman"/>
                <w:lang w:val="ro-RO"/>
              </w:rPr>
            </w:pPr>
            <w:r w:rsidRPr="00211D46">
              <w:rPr>
                <w:rFonts w:ascii="Times New Roman" w:hAnsi="Times New Roman" w:cs="Times New Roman"/>
                <w:lang w:val="ro-RO"/>
              </w:rPr>
              <w:t>De asemenea, în conformitate cu art. 4 (3) din Regulamentul (CE) nr. 1370/2007, durata contractelor de servicii publice de transport feroviar este limitată, de regulă, la 15 ani, cu posibilitatea prelungirii în cazul în care este necesară amortizarea investițiilor. În acest context, proiectul național, prin completarea art. 78 cu alineatele (9) - (14), stabilește durata maximă a contractelor de servicii publice - 15 ani, condițiile de prelungire a acestora și situațiile în care durata poate fi majorată în funcție de investițiile realizate sau de particularitățile infrastructurii, asigurând alinierea la principiile privind stabilitatea contractuală și protecția investițiilor prevăzute de Regulament.</w:t>
            </w:r>
          </w:p>
          <w:p w14:paraId="7504FF59" w14:textId="77777777" w:rsidR="00862498" w:rsidRDefault="00B37F12" w:rsidP="00862498">
            <w:pPr>
              <w:jc w:val="both"/>
              <w:rPr>
                <w:rFonts w:ascii="Times New Roman" w:hAnsi="Times New Roman" w:cs="Times New Roman"/>
                <w:lang w:val="ro-RO"/>
              </w:rPr>
            </w:pPr>
            <w:r w:rsidRPr="00211D46">
              <w:rPr>
                <w:rFonts w:ascii="Times New Roman" w:hAnsi="Times New Roman" w:cs="Times New Roman"/>
                <w:lang w:val="ro-RO"/>
              </w:rPr>
              <w:t xml:space="preserve">Totodată, în conformitate cu art. 7 din Regulamentul (CE) nr. 1370/2007, autoritățile competente trebuie să asigure transparența atribuirii și executării contractelor de servicii </w:t>
            </w:r>
            <w:r w:rsidRPr="00211D46">
              <w:rPr>
                <w:rFonts w:ascii="Times New Roman" w:hAnsi="Times New Roman" w:cs="Times New Roman"/>
                <w:lang w:val="ro-RO"/>
              </w:rPr>
              <w:lastRenderedPageBreak/>
              <w:t>publice. În același scop, proiectul național, prin introducerea alineatului (6</w:t>
            </w:r>
            <w:r w:rsidRPr="00211D46">
              <w:rPr>
                <w:rFonts w:ascii="Times New Roman" w:hAnsi="Times New Roman" w:cs="Times New Roman"/>
                <w:vertAlign w:val="superscript"/>
                <w:lang w:val="ro-RO"/>
              </w:rPr>
              <w:t>4</w:t>
            </w:r>
            <w:r w:rsidRPr="00211D46">
              <w:rPr>
                <w:rFonts w:ascii="Times New Roman" w:hAnsi="Times New Roman" w:cs="Times New Roman"/>
                <w:lang w:val="ro-RO"/>
              </w:rPr>
              <w:t>) la art. 78, prevede obligativitatea publicării contractelor de servicii publice pe paginile web ale autorităților și ale beneficiarilor, cu</w:t>
            </w:r>
            <w:r>
              <w:rPr>
                <w:rFonts w:ascii="Times New Roman" w:hAnsi="Times New Roman" w:cs="Times New Roman"/>
                <w:lang w:val="ro-RO"/>
              </w:rPr>
              <w:t xml:space="preserve"> </w:t>
            </w:r>
            <w:r w:rsidR="00862498" w:rsidRPr="00211D46">
              <w:rPr>
                <w:rFonts w:ascii="Times New Roman" w:hAnsi="Times New Roman" w:cs="Times New Roman"/>
                <w:lang w:val="ro-RO"/>
              </w:rPr>
              <w:t>respectarea protecției informațiilor comerciale confidențiale, măsură care contribuie la aplicarea principiului transparenței stabilit de cadrul normativ al Uniunii Europene.</w:t>
            </w:r>
          </w:p>
          <w:p w14:paraId="5BC4E5D4" w14:textId="77777777" w:rsidR="00862498" w:rsidRDefault="00862498" w:rsidP="00862498">
            <w:pPr>
              <w:jc w:val="both"/>
              <w:rPr>
                <w:rFonts w:ascii="Times New Roman" w:hAnsi="Times New Roman" w:cs="Times New Roman"/>
                <w:lang w:val="ro-RO"/>
              </w:rPr>
            </w:pPr>
            <w:r w:rsidRPr="00211D46">
              <w:rPr>
                <w:rFonts w:ascii="Times New Roman" w:hAnsi="Times New Roman" w:cs="Times New Roman"/>
                <w:lang w:val="ro-RO"/>
              </w:rPr>
              <w:t>Astfel, proiectul</w:t>
            </w:r>
            <w:r>
              <w:rPr>
                <w:rFonts w:ascii="Times New Roman" w:hAnsi="Times New Roman" w:cs="Times New Roman"/>
                <w:lang w:val="ro-RO"/>
              </w:rPr>
              <w:t xml:space="preserve"> </w:t>
            </w:r>
            <w:r w:rsidRPr="00211D46">
              <w:rPr>
                <w:rFonts w:ascii="Times New Roman" w:hAnsi="Times New Roman" w:cs="Times New Roman"/>
                <w:lang w:val="ro-RO"/>
              </w:rPr>
              <w:t>asigură alinierea cadrului normativ național la principiile stabilite de acesta, în special, ale art. 4, art. 5 și art. 7 din Regulament, prin reglementarea condițiilor de atribuire a contractelor de servicii publice de transport feroviar, stabilirea cerințelor de performanță, limitarea duratei contractelor și instituirea mecanismelor de monitorizare și transparență. Totodată, proiectul are drept scop crearea cadrului juridic intern necesar pentru implementarea actelor normative ale Uniunii Europene cu referire la registrele din domeniul transportului feroviar.</w:t>
            </w:r>
          </w:p>
          <w:p w14:paraId="2BB1D075" w14:textId="77777777" w:rsidR="00862498" w:rsidRDefault="00862498" w:rsidP="00862498">
            <w:pPr>
              <w:jc w:val="both"/>
              <w:rPr>
                <w:rFonts w:ascii="Times New Roman" w:hAnsi="Times New Roman" w:cs="Times New Roman"/>
                <w:lang w:val="ro-RO"/>
              </w:rPr>
            </w:pPr>
            <w:r>
              <w:rPr>
                <w:rFonts w:ascii="Times New Roman" w:hAnsi="Times New Roman" w:cs="Times New Roman"/>
                <w:lang w:val="ro-RO"/>
              </w:rPr>
              <w:t xml:space="preserve">În concluzie, proiectul transpune expres condițiile europene de atribuire, opțiunile de justificare, limitele financiare, obligațiile părților, modul de asigurare a </w:t>
            </w:r>
            <w:r>
              <w:rPr>
                <w:rFonts w:ascii="Times New Roman" w:hAnsi="Times New Roman" w:cs="Times New Roman"/>
                <w:lang w:val="ro-RO"/>
              </w:rPr>
              <w:lastRenderedPageBreak/>
              <w:t xml:space="preserve">transparenței și alte norme ce în practică asigură mobilitatea cetățenilor și vizitatorilor Uniunii Europene. </w:t>
            </w:r>
          </w:p>
          <w:p w14:paraId="427F4605" w14:textId="77777777" w:rsidR="00862498" w:rsidRDefault="00862498" w:rsidP="00862498">
            <w:pPr>
              <w:jc w:val="both"/>
              <w:rPr>
                <w:rFonts w:ascii="Times New Roman" w:hAnsi="Times New Roman" w:cs="Times New Roman"/>
                <w:lang w:val="ro-RO"/>
              </w:rPr>
            </w:pPr>
            <w:r>
              <w:rPr>
                <w:rFonts w:ascii="Times New Roman" w:hAnsi="Times New Roman" w:cs="Times New Roman"/>
                <w:lang w:val="ro-RO"/>
              </w:rPr>
              <w:t xml:space="preserve">În continuarea expunerii argumentelor autorilor, comunicăm că la nivel mondial, serviciile de transport feroviar de pasageri sunt neprofitabile și generează pierderi operatorilor de transport. Această realitate este și pe piața serviciilor din Republica Moldova. </w:t>
            </w:r>
          </w:p>
          <w:p w14:paraId="493DE8D6" w14:textId="77777777" w:rsidR="00862498" w:rsidRDefault="00862498" w:rsidP="00862498">
            <w:pPr>
              <w:jc w:val="both"/>
              <w:rPr>
                <w:rFonts w:ascii="Times New Roman" w:hAnsi="Times New Roman" w:cs="Times New Roman"/>
                <w:lang w:val="ro-RO"/>
              </w:rPr>
            </w:pPr>
            <w:r>
              <w:rPr>
                <w:rFonts w:ascii="Times New Roman" w:hAnsi="Times New Roman" w:cs="Times New Roman"/>
                <w:lang w:val="ro-RO"/>
              </w:rPr>
              <w:t>Pe de o parte</w:t>
            </w:r>
            <w:r w:rsidRPr="009B02A7">
              <w:rPr>
                <w:rFonts w:ascii="Times New Roman" w:hAnsi="Times New Roman" w:cs="Times New Roman"/>
                <w:lang w:val="ro-RO"/>
              </w:rPr>
              <w:t>, trenul Ungheni-Chișinău-Ungheni, generează cheltuieli lunare de circa – 2,5 milioane lei, iar venit de doar – 0,15-0,2 milioane lei, ceea ce înseamnă că serviciile respective sunt menținute datorită veniturilor serviciilor de transport marfă.</w:t>
            </w:r>
            <w:r>
              <w:rPr>
                <w:rFonts w:ascii="Times New Roman" w:hAnsi="Times New Roman" w:cs="Times New Roman"/>
                <w:lang w:val="ro-RO"/>
              </w:rPr>
              <w:t xml:space="preserve"> Însă, conform prevederilor Codului transportului feroviar nr. 19/2022 și Hotărârii Guvernului nr. 47/2023 </w:t>
            </w:r>
            <w:r w:rsidRPr="001641BC">
              <w:rPr>
                <w:rFonts w:ascii="Times New Roman" w:hAnsi="Times New Roman" w:cs="Times New Roman"/>
                <w:lang w:val="ro-RO"/>
              </w:rPr>
              <w:t>pentru aprobarea Regulamentului privind serviciile</w:t>
            </w:r>
            <w:r>
              <w:rPr>
                <w:rFonts w:ascii="Times New Roman" w:hAnsi="Times New Roman" w:cs="Times New Roman"/>
                <w:lang w:val="ro-RO"/>
              </w:rPr>
              <w:t xml:space="preserve"> </w:t>
            </w:r>
            <w:r w:rsidRPr="001641BC">
              <w:rPr>
                <w:rFonts w:ascii="Times New Roman" w:hAnsi="Times New Roman" w:cs="Times New Roman"/>
                <w:lang w:val="ro-RO"/>
              </w:rPr>
              <w:t>publice de transport feroviar de pasageri</w:t>
            </w:r>
            <w:r>
              <w:rPr>
                <w:rFonts w:ascii="Times New Roman" w:hAnsi="Times New Roman" w:cs="Times New Roman"/>
                <w:lang w:val="ro-RO"/>
              </w:rPr>
              <w:t xml:space="preserve">, întreprinderile beneficiare de contracte de servicii publice, nu au dreptul să cofinanțeze serviciile de transport pasageri din veniturile generate din serviciile de transport marfă. În cazul trenului Ungheni-Chișinău-Ungheni, nici un operator de transport feroviar din </w:t>
            </w:r>
            <w:r w:rsidRPr="00342E5F">
              <w:rPr>
                <w:rFonts w:ascii="Times New Roman" w:hAnsi="Times New Roman" w:cs="Times New Roman"/>
                <w:lang w:val="ro-RO"/>
              </w:rPr>
              <w:lastRenderedPageBreak/>
              <w:t>străinătate și</w:t>
            </w:r>
            <w:r>
              <w:rPr>
                <w:rFonts w:ascii="Times New Roman" w:hAnsi="Times New Roman" w:cs="Times New Roman"/>
                <w:lang w:val="ro-MD"/>
              </w:rPr>
              <w:t xml:space="preserve"> nici Î.S. </w:t>
            </w:r>
            <w:r w:rsidRPr="00342E5F">
              <w:rPr>
                <w:rFonts w:ascii="Times New Roman" w:hAnsi="Times New Roman" w:cs="Times New Roman"/>
                <w:lang w:val="ro-RO"/>
              </w:rPr>
              <w:t>“</w:t>
            </w:r>
            <w:r>
              <w:rPr>
                <w:rFonts w:ascii="Times New Roman" w:hAnsi="Times New Roman" w:cs="Times New Roman"/>
                <w:lang w:val="ro-MD"/>
              </w:rPr>
              <w:t>Calea Ferată din Moldova</w:t>
            </w:r>
            <w:r w:rsidRPr="00342E5F">
              <w:rPr>
                <w:rFonts w:ascii="Times New Roman" w:hAnsi="Times New Roman" w:cs="Times New Roman"/>
                <w:lang w:val="ro-RO"/>
              </w:rPr>
              <w:t>”</w:t>
            </w:r>
            <w:r>
              <w:rPr>
                <w:rFonts w:ascii="Times New Roman" w:hAnsi="Times New Roman" w:cs="Times New Roman"/>
                <w:lang w:val="ro-RO"/>
              </w:rPr>
              <w:t xml:space="preserve"> nu dorește să asigure funcționalitatea rutei respective de pasageri. Fiind un impediment viabil, care obligă statul să identifice măsuri pentru stimularea activității de transport pasageri. Mai mult ca </w:t>
            </w:r>
            <w:proofErr w:type="spellStart"/>
            <w:r>
              <w:rPr>
                <w:rFonts w:ascii="Times New Roman" w:hAnsi="Times New Roman" w:cs="Times New Roman"/>
                <w:lang w:val="ro-RO"/>
              </w:rPr>
              <w:t>atît</w:t>
            </w:r>
            <w:proofErr w:type="spellEnd"/>
            <w:r>
              <w:rPr>
                <w:rFonts w:ascii="Times New Roman" w:hAnsi="Times New Roman" w:cs="Times New Roman"/>
                <w:lang w:val="ro-RO"/>
              </w:rPr>
              <w:t xml:space="preserve">, Ministerul vrea să îmbunătățească calitatea serviciilor de transport pasageri prin sporirea cerințelor de confort față de vehiculele feroviare. Ceea ce ar însemna și necesitatea modernizării sau procurării garniturilor de tren.  </w:t>
            </w:r>
          </w:p>
          <w:p w14:paraId="001833D5" w14:textId="77777777" w:rsidR="00862498" w:rsidRDefault="00862498" w:rsidP="00862498">
            <w:pPr>
              <w:jc w:val="both"/>
              <w:rPr>
                <w:rFonts w:ascii="Times New Roman" w:hAnsi="Times New Roman" w:cs="Times New Roman"/>
                <w:lang w:val="ro-RO"/>
              </w:rPr>
            </w:pPr>
            <w:r>
              <w:rPr>
                <w:rFonts w:ascii="Times New Roman" w:hAnsi="Times New Roman" w:cs="Times New Roman"/>
                <w:lang w:val="ro-RO"/>
              </w:rPr>
              <w:t xml:space="preserve">Pe de altă parte, în scopul fluidizării traficului municipal și urban în municipiile </w:t>
            </w:r>
            <w:proofErr w:type="spellStart"/>
            <w:r>
              <w:rPr>
                <w:rFonts w:ascii="Times New Roman" w:hAnsi="Times New Roman" w:cs="Times New Roman"/>
                <w:lang w:val="ro-RO"/>
              </w:rPr>
              <w:t>Balți</w:t>
            </w:r>
            <w:proofErr w:type="spellEnd"/>
            <w:r>
              <w:rPr>
                <w:rFonts w:ascii="Times New Roman" w:hAnsi="Times New Roman" w:cs="Times New Roman"/>
                <w:lang w:val="ro-RO"/>
              </w:rPr>
              <w:t xml:space="preserve"> și Chișinău, precum și în vederea asigurării unei conexiuni feroviare cu Aeroportul Internațional </w:t>
            </w:r>
            <w:r w:rsidRPr="0060315D">
              <w:rPr>
                <w:rFonts w:ascii="Times New Roman" w:hAnsi="Times New Roman" w:cs="Times New Roman"/>
                <w:lang w:val="ro-RO"/>
              </w:rPr>
              <w:t>“</w:t>
            </w:r>
            <w:r>
              <w:rPr>
                <w:rFonts w:ascii="Times New Roman" w:hAnsi="Times New Roman" w:cs="Times New Roman"/>
                <w:lang w:val="ro-MD"/>
              </w:rPr>
              <w:t>Eugen Doga</w:t>
            </w:r>
            <w:r w:rsidRPr="0060315D">
              <w:rPr>
                <w:rFonts w:ascii="Times New Roman" w:hAnsi="Times New Roman" w:cs="Times New Roman"/>
                <w:lang w:val="ro-RO"/>
              </w:rPr>
              <w:t>”</w:t>
            </w:r>
            <w:r>
              <w:rPr>
                <w:rFonts w:ascii="Times New Roman" w:hAnsi="Times New Roman" w:cs="Times New Roman"/>
                <w:lang w:val="ro-RO"/>
              </w:rPr>
              <w:t xml:space="preserve"> Chișinău, Ministerul dorește să pună la dispoziția locuitorilor unităților administrativ-teritoriale respective transport feroviar de pasageri. Pentru a realiza acest obiectiv, trebuie de ținut cont că pe piață există un singur operator de transport feroviar de pasageri. În același timp, conform actualelor norme, urmează a fi lansată o procedură de achiziție. Procedura de achiziție, conform prevederilor </w:t>
            </w:r>
            <w:r w:rsidRPr="00585823">
              <w:rPr>
                <w:rFonts w:ascii="Times New Roman" w:hAnsi="Times New Roman" w:cs="Times New Roman"/>
                <w:lang w:val="ro-RO"/>
              </w:rPr>
              <w:t xml:space="preserve">Regulamentului privind serviciile publice de transport feroviar de </w:t>
            </w:r>
            <w:r w:rsidRPr="00585823">
              <w:rPr>
                <w:rFonts w:ascii="Times New Roman" w:hAnsi="Times New Roman" w:cs="Times New Roman"/>
                <w:lang w:val="ro-RO"/>
              </w:rPr>
              <w:lastRenderedPageBreak/>
              <w:t>pasageri</w:t>
            </w:r>
            <w:r>
              <w:rPr>
                <w:rFonts w:ascii="Times New Roman" w:hAnsi="Times New Roman" w:cs="Times New Roman"/>
                <w:lang w:val="ro-RO"/>
              </w:rPr>
              <w:t xml:space="preserve">, aprobat prin </w:t>
            </w:r>
            <w:proofErr w:type="spellStart"/>
            <w:r>
              <w:rPr>
                <w:rFonts w:ascii="Times New Roman" w:hAnsi="Times New Roman" w:cs="Times New Roman"/>
                <w:lang w:val="ro-RO"/>
              </w:rPr>
              <w:t>Hotărîrea</w:t>
            </w:r>
            <w:proofErr w:type="spellEnd"/>
            <w:r>
              <w:rPr>
                <w:rFonts w:ascii="Times New Roman" w:hAnsi="Times New Roman" w:cs="Times New Roman"/>
                <w:lang w:val="ro-RO"/>
              </w:rPr>
              <w:t xml:space="preserve"> Guvernului nr. 47/2023, durează 90 zile, în cazul în care a parvenit o singură ofertă, achiziția se relansează și durează 45 de zile. </w:t>
            </w:r>
            <w:r w:rsidRPr="00167E66">
              <w:rPr>
                <w:rFonts w:ascii="Times New Roman" w:hAnsi="Times New Roman" w:cs="Times New Roman"/>
                <w:lang w:val="ro-RO"/>
              </w:rPr>
              <w:t xml:space="preserve">În cazul în care, la expirarea perioadei </w:t>
            </w:r>
            <w:r>
              <w:rPr>
                <w:rFonts w:ascii="Times New Roman" w:hAnsi="Times New Roman" w:cs="Times New Roman"/>
                <w:lang w:val="ro-RO"/>
              </w:rPr>
              <w:t>respective</w:t>
            </w:r>
            <w:r w:rsidRPr="00167E66">
              <w:rPr>
                <w:rFonts w:ascii="Times New Roman" w:hAnsi="Times New Roman" w:cs="Times New Roman"/>
                <w:lang w:val="ro-RO"/>
              </w:rPr>
              <w:t>, un</w:t>
            </w:r>
            <w:r>
              <w:rPr>
                <w:rFonts w:ascii="Times New Roman" w:hAnsi="Times New Roman" w:cs="Times New Roman"/>
                <w:lang w:val="ro-RO"/>
              </w:rPr>
              <w:t xml:space="preserve"> </w:t>
            </w:r>
            <w:r w:rsidRPr="00167E66">
              <w:rPr>
                <w:rFonts w:ascii="Times New Roman" w:hAnsi="Times New Roman" w:cs="Times New Roman"/>
                <w:lang w:val="ro-RO"/>
              </w:rPr>
              <w:t xml:space="preserve">singur operator şi-a prezentat oferta de </w:t>
            </w:r>
            <w:proofErr w:type="spellStart"/>
            <w:r w:rsidRPr="00167E66">
              <w:rPr>
                <w:rFonts w:ascii="Times New Roman" w:hAnsi="Times New Roman" w:cs="Times New Roman"/>
                <w:lang w:val="ro-RO"/>
              </w:rPr>
              <w:t>intenţie</w:t>
            </w:r>
            <w:proofErr w:type="spellEnd"/>
            <w:r w:rsidRPr="00167E66">
              <w:rPr>
                <w:rFonts w:ascii="Times New Roman" w:hAnsi="Times New Roman" w:cs="Times New Roman"/>
                <w:lang w:val="ro-RO"/>
              </w:rPr>
              <w:t xml:space="preserve"> de a participa la procedura de atribuire a contractului de servicii publice sau niciun operator nu şi-a prezentat oferta de </w:t>
            </w:r>
            <w:proofErr w:type="spellStart"/>
            <w:r w:rsidRPr="00167E66">
              <w:rPr>
                <w:rFonts w:ascii="Times New Roman" w:hAnsi="Times New Roman" w:cs="Times New Roman"/>
                <w:lang w:val="ro-RO"/>
              </w:rPr>
              <w:t>intenţie</w:t>
            </w:r>
            <w:proofErr w:type="spellEnd"/>
            <w:r w:rsidRPr="00167E66">
              <w:rPr>
                <w:rFonts w:ascii="Times New Roman" w:hAnsi="Times New Roman" w:cs="Times New Roman"/>
                <w:lang w:val="ro-RO"/>
              </w:rPr>
              <w:t xml:space="preserve">, a doua </w:t>
            </w:r>
            <w:proofErr w:type="spellStart"/>
            <w:r w:rsidRPr="00167E66">
              <w:rPr>
                <w:rFonts w:ascii="Times New Roman" w:hAnsi="Times New Roman" w:cs="Times New Roman"/>
                <w:lang w:val="ro-RO"/>
              </w:rPr>
              <w:t>licitaţie</w:t>
            </w:r>
            <w:proofErr w:type="spellEnd"/>
            <w:r w:rsidRPr="00167E66">
              <w:rPr>
                <w:rFonts w:ascii="Times New Roman" w:hAnsi="Times New Roman" w:cs="Times New Roman"/>
                <w:lang w:val="ro-RO"/>
              </w:rPr>
              <w:t xml:space="preserve"> se anulează.</w:t>
            </w:r>
            <w:r>
              <w:rPr>
                <w:rFonts w:ascii="Times New Roman" w:hAnsi="Times New Roman" w:cs="Times New Roman"/>
                <w:lang w:val="ro-RO"/>
              </w:rPr>
              <w:t xml:space="preserve"> </w:t>
            </w:r>
            <w:r w:rsidRPr="00167E66">
              <w:rPr>
                <w:rFonts w:ascii="Times New Roman" w:hAnsi="Times New Roman" w:cs="Times New Roman"/>
                <w:lang w:val="ro-RO"/>
              </w:rPr>
              <w:t xml:space="preserve">Dacă a doua </w:t>
            </w:r>
            <w:proofErr w:type="spellStart"/>
            <w:r w:rsidRPr="00167E66">
              <w:rPr>
                <w:rFonts w:ascii="Times New Roman" w:hAnsi="Times New Roman" w:cs="Times New Roman"/>
                <w:lang w:val="ro-RO"/>
              </w:rPr>
              <w:t>licitaţie</w:t>
            </w:r>
            <w:proofErr w:type="spellEnd"/>
            <w:r w:rsidRPr="00167E66">
              <w:rPr>
                <w:rFonts w:ascii="Times New Roman" w:hAnsi="Times New Roman" w:cs="Times New Roman"/>
                <w:lang w:val="ro-RO"/>
              </w:rPr>
              <w:t xml:space="preserve"> a fost anulată, iar pe </w:t>
            </w:r>
            <w:proofErr w:type="spellStart"/>
            <w:r w:rsidRPr="00167E66">
              <w:rPr>
                <w:rFonts w:ascii="Times New Roman" w:hAnsi="Times New Roman" w:cs="Times New Roman"/>
                <w:lang w:val="ro-RO"/>
              </w:rPr>
              <w:t>piaţa</w:t>
            </w:r>
            <w:proofErr w:type="spellEnd"/>
            <w:r w:rsidRPr="00167E66">
              <w:rPr>
                <w:rFonts w:ascii="Times New Roman" w:hAnsi="Times New Roman" w:cs="Times New Roman"/>
                <w:lang w:val="ro-RO"/>
              </w:rPr>
              <w:t xml:space="preserve"> </w:t>
            </w:r>
            <w:proofErr w:type="spellStart"/>
            <w:r w:rsidRPr="00167E66">
              <w:rPr>
                <w:rFonts w:ascii="Times New Roman" w:hAnsi="Times New Roman" w:cs="Times New Roman"/>
                <w:lang w:val="ro-RO"/>
              </w:rPr>
              <w:t>naţională</w:t>
            </w:r>
            <w:proofErr w:type="spellEnd"/>
            <w:r w:rsidRPr="00167E66">
              <w:rPr>
                <w:rFonts w:ascii="Times New Roman" w:hAnsi="Times New Roman" w:cs="Times New Roman"/>
                <w:lang w:val="ro-RO"/>
              </w:rPr>
              <w:t xml:space="preserve"> există o singură întreprindere prestatoare de servicii de transport feroviar de pasageri, încep negocierile cu acest operator în scopul atribuirii directe a contractului.</w:t>
            </w:r>
            <w:r>
              <w:rPr>
                <w:rFonts w:ascii="Times New Roman" w:hAnsi="Times New Roman" w:cs="Times New Roman"/>
                <w:lang w:val="ro-RO"/>
              </w:rPr>
              <w:t xml:space="preserve"> Conform celor relatate, procedurile de pregătire a achiziției și relansarea achiziției, pot să dureze circa șase luni. Acest termen este inacceptabil în actuale circumstanțe și nu se corelează cu obiectivele Ministerului. </w:t>
            </w:r>
          </w:p>
          <w:p w14:paraId="60880E5B" w14:textId="3B891CF0" w:rsidR="001C5958" w:rsidRDefault="00862498" w:rsidP="00862498">
            <w:pPr>
              <w:jc w:val="both"/>
              <w:rPr>
                <w:rFonts w:ascii="Times New Roman" w:hAnsi="Times New Roman" w:cs="Times New Roman"/>
                <w:lang w:val="ro-RO"/>
              </w:rPr>
            </w:pPr>
            <w:r>
              <w:rPr>
                <w:rFonts w:ascii="Times New Roman" w:hAnsi="Times New Roman" w:cs="Times New Roman"/>
                <w:lang w:val="ro-RO"/>
              </w:rPr>
              <w:t xml:space="preserve">Suplimentar, atragem atenția că potrivit prevederilor art. 5 alin. (1) lit. w) din Legea nr. 131/2015 privind achizițiile publice, prevederile legii evocate nu se aplică </w:t>
            </w:r>
            <w:r w:rsidRPr="009D0902">
              <w:rPr>
                <w:rFonts w:ascii="Times New Roman" w:hAnsi="Times New Roman" w:cs="Times New Roman"/>
                <w:lang w:val="ro-RO"/>
              </w:rPr>
              <w:t>contractelor care au ca obiect servicii publice de transport feroviar de călători</w:t>
            </w:r>
            <w:r>
              <w:rPr>
                <w:rFonts w:ascii="Times New Roman" w:hAnsi="Times New Roman" w:cs="Times New Roman"/>
                <w:lang w:val="ro-RO"/>
              </w:rPr>
              <w:t xml:space="preserve">. Aceeași excepție este stipulată la art. 8 pct. (9) din Legea nr. 325/2025 privind </w:t>
            </w:r>
            <w:r>
              <w:rPr>
                <w:rFonts w:ascii="Times New Roman" w:hAnsi="Times New Roman" w:cs="Times New Roman"/>
                <w:lang w:val="ro-RO"/>
              </w:rPr>
              <w:lastRenderedPageBreak/>
              <w:t xml:space="preserve">achizițiile publice și art. 19 pct. 7) din Legea nr. 74/2020 privind achizițiile în sectoarele energeticii, apei, transporturilor și serviciilor poștale.  </w:t>
            </w:r>
          </w:p>
        </w:tc>
      </w:tr>
      <w:tr w:rsidR="001C5958" w:rsidRPr="00CC75C3" w14:paraId="4C1A10FA" w14:textId="77777777" w:rsidTr="000C3B60">
        <w:trPr>
          <w:trHeight w:val="211"/>
        </w:trPr>
        <w:tc>
          <w:tcPr>
            <w:tcW w:w="1750" w:type="dxa"/>
            <w:vMerge/>
          </w:tcPr>
          <w:p w14:paraId="21E52A01" w14:textId="77777777" w:rsidR="001C5958" w:rsidRDefault="001C5958" w:rsidP="00041441">
            <w:pPr>
              <w:jc w:val="center"/>
              <w:rPr>
                <w:rFonts w:ascii="Times New Roman" w:hAnsi="Times New Roman" w:cs="Times New Roman"/>
                <w:lang w:val="ro-RO"/>
              </w:rPr>
            </w:pPr>
          </w:p>
        </w:tc>
        <w:tc>
          <w:tcPr>
            <w:tcW w:w="909" w:type="dxa"/>
          </w:tcPr>
          <w:p w14:paraId="6F891CA9" w14:textId="19774B3E" w:rsidR="001C5958" w:rsidRDefault="001C5958" w:rsidP="00041441">
            <w:pPr>
              <w:jc w:val="center"/>
              <w:rPr>
                <w:rFonts w:ascii="Times New Roman" w:hAnsi="Times New Roman" w:cs="Times New Roman"/>
                <w:lang w:val="ro-RO"/>
              </w:rPr>
            </w:pPr>
            <w:r>
              <w:rPr>
                <w:rFonts w:ascii="Times New Roman" w:hAnsi="Times New Roman" w:cs="Times New Roman"/>
                <w:lang w:val="ro-RO"/>
              </w:rPr>
              <w:t>27</w:t>
            </w:r>
          </w:p>
        </w:tc>
        <w:tc>
          <w:tcPr>
            <w:tcW w:w="8536" w:type="dxa"/>
          </w:tcPr>
          <w:p w14:paraId="7A1D775A" w14:textId="3AB7E1C0" w:rsidR="001C5958" w:rsidRPr="00CC75C3" w:rsidRDefault="00CC75C3" w:rsidP="00CC75C3">
            <w:pPr>
              <w:pStyle w:val="NormalWeb"/>
              <w:rPr>
                <w:lang w:val="en-US"/>
              </w:rPr>
            </w:pPr>
            <w:r w:rsidRPr="00CC75C3">
              <w:rPr>
                <w:rFonts w:ascii="TimesNewRomanPSMT" w:hAnsi="TimesNewRomanPSMT"/>
                <w:lang w:val="en-US"/>
              </w:rPr>
              <w:t xml:space="preserve">la pct. 2) </w:t>
            </w:r>
            <w:proofErr w:type="spellStart"/>
            <w:r w:rsidRPr="00CC75C3">
              <w:rPr>
                <w:rFonts w:ascii="TimesNewRomanPSMT" w:hAnsi="TimesNewRomanPSMT"/>
                <w:lang w:val="en-US"/>
              </w:rPr>
              <w:t>textul</w:t>
            </w:r>
            <w:proofErr w:type="spellEnd"/>
            <w:r w:rsidRPr="00CC75C3">
              <w:rPr>
                <w:rFonts w:ascii="TimesNewRomanPSMT" w:hAnsi="TimesNewRomanPSMT"/>
                <w:lang w:val="en-US"/>
              </w:rPr>
              <w:t xml:space="preserve"> „(6</w:t>
            </w:r>
            <w:r>
              <w:rPr>
                <w:rFonts w:ascii="TimesNewRomanPSMT" w:hAnsi="TimesNewRomanPSMT"/>
                <w:vertAlign w:val="superscript"/>
                <w:lang w:val="en-US"/>
              </w:rPr>
              <w:t>1</w:t>
            </w:r>
            <w:r w:rsidRPr="00CC75C3">
              <w:rPr>
                <w:rFonts w:ascii="TimesNewRomanPSMT" w:hAnsi="TimesNewRomanPSMT"/>
                <w:lang w:val="en-US"/>
              </w:rPr>
              <w:t>-6</w:t>
            </w:r>
            <w:r>
              <w:rPr>
                <w:rFonts w:ascii="TimesNewRomanPSMT" w:hAnsi="TimesNewRomanPSMT"/>
                <w:vertAlign w:val="superscript"/>
                <w:lang w:val="en-US"/>
              </w:rPr>
              <w:t>4</w:t>
            </w:r>
            <w:r w:rsidRPr="00CC75C3">
              <w:rPr>
                <w:rFonts w:ascii="TimesNewRomanPSMT" w:hAnsi="TimesNewRomanPSMT"/>
                <w:lang w:val="en-US"/>
              </w:rPr>
              <w:t xml:space="preserve">)” se </w:t>
            </w:r>
            <w:proofErr w:type="spellStart"/>
            <w:r w:rsidRPr="00CC75C3">
              <w:rPr>
                <w:rFonts w:ascii="TimesNewRomanPSMT" w:hAnsi="TimesNewRomanPSMT"/>
                <w:lang w:val="en-US"/>
              </w:rPr>
              <w:t>va</w:t>
            </w:r>
            <w:proofErr w:type="spellEnd"/>
            <w:r w:rsidRPr="00CC75C3">
              <w:rPr>
                <w:rFonts w:ascii="TimesNewRomanPSMT" w:hAnsi="TimesNewRomanPSMT"/>
                <w:lang w:val="en-US"/>
              </w:rPr>
              <w:t xml:space="preserve"> </w:t>
            </w:r>
            <w:proofErr w:type="spellStart"/>
            <w:r w:rsidRPr="00CC75C3">
              <w:rPr>
                <w:rFonts w:ascii="TimesNewRomanPSMT" w:hAnsi="TimesNewRomanPSMT"/>
                <w:lang w:val="en-US"/>
              </w:rPr>
              <w:t>substitui</w:t>
            </w:r>
            <w:proofErr w:type="spellEnd"/>
            <w:r w:rsidRPr="00CC75C3">
              <w:rPr>
                <w:rFonts w:ascii="TimesNewRomanPSMT" w:hAnsi="TimesNewRomanPSMT"/>
                <w:lang w:val="en-US"/>
              </w:rPr>
              <w:t xml:space="preserve"> cu </w:t>
            </w:r>
            <w:proofErr w:type="spellStart"/>
            <w:r w:rsidRPr="00CC75C3">
              <w:rPr>
                <w:rFonts w:ascii="TimesNewRomanPSMT" w:hAnsi="TimesNewRomanPSMT"/>
                <w:lang w:val="en-US"/>
              </w:rPr>
              <w:t>textul</w:t>
            </w:r>
            <w:proofErr w:type="spellEnd"/>
            <w:r w:rsidRPr="00CC75C3">
              <w:rPr>
                <w:rFonts w:ascii="TimesNewRomanPSMT" w:hAnsi="TimesNewRomanPSMT"/>
                <w:lang w:val="en-US"/>
              </w:rPr>
              <w:t xml:space="preserve"> „(6</w:t>
            </w:r>
            <w:r>
              <w:rPr>
                <w:rFonts w:ascii="TimesNewRomanPSMT" w:hAnsi="TimesNewRomanPSMT"/>
                <w:vertAlign w:val="superscript"/>
                <w:lang w:val="en-US"/>
              </w:rPr>
              <w:t>1</w:t>
            </w:r>
            <w:r w:rsidRPr="00CC75C3">
              <w:rPr>
                <w:rFonts w:ascii="TimesNewRomanPSMT" w:hAnsi="TimesNewRomanPSMT"/>
                <w:lang w:val="en-US"/>
              </w:rPr>
              <w:t>)-(6</w:t>
            </w:r>
            <w:r>
              <w:rPr>
                <w:rFonts w:ascii="TimesNewRomanPSMT" w:hAnsi="TimesNewRomanPSMT"/>
                <w:vertAlign w:val="superscript"/>
                <w:lang w:val="en-US"/>
              </w:rPr>
              <w:t>4</w:t>
            </w:r>
            <w:r w:rsidRPr="00CC75C3">
              <w:rPr>
                <w:rFonts w:ascii="TimesNewRomanPSMT" w:hAnsi="TimesNewRomanPSMT"/>
                <w:lang w:val="en-US"/>
              </w:rPr>
              <w:t xml:space="preserve">)”; </w:t>
            </w:r>
          </w:p>
        </w:tc>
        <w:tc>
          <w:tcPr>
            <w:tcW w:w="3830" w:type="dxa"/>
          </w:tcPr>
          <w:p w14:paraId="5778B08E" w14:textId="33F4AD65" w:rsidR="001C5958" w:rsidRPr="00BF3FEF" w:rsidRDefault="00BF3FEF" w:rsidP="00BD3E74">
            <w:pPr>
              <w:jc w:val="both"/>
              <w:rPr>
                <w:rFonts w:ascii="Times New Roman" w:hAnsi="Times New Roman" w:cs="Times New Roman"/>
                <w:lang w:val="ro-MD"/>
              </w:rPr>
            </w:pPr>
            <w:r>
              <w:rPr>
                <w:rFonts w:ascii="Times New Roman" w:hAnsi="Times New Roman" w:cs="Times New Roman"/>
                <w:lang w:val="ro-RO"/>
              </w:rPr>
              <w:t>Se accept</w:t>
            </w:r>
            <w:r>
              <w:rPr>
                <w:rFonts w:ascii="Times New Roman" w:hAnsi="Times New Roman" w:cs="Times New Roman"/>
                <w:lang w:val="ro-MD"/>
              </w:rPr>
              <w:t>ă, redactat.</w:t>
            </w:r>
          </w:p>
        </w:tc>
      </w:tr>
      <w:tr w:rsidR="001C5958" w:rsidRPr="00E15572" w14:paraId="0EFF4A29" w14:textId="77777777" w:rsidTr="000C3B60">
        <w:trPr>
          <w:trHeight w:val="211"/>
        </w:trPr>
        <w:tc>
          <w:tcPr>
            <w:tcW w:w="1750" w:type="dxa"/>
            <w:vMerge/>
          </w:tcPr>
          <w:p w14:paraId="4D42FAFB" w14:textId="77777777" w:rsidR="001C5958" w:rsidRDefault="001C5958" w:rsidP="00041441">
            <w:pPr>
              <w:jc w:val="center"/>
              <w:rPr>
                <w:rFonts w:ascii="Times New Roman" w:hAnsi="Times New Roman" w:cs="Times New Roman"/>
                <w:lang w:val="ro-RO"/>
              </w:rPr>
            </w:pPr>
          </w:p>
        </w:tc>
        <w:tc>
          <w:tcPr>
            <w:tcW w:w="909" w:type="dxa"/>
          </w:tcPr>
          <w:p w14:paraId="1DA34F78" w14:textId="3F4D9210" w:rsidR="001C5958" w:rsidRDefault="001C5958" w:rsidP="00041441">
            <w:pPr>
              <w:jc w:val="center"/>
              <w:rPr>
                <w:rFonts w:ascii="Times New Roman" w:hAnsi="Times New Roman" w:cs="Times New Roman"/>
                <w:lang w:val="ro-RO"/>
              </w:rPr>
            </w:pPr>
            <w:r>
              <w:rPr>
                <w:rFonts w:ascii="Times New Roman" w:hAnsi="Times New Roman" w:cs="Times New Roman"/>
                <w:lang w:val="ro-RO"/>
              </w:rPr>
              <w:t>28</w:t>
            </w:r>
          </w:p>
        </w:tc>
        <w:tc>
          <w:tcPr>
            <w:tcW w:w="8536" w:type="dxa"/>
          </w:tcPr>
          <w:p w14:paraId="1D2C71BB" w14:textId="0755B347" w:rsidR="001C5958" w:rsidRPr="00E1587F" w:rsidRDefault="00627700" w:rsidP="00627700">
            <w:pPr>
              <w:pStyle w:val="NormalWeb"/>
              <w:contextualSpacing/>
              <w:jc w:val="both"/>
              <w:rPr>
                <w:color w:val="000000"/>
                <w:lang w:val="ro-RO"/>
              </w:rPr>
            </w:pPr>
            <w:r w:rsidRPr="00627700">
              <w:rPr>
                <w:color w:val="000000"/>
                <w:lang w:val="ro-RO"/>
              </w:rPr>
              <w:t>la alin. (6</w:t>
            </w:r>
            <w:r w:rsidRPr="00627700">
              <w:rPr>
                <w:color w:val="000000"/>
                <w:vertAlign w:val="superscript"/>
                <w:lang w:val="ro-RO"/>
              </w:rPr>
              <w:t>2</w:t>
            </w:r>
            <w:r w:rsidRPr="00627700">
              <w:rPr>
                <w:color w:val="000000"/>
                <w:lang w:val="ro-RO"/>
              </w:rPr>
              <w:t>), se atestă o redundanță de exprimare, determinată de repetarea sintagmei „Contractul include”. Se recomandă reformularea dispoziției prin evitarea repetiției;</w:t>
            </w:r>
          </w:p>
        </w:tc>
        <w:tc>
          <w:tcPr>
            <w:tcW w:w="3830" w:type="dxa"/>
          </w:tcPr>
          <w:p w14:paraId="4D13E32E" w14:textId="2965F5AD" w:rsidR="001C5958" w:rsidRDefault="00504210" w:rsidP="00BD3E74">
            <w:pPr>
              <w:jc w:val="both"/>
              <w:rPr>
                <w:rFonts w:ascii="Times New Roman" w:hAnsi="Times New Roman" w:cs="Times New Roman"/>
                <w:lang w:val="ro-RO"/>
              </w:rPr>
            </w:pPr>
            <w:r>
              <w:rPr>
                <w:rFonts w:ascii="Times New Roman" w:hAnsi="Times New Roman" w:cs="Times New Roman"/>
                <w:lang w:val="ro-RO"/>
              </w:rPr>
              <w:t>Se acceptă, redactat.</w:t>
            </w:r>
          </w:p>
        </w:tc>
      </w:tr>
      <w:tr w:rsidR="001C5958" w:rsidRPr="003C0D48" w14:paraId="6972D942" w14:textId="77777777" w:rsidTr="000C3B60">
        <w:trPr>
          <w:trHeight w:val="211"/>
        </w:trPr>
        <w:tc>
          <w:tcPr>
            <w:tcW w:w="1750" w:type="dxa"/>
            <w:vMerge/>
          </w:tcPr>
          <w:p w14:paraId="23A3F3D0" w14:textId="77777777" w:rsidR="001C5958" w:rsidRDefault="001C5958" w:rsidP="00041441">
            <w:pPr>
              <w:jc w:val="center"/>
              <w:rPr>
                <w:rFonts w:ascii="Times New Roman" w:hAnsi="Times New Roman" w:cs="Times New Roman"/>
                <w:lang w:val="ro-RO"/>
              </w:rPr>
            </w:pPr>
          </w:p>
        </w:tc>
        <w:tc>
          <w:tcPr>
            <w:tcW w:w="909" w:type="dxa"/>
          </w:tcPr>
          <w:p w14:paraId="63CD3D7D" w14:textId="1B36CC45" w:rsidR="001C5958" w:rsidRDefault="001C5958" w:rsidP="00041441">
            <w:pPr>
              <w:jc w:val="center"/>
              <w:rPr>
                <w:rFonts w:ascii="Times New Roman" w:hAnsi="Times New Roman" w:cs="Times New Roman"/>
                <w:lang w:val="ro-RO"/>
              </w:rPr>
            </w:pPr>
            <w:r>
              <w:rPr>
                <w:rFonts w:ascii="Times New Roman" w:hAnsi="Times New Roman" w:cs="Times New Roman"/>
                <w:lang w:val="ro-RO"/>
              </w:rPr>
              <w:t>29</w:t>
            </w:r>
          </w:p>
        </w:tc>
        <w:tc>
          <w:tcPr>
            <w:tcW w:w="8536" w:type="dxa"/>
          </w:tcPr>
          <w:p w14:paraId="53BCD6D3" w14:textId="2EFC5BCF" w:rsidR="001C5958" w:rsidRPr="00E1587F" w:rsidRDefault="00504210" w:rsidP="00504210">
            <w:pPr>
              <w:pStyle w:val="NormalWeb"/>
              <w:contextualSpacing/>
              <w:jc w:val="both"/>
              <w:rPr>
                <w:color w:val="000000"/>
                <w:lang w:val="ro-RO"/>
              </w:rPr>
            </w:pPr>
            <w:r w:rsidRPr="00504210">
              <w:rPr>
                <w:color w:val="000000"/>
                <w:lang w:val="ro-RO"/>
              </w:rPr>
              <w:t>conținutul alin. (6</w:t>
            </w:r>
            <w:r w:rsidRPr="00504210">
              <w:rPr>
                <w:color w:val="000000"/>
                <w:vertAlign w:val="superscript"/>
                <w:lang w:val="ro-RO"/>
              </w:rPr>
              <w:t>3</w:t>
            </w:r>
            <w:r w:rsidRPr="00504210">
              <w:rPr>
                <w:color w:val="000000"/>
                <w:lang w:val="ro-RO"/>
              </w:rPr>
              <w:t>) se va revedea prin prisma dreptului contractual, condițiile menționate vizând conținutul contractului respectiv;</w:t>
            </w:r>
          </w:p>
        </w:tc>
        <w:tc>
          <w:tcPr>
            <w:tcW w:w="3830" w:type="dxa"/>
          </w:tcPr>
          <w:p w14:paraId="0E8A4482" w14:textId="64EB85AE" w:rsidR="001C5958" w:rsidRDefault="00504210" w:rsidP="00BD3E74">
            <w:pPr>
              <w:jc w:val="both"/>
              <w:rPr>
                <w:rFonts w:ascii="Times New Roman" w:hAnsi="Times New Roman" w:cs="Times New Roman"/>
                <w:lang w:val="ro-RO"/>
              </w:rPr>
            </w:pPr>
            <w:r>
              <w:rPr>
                <w:rFonts w:ascii="Times New Roman" w:hAnsi="Times New Roman" w:cs="Times New Roman"/>
                <w:lang w:val="ro-RO"/>
              </w:rPr>
              <w:t>Nu se acceptă,</w:t>
            </w:r>
            <w:r w:rsidR="000122D4">
              <w:rPr>
                <w:rFonts w:ascii="Times New Roman" w:hAnsi="Times New Roman" w:cs="Times New Roman"/>
                <w:lang w:val="ro-RO"/>
              </w:rPr>
              <w:t xml:space="preserve"> deoarece astfel de modificare</w:t>
            </w:r>
            <w:r>
              <w:rPr>
                <w:rFonts w:ascii="Times New Roman" w:hAnsi="Times New Roman" w:cs="Times New Roman"/>
                <w:lang w:val="ro-RO"/>
              </w:rPr>
              <w:t xml:space="preserve"> contravine </w:t>
            </w:r>
            <w:r w:rsidR="00FA702A">
              <w:rPr>
                <w:rFonts w:ascii="Times New Roman" w:hAnsi="Times New Roman" w:cs="Times New Roman"/>
                <w:lang w:val="ro-RO"/>
              </w:rPr>
              <w:t xml:space="preserve">prevederilor </w:t>
            </w:r>
            <w:r w:rsidR="00FA702A" w:rsidRPr="00FA702A">
              <w:rPr>
                <w:rFonts w:ascii="Times New Roman" w:hAnsi="Times New Roman" w:cs="Times New Roman"/>
                <w:lang w:val="ro-RO"/>
              </w:rPr>
              <w:t>Regulamentul</w:t>
            </w:r>
            <w:r w:rsidR="00FA702A">
              <w:rPr>
                <w:rFonts w:ascii="Times New Roman" w:hAnsi="Times New Roman" w:cs="Times New Roman"/>
                <w:lang w:val="ro-RO"/>
              </w:rPr>
              <w:t>ui</w:t>
            </w:r>
            <w:r w:rsidR="00FA702A" w:rsidRPr="00FA702A">
              <w:rPr>
                <w:rFonts w:ascii="Times New Roman" w:hAnsi="Times New Roman" w:cs="Times New Roman"/>
                <w:lang w:val="ro-RO"/>
              </w:rPr>
              <w:t xml:space="preserve"> (CE) nr. 1370/2007 al Parlamentului European și al Consiliului din 23 octombrie 2007 privind serviciile publice de transport feroviar și rutier de călători și de abrogare a Regulamentelor (CEE) nr. 1191/69 și nr. 1107/70 ale Consiliului</w:t>
            </w:r>
            <w:r w:rsidR="006D2D3F">
              <w:rPr>
                <w:rFonts w:ascii="Times New Roman" w:hAnsi="Times New Roman" w:cs="Times New Roman"/>
                <w:lang w:val="ro-RO"/>
              </w:rPr>
              <w:t xml:space="preserve">. În cazul modificărilor propuse, norma respectivă va suferi modificări, iar redacția acesteia va fi calificată ca normă nealiniată la standardele Uniunii Europene. </w:t>
            </w:r>
          </w:p>
        </w:tc>
      </w:tr>
      <w:tr w:rsidR="001C5958" w:rsidRPr="003C0D48" w14:paraId="0F76E2B1" w14:textId="77777777" w:rsidTr="000C3B60">
        <w:trPr>
          <w:trHeight w:val="211"/>
        </w:trPr>
        <w:tc>
          <w:tcPr>
            <w:tcW w:w="1750" w:type="dxa"/>
            <w:vMerge/>
          </w:tcPr>
          <w:p w14:paraId="717D8152" w14:textId="77777777" w:rsidR="001C5958" w:rsidRDefault="001C5958" w:rsidP="00041441">
            <w:pPr>
              <w:jc w:val="center"/>
              <w:rPr>
                <w:rFonts w:ascii="Times New Roman" w:hAnsi="Times New Roman" w:cs="Times New Roman"/>
                <w:lang w:val="ro-RO"/>
              </w:rPr>
            </w:pPr>
          </w:p>
        </w:tc>
        <w:tc>
          <w:tcPr>
            <w:tcW w:w="909" w:type="dxa"/>
          </w:tcPr>
          <w:p w14:paraId="76D72890" w14:textId="69447EA0" w:rsidR="001C5958" w:rsidRDefault="001C5958" w:rsidP="00041441">
            <w:pPr>
              <w:jc w:val="center"/>
              <w:rPr>
                <w:rFonts w:ascii="Times New Roman" w:hAnsi="Times New Roman" w:cs="Times New Roman"/>
                <w:lang w:val="ro-RO"/>
              </w:rPr>
            </w:pPr>
            <w:r>
              <w:rPr>
                <w:rFonts w:ascii="Times New Roman" w:hAnsi="Times New Roman" w:cs="Times New Roman"/>
                <w:lang w:val="ro-RO"/>
              </w:rPr>
              <w:t>30</w:t>
            </w:r>
          </w:p>
        </w:tc>
        <w:tc>
          <w:tcPr>
            <w:tcW w:w="8536" w:type="dxa"/>
          </w:tcPr>
          <w:p w14:paraId="373C0D3B" w14:textId="2B53D7AB" w:rsidR="001C5958" w:rsidRPr="00E1587F" w:rsidRDefault="000122D4" w:rsidP="000122D4">
            <w:pPr>
              <w:pStyle w:val="NormalWeb"/>
              <w:contextualSpacing/>
              <w:jc w:val="both"/>
              <w:rPr>
                <w:color w:val="000000"/>
                <w:lang w:val="ro-RO"/>
              </w:rPr>
            </w:pPr>
            <w:r w:rsidRPr="000122D4">
              <w:rPr>
                <w:color w:val="000000"/>
                <w:lang w:val="ro-RO"/>
              </w:rPr>
              <w:t>conținutul alin. (14) se va revizui prin prisma prevederilor Legii nr. 174/2021 privind mecanismul de examinare a investițiilor de importanță pentru securitatea statului, care stabilește condițiile de efectuare de către investitori a activităților investiționale în domeniile de importanță pentru securitatea statului, atribuțiile și mecanismele de supraveghere de către stat a respectivelor activități investiționale. De menționat că, în conformitate cu art. 4 lit. a) din legea enunțată,  exploatarea infrastructurii din domeniul transporturilor face parte din domeniile de importanță pentru securitatea statului. Totodată, cuvintele „proceduri competitive de atribuire” și „pe o durată mai lungă” nu corespund condițiilor de claritate, accesibilitate și previzibilitate a normei juridice și pot genera incertitudini în aplicare a acesteia.</w:t>
            </w:r>
          </w:p>
        </w:tc>
        <w:tc>
          <w:tcPr>
            <w:tcW w:w="3830" w:type="dxa"/>
          </w:tcPr>
          <w:p w14:paraId="15D46016" w14:textId="13CB740A" w:rsidR="001C5958" w:rsidRDefault="000122D4" w:rsidP="00BD3E74">
            <w:pPr>
              <w:jc w:val="both"/>
              <w:rPr>
                <w:rFonts w:ascii="Times New Roman" w:hAnsi="Times New Roman" w:cs="Times New Roman"/>
                <w:lang w:val="ro-RO"/>
              </w:rPr>
            </w:pPr>
            <w:r w:rsidRPr="000122D4">
              <w:rPr>
                <w:rFonts w:ascii="Times New Roman" w:hAnsi="Times New Roman" w:cs="Times New Roman"/>
                <w:lang w:val="ro-RO"/>
              </w:rPr>
              <w:t xml:space="preserve">Nu se acceptă, deoarece astfel de modificare contravine prevederilor Regulamentului (CE) nr. 1370/2007 al Parlamentului European și al Consiliului din 23 octombrie 2007 privind serviciile publice de transport feroviar și rutier de călători și de abrogare a Regulamentelor (CEE) nr. 1191/69 și nr. 1107/70 ale Consiliului. În cazul modificărilor propuse, norma respectivă va suferi modificări, iar redacția acesteia va fi </w:t>
            </w:r>
            <w:r w:rsidRPr="000122D4">
              <w:rPr>
                <w:rFonts w:ascii="Times New Roman" w:hAnsi="Times New Roman" w:cs="Times New Roman"/>
                <w:lang w:val="ro-RO"/>
              </w:rPr>
              <w:lastRenderedPageBreak/>
              <w:t>calificată ca normă nealiniată la standardele Uniunii Europene.</w:t>
            </w:r>
          </w:p>
        </w:tc>
      </w:tr>
      <w:tr w:rsidR="001C5958" w:rsidRPr="00E62236" w14:paraId="41EC0AB6" w14:textId="77777777" w:rsidTr="000C3B60">
        <w:trPr>
          <w:trHeight w:val="211"/>
        </w:trPr>
        <w:tc>
          <w:tcPr>
            <w:tcW w:w="1750" w:type="dxa"/>
            <w:vMerge/>
          </w:tcPr>
          <w:p w14:paraId="7F423412" w14:textId="77777777" w:rsidR="001C5958" w:rsidRDefault="001C5958" w:rsidP="00041441">
            <w:pPr>
              <w:jc w:val="center"/>
              <w:rPr>
                <w:rFonts w:ascii="Times New Roman" w:hAnsi="Times New Roman" w:cs="Times New Roman"/>
                <w:lang w:val="ro-RO"/>
              </w:rPr>
            </w:pPr>
          </w:p>
        </w:tc>
        <w:tc>
          <w:tcPr>
            <w:tcW w:w="909" w:type="dxa"/>
          </w:tcPr>
          <w:p w14:paraId="29D4A19C" w14:textId="2BA84843" w:rsidR="001C5958" w:rsidRDefault="001C5958" w:rsidP="00041441">
            <w:pPr>
              <w:jc w:val="center"/>
              <w:rPr>
                <w:rFonts w:ascii="Times New Roman" w:hAnsi="Times New Roman" w:cs="Times New Roman"/>
                <w:lang w:val="ro-RO"/>
              </w:rPr>
            </w:pPr>
            <w:r>
              <w:rPr>
                <w:rFonts w:ascii="Times New Roman" w:hAnsi="Times New Roman" w:cs="Times New Roman"/>
                <w:lang w:val="ro-RO"/>
              </w:rPr>
              <w:t>31</w:t>
            </w:r>
          </w:p>
        </w:tc>
        <w:tc>
          <w:tcPr>
            <w:tcW w:w="8536" w:type="dxa"/>
          </w:tcPr>
          <w:p w14:paraId="5D4895F1" w14:textId="68C18864" w:rsidR="001C5958" w:rsidRPr="00E1587F" w:rsidRDefault="00834578" w:rsidP="00834578">
            <w:pPr>
              <w:pStyle w:val="NormalWeb"/>
              <w:contextualSpacing/>
              <w:jc w:val="both"/>
              <w:rPr>
                <w:color w:val="000000"/>
                <w:lang w:val="ro-RO"/>
              </w:rPr>
            </w:pPr>
            <w:r w:rsidRPr="00834578">
              <w:rPr>
                <w:color w:val="000000"/>
                <w:lang w:val="ro-RO"/>
              </w:rPr>
              <w:t>La pct. 6 din proiect, completarea art. 132 cu alin. (7) nu se justifică, întrucât acesta dublează în mare parte conținutul alin. (6) din art. 132,  generând paralelism normativ. Totodată, semnalăm că art. 132 face parte din dispozițiile finale și tranzitorii ale Legii nr. 36/2016, iar alin. (6) al acestui articol reprezintă o dispoziție tranzitorie, care s-a consumat deja, stabilind că „Întru realizarea prevederilor alin. (1) lit. c) din prezentul articol, până la intrarea în vigoare a prezentului cod, Guvernul are dreptul să aprobe, conform art. 17 alin. (1), în limita alocațiilor aprobate prin legea bugetară anuală, încheierea contractului multianual pentru administrarea infrastructurii feroviare între Minister și Întreprinderea de Stat „Calea Ferată din Moldova” sau societatea pe acțiuni înființată ca urmare a reorganizării acesteia.”.</w:t>
            </w:r>
          </w:p>
        </w:tc>
        <w:tc>
          <w:tcPr>
            <w:tcW w:w="3830" w:type="dxa"/>
          </w:tcPr>
          <w:p w14:paraId="44AD2833" w14:textId="4298E578" w:rsidR="001C5958" w:rsidRPr="00E62236" w:rsidRDefault="00E62236" w:rsidP="00BD3E74">
            <w:pPr>
              <w:jc w:val="both"/>
              <w:rPr>
                <w:rFonts w:ascii="Times New Roman" w:hAnsi="Times New Roman" w:cs="Times New Roman"/>
                <w:lang w:val="ro-MD"/>
              </w:rPr>
            </w:pPr>
            <w:r>
              <w:rPr>
                <w:rFonts w:ascii="Times New Roman" w:hAnsi="Times New Roman" w:cs="Times New Roman"/>
                <w:lang w:val="ro-RO"/>
              </w:rPr>
              <w:t xml:space="preserve">Se acceptă, pentru a evita paralelismul evocat, alineatele (5) și (6) din proiect se propun a fi excluse. Subsecvent, </w:t>
            </w:r>
            <w:proofErr w:type="spellStart"/>
            <w:r>
              <w:rPr>
                <w:rFonts w:ascii="Times New Roman" w:hAnsi="Times New Roman" w:cs="Times New Roman"/>
                <w:lang w:val="ro-RO"/>
              </w:rPr>
              <w:t>me</w:t>
            </w:r>
            <w:r>
              <w:rPr>
                <w:rFonts w:ascii="Times New Roman" w:hAnsi="Times New Roman" w:cs="Times New Roman"/>
                <w:lang w:val="ro-MD"/>
              </w:rPr>
              <w:t>nționăm</w:t>
            </w:r>
            <w:proofErr w:type="spellEnd"/>
            <w:r>
              <w:rPr>
                <w:rFonts w:ascii="Times New Roman" w:hAnsi="Times New Roman" w:cs="Times New Roman"/>
                <w:lang w:val="ro-MD"/>
              </w:rPr>
              <w:t xml:space="preserve"> că alineatele (7) și (8) propuse a fi puse în aplicare o singură dată, în anul 2026, </w:t>
            </w:r>
            <w:proofErr w:type="spellStart"/>
            <w:r>
              <w:rPr>
                <w:rFonts w:ascii="Times New Roman" w:hAnsi="Times New Roman" w:cs="Times New Roman"/>
                <w:lang w:val="ro-MD"/>
              </w:rPr>
              <w:t>pînă</w:t>
            </w:r>
            <w:proofErr w:type="spellEnd"/>
            <w:r>
              <w:rPr>
                <w:rFonts w:ascii="Times New Roman" w:hAnsi="Times New Roman" w:cs="Times New Roman"/>
                <w:lang w:val="ro-MD"/>
              </w:rPr>
              <w:t xml:space="preserve"> se înregistrează două societăți pe acțiuni, după cum a fost asumat angajamentul prin </w:t>
            </w:r>
            <w:r w:rsidRPr="00E62236">
              <w:rPr>
                <w:rFonts w:ascii="Times New Roman" w:hAnsi="Times New Roman" w:cs="Times New Roman"/>
                <w:lang w:val="ro-MD"/>
              </w:rPr>
              <w:t>Agenda de reforme aferentă Planului de creștere al Republicii Moldova pentru 2025-2027, aprobată prin Hotărârea Guvernului nr. 260/2025, care stabilește că Întreprinderea de Stat „Calea Ferată din Moldova” urmează a fi reorganizată în două societăți pe acțiuni, Societatea pe acțiuni „CFM Infra” și Societatea pe acțiuni „Pasageri și Marfă”, cu adoptarea organigramelor, finalizarea separării financiare și contabile și adoptarea planurilor de afaceri pentru dezvoltare. Măsura respectivă având termen de executare – Decembrie 2026.</w:t>
            </w:r>
          </w:p>
        </w:tc>
      </w:tr>
    </w:tbl>
    <w:p w14:paraId="233F3048" w14:textId="77777777" w:rsidR="003D1254" w:rsidRDefault="003D1254" w:rsidP="00C830F7">
      <w:pPr>
        <w:jc w:val="center"/>
        <w:rPr>
          <w:rFonts w:ascii="Times New Roman" w:hAnsi="Times New Roman" w:cs="Times New Roman"/>
          <w:b/>
          <w:bCs/>
          <w:sz w:val="28"/>
          <w:szCs w:val="28"/>
          <w:lang w:val="ro-RO"/>
        </w:rPr>
      </w:pPr>
    </w:p>
    <w:p w14:paraId="34291513" w14:textId="4D2F1B82" w:rsidR="00A4116F" w:rsidRDefault="00A4116F" w:rsidP="00C830F7">
      <w:pPr>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Viceprim-ministru,</w:t>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p>
    <w:p w14:paraId="7640A21E" w14:textId="4BA5DEBC" w:rsidR="00C830F7" w:rsidRPr="00C830F7" w:rsidRDefault="00A4116F" w:rsidP="00C830F7">
      <w:pPr>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Ministru</w:t>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sidR="00C830F7" w:rsidRPr="00C830F7">
        <w:rPr>
          <w:rFonts w:ascii="Times New Roman" w:hAnsi="Times New Roman" w:cs="Times New Roman"/>
          <w:b/>
          <w:bCs/>
          <w:sz w:val="28"/>
          <w:szCs w:val="28"/>
          <w:lang w:val="ro-RO"/>
        </w:rPr>
        <w:tab/>
      </w:r>
      <w:r w:rsidR="00C830F7" w:rsidRPr="00C830F7">
        <w:rPr>
          <w:rFonts w:ascii="Times New Roman" w:hAnsi="Times New Roman" w:cs="Times New Roman"/>
          <w:b/>
          <w:bCs/>
          <w:sz w:val="28"/>
          <w:szCs w:val="28"/>
          <w:lang w:val="ro-RO"/>
        </w:rPr>
        <w:tab/>
      </w:r>
      <w:r w:rsidR="00C830F7" w:rsidRPr="00C830F7">
        <w:rPr>
          <w:rFonts w:ascii="Times New Roman" w:hAnsi="Times New Roman" w:cs="Times New Roman"/>
          <w:b/>
          <w:bCs/>
          <w:sz w:val="28"/>
          <w:szCs w:val="28"/>
          <w:lang w:val="ro-RO"/>
        </w:rPr>
        <w:tab/>
      </w:r>
      <w:r w:rsidR="00C830F7" w:rsidRPr="00C830F7">
        <w:rPr>
          <w:rFonts w:ascii="Times New Roman" w:hAnsi="Times New Roman" w:cs="Times New Roman"/>
          <w:b/>
          <w:bCs/>
          <w:sz w:val="28"/>
          <w:szCs w:val="28"/>
          <w:lang w:val="ro-RO"/>
        </w:rPr>
        <w:tab/>
      </w:r>
      <w:r w:rsidR="00C830F7" w:rsidRPr="00C830F7">
        <w:rPr>
          <w:rFonts w:ascii="Times New Roman" w:hAnsi="Times New Roman" w:cs="Times New Roman"/>
          <w:b/>
          <w:bCs/>
          <w:sz w:val="28"/>
          <w:szCs w:val="28"/>
          <w:lang w:val="ro-RO"/>
        </w:rPr>
        <w:tab/>
      </w:r>
      <w:r w:rsidR="00C830F7" w:rsidRPr="00C830F7">
        <w:rPr>
          <w:rFonts w:ascii="Times New Roman" w:hAnsi="Times New Roman" w:cs="Times New Roman"/>
          <w:b/>
          <w:bCs/>
          <w:sz w:val="28"/>
          <w:szCs w:val="28"/>
          <w:lang w:val="ro-RO"/>
        </w:rPr>
        <w:tab/>
      </w:r>
      <w:r w:rsidR="00C830F7" w:rsidRPr="00C830F7">
        <w:rPr>
          <w:rFonts w:ascii="Times New Roman" w:hAnsi="Times New Roman" w:cs="Times New Roman"/>
          <w:b/>
          <w:bCs/>
          <w:sz w:val="28"/>
          <w:szCs w:val="28"/>
          <w:lang w:val="ro-RO"/>
        </w:rPr>
        <w:tab/>
      </w:r>
      <w:r w:rsidR="00C830F7" w:rsidRPr="00C830F7">
        <w:rPr>
          <w:rFonts w:ascii="Times New Roman" w:hAnsi="Times New Roman" w:cs="Times New Roman"/>
          <w:b/>
          <w:bCs/>
          <w:sz w:val="28"/>
          <w:szCs w:val="28"/>
          <w:lang w:val="ro-RO"/>
        </w:rPr>
        <w:tab/>
      </w:r>
      <w:r>
        <w:rPr>
          <w:rFonts w:ascii="Times New Roman" w:hAnsi="Times New Roman" w:cs="Times New Roman"/>
          <w:b/>
          <w:bCs/>
          <w:sz w:val="28"/>
          <w:szCs w:val="28"/>
          <w:lang w:val="ro-RO"/>
        </w:rPr>
        <w:t>Vladimir BOLEA</w:t>
      </w:r>
    </w:p>
    <w:sectPr w:rsidR="00C830F7" w:rsidRPr="00C830F7" w:rsidSect="00F96604">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525D3" w14:textId="77777777" w:rsidR="00803F77" w:rsidRDefault="00803F77" w:rsidP="00886C4A">
      <w:r>
        <w:separator/>
      </w:r>
    </w:p>
  </w:endnote>
  <w:endnote w:type="continuationSeparator" w:id="0">
    <w:p w14:paraId="368B9FF2" w14:textId="77777777" w:rsidR="00803F77" w:rsidRDefault="00803F77" w:rsidP="0088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D215E" w14:textId="77777777" w:rsidR="00803F77" w:rsidRDefault="00803F77" w:rsidP="00886C4A">
      <w:r>
        <w:separator/>
      </w:r>
    </w:p>
  </w:footnote>
  <w:footnote w:type="continuationSeparator" w:id="0">
    <w:p w14:paraId="551EE8A7" w14:textId="77777777" w:rsidR="00803F77" w:rsidRDefault="00803F77" w:rsidP="00886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246ED"/>
    <w:multiLevelType w:val="hybridMultilevel"/>
    <w:tmpl w:val="2B7C7D16"/>
    <w:lvl w:ilvl="0" w:tplc="2FC61232">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95164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7A"/>
    <w:rsid w:val="00000271"/>
    <w:rsid w:val="000007F7"/>
    <w:rsid w:val="00003926"/>
    <w:rsid w:val="00004AA8"/>
    <w:rsid w:val="0000785E"/>
    <w:rsid w:val="000122D4"/>
    <w:rsid w:val="000125C8"/>
    <w:rsid w:val="000143EA"/>
    <w:rsid w:val="00016DA6"/>
    <w:rsid w:val="00017A64"/>
    <w:rsid w:val="000243FB"/>
    <w:rsid w:val="0002440D"/>
    <w:rsid w:val="0003557E"/>
    <w:rsid w:val="000378E7"/>
    <w:rsid w:val="00041441"/>
    <w:rsid w:val="00045DC4"/>
    <w:rsid w:val="0005270B"/>
    <w:rsid w:val="00056BB6"/>
    <w:rsid w:val="000602E8"/>
    <w:rsid w:val="00065C95"/>
    <w:rsid w:val="00070370"/>
    <w:rsid w:val="0007598E"/>
    <w:rsid w:val="000801FB"/>
    <w:rsid w:val="00080328"/>
    <w:rsid w:val="00083381"/>
    <w:rsid w:val="00085CD8"/>
    <w:rsid w:val="00085FF4"/>
    <w:rsid w:val="000931D3"/>
    <w:rsid w:val="00094529"/>
    <w:rsid w:val="00095295"/>
    <w:rsid w:val="000A5033"/>
    <w:rsid w:val="000B094B"/>
    <w:rsid w:val="000B53E7"/>
    <w:rsid w:val="000C3B60"/>
    <w:rsid w:val="000C4F11"/>
    <w:rsid w:val="000C585A"/>
    <w:rsid w:val="000C65D4"/>
    <w:rsid w:val="000D135B"/>
    <w:rsid w:val="000D3477"/>
    <w:rsid w:val="000D5B06"/>
    <w:rsid w:val="000D5B52"/>
    <w:rsid w:val="000D72FE"/>
    <w:rsid w:val="000E00B2"/>
    <w:rsid w:val="000E2ECD"/>
    <w:rsid w:val="000E53B4"/>
    <w:rsid w:val="000E6184"/>
    <w:rsid w:val="000F39B5"/>
    <w:rsid w:val="000F7F69"/>
    <w:rsid w:val="0010266B"/>
    <w:rsid w:val="001045E5"/>
    <w:rsid w:val="00111F27"/>
    <w:rsid w:val="00111FDC"/>
    <w:rsid w:val="00114373"/>
    <w:rsid w:val="00124D48"/>
    <w:rsid w:val="00127736"/>
    <w:rsid w:val="00127D70"/>
    <w:rsid w:val="001302A3"/>
    <w:rsid w:val="00133083"/>
    <w:rsid w:val="00140E02"/>
    <w:rsid w:val="00145DB1"/>
    <w:rsid w:val="00147E19"/>
    <w:rsid w:val="001532D3"/>
    <w:rsid w:val="001547EE"/>
    <w:rsid w:val="00154D60"/>
    <w:rsid w:val="00163664"/>
    <w:rsid w:val="001641BC"/>
    <w:rsid w:val="00167E66"/>
    <w:rsid w:val="00170066"/>
    <w:rsid w:val="0017119B"/>
    <w:rsid w:val="00171ACF"/>
    <w:rsid w:val="00174C85"/>
    <w:rsid w:val="0017621E"/>
    <w:rsid w:val="001772CA"/>
    <w:rsid w:val="00185C91"/>
    <w:rsid w:val="001900E2"/>
    <w:rsid w:val="00192F6D"/>
    <w:rsid w:val="001A0BEC"/>
    <w:rsid w:val="001A2207"/>
    <w:rsid w:val="001A248D"/>
    <w:rsid w:val="001B1281"/>
    <w:rsid w:val="001B1FB1"/>
    <w:rsid w:val="001C3033"/>
    <w:rsid w:val="001C338B"/>
    <w:rsid w:val="001C5958"/>
    <w:rsid w:val="001C6EDA"/>
    <w:rsid w:val="001D00C9"/>
    <w:rsid w:val="001D02D3"/>
    <w:rsid w:val="001D0D69"/>
    <w:rsid w:val="001D3897"/>
    <w:rsid w:val="001D60D4"/>
    <w:rsid w:val="001D62A9"/>
    <w:rsid w:val="001F4508"/>
    <w:rsid w:val="001F70A2"/>
    <w:rsid w:val="0020068E"/>
    <w:rsid w:val="00200ACA"/>
    <w:rsid w:val="00207887"/>
    <w:rsid w:val="0021015F"/>
    <w:rsid w:val="00211D46"/>
    <w:rsid w:val="0021237D"/>
    <w:rsid w:val="002136CB"/>
    <w:rsid w:val="002167AE"/>
    <w:rsid w:val="002202F9"/>
    <w:rsid w:val="0022445C"/>
    <w:rsid w:val="002325A0"/>
    <w:rsid w:val="00236937"/>
    <w:rsid w:val="00244571"/>
    <w:rsid w:val="002517CF"/>
    <w:rsid w:val="00251A9D"/>
    <w:rsid w:val="00253447"/>
    <w:rsid w:val="00257A12"/>
    <w:rsid w:val="00260724"/>
    <w:rsid w:val="00264E8D"/>
    <w:rsid w:val="00270B87"/>
    <w:rsid w:val="002715BC"/>
    <w:rsid w:val="00274DDA"/>
    <w:rsid w:val="00292AAE"/>
    <w:rsid w:val="002973BF"/>
    <w:rsid w:val="00297CDC"/>
    <w:rsid w:val="002A2555"/>
    <w:rsid w:val="002A3076"/>
    <w:rsid w:val="002B0056"/>
    <w:rsid w:val="002B0499"/>
    <w:rsid w:val="002B21DE"/>
    <w:rsid w:val="002B613E"/>
    <w:rsid w:val="002C0270"/>
    <w:rsid w:val="002C2E48"/>
    <w:rsid w:val="002C2F3A"/>
    <w:rsid w:val="002C57AE"/>
    <w:rsid w:val="002C6B48"/>
    <w:rsid w:val="002D21D6"/>
    <w:rsid w:val="002D4B63"/>
    <w:rsid w:val="002E4CBA"/>
    <w:rsid w:val="002E7DA2"/>
    <w:rsid w:val="002F2E01"/>
    <w:rsid w:val="002F7FFD"/>
    <w:rsid w:val="00300F79"/>
    <w:rsid w:val="00304C87"/>
    <w:rsid w:val="00305550"/>
    <w:rsid w:val="00306D61"/>
    <w:rsid w:val="003128FB"/>
    <w:rsid w:val="00314835"/>
    <w:rsid w:val="00320C36"/>
    <w:rsid w:val="003238DF"/>
    <w:rsid w:val="00323EB5"/>
    <w:rsid w:val="00332410"/>
    <w:rsid w:val="0033300B"/>
    <w:rsid w:val="00335768"/>
    <w:rsid w:val="00336138"/>
    <w:rsid w:val="00341039"/>
    <w:rsid w:val="00342E5F"/>
    <w:rsid w:val="0034764B"/>
    <w:rsid w:val="00356641"/>
    <w:rsid w:val="003627F0"/>
    <w:rsid w:val="00365D5B"/>
    <w:rsid w:val="00371019"/>
    <w:rsid w:val="00375A64"/>
    <w:rsid w:val="00385631"/>
    <w:rsid w:val="003930EB"/>
    <w:rsid w:val="00393631"/>
    <w:rsid w:val="003C0D48"/>
    <w:rsid w:val="003C3827"/>
    <w:rsid w:val="003C56FF"/>
    <w:rsid w:val="003C6960"/>
    <w:rsid w:val="003D0177"/>
    <w:rsid w:val="003D1254"/>
    <w:rsid w:val="003D3622"/>
    <w:rsid w:val="003D3A29"/>
    <w:rsid w:val="003D4019"/>
    <w:rsid w:val="003D7F50"/>
    <w:rsid w:val="003E2CCC"/>
    <w:rsid w:val="003E3549"/>
    <w:rsid w:val="003F01DC"/>
    <w:rsid w:val="003F48AF"/>
    <w:rsid w:val="003F4C7A"/>
    <w:rsid w:val="003F5F84"/>
    <w:rsid w:val="00402EEB"/>
    <w:rsid w:val="00403256"/>
    <w:rsid w:val="004043E8"/>
    <w:rsid w:val="00406953"/>
    <w:rsid w:val="00411F1E"/>
    <w:rsid w:val="00413E9E"/>
    <w:rsid w:val="00415971"/>
    <w:rsid w:val="0042287C"/>
    <w:rsid w:val="004327CF"/>
    <w:rsid w:val="00441755"/>
    <w:rsid w:val="004455F6"/>
    <w:rsid w:val="00446F1D"/>
    <w:rsid w:val="00460E42"/>
    <w:rsid w:val="00462573"/>
    <w:rsid w:val="0046563B"/>
    <w:rsid w:val="00465674"/>
    <w:rsid w:val="00467AEB"/>
    <w:rsid w:val="00471524"/>
    <w:rsid w:val="00471714"/>
    <w:rsid w:val="00472ED9"/>
    <w:rsid w:val="004763D8"/>
    <w:rsid w:val="00477F8C"/>
    <w:rsid w:val="004802E7"/>
    <w:rsid w:val="00485A69"/>
    <w:rsid w:val="00487B67"/>
    <w:rsid w:val="004902ED"/>
    <w:rsid w:val="00492F64"/>
    <w:rsid w:val="00497389"/>
    <w:rsid w:val="004C18E7"/>
    <w:rsid w:val="004C2DAF"/>
    <w:rsid w:val="004C3417"/>
    <w:rsid w:val="004C3724"/>
    <w:rsid w:val="004C377A"/>
    <w:rsid w:val="004C3E18"/>
    <w:rsid w:val="004C591F"/>
    <w:rsid w:val="004D30F3"/>
    <w:rsid w:val="004E1696"/>
    <w:rsid w:val="004E204D"/>
    <w:rsid w:val="004E71DD"/>
    <w:rsid w:val="004F324C"/>
    <w:rsid w:val="004F521A"/>
    <w:rsid w:val="004F6A9F"/>
    <w:rsid w:val="0050089C"/>
    <w:rsid w:val="00504210"/>
    <w:rsid w:val="00506AD3"/>
    <w:rsid w:val="00507CAE"/>
    <w:rsid w:val="005114D8"/>
    <w:rsid w:val="00511AF9"/>
    <w:rsid w:val="00512946"/>
    <w:rsid w:val="005154B2"/>
    <w:rsid w:val="00517B0C"/>
    <w:rsid w:val="0052712C"/>
    <w:rsid w:val="005275C9"/>
    <w:rsid w:val="0052769B"/>
    <w:rsid w:val="00527A2F"/>
    <w:rsid w:val="00527A79"/>
    <w:rsid w:val="00532D0A"/>
    <w:rsid w:val="00541269"/>
    <w:rsid w:val="005417DF"/>
    <w:rsid w:val="00547A61"/>
    <w:rsid w:val="0055000F"/>
    <w:rsid w:val="0055045D"/>
    <w:rsid w:val="00551C76"/>
    <w:rsid w:val="00557872"/>
    <w:rsid w:val="00561616"/>
    <w:rsid w:val="00563D1F"/>
    <w:rsid w:val="0057360C"/>
    <w:rsid w:val="005763A9"/>
    <w:rsid w:val="005801F4"/>
    <w:rsid w:val="005807B0"/>
    <w:rsid w:val="00583012"/>
    <w:rsid w:val="00584B72"/>
    <w:rsid w:val="00585823"/>
    <w:rsid w:val="00586452"/>
    <w:rsid w:val="00586961"/>
    <w:rsid w:val="00587B58"/>
    <w:rsid w:val="0059038F"/>
    <w:rsid w:val="00592148"/>
    <w:rsid w:val="00595AA8"/>
    <w:rsid w:val="00597512"/>
    <w:rsid w:val="005A0596"/>
    <w:rsid w:val="005A44E0"/>
    <w:rsid w:val="005A4E24"/>
    <w:rsid w:val="005B0882"/>
    <w:rsid w:val="005B27AC"/>
    <w:rsid w:val="005B5D7B"/>
    <w:rsid w:val="005B5DF9"/>
    <w:rsid w:val="005C08E5"/>
    <w:rsid w:val="005C4C1A"/>
    <w:rsid w:val="005C637F"/>
    <w:rsid w:val="005D46FA"/>
    <w:rsid w:val="005D5293"/>
    <w:rsid w:val="005D5F78"/>
    <w:rsid w:val="005D6F7B"/>
    <w:rsid w:val="005D70C1"/>
    <w:rsid w:val="005E43CA"/>
    <w:rsid w:val="005E669E"/>
    <w:rsid w:val="005E6B2E"/>
    <w:rsid w:val="005F1733"/>
    <w:rsid w:val="005F34F8"/>
    <w:rsid w:val="005F6C92"/>
    <w:rsid w:val="00601798"/>
    <w:rsid w:val="0060315D"/>
    <w:rsid w:val="006069CA"/>
    <w:rsid w:val="00607856"/>
    <w:rsid w:val="0061617E"/>
    <w:rsid w:val="00617873"/>
    <w:rsid w:val="00620C6F"/>
    <w:rsid w:val="00621E3B"/>
    <w:rsid w:val="00625D6A"/>
    <w:rsid w:val="00627700"/>
    <w:rsid w:val="0063751B"/>
    <w:rsid w:val="00637FDF"/>
    <w:rsid w:val="0064145F"/>
    <w:rsid w:val="00641D80"/>
    <w:rsid w:val="0065095A"/>
    <w:rsid w:val="00651B5C"/>
    <w:rsid w:val="00652597"/>
    <w:rsid w:val="006635CF"/>
    <w:rsid w:val="00666F86"/>
    <w:rsid w:val="0067159C"/>
    <w:rsid w:val="00677CE4"/>
    <w:rsid w:val="00680913"/>
    <w:rsid w:val="00680ABE"/>
    <w:rsid w:val="00682EB5"/>
    <w:rsid w:val="00693D94"/>
    <w:rsid w:val="00694696"/>
    <w:rsid w:val="00696008"/>
    <w:rsid w:val="006B157D"/>
    <w:rsid w:val="006B197D"/>
    <w:rsid w:val="006C55CF"/>
    <w:rsid w:val="006D2D3F"/>
    <w:rsid w:val="006D328F"/>
    <w:rsid w:val="006E0A26"/>
    <w:rsid w:val="006E6990"/>
    <w:rsid w:val="006E6C45"/>
    <w:rsid w:val="006F083E"/>
    <w:rsid w:val="006F7D4C"/>
    <w:rsid w:val="0071008D"/>
    <w:rsid w:val="0071470E"/>
    <w:rsid w:val="00722A32"/>
    <w:rsid w:val="00724EE5"/>
    <w:rsid w:val="00726B7B"/>
    <w:rsid w:val="007311AE"/>
    <w:rsid w:val="007360DA"/>
    <w:rsid w:val="0073637A"/>
    <w:rsid w:val="00740ED2"/>
    <w:rsid w:val="007459CC"/>
    <w:rsid w:val="00751160"/>
    <w:rsid w:val="0075123B"/>
    <w:rsid w:val="00756914"/>
    <w:rsid w:val="00764A52"/>
    <w:rsid w:val="00773236"/>
    <w:rsid w:val="0077711D"/>
    <w:rsid w:val="007803CB"/>
    <w:rsid w:val="0078449C"/>
    <w:rsid w:val="007857B3"/>
    <w:rsid w:val="007917E4"/>
    <w:rsid w:val="00796388"/>
    <w:rsid w:val="007A497E"/>
    <w:rsid w:val="007B3648"/>
    <w:rsid w:val="007B3B16"/>
    <w:rsid w:val="007B51C2"/>
    <w:rsid w:val="007B6866"/>
    <w:rsid w:val="007C5035"/>
    <w:rsid w:val="007C7A3E"/>
    <w:rsid w:val="007D099C"/>
    <w:rsid w:val="007D1AA4"/>
    <w:rsid w:val="007D5F05"/>
    <w:rsid w:val="007D752E"/>
    <w:rsid w:val="007D79FE"/>
    <w:rsid w:val="007F5A2B"/>
    <w:rsid w:val="00801FE8"/>
    <w:rsid w:val="00803F77"/>
    <w:rsid w:val="00805911"/>
    <w:rsid w:val="008102B2"/>
    <w:rsid w:val="00815B9D"/>
    <w:rsid w:val="0082501C"/>
    <w:rsid w:val="00825F73"/>
    <w:rsid w:val="00825FD7"/>
    <w:rsid w:val="008268B0"/>
    <w:rsid w:val="008320F2"/>
    <w:rsid w:val="00834578"/>
    <w:rsid w:val="0084147F"/>
    <w:rsid w:val="008422E9"/>
    <w:rsid w:val="008425C6"/>
    <w:rsid w:val="00843405"/>
    <w:rsid w:val="00845ED9"/>
    <w:rsid w:val="0084677D"/>
    <w:rsid w:val="00852695"/>
    <w:rsid w:val="00852B10"/>
    <w:rsid w:val="00854516"/>
    <w:rsid w:val="00856837"/>
    <w:rsid w:val="00862498"/>
    <w:rsid w:val="0086383F"/>
    <w:rsid w:val="0086779B"/>
    <w:rsid w:val="00870BE4"/>
    <w:rsid w:val="00872B3E"/>
    <w:rsid w:val="00872D46"/>
    <w:rsid w:val="00875A48"/>
    <w:rsid w:val="00876A54"/>
    <w:rsid w:val="00877904"/>
    <w:rsid w:val="0088242E"/>
    <w:rsid w:val="00883A6C"/>
    <w:rsid w:val="00885C35"/>
    <w:rsid w:val="00886C4A"/>
    <w:rsid w:val="00890927"/>
    <w:rsid w:val="008A4D8A"/>
    <w:rsid w:val="008A7CF9"/>
    <w:rsid w:val="008B3EEE"/>
    <w:rsid w:val="008B555F"/>
    <w:rsid w:val="008B5A53"/>
    <w:rsid w:val="008C1BAA"/>
    <w:rsid w:val="008C20D1"/>
    <w:rsid w:val="008D111C"/>
    <w:rsid w:val="008D5342"/>
    <w:rsid w:val="008D5BB3"/>
    <w:rsid w:val="008D6E44"/>
    <w:rsid w:val="008E104F"/>
    <w:rsid w:val="008E4F50"/>
    <w:rsid w:val="008F0CAD"/>
    <w:rsid w:val="008F503B"/>
    <w:rsid w:val="008F6979"/>
    <w:rsid w:val="008F74D6"/>
    <w:rsid w:val="00900767"/>
    <w:rsid w:val="009007F1"/>
    <w:rsid w:val="00900830"/>
    <w:rsid w:val="00904124"/>
    <w:rsid w:val="0090541E"/>
    <w:rsid w:val="00912A5E"/>
    <w:rsid w:val="0091628F"/>
    <w:rsid w:val="00917B7B"/>
    <w:rsid w:val="00917CAE"/>
    <w:rsid w:val="00921A35"/>
    <w:rsid w:val="00921F0E"/>
    <w:rsid w:val="00931085"/>
    <w:rsid w:val="00931E14"/>
    <w:rsid w:val="009328BB"/>
    <w:rsid w:val="00933CE1"/>
    <w:rsid w:val="00942611"/>
    <w:rsid w:val="00945C60"/>
    <w:rsid w:val="00952246"/>
    <w:rsid w:val="009619FE"/>
    <w:rsid w:val="0096602B"/>
    <w:rsid w:val="00967A94"/>
    <w:rsid w:val="009712B1"/>
    <w:rsid w:val="00976541"/>
    <w:rsid w:val="00976555"/>
    <w:rsid w:val="00980BAA"/>
    <w:rsid w:val="00981338"/>
    <w:rsid w:val="00985F5D"/>
    <w:rsid w:val="009939E7"/>
    <w:rsid w:val="009947CF"/>
    <w:rsid w:val="00997CDA"/>
    <w:rsid w:val="009A0392"/>
    <w:rsid w:val="009A20C2"/>
    <w:rsid w:val="009A2542"/>
    <w:rsid w:val="009A2C1E"/>
    <w:rsid w:val="009A3A82"/>
    <w:rsid w:val="009A5964"/>
    <w:rsid w:val="009A7332"/>
    <w:rsid w:val="009B0071"/>
    <w:rsid w:val="009B02A7"/>
    <w:rsid w:val="009B2190"/>
    <w:rsid w:val="009B49F2"/>
    <w:rsid w:val="009B58EF"/>
    <w:rsid w:val="009B66B6"/>
    <w:rsid w:val="009D0902"/>
    <w:rsid w:val="009D242C"/>
    <w:rsid w:val="009E30E6"/>
    <w:rsid w:val="009F5E04"/>
    <w:rsid w:val="00A043ED"/>
    <w:rsid w:val="00A054CA"/>
    <w:rsid w:val="00A0732E"/>
    <w:rsid w:val="00A13BCD"/>
    <w:rsid w:val="00A20343"/>
    <w:rsid w:val="00A214B4"/>
    <w:rsid w:val="00A21C06"/>
    <w:rsid w:val="00A22077"/>
    <w:rsid w:val="00A27273"/>
    <w:rsid w:val="00A30B1D"/>
    <w:rsid w:val="00A31303"/>
    <w:rsid w:val="00A33CC3"/>
    <w:rsid w:val="00A36855"/>
    <w:rsid w:val="00A40648"/>
    <w:rsid w:val="00A40FE3"/>
    <w:rsid w:val="00A4116F"/>
    <w:rsid w:val="00A420FC"/>
    <w:rsid w:val="00A462BF"/>
    <w:rsid w:val="00A51972"/>
    <w:rsid w:val="00A5702E"/>
    <w:rsid w:val="00A62CB7"/>
    <w:rsid w:val="00A65E36"/>
    <w:rsid w:val="00A65EDD"/>
    <w:rsid w:val="00A672DC"/>
    <w:rsid w:val="00A73344"/>
    <w:rsid w:val="00A7716B"/>
    <w:rsid w:val="00A777C8"/>
    <w:rsid w:val="00A8313A"/>
    <w:rsid w:val="00A8369A"/>
    <w:rsid w:val="00A83C4D"/>
    <w:rsid w:val="00A83E51"/>
    <w:rsid w:val="00A83FD9"/>
    <w:rsid w:val="00A85135"/>
    <w:rsid w:val="00A879F6"/>
    <w:rsid w:val="00A9241C"/>
    <w:rsid w:val="00AA1EE8"/>
    <w:rsid w:val="00AA2C4C"/>
    <w:rsid w:val="00AA3A5C"/>
    <w:rsid w:val="00AA3AF1"/>
    <w:rsid w:val="00AB120E"/>
    <w:rsid w:val="00AC04D2"/>
    <w:rsid w:val="00AC352C"/>
    <w:rsid w:val="00AC410F"/>
    <w:rsid w:val="00AC73E1"/>
    <w:rsid w:val="00AD2F26"/>
    <w:rsid w:val="00AD459E"/>
    <w:rsid w:val="00AD5E3F"/>
    <w:rsid w:val="00AD6A31"/>
    <w:rsid w:val="00AE095E"/>
    <w:rsid w:val="00AE370A"/>
    <w:rsid w:val="00AF1BB6"/>
    <w:rsid w:val="00AF38B0"/>
    <w:rsid w:val="00B04A54"/>
    <w:rsid w:val="00B076B5"/>
    <w:rsid w:val="00B07C2E"/>
    <w:rsid w:val="00B11CFA"/>
    <w:rsid w:val="00B11F54"/>
    <w:rsid w:val="00B21A0D"/>
    <w:rsid w:val="00B21C45"/>
    <w:rsid w:val="00B23B5B"/>
    <w:rsid w:val="00B241B4"/>
    <w:rsid w:val="00B247A9"/>
    <w:rsid w:val="00B277ED"/>
    <w:rsid w:val="00B33453"/>
    <w:rsid w:val="00B34B60"/>
    <w:rsid w:val="00B37F12"/>
    <w:rsid w:val="00B5182D"/>
    <w:rsid w:val="00B53B98"/>
    <w:rsid w:val="00B54FF8"/>
    <w:rsid w:val="00B55A4C"/>
    <w:rsid w:val="00B56A72"/>
    <w:rsid w:val="00B61F08"/>
    <w:rsid w:val="00B64BB2"/>
    <w:rsid w:val="00B66A52"/>
    <w:rsid w:val="00B66FBE"/>
    <w:rsid w:val="00B75E2A"/>
    <w:rsid w:val="00B82FE4"/>
    <w:rsid w:val="00B8348B"/>
    <w:rsid w:val="00B842CD"/>
    <w:rsid w:val="00B9039A"/>
    <w:rsid w:val="00B9188F"/>
    <w:rsid w:val="00BA2290"/>
    <w:rsid w:val="00BA525D"/>
    <w:rsid w:val="00BB09D8"/>
    <w:rsid w:val="00BB0C2C"/>
    <w:rsid w:val="00BB1EAF"/>
    <w:rsid w:val="00BB270A"/>
    <w:rsid w:val="00BB3275"/>
    <w:rsid w:val="00BB469A"/>
    <w:rsid w:val="00BB4DBF"/>
    <w:rsid w:val="00BC1D73"/>
    <w:rsid w:val="00BC7AA8"/>
    <w:rsid w:val="00BD2610"/>
    <w:rsid w:val="00BD2BBB"/>
    <w:rsid w:val="00BD3E74"/>
    <w:rsid w:val="00BD418A"/>
    <w:rsid w:val="00BD61BE"/>
    <w:rsid w:val="00BD6479"/>
    <w:rsid w:val="00BE0E9A"/>
    <w:rsid w:val="00BE2337"/>
    <w:rsid w:val="00BE7913"/>
    <w:rsid w:val="00BF07A8"/>
    <w:rsid w:val="00BF3FEF"/>
    <w:rsid w:val="00C0159B"/>
    <w:rsid w:val="00C05075"/>
    <w:rsid w:val="00C06368"/>
    <w:rsid w:val="00C1280A"/>
    <w:rsid w:val="00C132E2"/>
    <w:rsid w:val="00C20458"/>
    <w:rsid w:val="00C25FE2"/>
    <w:rsid w:val="00C3174D"/>
    <w:rsid w:val="00C31F7A"/>
    <w:rsid w:val="00C43727"/>
    <w:rsid w:val="00C45C15"/>
    <w:rsid w:val="00C47DB7"/>
    <w:rsid w:val="00C5018B"/>
    <w:rsid w:val="00C62157"/>
    <w:rsid w:val="00C65ED4"/>
    <w:rsid w:val="00C663A3"/>
    <w:rsid w:val="00C66CD7"/>
    <w:rsid w:val="00C7198F"/>
    <w:rsid w:val="00C81391"/>
    <w:rsid w:val="00C81D2F"/>
    <w:rsid w:val="00C830F7"/>
    <w:rsid w:val="00C83371"/>
    <w:rsid w:val="00C8784E"/>
    <w:rsid w:val="00C90246"/>
    <w:rsid w:val="00C9285E"/>
    <w:rsid w:val="00C93F82"/>
    <w:rsid w:val="00C94945"/>
    <w:rsid w:val="00CA2B6E"/>
    <w:rsid w:val="00CA2EAD"/>
    <w:rsid w:val="00CA7A70"/>
    <w:rsid w:val="00CB1F06"/>
    <w:rsid w:val="00CC1C2A"/>
    <w:rsid w:val="00CC5E88"/>
    <w:rsid w:val="00CC75C3"/>
    <w:rsid w:val="00CD278E"/>
    <w:rsid w:val="00CD2FE6"/>
    <w:rsid w:val="00CD395C"/>
    <w:rsid w:val="00CE436B"/>
    <w:rsid w:val="00CF079E"/>
    <w:rsid w:val="00CF10BA"/>
    <w:rsid w:val="00D02329"/>
    <w:rsid w:val="00D06655"/>
    <w:rsid w:val="00D06EC6"/>
    <w:rsid w:val="00D17B62"/>
    <w:rsid w:val="00D20173"/>
    <w:rsid w:val="00D237F6"/>
    <w:rsid w:val="00D26540"/>
    <w:rsid w:val="00D3135F"/>
    <w:rsid w:val="00D31F94"/>
    <w:rsid w:val="00D337AC"/>
    <w:rsid w:val="00D36214"/>
    <w:rsid w:val="00D402CF"/>
    <w:rsid w:val="00D40FBA"/>
    <w:rsid w:val="00D4611C"/>
    <w:rsid w:val="00D520F3"/>
    <w:rsid w:val="00D54C13"/>
    <w:rsid w:val="00D54C97"/>
    <w:rsid w:val="00D6302E"/>
    <w:rsid w:val="00D650E5"/>
    <w:rsid w:val="00D66043"/>
    <w:rsid w:val="00D73DA2"/>
    <w:rsid w:val="00D754EB"/>
    <w:rsid w:val="00D774A7"/>
    <w:rsid w:val="00D81204"/>
    <w:rsid w:val="00D81815"/>
    <w:rsid w:val="00D83CD1"/>
    <w:rsid w:val="00D84B78"/>
    <w:rsid w:val="00D868C1"/>
    <w:rsid w:val="00D87C33"/>
    <w:rsid w:val="00D900B1"/>
    <w:rsid w:val="00D9729D"/>
    <w:rsid w:val="00DB534B"/>
    <w:rsid w:val="00DB62F9"/>
    <w:rsid w:val="00DB75B6"/>
    <w:rsid w:val="00DC5B62"/>
    <w:rsid w:val="00DD06F1"/>
    <w:rsid w:val="00DD0B0B"/>
    <w:rsid w:val="00DD53D4"/>
    <w:rsid w:val="00DD6E8B"/>
    <w:rsid w:val="00DD7D64"/>
    <w:rsid w:val="00DE37E8"/>
    <w:rsid w:val="00DE5A00"/>
    <w:rsid w:val="00DE711F"/>
    <w:rsid w:val="00DF04E0"/>
    <w:rsid w:val="00DF48C0"/>
    <w:rsid w:val="00E05802"/>
    <w:rsid w:val="00E05947"/>
    <w:rsid w:val="00E06DF4"/>
    <w:rsid w:val="00E12491"/>
    <w:rsid w:val="00E14215"/>
    <w:rsid w:val="00E15572"/>
    <w:rsid w:val="00E1587F"/>
    <w:rsid w:val="00E21B15"/>
    <w:rsid w:val="00E22F41"/>
    <w:rsid w:val="00E26336"/>
    <w:rsid w:val="00E31427"/>
    <w:rsid w:val="00E37B7C"/>
    <w:rsid w:val="00E4170F"/>
    <w:rsid w:val="00E41CCE"/>
    <w:rsid w:val="00E44D24"/>
    <w:rsid w:val="00E45CAD"/>
    <w:rsid w:val="00E47D27"/>
    <w:rsid w:val="00E55249"/>
    <w:rsid w:val="00E56A86"/>
    <w:rsid w:val="00E62236"/>
    <w:rsid w:val="00E73967"/>
    <w:rsid w:val="00E75453"/>
    <w:rsid w:val="00E8170F"/>
    <w:rsid w:val="00E84DFA"/>
    <w:rsid w:val="00E85FBF"/>
    <w:rsid w:val="00E86641"/>
    <w:rsid w:val="00E9051B"/>
    <w:rsid w:val="00EA1F4D"/>
    <w:rsid w:val="00EA46D4"/>
    <w:rsid w:val="00EB0CE8"/>
    <w:rsid w:val="00EB317D"/>
    <w:rsid w:val="00EC0F7B"/>
    <w:rsid w:val="00EC371B"/>
    <w:rsid w:val="00EC52F3"/>
    <w:rsid w:val="00EC5515"/>
    <w:rsid w:val="00ED0891"/>
    <w:rsid w:val="00ED1B12"/>
    <w:rsid w:val="00ED3E33"/>
    <w:rsid w:val="00ED7AE2"/>
    <w:rsid w:val="00EE3C55"/>
    <w:rsid w:val="00EF4625"/>
    <w:rsid w:val="00F0087C"/>
    <w:rsid w:val="00F01790"/>
    <w:rsid w:val="00F12DC3"/>
    <w:rsid w:val="00F13B9D"/>
    <w:rsid w:val="00F14324"/>
    <w:rsid w:val="00F2645C"/>
    <w:rsid w:val="00F26925"/>
    <w:rsid w:val="00F317DB"/>
    <w:rsid w:val="00F32139"/>
    <w:rsid w:val="00F43C93"/>
    <w:rsid w:val="00F45A3D"/>
    <w:rsid w:val="00F50729"/>
    <w:rsid w:val="00F50BF7"/>
    <w:rsid w:val="00F51D26"/>
    <w:rsid w:val="00F55660"/>
    <w:rsid w:val="00F55706"/>
    <w:rsid w:val="00F5647D"/>
    <w:rsid w:val="00F567AB"/>
    <w:rsid w:val="00F569F7"/>
    <w:rsid w:val="00F56F69"/>
    <w:rsid w:val="00F6323F"/>
    <w:rsid w:val="00F645CC"/>
    <w:rsid w:val="00F655BF"/>
    <w:rsid w:val="00F70283"/>
    <w:rsid w:val="00F70402"/>
    <w:rsid w:val="00F717FA"/>
    <w:rsid w:val="00F719DB"/>
    <w:rsid w:val="00F724F3"/>
    <w:rsid w:val="00F743C4"/>
    <w:rsid w:val="00F769C4"/>
    <w:rsid w:val="00F800F4"/>
    <w:rsid w:val="00F84669"/>
    <w:rsid w:val="00F8793C"/>
    <w:rsid w:val="00F949A2"/>
    <w:rsid w:val="00F962C7"/>
    <w:rsid w:val="00F9631D"/>
    <w:rsid w:val="00F96604"/>
    <w:rsid w:val="00FA5D6F"/>
    <w:rsid w:val="00FA6E04"/>
    <w:rsid w:val="00FA702A"/>
    <w:rsid w:val="00FB122B"/>
    <w:rsid w:val="00FB230E"/>
    <w:rsid w:val="00FB6039"/>
    <w:rsid w:val="00FC2E86"/>
    <w:rsid w:val="00FC6466"/>
    <w:rsid w:val="00FD23DA"/>
    <w:rsid w:val="00FD6EC7"/>
    <w:rsid w:val="00FD70BB"/>
    <w:rsid w:val="00FE2FF7"/>
    <w:rsid w:val="00FE4AC1"/>
    <w:rsid w:val="00FE51B7"/>
    <w:rsid w:val="00FE5582"/>
    <w:rsid w:val="00FF3311"/>
    <w:rsid w:val="00FF48A5"/>
    <w:rsid w:val="00FF6416"/>
    <w:rsid w:val="00FF7A06"/>
  </w:rsids>
  <m:mathPr>
    <m:mathFont m:val="Cambria Math"/>
    <m:brkBin m:val="before"/>
    <m:brkBinSub m:val="--"/>
    <m:smallFrac m:val="0"/>
    <m:dispDef/>
    <m:lMargin m:val="0"/>
    <m:rMargin m:val="0"/>
    <m:defJc m:val="centerGroup"/>
    <m:wrapIndent m:val="1440"/>
    <m:intLim m:val="subSup"/>
    <m:naryLim m:val="undOvr"/>
  </m:mathPr>
  <w:themeFontLang w:val="ru-M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5DEC"/>
  <w15:chartTrackingRefBased/>
  <w15:docId w15:val="{C84CB1CC-3790-BF47-A63F-1826F601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M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E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1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3E74"/>
    <w:pPr>
      <w:spacing w:before="100" w:beforeAutospacing="1" w:after="100" w:afterAutospacing="1"/>
    </w:pPr>
    <w:rPr>
      <w:rFonts w:ascii="Times New Roman" w:eastAsia="Times New Roman" w:hAnsi="Times New Roman" w:cs="Times New Roman"/>
      <w:lang w:eastAsia="ru-RU"/>
    </w:rPr>
  </w:style>
  <w:style w:type="paragraph" w:styleId="ListParagraph">
    <w:name w:val="List Paragraph"/>
    <w:aliases w:val="DWA List 1"/>
    <w:basedOn w:val="Normal"/>
    <w:link w:val="ListParagraphChar"/>
    <w:uiPriority w:val="34"/>
    <w:qFormat/>
    <w:rsid w:val="000C4F11"/>
    <w:pPr>
      <w:spacing w:after="200" w:line="276" w:lineRule="auto"/>
      <w:ind w:left="720"/>
      <w:contextualSpacing/>
    </w:pPr>
    <w:rPr>
      <w:sz w:val="22"/>
      <w:szCs w:val="22"/>
      <w:lang w:val="ru-RU"/>
    </w:rPr>
  </w:style>
  <w:style w:type="character" w:customStyle="1" w:styleId="ListParagraphChar">
    <w:name w:val="List Paragraph Char"/>
    <w:aliases w:val="DWA List 1 Char"/>
    <w:link w:val="ListParagraph"/>
    <w:uiPriority w:val="34"/>
    <w:rsid w:val="000C4F11"/>
    <w:rPr>
      <w:sz w:val="22"/>
      <w:szCs w:val="22"/>
      <w:lang w:val="ru-RU"/>
    </w:rPr>
  </w:style>
  <w:style w:type="table" w:customStyle="1" w:styleId="TableGrid1">
    <w:name w:val="Table Grid1"/>
    <w:basedOn w:val="TableNormal"/>
    <w:next w:val="TableGrid"/>
    <w:uiPriority w:val="59"/>
    <w:rsid w:val="000125C8"/>
    <w:rPr>
      <w:rFonts w:ascii="Calibri" w:eastAsia="Times New Roman" w:hAnsi="Calibri" w:cs="Times New Roman"/>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886C4A"/>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86C4A"/>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886C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5060">
      <w:bodyDiv w:val="1"/>
      <w:marLeft w:val="0"/>
      <w:marRight w:val="0"/>
      <w:marTop w:val="0"/>
      <w:marBottom w:val="0"/>
      <w:divBdr>
        <w:top w:val="none" w:sz="0" w:space="0" w:color="auto"/>
        <w:left w:val="none" w:sz="0" w:space="0" w:color="auto"/>
        <w:bottom w:val="none" w:sz="0" w:space="0" w:color="auto"/>
        <w:right w:val="none" w:sz="0" w:space="0" w:color="auto"/>
      </w:divBdr>
      <w:divsChild>
        <w:div w:id="1889223378">
          <w:marLeft w:val="0"/>
          <w:marRight w:val="0"/>
          <w:marTop w:val="0"/>
          <w:marBottom w:val="0"/>
          <w:divBdr>
            <w:top w:val="none" w:sz="0" w:space="0" w:color="auto"/>
            <w:left w:val="none" w:sz="0" w:space="0" w:color="auto"/>
            <w:bottom w:val="none" w:sz="0" w:space="0" w:color="auto"/>
            <w:right w:val="none" w:sz="0" w:space="0" w:color="auto"/>
          </w:divBdr>
          <w:divsChild>
            <w:div w:id="1125661549">
              <w:marLeft w:val="0"/>
              <w:marRight w:val="0"/>
              <w:marTop w:val="0"/>
              <w:marBottom w:val="0"/>
              <w:divBdr>
                <w:top w:val="none" w:sz="0" w:space="0" w:color="auto"/>
                <w:left w:val="none" w:sz="0" w:space="0" w:color="auto"/>
                <w:bottom w:val="none" w:sz="0" w:space="0" w:color="auto"/>
                <w:right w:val="none" w:sz="0" w:space="0" w:color="auto"/>
              </w:divBdr>
              <w:divsChild>
                <w:div w:id="94661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8146">
      <w:bodyDiv w:val="1"/>
      <w:marLeft w:val="0"/>
      <w:marRight w:val="0"/>
      <w:marTop w:val="0"/>
      <w:marBottom w:val="0"/>
      <w:divBdr>
        <w:top w:val="none" w:sz="0" w:space="0" w:color="auto"/>
        <w:left w:val="none" w:sz="0" w:space="0" w:color="auto"/>
        <w:bottom w:val="none" w:sz="0" w:space="0" w:color="auto"/>
        <w:right w:val="none" w:sz="0" w:space="0" w:color="auto"/>
      </w:divBdr>
      <w:divsChild>
        <w:div w:id="1481463570">
          <w:marLeft w:val="0"/>
          <w:marRight w:val="0"/>
          <w:marTop w:val="0"/>
          <w:marBottom w:val="0"/>
          <w:divBdr>
            <w:top w:val="none" w:sz="0" w:space="0" w:color="auto"/>
            <w:left w:val="none" w:sz="0" w:space="0" w:color="auto"/>
            <w:bottom w:val="none" w:sz="0" w:space="0" w:color="auto"/>
            <w:right w:val="none" w:sz="0" w:space="0" w:color="auto"/>
          </w:divBdr>
          <w:divsChild>
            <w:div w:id="230309621">
              <w:marLeft w:val="0"/>
              <w:marRight w:val="0"/>
              <w:marTop w:val="0"/>
              <w:marBottom w:val="0"/>
              <w:divBdr>
                <w:top w:val="none" w:sz="0" w:space="0" w:color="auto"/>
                <w:left w:val="none" w:sz="0" w:space="0" w:color="auto"/>
                <w:bottom w:val="none" w:sz="0" w:space="0" w:color="auto"/>
                <w:right w:val="none" w:sz="0" w:space="0" w:color="auto"/>
              </w:divBdr>
              <w:divsChild>
                <w:div w:id="5733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025">
      <w:bodyDiv w:val="1"/>
      <w:marLeft w:val="0"/>
      <w:marRight w:val="0"/>
      <w:marTop w:val="0"/>
      <w:marBottom w:val="0"/>
      <w:divBdr>
        <w:top w:val="none" w:sz="0" w:space="0" w:color="auto"/>
        <w:left w:val="none" w:sz="0" w:space="0" w:color="auto"/>
        <w:bottom w:val="none" w:sz="0" w:space="0" w:color="auto"/>
        <w:right w:val="none" w:sz="0" w:space="0" w:color="auto"/>
      </w:divBdr>
      <w:divsChild>
        <w:div w:id="519202122">
          <w:marLeft w:val="0"/>
          <w:marRight w:val="0"/>
          <w:marTop w:val="0"/>
          <w:marBottom w:val="0"/>
          <w:divBdr>
            <w:top w:val="none" w:sz="0" w:space="0" w:color="auto"/>
            <w:left w:val="none" w:sz="0" w:space="0" w:color="auto"/>
            <w:bottom w:val="none" w:sz="0" w:space="0" w:color="auto"/>
            <w:right w:val="none" w:sz="0" w:space="0" w:color="auto"/>
          </w:divBdr>
          <w:divsChild>
            <w:div w:id="621033693">
              <w:marLeft w:val="0"/>
              <w:marRight w:val="0"/>
              <w:marTop w:val="0"/>
              <w:marBottom w:val="0"/>
              <w:divBdr>
                <w:top w:val="none" w:sz="0" w:space="0" w:color="auto"/>
                <w:left w:val="none" w:sz="0" w:space="0" w:color="auto"/>
                <w:bottom w:val="none" w:sz="0" w:space="0" w:color="auto"/>
                <w:right w:val="none" w:sz="0" w:space="0" w:color="auto"/>
              </w:divBdr>
              <w:divsChild>
                <w:div w:id="1857504272">
                  <w:marLeft w:val="0"/>
                  <w:marRight w:val="0"/>
                  <w:marTop w:val="0"/>
                  <w:marBottom w:val="0"/>
                  <w:divBdr>
                    <w:top w:val="none" w:sz="0" w:space="0" w:color="auto"/>
                    <w:left w:val="none" w:sz="0" w:space="0" w:color="auto"/>
                    <w:bottom w:val="none" w:sz="0" w:space="0" w:color="auto"/>
                    <w:right w:val="none" w:sz="0" w:space="0" w:color="auto"/>
                  </w:divBdr>
                  <w:divsChild>
                    <w:div w:id="8157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2480">
      <w:bodyDiv w:val="1"/>
      <w:marLeft w:val="0"/>
      <w:marRight w:val="0"/>
      <w:marTop w:val="0"/>
      <w:marBottom w:val="0"/>
      <w:divBdr>
        <w:top w:val="none" w:sz="0" w:space="0" w:color="auto"/>
        <w:left w:val="none" w:sz="0" w:space="0" w:color="auto"/>
        <w:bottom w:val="none" w:sz="0" w:space="0" w:color="auto"/>
        <w:right w:val="none" w:sz="0" w:space="0" w:color="auto"/>
      </w:divBdr>
      <w:divsChild>
        <w:div w:id="2140342016">
          <w:marLeft w:val="0"/>
          <w:marRight w:val="0"/>
          <w:marTop w:val="0"/>
          <w:marBottom w:val="0"/>
          <w:divBdr>
            <w:top w:val="none" w:sz="0" w:space="0" w:color="auto"/>
            <w:left w:val="none" w:sz="0" w:space="0" w:color="auto"/>
            <w:bottom w:val="none" w:sz="0" w:space="0" w:color="auto"/>
            <w:right w:val="none" w:sz="0" w:space="0" w:color="auto"/>
          </w:divBdr>
          <w:divsChild>
            <w:div w:id="1560049842">
              <w:marLeft w:val="0"/>
              <w:marRight w:val="0"/>
              <w:marTop w:val="0"/>
              <w:marBottom w:val="0"/>
              <w:divBdr>
                <w:top w:val="none" w:sz="0" w:space="0" w:color="auto"/>
                <w:left w:val="none" w:sz="0" w:space="0" w:color="auto"/>
                <w:bottom w:val="none" w:sz="0" w:space="0" w:color="auto"/>
                <w:right w:val="none" w:sz="0" w:space="0" w:color="auto"/>
              </w:divBdr>
              <w:divsChild>
                <w:div w:id="1215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7754">
      <w:bodyDiv w:val="1"/>
      <w:marLeft w:val="0"/>
      <w:marRight w:val="0"/>
      <w:marTop w:val="0"/>
      <w:marBottom w:val="0"/>
      <w:divBdr>
        <w:top w:val="none" w:sz="0" w:space="0" w:color="auto"/>
        <w:left w:val="none" w:sz="0" w:space="0" w:color="auto"/>
        <w:bottom w:val="none" w:sz="0" w:space="0" w:color="auto"/>
        <w:right w:val="none" w:sz="0" w:space="0" w:color="auto"/>
      </w:divBdr>
      <w:divsChild>
        <w:div w:id="1509056495">
          <w:marLeft w:val="0"/>
          <w:marRight w:val="0"/>
          <w:marTop w:val="0"/>
          <w:marBottom w:val="0"/>
          <w:divBdr>
            <w:top w:val="none" w:sz="0" w:space="0" w:color="auto"/>
            <w:left w:val="none" w:sz="0" w:space="0" w:color="auto"/>
            <w:bottom w:val="none" w:sz="0" w:space="0" w:color="auto"/>
            <w:right w:val="none" w:sz="0" w:space="0" w:color="auto"/>
          </w:divBdr>
          <w:divsChild>
            <w:div w:id="14431031">
              <w:marLeft w:val="0"/>
              <w:marRight w:val="0"/>
              <w:marTop w:val="0"/>
              <w:marBottom w:val="0"/>
              <w:divBdr>
                <w:top w:val="none" w:sz="0" w:space="0" w:color="auto"/>
                <w:left w:val="none" w:sz="0" w:space="0" w:color="auto"/>
                <w:bottom w:val="none" w:sz="0" w:space="0" w:color="auto"/>
                <w:right w:val="none" w:sz="0" w:space="0" w:color="auto"/>
              </w:divBdr>
              <w:divsChild>
                <w:div w:id="971907501">
                  <w:marLeft w:val="0"/>
                  <w:marRight w:val="0"/>
                  <w:marTop w:val="0"/>
                  <w:marBottom w:val="0"/>
                  <w:divBdr>
                    <w:top w:val="none" w:sz="0" w:space="0" w:color="auto"/>
                    <w:left w:val="none" w:sz="0" w:space="0" w:color="auto"/>
                    <w:bottom w:val="none" w:sz="0" w:space="0" w:color="auto"/>
                    <w:right w:val="none" w:sz="0" w:space="0" w:color="auto"/>
                  </w:divBdr>
                  <w:divsChild>
                    <w:div w:id="2232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46412">
      <w:bodyDiv w:val="1"/>
      <w:marLeft w:val="0"/>
      <w:marRight w:val="0"/>
      <w:marTop w:val="0"/>
      <w:marBottom w:val="0"/>
      <w:divBdr>
        <w:top w:val="none" w:sz="0" w:space="0" w:color="auto"/>
        <w:left w:val="none" w:sz="0" w:space="0" w:color="auto"/>
        <w:bottom w:val="none" w:sz="0" w:space="0" w:color="auto"/>
        <w:right w:val="none" w:sz="0" w:space="0" w:color="auto"/>
      </w:divBdr>
      <w:divsChild>
        <w:div w:id="705522242">
          <w:marLeft w:val="0"/>
          <w:marRight w:val="0"/>
          <w:marTop w:val="0"/>
          <w:marBottom w:val="0"/>
          <w:divBdr>
            <w:top w:val="none" w:sz="0" w:space="0" w:color="auto"/>
            <w:left w:val="none" w:sz="0" w:space="0" w:color="auto"/>
            <w:bottom w:val="none" w:sz="0" w:space="0" w:color="auto"/>
            <w:right w:val="none" w:sz="0" w:space="0" w:color="auto"/>
          </w:divBdr>
          <w:divsChild>
            <w:div w:id="268663157">
              <w:marLeft w:val="0"/>
              <w:marRight w:val="0"/>
              <w:marTop w:val="0"/>
              <w:marBottom w:val="0"/>
              <w:divBdr>
                <w:top w:val="none" w:sz="0" w:space="0" w:color="auto"/>
                <w:left w:val="none" w:sz="0" w:space="0" w:color="auto"/>
                <w:bottom w:val="none" w:sz="0" w:space="0" w:color="auto"/>
                <w:right w:val="none" w:sz="0" w:space="0" w:color="auto"/>
              </w:divBdr>
              <w:divsChild>
                <w:div w:id="455681187">
                  <w:marLeft w:val="0"/>
                  <w:marRight w:val="0"/>
                  <w:marTop w:val="0"/>
                  <w:marBottom w:val="0"/>
                  <w:divBdr>
                    <w:top w:val="none" w:sz="0" w:space="0" w:color="auto"/>
                    <w:left w:val="none" w:sz="0" w:space="0" w:color="auto"/>
                    <w:bottom w:val="none" w:sz="0" w:space="0" w:color="auto"/>
                    <w:right w:val="none" w:sz="0" w:space="0" w:color="auto"/>
                  </w:divBdr>
                  <w:divsChild>
                    <w:div w:id="152131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66328">
      <w:bodyDiv w:val="1"/>
      <w:marLeft w:val="0"/>
      <w:marRight w:val="0"/>
      <w:marTop w:val="0"/>
      <w:marBottom w:val="0"/>
      <w:divBdr>
        <w:top w:val="none" w:sz="0" w:space="0" w:color="auto"/>
        <w:left w:val="none" w:sz="0" w:space="0" w:color="auto"/>
        <w:bottom w:val="none" w:sz="0" w:space="0" w:color="auto"/>
        <w:right w:val="none" w:sz="0" w:space="0" w:color="auto"/>
      </w:divBdr>
      <w:divsChild>
        <w:div w:id="1659963563">
          <w:marLeft w:val="0"/>
          <w:marRight w:val="0"/>
          <w:marTop w:val="0"/>
          <w:marBottom w:val="0"/>
          <w:divBdr>
            <w:top w:val="none" w:sz="0" w:space="0" w:color="auto"/>
            <w:left w:val="none" w:sz="0" w:space="0" w:color="auto"/>
            <w:bottom w:val="none" w:sz="0" w:space="0" w:color="auto"/>
            <w:right w:val="none" w:sz="0" w:space="0" w:color="auto"/>
          </w:divBdr>
          <w:divsChild>
            <w:div w:id="1460029154">
              <w:marLeft w:val="0"/>
              <w:marRight w:val="0"/>
              <w:marTop w:val="0"/>
              <w:marBottom w:val="0"/>
              <w:divBdr>
                <w:top w:val="none" w:sz="0" w:space="0" w:color="auto"/>
                <w:left w:val="none" w:sz="0" w:space="0" w:color="auto"/>
                <w:bottom w:val="none" w:sz="0" w:space="0" w:color="auto"/>
                <w:right w:val="none" w:sz="0" w:space="0" w:color="auto"/>
              </w:divBdr>
              <w:divsChild>
                <w:div w:id="700475752">
                  <w:marLeft w:val="0"/>
                  <w:marRight w:val="0"/>
                  <w:marTop w:val="0"/>
                  <w:marBottom w:val="0"/>
                  <w:divBdr>
                    <w:top w:val="none" w:sz="0" w:space="0" w:color="auto"/>
                    <w:left w:val="none" w:sz="0" w:space="0" w:color="auto"/>
                    <w:bottom w:val="none" w:sz="0" w:space="0" w:color="auto"/>
                    <w:right w:val="none" w:sz="0" w:space="0" w:color="auto"/>
                  </w:divBdr>
                  <w:divsChild>
                    <w:div w:id="119591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57036">
      <w:bodyDiv w:val="1"/>
      <w:marLeft w:val="0"/>
      <w:marRight w:val="0"/>
      <w:marTop w:val="0"/>
      <w:marBottom w:val="0"/>
      <w:divBdr>
        <w:top w:val="none" w:sz="0" w:space="0" w:color="auto"/>
        <w:left w:val="none" w:sz="0" w:space="0" w:color="auto"/>
        <w:bottom w:val="none" w:sz="0" w:space="0" w:color="auto"/>
        <w:right w:val="none" w:sz="0" w:space="0" w:color="auto"/>
      </w:divBdr>
      <w:divsChild>
        <w:div w:id="790519841">
          <w:marLeft w:val="0"/>
          <w:marRight w:val="0"/>
          <w:marTop w:val="0"/>
          <w:marBottom w:val="0"/>
          <w:divBdr>
            <w:top w:val="none" w:sz="0" w:space="0" w:color="auto"/>
            <w:left w:val="none" w:sz="0" w:space="0" w:color="auto"/>
            <w:bottom w:val="none" w:sz="0" w:space="0" w:color="auto"/>
            <w:right w:val="none" w:sz="0" w:space="0" w:color="auto"/>
          </w:divBdr>
          <w:divsChild>
            <w:div w:id="16465815">
              <w:marLeft w:val="0"/>
              <w:marRight w:val="0"/>
              <w:marTop w:val="0"/>
              <w:marBottom w:val="0"/>
              <w:divBdr>
                <w:top w:val="none" w:sz="0" w:space="0" w:color="auto"/>
                <w:left w:val="none" w:sz="0" w:space="0" w:color="auto"/>
                <w:bottom w:val="none" w:sz="0" w:space="0" w:color="auto"/>
                <w:right w:val="none" w:sz="0" w:space="0" w:color="auto"/>
              </w:divBdr>
              <w:divsChild>
                <w:div w:id="1180854286">
                  <w:marLeft w:val="0"/>
                  <w:marRight w:val="0"/>
                  <w:marTop w:val="0"/>
                  <w:marBottom w:val="0"/>
                  <w:divBdr>
                    <w:top w:val="none" w:sz="0" w:space="0" w:color="auto"/>
                    <w:left w:val="none" w:sz="0" w:space="0" w:color="auto"/>
                    <w:bottom w:val="none" w:sz="0" w:space="0" w:color="auto"/>
                    <w:right w:val="none" w:sz="0" w:space="0" w:color="auto"/>
                  </w:divBdr>
                  <w:divsChild>
                    <w:div w:id="157373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18235">
      <w:bodyDiv w:val="1"/>
      <w:marLeft w:val="0"/>
      <w:marRight w:val="0"/>
      <w:marTop w:val="0"/>
      <w:marBottom w:val="0"/>
      <w:divBdr>
        <w:top w:val="none" w:sz="0" w:space="0" w:color="auto"/>
        <w:left w:val="none" w:sz="0" w:space="0" w:color="auto"/>
        <w:bottom w:val="none" w:sz="0" w:space="0" w:color="auto"/>
        <w:right w:val="none" w:sz="0" w:space="0" w:color="auto"/>
      </w:divBdr>
      <w:divsChild>
        <w:div w:id="1641184405">
          <w:marLeft w:val="0"/>
          <w:marRight w:val="0"/>
          <w:marTop w:val="0"/>
          <w:marBottom w:val="0"/>
          <w:divBdr>
            <w:top w:val="none" w:sz="0" w:space="0" w:color="auto"/>
            <w:left w:val="none" w:sz="0" w:space="0" w:color="auto"/>
            <w:bottom w:val="none" w:sz="0" w:space="0" w:color="auto"/>
            <w:right w:val="none" w:sz="0" w:space="0" w:color="auto"/>
          </w:divBdr>
          <w:divsChild>
            <w:div w:id="1465586775">
              <w:marLeft w:val="0"/>
              <w:marRight w:val="0"/>
              <w:marTop w:val="0"/>
              <w:marBottom w:val="0"/>
              <w:divBdr>
                <w:top w:val="none" w:sz="0" w:space="0" w:color="auto"/>
                <w:left w:val="none" w:sz="0" w:space="0" w:color="auto"/>
                <w:bottom w:val="none" w:sz="0" w:space="0" w:color="auto"/>
                <w:right w:val="none" w:sz="0" w:space="0" w:color="auto"/>
              </w:divBdr>
              <w:divsChild>
                <w:div w:id="213774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7080">
      <w:bodyDiv w:val="1"/>
      <w:marLeft w:val="0"/>
      <w:marRight w:val="0"/>
      <w:marTop w:val="0"/>
      <w:marBottom w:val="0"/>
      <w:divBdr>
        <w:top w:val="none" w:sz="0" w:space="0" w:color="auto"/>
        <w:left w:val="none" w:sz="0" w:space="0" w:color="auto"/>
        <w:bottom w:val="none" w:sz="0" w:space="0" w:color="auto"/>
        <w:right w:val="none" w:sz="0" w:space="0" w:color="auto"/>
      </w:divBdr>
      <w:divsChild>
        <w:div w:id="534660901">
          <w:marLeft w:val="0"/>
          <w:marRight w:val="0"/>
          <w:marTop w:val="0"/>
          <w:marBottom w:val="0"/>
          <w:divBdr>
            <w:top w:val="none" w:sz="0" w:space="0" w:color="auto"/>
            <w:left w:val="none" w:sz="0" w:space="0" w:color="auto"/>
            <w:bottom w:val="none" w:sz="0" w:space="0" w:color="auto"/>
            <w:right w:val="none" w:sz="0" w:space="0" w:color="auto"/>
          </w:divBdr>
          <w:divsChild>
            <w:div w:id="541131897">
              <w:marLeft w:val="0"/>
              <w:marRight w:val="0"/>
              <w:marTop w:val="0"/>
              <w:marBottom w:val="0"/>
              <w:divBdr>
                <w:top w:val="none" w:sz="0" w:space="0" w:color="auto"/>
                <w:left w:val="none" w:sz="0" w:space="0" w:color="auto"/>
                <w:bottom w:val="none" w:sz="0" w:space="0" w:color="auto"/>
                <w:right w:val="none" w:sz="0" w:space="0" w:color="auto"/>
              </w:divBdr>
              <w:divsChild>
                <w:div w:id="1526404865">
                  <w:marLeft w:val="0"/>
                  <w:marRight w:val="0"/>
                  <w:marTop w:val="0"/>
                  <w:marBottom w:val="0"/>
                  <w:divBdr>
                    <w:top w:val="none" w:sz="0" w:space="0" w:color="auto"/>
                    <w:left w:val="none" w:sz="0" w:space="0" w:color="auto"/>
                    <w:bottom w:val="none" w:sz="0" w:space="0" w:color="auto"/>
                    <w:right w:val="none" w:sz="0" w:space="0" w:color="auto"/>
                  </w:divBdr>
                  <w:divsChild>
                    <w:div w:id="6235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1183">
      <w:bodyDiv w:val="1"/>
      <w:marLeft w:val="0"/>
      <w:marRight w:val="0"/>
      <w:marTop w:val="0"/>
      <w:marBottom w:val="0"/>
      <w:divBdr>
        <w:top w:val="none" w:sz="0" w:space="0" w:color="auto"/>
        <w:left w:val="none" w:sz="0" w:space="0" w:color="auto"/>
        <w:bottom w:val="none" w:sz="0" w:space="0" w:color="auto"/>
        <w:right w:val="none" w:sz="0" w:space="0" w:color="auto"/>
      </w:divBdr>
      <w:divsChild>
        <w:div w:id="1529949047">
          <w:marLeft w:val="0"/>
          <w:marRight w:val="0"/>
          <w:marTop w:val="0"/>
          <w:marBottom w:val="0"/>
          <w:divBdr>
            <w:top w:val="none" w:sz="0" w:space="0" w:color="auto"/>
            <w:left w:val="none" w:sz="0" w:space="0" w:color="auto"/>
            <w:bottom w:val="none" w:sz="0" w:space="0" w:color="auto"/>
            <w:right w:val="none" w:sz="0" w:space="0" w:color="auto"/>
          </w:divBdr>
          <w:divsChild>
            <w:div w:id="948126253">
              <w:marLeft w:val="0"/>
              <w:marRight w:val="0"/>
              <w:marTop w:val="0"/>
              <w:marBottom w:val="0"/>
              <w:divBdr>
                <w:top w:val="none" w:sz="0" w:space="0" w:color="auto"/>
                <w:left w:val="none" w:sz="0" w:space="0" w:color="auto"/>
                <w:bottom w:val="none" w:sz="0" w:space="0" w:color="auto"/>
                <w:right w:val="none" w:sz="0" w:space="0" w:color="auto"/>
              </w:divBdr>
              <w:divsChild>
                <w:div w:id="277954062">
                  <w:marLeft w:val="0"/>
                  <w:marRight w:val="0"/>
                  <w:marTop w:val="0"/>
                  <w:marBottom w:val="0"/>
                  <w:divBdr>
                    <w:top w:val="none" w:sz="0" w:space="0" w:color="auto"/>
                    <w:left w:val="none" w:sz="0" w:space="0" w:color="auto"/>
                    <w:bottom w:val="none" w:sz="0" w:space="0" w:color="auto"/>
                    <w:right w:val="none" w:sz="0" w:space="0" w:color="auto"/>
                  </w:divBdr>
                  <w:divsChild>
                    <w:div w:id="17421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61501">
      <w:bodyDiv w:val="1"/>
      <w:marLeft w:val="0"/>
      <w:marRight w:val="0"/>
      <w:marTop w:val="0"/>
      <w:marBottom w:val="0"/>
      <w:divBdr>
        <w:top w:val="none" w:sz="0" w:space="0" w:color="auto"/>
        <w:left w:val="none" w:sz="0" w:space="0" w:color="auto"/>
        <w:bottom w:val="none" w:sz="0" w:space="0" w:color="auto"/>
        <w:right w:val="none" w:sz="0" w:space="0" w:color="auto"/>
      </w:divBdr>
      <w:divsChild>
        <w:div w:id="217472467">
          <w:marLeft w:val="0"/>
          <w:marRight w:val="0"/>
          <w:marTop w:val="0"/>
          <w:marBottom w:val="0"/>
          <w:divBdr>
            <w:top w:val="none" w:sz="0" w:space="0" w:color="auto"/>
            <w:left w:val="none" w:sz="0" w:space="0" w:color="auto"/>
            <w:bottom w:val="none" w:sz="0" w:space="0" w:color="auto"/>
            <w:right w:val="none" w:sz="0" w:space="0" w:color="auto"/>
          </w:divBdr>
          <w:divsChild>
            <w:div w:id="761531013">
              <w:marLeft w:val="0"/>
              <w:marRight w:val="0"/>
              <w:marTop w:val="0"/>
              <w:marBottom w:val="0"/>
              <w:divBdr>
                <w:top w:val="none" w:sz="0" w:space="0" w:color="auto"/>
                <w:left w:val="none" w:sz="0" w:space="0" w:color="auto"/>
                <w:bottom w:val="none" w:sz="0" w:space="0" w:color="auto"/>
                <w:right w:val="none" w:sz="0" w:space="0" w:color="auto"/>
              </w:divBdr>
              <w:divsChild>
                <w:div w:id="194040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9198">
      <w:bodyDiv w:val="1"/>
      <w:marLeft w:val="0"/>
      <w:marRight w:val="0"/>
      <w:marTop w:val="0"/>
      <w:marBottom w:val="0"/>
      <w:divBdr>
        <w:top w:val="none" w:sz="0" w:space="0" w:color="auto"/>
        <w:left w:val="none" w:sz="0" w:space="0" w:color="auto"/>
        <w:bottom w:val="none" w:sz="0" w:space="0" w:color="auto"/>
        <w:right w:val="none" w:sz="0" w:space="0" w:color="auto"/>
      </w:divBdr>
      <w:divsChild>
        <w:div w:id="1863587368">
          <w:marLeft w:val="0"/>
          <w:marRight w:val="0"/>
          <w:marTop w:val="0"/>
          <w:marBottom w:val="0"/>
          <w:divBdr>
            <w:top w:val="none" w:sz="0" w:space="0" w:color="auto"/>
            <w:left w:val="none" w:sz="0" w:space="0" w:color="auto"/>
            <w:bottom w:val="none" w:sz="0" w:space="0" w:color="auto"/>
            <w:right w:val="none" w:sz="0" w:space="0" w:color="auto"/>
          </w:divBdr>
          <w:divsChild>
            <w:div w:id="691535935">
              <w:marLeft w:val="0"/>
              <w:marRight w:val="0"/>
              <w:marTop w:val="0"/>
              <w:marBottom w:val="0"/>
              <w:divBdr>
                <w:top w:val="none" w:sz="0" w:space="0" w:color="auto"/>
                <w:left w:val="none" w:sz="0" w:space="0" w:color="auto"/>
                <w:bottom w:val="none" w:sz="0" w:space="0" w:color="auto"/>
                <w:right w:val="none" w:sz="0" w:space="0" w:color="auto"/>
              </w:divBdr>
              <w:divsChild>
                <w:div w:id="32335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68122">
      <w:bodyDiv w:val="1"/>
      <w:marLeft w:val="0"/>
      <w:marRight w:val="0"/>
      <w:marTop w:val="0"/>
      <w:marBottom w:val="0"/>
      <w:divBdr>
        <w:top w:val="none" w:sz="0" w:space="0" w:color="auto"/>
        <w:left w:val="none" w:sz="0" w:space="0" w:color="auto"/>
        <w:bottom w:val="none" w:sz="0" w:space="0" w:color="auto"/>
        <w:right w:val="none" w:sz="0" w:space="0" w:color="auto"/>
      </w:divBdr>
      <w:divsChild>
        <w:div w:id="1163736535">
          <w:marLeft w:val="0"/>
          <w:marRight w:val="0"/>
          <w:marTop w:val="0"/>
          <w:marBottom w:val="0"/>
          <w:divBdr>
            <w:top w:val="none" w:sz="0" w:space="0" w:color="auto"/>
            <w:left w:val="none" w:sz="0" w:space="0" w:color="auto"/>
            <w:bottom w:val="none" w:sz="0" w:space="0" w:color="auto"/>
            <w:right w:val="none" w:sz="0" w:space="0" w:color="auto"/>
          </w:divBdr>
          <w:divsChild>
            <w:div w:id="2104567842">
              <w:marLeft w:val="0"/>
              <w:marRight w:val="0"/>
              <w:marTop w:val="0"/>
              <w:marBottom w:val="0"/>
              <w:divBdr>
                <w:top w:val="none" w:sz="0" w:space="0" w:color="auto"/>
                <w:left w:val="none" w:sz="0" w:space="0" w:color="auto"/>
                <w:bottom w:val="none" w:sz="0" w:space="0" w:color="auto"/>
                <w:right w:val="none" w:sz="0" w:space="0" w:color="auto"/>
              </w:divBdr>
              <w:divsChild>
                <w:div w:id="122356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0989">
      <w:bodyDiv w:val="1"/>
      <w:marLeft w:val="0"/>
      <w:marRight w:val="0"/>
      <w:marTop w:val="0"/>
      <w:marBottom w:val="0"/>
      <w:divBdr>
        <w:top w:val="none" w:sz="0" w:space="0" w:color="auto"/>
        <w:left w:val="none" w:sz="0" w:space="0" w:color="auto"/>
        <w:bottom w:val="none" w:sz="0" w:space="0" w:color="auto"/>
        <w:right w:val="none" w:sz="0" w:space="0" w:color="auto"/>
      </w:divBdr>
      <w:divsChild>
        <w:div w:id="1080101652">
          <w:marLeft w:val="0"/>
          <w:marRight w:val="0"/>
          <w:marTop w:val="0"/>
          <w:marBottom w:val="0"/>
          <w:divBdr>
            <w:top w:val="none" w:sz="0" w:space="0" w:color="auto"/>
            <w:left w:val="none" w:sz="0" w:space="0" w:color="auto"/>
            <w:bottom w:val="none" w:sz="0" w:space="0" w:color="auto"/>
            <w:right w:val="none" w:sz="0" w:space="0" w:color="auto"/>
          </w:divBdr>
          <w:divsChild>
            <w:div w:id="1306398476">
              <w:marLeft w:val="0"/>
              <w:marRight w:val="0"/>
              <w:marTop w:val="0"/>
              <w:marBottom w:val="0"/>
              <w:divBdr>
                <w:top w:val="none" w:sz="0" w:space="0" w:color="auto"/>
                <w:left w:val="none" w:sz="0" w:space="0" w:color="auto"/>
                <w:bottom w:val="none" w:sz="0" w:space="0" w:color="auto"/>
                <w:right w:val="none" w:sz="0" w:space="0" w:color="auto"/>
              </w:divBdr>
              <w:divsChild>
                <w:div w:id="689139408">
                  <w:marLeft w:val="0"/>
                  <w:marRight w:val="0"/>
                  <w:marTop w:val="0"/>
                  <w:marBottom w:val="0"/>
                  <w:divBdr>
                    <w:top w:val="none" w:sz="0" w:space="0" w:color="auto"/>
                    <w:left w:val="none" w:sz="0" w:space="0" w:color="auto"/>
                    <w:bottom w:val="none" w:sz="0" w:space="0" w:color="auto"/>
                    <w:right w:val="none" w:sz="0" w:space="0" w:color="auto"/>
                  </w:divBdr>
                  <w:divsChild>
                    <w:div w:id="160668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57351">
      <w:bodyDiv w:val="1"/>
      <w:marLeft w:val="0"/>
      <w:marRight w:val="0"/>
      <w:marTop w:val="0"/>
      <w:marBottom w:val="0"/>
      <w:divBdr>
        <w:top w:val="none" w:sz="0" w:space="0" w:color="auto"/>
        <w:left w:val="none" w:sz="0" w:space="0" w:color="auto"/>
        <w:bottom w:val="none" w:sz="0" w:space="0" w:color="auto"/>
        <w:right w:val="none" w:sz="0" w:space="0" w:color="auto"/>
      </w:divBdr>
      <w:divsChild>
        <w:div w:id="342634886">
          <w:marLeft w:val="0"/>
          <w:marRight w:val="0"/>
          <w:marTop w:val="0"/>
          <w:marBottom w:val="0"/>
          <w:divBdr>
            <w:top w:val="none" w:sz="0" w:space="0" w:color="auto"/>
            <w:left w:val="none" w:sz="0" w:space="0" w:color="auto"/>
            <w:bottom w:val="none" w:sz="0" w:space="0" w:color="auto"/>
            <w:right w:val="none" w:sz="0" w:space="0" w:color="auto"/>
          </w:divBdr>
          <w:divsChild>
            <w:div w:id="1577320935">
              <w:marLeft w:val="0"/>
              <w:marRight w:val="0"/>
              <w:marTop w:val="0"/>
              <w:marBottom w:val="0"/>
              <w:divBdr>
                <w:top w:val="none" w:sz="0" w:space="0" w:color="auto"/>
                <w:left w:val="none" w:sz="0" w:space="0" w:color="auto"/>
                <w:bottom w:val="none" w:sz="0" w:space="0" w:color="auto"/>
                <w:right w:val="none" w:sz="0" w:space="0" w:color="auto"/>
              </w:divBdr>
              <w:divsChild>
                <w:div w:id="13475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9510">
      <w:bodyDiv w:val="1"/>
      <w:marLeft w:val="0"/>
      <w:marRight w:val="0"/>
      <w:marTop w:val="0"/>
      <w:marBottom w:val="0"/>
      <w:divBdr>
        <w:top w:val="none" w:sz="0" w:space="0" w:color="auto"/>
        <w:left w:val="none" w:sz="0" w:space="0" w:color="auto"/>
        <w:bottom w:val="none" w:sz="0" w:space="0" w:color="auto"/>
        <w:right w:val="none" w:sz="0" w:space="0" w:color="auto"/>
      </w:divBdr>
      <w:divsChild>
        <w:div w:id="723795212">
          <w:marLeft w:val="0"/>
          <w:marRight w:val="0"/>
          <w:marTop w:val="0"/>
          <w:marBottom w:val="0"/>
          <w:divBdr>
            <w:top w:val="none" w:sz="0" w:space="0" w:color="auto"/>
            <w:left w:val="none" w:sz="0" w:space="0" w:color="auto"/>
            <w:bottom w:val="none" w:sz="0" w:space="0" w:color="auto"/>
            <w:right w:val="none" w:sz="0" w:space="0" w:color="auto"/>
          </w:divBdr>
          <w:divsChild>
            <w:div w:id="731585229">
              <w:marLeft w:val="0"/>
              <w:marRight w:val="0"/>
              <w:marTop w:val="0"/>
              <w:marBottom w:val="0"/>
              <w:divBdr>
                <w:top w:val="none" w:sz="0" w:space="0" w:color="auto"/>
                <w:left w:val="none" w:sz="0" w:space="0" w:color="auto"/>
                <w:bottom w:val="none" w:sz="0" w:space="0" w:color="auto"/>
                <w:right w:val="none" w:sz="0" w:space="0" w:color="auto"/>
              </w:divBdr>
              <w:divsChild>
                <w:div w:id="16132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06539">
      <w:bodyDiv w:val="1"/>
      <w:marLeft w:val="0"/>
      <w:marRight w:val="0"/>
      <w:marTop w:val="0"/>
      <w:marBottom w:val="0"/>
      <w:divBdr>
        <w:top w:val="none" w:sz="0" w:space="0" w:color="auto"/>
        <w:left w:val="none" w:sz="0" w:space="0" w:color="auto"/>
        <w:bottom w:val="none" w:sz="0" w:space="0" w:color="auto"/>
        <w:right w:val="none" w:sz="0" w:space="0" w:color="auto"/>
      </w:divBdr>
      <w:divsChild>
        <w:div w:id="780733284">
          <w:marLeft w:val="0"/>
          <w:marRight w:val="0"/>
          <w:marTop w:val="0"/>
          <w:marBottom w:val="0"/>
          <w:divBdr>
            <w:top w:val="none" w:sz="0" w:space="0" w:color="auto"/>
            <w:left w:val="none" w:sz="0" w:space="0" w:color="auto"/>
            <w:bottom w:val="none" w:sz="0" w:space="0" w:color="auto"/>
            <w:right w:val="none" w:sz="0" w:space="0" w:color="auto"/>
          </w:divBdr>
          <w:divsChild>
            <w:div w:id="1670207489">
              <w:marLeft w:val="0"/>
              <w:marRight w:val="0"/>
              <w:marTop w:val="0"/>
              <w:marBottom w:val="0"/>
              <w:divBdr>
                <w:top w:val="none" w:sz="0" w:space="0" w:color="auto"/>
                <w:left w:val="none" w:sz="0" w:space="0" w:color="auto"/>
                <w:bottom w:val="none" w:sz="0" w:space="0" w:color="auto"/>
                <w:right w:val="none" w:sz="0" w:space="0" w:color="auto"/>
              </w:divBdr>
              <w:divsChild>
                <w:div w:id="45287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37">
      <w:bodyDiv w:val="1"/>
      <w:marLeft w:val="0"/>
      <w:marRight w:val="0"/>
      <w:marTop w:val="0"/>
      <w:marBottom w:val="0"/>
      <w:divBdr>
        <w:top w:val="none" w:sz="0" w:space="0" w:color="auto"/>
        <w:left w:val="none" w:sz="0" w:space="0" w:color="auto"/>
        <w:bottom w:val="none" w:sz="0" w:space="0" w:color="auto"/>
        <w:right w:val="none" w:sz="0" w:space="0" w:color="auto"/>
      </w:divBdr>
      <w:divsChild>
        <w:div w:id="918560403">
          <w:marLeft w:val="0"/>
          <w:marRight w:val="0"/>
          <w:marTop w:val="0"/>
          <w:marBottom w:val="0"/>
          <w:divBdr>
            <w:top w:val="none" w:sz="0" w:space="0" w:color="auto"/>
            <w:left w:val="none" w:sz="0" w:space="0" w:color="auto"/>
            <w:bottom w:val="none" w:sz="0" w:space="0" w:color="auto"/>
            <w:right w:val="none" w:sz="0" w:space="0" w:color="auto"/>
          </w:divBdr>
          <w:divsChild>
            <w:div w:id="1630234679">
              <w:marLeft w:val="0"/>
              <w:marRight w:val="0"/>
              <w:marTop w:val="0"/>
              <w:marBottom w:val="0"/>
              <w:divBdr>
                <w:top w:val="none" w:sz="0" w:space="0" w:color="auto"/>
                <w:left w:val="none" w:sz="0" w:space="0" w:color="auto"/>
                <w:bottom w:val="none" w:sz="0" w:space="0" w:color="auto"/>
                <w:right w:val="none" w:sz="0" w:space="0" w:color="auto"/>
              </w:divBdr>
              <w:divsChild>
                <w:div w:id="41177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1090">
      <w:bodyDiv w:val="1"/>
      <w:marLeft w:val="0"/>
      <w:marRight w:val="0"/>
      <w:marTop w:val="0"/>
      <w:marBottom w:val="0"/>
      <w:divBdr>
        <w:top w:val="none" w:sz="0" w:space="0" w:color="auto"/>
        <w:left w:val="none" w:sz="0" w:space="0" w:color="auto"/>
        <w:bottom w:val="none" w:sz="0" w:space="0" w:color="auto"/>
        <w:right w:val="none" w:sz="0" w:space="0" w:color="auto"/>
      </w:divBdr>
      <w:divsChild>
        <w:div w:id="841966022">
          <w:marLeft w:val="0"/>
          <w:marRight w:val="0"/>
          <w:marTop w:val="0"/>
          <w:marBottom w:val="0"/>
          <w:divBdr>
            <w:top w:val="none" w:sz="0" w:space="0" w:color="auto"/>
            <w:left w:val="none" w:sz="0" w:space="0" w:color="auto"/>
            <w:bottom w:val="none" w:sz="0" w:space="0" w:color="auto"/>
            <w:right w:val="none" w:sz="0" w:space="0" w:color="auto"/>
          </w:divBdr>
          <w:divsChild>
            <w:div w:id="1967080711">
              <w:marLeft w:val="0"/>
              <w:marRight w:val="0"/>
              <w:marTop w:val="0"/>
              <w:marBottom w:val="0"/>
              <w:divBdr>
                <w:top w:val="none" w:sz="0" w:space="0" w:color="auto"/>
                <w:left w:val="none" w:sz="0" w:space="0" w:color="auto"/>
                <w:bottom w:val="none" w:sz="0" w:space="0" w:color="auto"/>
                <w:right w:val="none" w:sz="0" w:space="0" w:color="auto"/>
              </w:divBdr>
              <w:divsChild>
                <w:div w:id="211478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08966">
      <w:bodyDiv w:val="1"/>
      <w:marLeft w:val="0"/>
      <w:marRight w:val="0"/>
      <w:marTop w:val="0"/>
      <w:marBottom w:val="0"/>
      <w:divBdr>
        <w:top w:val="none" w:sz="0" w:space="0" w:color="auto"/>
        <w:left w:val="none" w:sz="0" w:space="0" w:color="auto"/>
        <w:bottom w:val="none" w:sz="0" w:space="0" w:color="auto"/>
        <w:right w:val="none" w:sz="0" w:space="0" w:color="auto"/>
      </w:divBdr>
      <w:divsChild>
        <w:div w:id="626618142">
          <w:marLeft w:val="0"/>
          <w:marRight w:val="0"/>
          <w:marTop w:val="0"/>
          <w:marBottom w:val="0"/>
          <w:divBdr>
            <w:top w:val="none" w:sz="0" w:space="0" w:color="auto"/>
            <w:left w:val="none" w:sz="0" w:space="0" w:color="auto"/>
            <w:bottom w:val="none" w:sz="0" w:space="0" w:color="auto"/>
            <w:right w:val="none" w:sz="0" w:space="0" w:color="auto"/>
          </w:divBdr>
          <w:divsChild>
            <w:div w:id="691491273">
              <w:marLeft w:val="0"/>
              <w:marRight w:val="0"/>
              <w:marTop w:val="0"/>
              <w:marBottom w:val="0"/>
              <w:divBdr>
                <w:top w:val="none" w:sz="0" w:space="0" w:color="auto"/>
                <w:left w:val="none" w:sz="0" w:space="0" w:color="auto"/>
                <w:bottom w:val="none" w:sz="0" w:space="0" w:color="auto"/>
                <w:right w:val="none" w:sz="0" w:space="0" w:color="auto"/>
              </w:divBdr>
              <w:divsChild>
                <w:div w:id="39243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361389">
      <w:bodyDiv w:val="1"/>
      <w:marLeft w:val="0"/>
      <w:marRight w:val="0"/>
      <w:marTop w:val="0"/>
      <w:marBottom w:val="0"/>
      <w:divBdr>
        <w:top w:val="none" w:sz="0" w:space="0" w:color="auto"/>
        <w:left w:val="none" w:sz="0" w:space="0" w:color="auto"/>
        <w:bottom w:val="none" w:sz="0" w:space="0" w:color="auto"/>
        <w:right w:val="none" w:sz="0" w:space="0" w:color="auto"/>
      </w:divBdr>
      <w:divsChild>
        <w:div w:id="557479287">
          <w:marLeft w:val="0"/>
          <w:marRight w:val="0"/>
          <w:marTop w:val="0"/>
          <w:marBottom w:val="0"/>
          <w:divBdr>
            <w:top w:val="none" w:sz="0" w:space="0" w:color="auto"/>
            <w:left w:val="none" w:sz="0" w:space="0" w:color="auto"/>
            <w:bottom w:val="none" w:sz="0" w:space="0" w:color="auto"/>
            <w:right w:val="none" w:sz="0" w:space="0" w:color="auto"/>
          </w:divBdr>
          <w:divsChild>
            <w:div w:id="248344438">
              <w:marLeft w:val="0"/>
              <w:marRight w:val="0"/>
              <w:marTop w:val="0"/>
              <w:marBottom w:val="0"/>
              <w:divBdr>
                <w:top w:val="none" w:sz="0" w:space="0" w:color="auto"/>
                <w:left w:val="none" w:sz="0" w:space="0" w:color="auto"/>
                <w:bottom w:val="none" w:sz="0" w:space="0" w:color="auto"/>
                <w:right w:val="none" w:sz="0" w:space="0" w:color="auto"/>
              </w:divBdr>
              <w:divsChild>
                <w:div w:id="5585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77771">
      <w:bodyDiv w:val="1"/>
      <w:marLeft w:val="0"/>
      <w:marRight w:val="0"/>
      <w:marTop w:val="0"/>
      <w:marBottom w:val="0"/>
      <w:divBdr>
        <w:top w:val="none" w:sz="0" w:space="0" w:color="auto"/>
        <w:left w:val="none" w:sz="0" w:space="0" w:color="auto"/>
        <w:bottom w:val="none" w:sz="0" w:space="0" w:color="auto"/>
        <w:right w:val="none" w:sz="0" w:space="0" w:color="auto"/>
      </w:divBdr>
      <w:divsChild>
        <w:div w:id="78143158">
          <w:marLeft w:val="0"/>
          <w:marRight w:val="0"/>
          <w:marTop w:val="0"/>
          <w:marBottom w:val="0"/>
          <w:divBdr>
            <w:top w:val="none" w:sz="0" w:space="0" w:color="auto"/>
            <w:left w:val="none" w:sz="0" w:space="0" w:color="auto"/>
            <w:bottom w:val="none" w:sz="0" w:space="0" w:color="auto"/>
            <w:right w:val="none" w:sz="0" w:space="0" w:color="auto"/>
          </w:divBdr>
          <w:divsChild>
            <w:div w:id="833448487">
              <w:marLeft w:val="0"/>
              <w:marRight w:val="0"/>
              <w:marTop w:val="0"/>
              <w:marBottom w:val="0"/>
              <w:divBdr>
                <w:top w:val="none" w:sz="0" w:space="0" w:color="auto"/>
                <w:left w:val="none" w:sz="0" w:space="0" w:color="auto"/>
                <w:bottom w:val="none" w:sz="0" w:space="0" w:color="auto"/>
                <w:right w:val="none" w:sz="0" w:space="0" w:color="auto"/>
              </w:divBdr>
              <w:divsChild>
                <w:div w:id="1803227772">
                  <w:marLeft w:val="0"/>
                  <w:marRight w:val="0"/>
                  <w:marTop w:val="0"/>
                  <w:marBottom w:val="0"/>
                  <w:divBdr>
                    <w:top w:val="none" w:sz="0" w:space="0" w:color="auto"/>
                    <w:left w:val="none" w:sz="0" w:space="0" w:color="auto"/>
                    <w:bottom w:val="none" w:sz="0" w:space="0" w:color="auto"/>
                    <w:right w:val="none" w:sz="0" w:space="0" w:color="auto"/>
                  </w:divBdr>
                  <w:divsChild>
                    <w:div w:id="12693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632776">
      <w:bodyDiv w:val="1"/>
      <w:marLeft w:val="0"/>
      <w:marRight w:val="0"/>
      <w:marTop w:val="0"/>
      <w:marBottom w:val="0"/>
      <w:divBdr>
        <w:top w:val="none" w:sz="0" w:space="0" w:color="auto"/>
        <w:left w:val="none" w:sz="0" w:space="0" w:color="auto"/>
        <w:bottom w:val="none" w:sz="0" w:space="0" w:color="auto"/>
        <w:right w:val="none" w:sz="0" w:space="0" w:color="auto"/>
      </w:divBdr>
      <w:divsChild>
        <w:div w:id="738134567">
          <w:marLeft w:val="0"/>
          <w:marRight w:val="0"/>
          <w:marTop w:val="0"/>
          <w:marBottom w:val="0"/>
          <w:divBdr>
            <w:top w:val="none" w:sz="0" w:space="0" w:color="auto"/>
            <w:left w:val="none" w:sz="0" w:space="0" w:color="auto"/>
            <w:bottom w:val="none" w:sz="0" w:space="0" w:color="auto"/>
            <w:right w:val="none" w:sz="0" w:space="0" w:color="auto"/>
          </w:divBdr>
          <w:divsChild>
            <w:div w:id="373313850">
              <w:marLeft w:val="0"/>
              <w:marRight w:val="0"/>
              <w:marTop w:val="0"/>
              <w:marBottom w:val="0"/>
              <w:divBdr>
                <w:top w:val="none" w:sz="0" w:space="0" w:color="auto"/>
                <w:left w:val="none" w:sz="0" w:space="0" w:color="auto"/>
                <w:bottom w:val="none" w:sz="0" w:space="0" w:color="auto"/>
                <w:right w:val="none" w:sz="0" w:space="0" w:color="auto"/>
              </w:divBdr>
              <w:divsChild>
                <w:div w:id="571164157">
                  <w:marLeft w:val="0"/>
                  <w:marRight w:val="0"/>
                  <w:marTop w:val="0"/>
                  <w:marBottom w:val="0"/>
                  <w:divBdr>
                    <w:top w:val="none" w:sz="0" w:space="0" w:color="auto"/>
                    <w:left w:val="none" w:sz="0" w:space="0" w:color="auto"/>
                    <w:bottom w:val="none" w:sz="0" w:space="0" w:color="auto"/>
                    <w:right w:val="none" w:sz="0" w:space="0" w:color="auto"/>
                  </w:divBdr>
                  <w:divsChild>
                    <w:div w:id="50536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85126">
      <w:bodyDiv w:val="1"/>
      <w:marLeft w:val="0"/>
      <w:marRight w:val="0"/>
      <w:marTop w:val="0"/>
      <w:marBottom w:val="0"/>
      <w:divBdr>
        <w:top w:val="none" w:sz="0" w:space="0" w:color="auto"/>
        <w:left w:val="none" w:sz="0" w:space="0" w:color="auto"/>
        <w:bottom w:val="none" w:sz="0" w:space="0" w:color="auto"/>
        <w:right w:val="none" w:sz="0" w:space="0" w:color="auto"/>
      </w:divBdr>
      <w:divsChild>
        <w:div w:id="477501742">
          <w:marLeft w:val="0"/>
          <w:marRight w:val="0"/>
          <w:marTop w:val="0"/>
          <w:marBottom w:val="0"/>
          <w:divBdr>
            <w:top w:val="none" w:sz="0" w:space="0" w:color="auto"/>
            <w:left w:val="none" w:sz="0" w:space="0" w:color="auto"/>
            <w:bottom w:val="none" w:sz="0" w:space="0" w:color="auto"/>
            <w:right w:val="none" w:sz="0" w:space="0" w:color="auto"/>
          </w:divBdr>
          <w:divsChild>
            <w:div w:id="1753577751">
              <w:marLeft w:val="0"/>
              <w:marRight w:val="0"/>
              <w:marTop w:val="0"/>
              <w:marBottom w:val="0"/>
              <w:divBdr>
                <w:top w:val="none" w:sz="0" w:space="0" w:color="auto"/>
                <w:left w:val="none" w:sz="0" w:space="0" w:color="auto"/>
                <w:bottom w:val="none" w:sz="0" w:space="0" w:color="auto"/>
                <w:right w:val="none" w:sz="0" w:space="0" w:color="auto"/>
              </w:divBdr>
              <w:divsChild>
                <w:div w:id="1896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02288">
      <w:bodyDiv w:val="1"/>
      <w:marLeft w:val="0"/>
      <w:marRight w:val="0"/>
      <w:marTop w:val="0"/>
      <w:marBottom w:val="0"/>
      <w:divBdr>
        <w:top w:val="none" w:sz="0" w:space="0" w:color="auto"/>
        <w:left w:val="none" w:sz="0" w:space="0" w:color="auto"/>
        <w:bottom w:val="none" w:sz="0" w:space="0" w:color="auto"/>
        <w:right w:val="none" w:sz="0" w:space="0" w:color="auto"/>
      </w:divBdr>
      <w:divsChild>
        <w:div w:id="479154475">
          <w:marLeft w:val="0"/>
          <w:marRight w:val="0"/>
          <w:marTop w:val="0"/>
          <w:marBottom w:val="0"/>
          <w:divBdr>
            <w:top w:val="none" w:sz="0" w:space="0" w:color="auto"/>
            <w:left w:val="none" w:sz="0" w:space="0" w:color="auto"/>
            <w:bottom w:val="none" w:sz="0" w:space="0" w:color="auto"/>
            <w:right w:val="none" w:sz="0" w:space="0" w:color="auto"/>
          </w:divBdr>
          <w:divsChild>
            <w:div w:id="631326525">
              <w:marLeft w:val="0"/>
              <w:marRight w:val="0"/>
              <w:marTop w:val="0"/>
              <w:marBottom w:val="0"/>
              <w:divBdr>
                <w:top w:val="none" w:sz="0" w:space="0" w:color="auto"/>
                <w:left w:val="none" w:sz="0" w:space="0" w:color="auto"/>
                <w:bottom w:val="none" w:sz="0" w:space="0" w:color="auto"/>
                <w:right w:val="none" w:sz="0" w:space="0" w:color="auto"/>
              </w:divBdr>
              <w:divsChild>
                <w:div w:id="1266501041">
                  <w:marLeft w:val="0"/>
                  <w:marRight w:val="0"/>
                  <w:marTop w:val="0"/>
                  <w:marBottom w:val="0"/>
                  <w:divBdr>
                    <w:top w:val="none" w:sz="0" w:space="0" w:color="auto"/>
                    <w:left w:val="none" w:sz="0" w:space="0" w:color="auto"/>
                    <w:bottom w:val="none" w:sz="0" w:space="0" w:color="auto"/>
                    <w:right w:val="none" w:sz="0" w:space="0" w:color="auto"/>
                  </w:divBdr>
                  <w:divsChild>
                    <w:div w:id="151939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97099">
      <w:bodyDiv w:val="1"/>
      <w:marLeft w:val="0"/>
      <w:marRight w:val="0"/>
      <w:marTop w:val="0"/>
      <w:marBottom w:val="0"/>
      <w:divBdr>
        <w:top w:val="none" w:sz="0" w:space="0" w:color="auto"/>
        <w:left w:val="none" w:sz="0" w:space="0" w:color="auto"/>
        <w:bottom w:val="none" w:sz="0" w:space="0" w:color="auto"/>
        <w:right w:val="none" w:sz="0" w:space="0" w:color="auto"/>
      </w:divBdr>
      <w:divsChild>
        <w:div w:id="1333993047">
          <w:marLeft w:val="0"/>
          <w:marRight w:val="0"/>
          <w:marTop w:val="0"/>
          <w:marBottom w:val="0"/>
          <w:divBdr>
            <w:top w:val="none" w:sz="0" w:space="0" w:color="auto"/>
            <w:left w:val="none" w:sz="0" w:space="0" w:color="auto"/>
            <w:bottom w:val="none" w:sz="0" w:space="0" w:color="auto"/>
            <w:right w:val="none" w:sz="0" w:space="0" w:color="auto"/>
          </w:divBdr>
          <w:divsChild>
            <w:div w:id="923297664">
              <w:marLeft w:val="0"/>
              <w:marRight w:val="0"/>
              <w:marTop w:val="0"/>
              <w:marBottom w:val="0"/>
              <w:divBdr>
                <w:top w:val="none" w:sz="0" w:space="0" w:color="auto"/>
                <w:left w:val="none" w:sz="0" w:space="0" w:color="auto"/>
                <w:bottom w:val="none" w:sz="0" w:space="0" w:color="auto"/>
                <w:right w:val="none" w:sz="0" w:space="0" w:color="auto"/>
              </w:divBdr>
              <w:divsChild>
                <w:div w:id="173816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57056">
      <w:bodyDiv w:val="1"/>
      <w:marLeft w:val="0"/>
      <w:marRight w:val="0"/>
      <w:marTop w:val="0"/>
      <w:marBottom w:val="0"/>
      <w:divBdr>
        <w:top w:val="none" w:sz="0" w:space="0" w:color="auto"/>
        <w:left w:val="none" w:sz="0" w:space="0" w:color="auto"/>
        <w:bottom w:val="none" w:sz="0" w:space="0" w:color="auto"/>
        <w:right w:val="none" w:sz="0" w:space="0" w:color="auto"/>
      </w:divBdr>
      <w:divsChild>
        <w:div w:id="1248343054">
          <w:marLeft w:val="0"/>
          <w:marRight w:val="0"/>
          <w:marTop w:val="0"/>
          <w:marBottom w:val="0"/>
          <w:divBdr>
            <w:top w:val="none" w:sz="0" w:space="0" w:color="auto"/>
            <w:left w:val="none" w:sz="0" w:space="0" w:color="auto"/>
            <w:bottom w:val="none" w:sz="0" w:space="0" w:color="auto"/>
            <w:right w:val="none" w:sz="0" w:space="0" w:color="auto"/>
          </w:divBdr>
          <w:divsChild>
            <w:div w:id="943925606">
              <w:marLeft w:val="0"/>
              <w:marRight w:val="0"/>
              <w:marTop w:val="0"/>
              <w:marBottom w:val="0"/>
              <w:divBdr>
                <w:top w:val="none" w:sz="0" w:space="0" w:color="auto"/>
                <w:left w:val="none" w:sz="0" w:space="0" w:color="auto"/>
                <w:bottom w:val="none" w:sz="0" w:space="0" w:color="auto"/>
                <w:right w:val="none" w:sz="0" w:space="0" w:color="auto"/>
              </w:divBdr>
              <w:divsChild>
                <w:div w:id="13400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16778">
      <w:bodyDiv w:val="1"/>
      <w:marLeft w:val="0"/>
      <w:marRight w:val="0"/>
      <w:marTop w:val="0"/>
      <w:marBottom w:val="0"/>
      <w:divBdr>
        <w:top w:val="none" w:sz="0" w:space="0" w:color="auto"/>
        <w:left w:val="none" w:sz="0" w:space="0" w:color="auto"/>
        <w:bottom w:val="none" w:sz="0" w:space="0" w:color="auto"/>
        <w:right w:val="none" w:sz="0" w:space="0" w:color="auto"/>
      </w:divBdr>
      <w:divsChild>
        <w:div w:id="1420364804">
          <w:marLeft w:val="0"/>
          <w:marRight w:val="0"/>
          <w:marTop w:val="0"/>
          <w:marBottom w:val="0"/>
          <w:divBdr>
            <w:top w:val="none" w:sz="0" w:space="0" w:color="auto"/>
            <w:left w:val="none" w:sz="0" w:space="0" w:color="auto"/>
            <w:bottom w:val="none" w:sz="0" w:space="0" w:color="auto"/>
            <w:right w:val="none" w:sz="0" w:space="0" w:color="auto"/>
          </w:divBdr>
          <w:divsChild>
            <w:div w:id="2091925724">
              <w:marLeft w:val="0"/>
              <w:marRight w:val="0"/>
              <w:marTop w:val="0"/>
              <w:marBottom w:val="0"/>
              <w:divBdr>
                <w:top w:val="none" w:sz="0" w:space="0" w:color="auto"/>
                <w:left w:val="none" w:sz="0" w:space="0" w:color="auto"/>
                <w:bottom w:val="none" w:sz="0" w:space="0" w:color="auto"/>
                <w:right w:val="none" w:sz="0" w:space="0" w:color="auto"/>
              </w:divBdr>
              <w:divsChild>
                <w:div w:id="83873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6572">
      <w:bodyDiv w:val="1"/>
      <w:marLeft w:val="0"/>
      <w:marRight w:val="0"/>
      <w:marTop w:val="0"/>
      <w:marBottom w:val="0"/>
      <w:divBdr>
        <w:top w:val="none" w:sz="0" w:space="0" w:color="auto"/>
        <w:left w:val="none" w:sz="0" w:space="0" w:color="auto"/>
        <w:bottom w:val="none" w:sz="0" w:space="0" w:color="auto"/>
        <w:right w:val="none" w:sz="0" w:space="0" w:color="auto"/>
      </w:divBdr>
      <w:divsChild>
        <w:div w:id="266427856">
          <w:marLeft w:val="0"/>
          <w:marRight w:val="0"/>
          <w:marTop w:val="0"/>
          <w:marBottom w:val="0"/>
          <w:divBdr>
            <w:top w:val="none" w:sz="0" w:space="0" w:color="auto"/>
            <w:left w:val="none" w:sz="0" w:space="0" w:color="auto"/>
            <w:bottom w:val="none" w:sz="0" w:space="0" w:color="auto"/>
            <w:right w:val="none" w:sz="0" w:space="0" w:color="auto"/>
          </w:divBdr>
          <w:divsChild>
            <w:div w:id="2054575077">
              <w:marLeft w:val="0"/>
              <w:marRight w:val="0"/>
              <w:marTop w:val="0"/>
              <w:marBottom w:val="0"/>
              <w:divBdr>
                <w:top w:val="none" w:sz="0" w:space="0" w:color="auto"/>
                <w:left w:val="none" w:sz="0" w:space="0" w:color="auto"/>
                <w:bottom w:val="none" w:sz="0" w:space="0" w:color="auto"/>
                <w:right w:val="none" w:sz="0" w:space="0" w:color="auto"/>
              </w:divBdr>
              <w:divsChild>
                <w:div w:id="538322426">
                  <w:marLeft w:val="0"/>
                  <w:marRight w:val="0"/>
                  <w:marTop w:val="0"/>
                  <w:marBottom w:val="0"/>
                  <w:divBdr>
                    <w:top w:val="none" w:sz="0" w:space="0" w:color="auto"/>
                    <w:left w:val="none" w:sz="0" w:space="0" w:color="auto"/>
                    <w:bottom w:val="none" w:sz="0" w:space="0" w:color="auto"/>
                    <w:right w:val="none" w:sz="0" w:space="0" w:color="auto"/>
                  </w:divBdr>
                  <w:divsChild>
                    <w:div w:id="21150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234805">
      <w:bodyDiv w:val="1"/>
      <w:marLeft w:val="0"/>
      <w:marRight w:val="0"/>
      <w:marTop w:val="0"/>
      <w:marBottom w:val="0"/>
      <w:divBdr>
        <w:top w:val="none" w:sz="0" w:space="0" w:color="auto"/>
        <w:left w:val="none" w:sz="0" w:space="0" w:color="auto"/>
        <w:bottom w:val="none" w:sz="0" w:space="0" w:color="auto"/>
        <w:right w:val="none" w:sz="0" w:space="0" w:color="auto"/>
      </w:divBdr>
      <w:divsChild>
        <w:div w:id="608242119">
          <w:marLeft w:val="0"/>
          <w:marRight w:val="0"/>
          <w:marTop w:val="0"/>
          <w:marBottom w:val="0"/>
          <w:divBdr>
            <w:top w:val="none" w:sz="0" w:space="0" w:color="auto"/>
            <w:left w:val="none" w:sz="0" w:space="0" w:color="auto"/>
            <w:bottom w:val="none" w:sz="0" w:space="0" w:color="auto"/>
            <w:right w:val="none" w:sz="0" w:space="0" w:color="auto"/>
          </w:divBdr>
          <w:divsChild>
            <w:div w:id="1850176291">
              <w:marLeft w:val="0"/>
              <w:marRight w:val="0"/>
              <w:marTop w:val="0"/>
              <w:marBottom w:val="0"/>
              <w:divBdr>
                <w:top w:val="none" w:sz="0" w:space="0" w:color="auto"/>
                <w:left w:val="none" w:sz="0" w:space="0" w:color="auto"/>
                <w:bottom w:val="none" w:sz="0" w:space="0" w:color="auto"/>
                <w:right w:val="none" w:sz="0" w:space="0" w:color="auto"/>
              </w:divBdr>
              <w:divsChild>
                <w:div w:id="18071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134445">
      <w:bodyDiv w:val="1"/>
      <w:marLeft w:val="0"/>
      <w:marRight w:val="0"/>
      <w:marTop w:val="0"/>
      <w:marBottom w:val="0"/>
      <w:divBdr>
        <w:top w:val="none" w:sz="0" w:space="0" w:color="auto"/>
        <w:left w:val="none" w:sz="0" w:space="0" w:color="auto"/>
        <w:bottom w:val="none" w:sz="0" w:space="0" w:color="auto"/>
        <w:right w:val="none" w:sz="0" w:space="0" w:color="auto"/>
      </w:divBdr>
      <w:divsChild>
        <w:div w:id="1238662303">
          <w:marLeft w:val="0"/>
          <w:marRight w:val="0"/>
          <w:marTop w:val="0"/>
          <w:marBottom w:val="0"/>
          <w:divBdr>
            <w:top w:val="none" w:sz="0" w:space="0" w:color="auto"/>
            <w:left w:val="none" w:sz="0" w:space="0" w:color="auto"/>
            <w:bottom w:val="none" w:sz="0" w:space="0" w:color="auto"/>
            <w:right w:val="none" w:sz="0" w:space="0" w:color="auto"/>
          </w:divBdr>
          <w:divsChild>
            <w:div w:id="1957255817">
              <w:marLeft w:val="0"/>
              <w:marRight w:val="0"/>
              <w:marTop w:val="0"/>
              <w:marBottom w:val="0"/>
              <w:divBdr>
                <w:top w:val="none" w:sz="0" w:space="0" w:color="auto"/>
                <w:left w:val="none" w:sz="0" w:space="0" w:color="auto"/>
                <w:bottom w:val="none" w:sz="0" w:space="0" w:color="auto"/>
                <w:right w:val="none" w:sz="0" w:space="0" w:color="auto"/>
              </w:divBdr>
              <w:divsChild>
                <w:div w:id="132285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00806">
      <w:bodyDiv w:val="1"/>
      <w:marLeft w:val="0"/>
      <w:marRight w:val="0"/>
      <w:marTop w:val="0"/>
      <w:marBottom w:val="0"/>
      <w:divBdr>
        <w:top w:val="none" w:sz="0" w:space="0" w:color="auto"/>
        <w:left w:val="none" w:sz="0" w:space="0" w:color="auto"/>
        <w:bottom w:val="none" w:sz="0" w:space="0" w:color="auto"/>
        <w:right w:val="none" w:sz="0" w:space="0" w:color="auto"/>
      </w:divBdr>
      <w:divsChild>
        <w:div w:id="935095047">
          <w:marLeft w:val="0"/>
          <w:marRight w:val="0"/>
          <w:marTop w:val="0"/>
          <w:marBottom w:val="0"/>
          <w:divBdr>
            <w:top w:val="none" w:sz="0" w:space="0" w:color="auto"/>
            <w:left w:val="none" w:sz="0" w:space="0" w:color="auto"/>
            <w:bottom w:val="none" w:sz="0" w:space="0" w:color="auto"/>
            <w:right w:val="none" w:sz="0" w:space="0" w:color="auto"/>
          </w:divBdr>
          <w:divsChild>
            <w:div w:id="29770985">
              <w:marLeft w:val="0"/>
              <w:marRight w:val="0"/>
              <w:marTop w:val="0"/>
              <w:marBottom w:val="0"/>
              <w:divBdr>
                <w:top w:val="none" w:sz="0" w:space="0" w:color="auto"/>
                <w:left w:val="none" w:sz="0" w:space="0" w:color="auto"/>
                <w:bottom w:val="none" w:sz="0" w:space="0" w:color="auto"/>
                <w:right w:val="none" w:sz="0" w:space="0" w:color="auto"/>
              </w:divBdr>
              <w:divsChild>
                <w:div w:id="116488337">
                  <w:marLeft w:val="0"/>
                  <w:marRight w:val="0"/>
                  <w:marTop w:val="0"/>
                  <w:marBottom w:val="0"/>
                  <w:divBdr>
                    <w:top w:val="none" w:sz="0" w:space="0" w:color="auto"/>
                    <w:left w:val="none" w:sz="0" w:space="0" w:color="auto"/>
                    <w:bottom w:val="none" w:sz="0" w:space="0" w:color="auto"/>
                    <w:right w:val="none" w:sz="0" w:space="0" w:color="auto"/>
                  </w:divBdr>
                  <w:divsChild>
                    <w:div w:id="124140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006956">
      <w:bodyDiv w:val="1"/>
      <w:marLeft w:val="0"/>
      <w:marRight w:val="0"/>
      <w:marTop w:val="0"/>
      <w:marBottom w:val="0"/>
      <w:divBdr>
        <w:top w:val="none" w:sz="0" w:space="0" w:color="auto"/>
        <w:left w:val="none" w:sz="0" w:space="0" w:color="auto"/>
        <w:bottom w:val="none" w:sz="0" w:space="0" w:color="auto"/>
        <w:right w:val="none" w:sz="0" w:space="0" w:color="auto"/>
      </w:divBdr>
      <w:divsChild>
        <w:div w:id="82848184">
          <w:marLeft w:val="0"/>
          <w:marRight w:val="0"/>
          <w:marTop w:val="0"/>
          <w:marBottom w:val="0"/>
          <w:divBdr>
            <w:top w:val="none" w:sz="0" w:space="0" w:color="auto"/>
            <w:left w:val="none" w:sz="0" w:space="0" w:color="auto"/>
            <w:bottom w:val="none" w:sz="0" w:space="0" w:color="auto"/>
            <w:right w:val="none" w:sz="0" w:space="0" w:color="auto"/>
          </w:divBdr>
          <w:divsChild>
            <w:div w:id="702050449">
              <w:marLeft w:val="0"/>
              <w:marRight w:val="0"/>
              <w:marTop w:val="0"/>
              <w:marBottom w:val="0"/>
              <w:divBdr>
                <w:top w:val="none" w:sz="0" w:space="0" w:color="auto"/>
                <w:left w:val="none" w:sz="0" w:space="0" w:color="auto"/>
                <w:bottom w:val="none" w:sz="0" w:space="0" w:color="auto"/>
                <w:right w:val="none" w:sz="0" w:space="0" w:color="auto"/>
              </w:divBdr>
              <w:divsChild>
                <w:div w:id="162693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426259">
      <w:bodyDiv w:val="1"/>
      <w:marLeft w:val="0"/>
      <w:marRight w:val="0"/>
      <w:marTop w:val="0"/>
      <w:marBottom w:val="0"/>
      <w:divBdr>
        <w:top w:val="none" w:sz="0" w:space="0" w:color="auto"/>
        <w:left w:val="none" w:sz="0" w:space="0" w:color="auto"/>
        <w:bottom w:val="none" w:sz="0" w:space="0" w:color="auto"/>
        <w:right w:val="none" w:sz="0" w:space="0" w:color="auto"/>
      </w:divBdr>
      <w:divsChild>
        <w:div w:id="255481889">
          <w:marLeft w:val="0"/>
          <w:marRight w:val="0"/>
          <w:marTop w:val="0"/>
          <w:marBottom w:val="0"/>
          <w:divBdr>
            <w:top w:val="none" w:sz="0" w:space="0" w:color="auto"/>
            <w:left w:val="none" w:sz="0" w:space="0" w:color="auto"/>
            <w:bottom w:val="none" w:sz="0" w:space="0" w:color="auto"/>
            <w:right w:val="none" w:sz="0" w:space="0" w:color="auto"/>
          </w:divBdr>
          <w:divsChild>
            <w:div w:id="1905598106">
              <w:marLeft w:val="0"/>
              <w:marRight w:val="0"/>
              <w:marTop w:val="0"/>
              <w:marBottom w:val="0"/>
              <w:divBdr>
                <w:top w:val="none" w:sz="0" w:space="0" w:color="auto"/>
                <w:left w:val="none" w:sz="0" w:space="0" w:color="auto"/>
                <w:bottom w:val="none" w:sz="0" w:space="0" w:color="auto"/>
                <w:right w:val="none" w:sz="0" w:space="0" w:color="auto"/>
              </w:divBdr>
              <w:divsChild>
                <w:div w:id="611017244">
                  <w:marLeft w:val="0"/>
                  <w:marRight w:val="0"/>
                  <w:marTop w:val="0"/>
                  <w:marBottom w:val="0"/>
                  <w:divBdr>
                    <w:top w:val="none" w:sz="0" w:space="0" w:color="auto"/>
                    <w:left w:val="none" w:sz="0" w:space="0" w:color="auto"/>
                    <w:bottom w:val="none" w:sz="0" w:space="0" w:color="auto"/>
                    <w:right w:val="none" w:sz="0" w:space="0" w:color="auto"/>
                  </w:divBdr>
                  <w:divsChild>
                    <w:div w:id="91104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01729">
      <w:bodyDiv w:val="1"/>
      <w:marLeft w:val="0"/>
      <w:marRight w:val="0"/>
      <w:marTop w:val="0"/>
      <w:marBottom w:val="0"/>
      <w:divBdr>
        <w:top w:val="none" w:sz="0" w:space="0" w:color="auto"/>
        <w:left w:val="none" w:sz="0" w:space="0" w:color="auto"/>
        <w:bottom w:val="none" w:sz="0" w:space="0" w:color="auto"/>
        <w:right w:val="none" w:sz="0" w:space="0" w:color="auto"/>
      </w:divBdr>
      <w:divsChild>
        <w:div w:id="59450231">
          <w:marLeft w:val="0"/>
          <w:marRight w:val="0"/>
          <w:marTop w:val="0"/>
          <w:marBottom w:val="0"/>
          <w:divBdr>
            <w:top w:val="none" w:sz="0" w:space="0" w:color="auto"/>
            <w:left w:val="none" w:sz="0" w:space="0" w:color="auto"/>
            <w:bottom w:val="none" w:sz="0" w:space="0" w:color="auto"/>
            <w:right w:val="none" w:sz="0" w:space="0" w:color="auto"/>
          </w:divBdr>
          <w:divsChild>
            <w:div w:id="548035340">
              <w:marLeft w:val="0"/>
              <w:marRight w:val="0"/>
              <w:marTop w:val="0"/>
              <w:marBottom w:val="0"/>
              <w:divBdr>
                <w:top w:val="none" w:sz="0" w:space="0" w:color="auto"/>
                <w:left w:val="none" w:sz="0" w:space="0" w:color="auto"/>
                <w:bottom w:val="none" w:sz="0" w:space="0" w:color="auto"/>
                <w:right w:val="none" w:sz="0" w:space="0" w:color="auto"/>
              </w:divBdr>
              <w:divsChild>
                <w:div w:id="132235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41551">
      <w:bodyDiv w:val="1"/>
      <w:marLeft w:val="0"/>
      <w:marRight w:val="0"/>
      <w:marTop w:val="0"/>
      <w:marBottom w:val="0"/>
      <w:divBdr>
        <w:top w:val="none" w:sz="0" w:space="0" w:color="auto"/>
        <w:left w:val="none" w:sz="0" w:space="0" w:color="auto"/>
        <w:bottom w:val="none" w:sz="0" w:space="0" w:color="auto"/>
        <w:right w:val="none" w:sz="0" w:space="0" w:color="auto"/>
      </w:divBdr>
      <w:divsChild>
        <w:div w:id="921646701">
          <w:marLeft w:val="0"/>
          <w:marRight w:val="0"/>
          <w:marTop w:val="0"/>
          <w:marBottom w:val="0"/>
          <w:divBdr>
            <w:top w:val="none" w:sz="0" w:space="0" w:color="auto"/>
            <w:left w:val="none" w:sz="0" w:space="0" w:color="auto"/>
            <w:bottom w:val="none" w:sz="0" w:space="0" w:color="auto"/>
            <w:right w:val="none" w:sz="0" w:space="0" w:color="auto"/>
          </w:divBdr>
          <w:divsChild>
            <w:div w:id="1874220596">
              <w:marLeft w:val="0"/>
              <w:marRight w:val="0"/>
              <w:marTop w:val="0"/>
              <w:marBottom w:val="0"/>
              <w:divBdr>
                <w:top w:val="none" w:sz="0" w:space="0" w:color="auto"/>
                <w:left w:val="none" w:sz="0" w:space="0" w:color="auto"/>
                <w:bottom w:val="none" w:sz="0" w:space="0" w:color="auto"/>
                <w:right w:val="none" w:sz="0" w:space="0" w:color="auto"/>
              </w:divBdr>
              <w:divsChild>
                <w:div w:id="67904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0417">
      <w:bodyDiv w:val="1"/>
      <w:marLeft w:val="0"/>
      <w:marRight w:val="0"/>
      <w:marTop w:val="0"/>
      <w:marBottom w:val="0"/>
      <w:divBdr>
        <w:top w:val="none" w:sz="0" w:space="0" w:color="auto"/>
        <w:left w:val="none" w:sz="0" w:space="0" w:color="auto"/>
        <w:bottom w:val="none" w:sz="0" w:space="0" w:color="auto"/>
        <w:right w:val="none" w:sz="0" w:space="0" w:color="auto"/>
      </w:divBdr>
      <w:divsChild>
        <w:div w:id="1889562676">
          <w:marLeft w:val="0"/>
          <w:marRight w:val="0"/>
          <w:marTop w:val="0"/>
          <w:marBottom w:val="0"/>
          <w:divBdr>
            <w:top w:val="none" w:sz="0" w:space="0" w:color="auto"/>
            <w:left w:val="none" w:sz="0" w:space="0" w:color="auto"/>
            <w:bottom w:val="none" w:sz="0" w:space="0" w:color="auto"/>
            <w:right w:val="none" w:sz="0" w:space="0" w:color="auto"/>
          </w:divBdr>
          <w:divsChild>
            <w:div w:id="1838112234">
              <w:marLeft w:val="0"/>
              <w:marRight w:val="0"/>
              <w:marTop w:val="0"/>
              <w:marBottom w:val="0"/>
              <w:divBdr>
                <w:top w:val="none" w:sz="0" w:space="0" w:color="auto"/>
                <w:left w:val="none" w:sz="0" w:space="0" w:color="auto"/>
                <w:bottom w:val="none" w:sz="0" w:space="0" w:color="auto"/>
                <w:right w:val="none" w:sz="0" w:space="0" w:color="auto"/>
              </w:divBdr>
              <w:divsChild>
                <w:div w:id="31810957">
                  <w:marLeft w:val="0"/>
                  <w:marRight w:val="0"/>
                  <w:marTop w:val="0"/>
                  <w:marBottom w:val="0"/>
                  <w:divBdr>
                    <w:top w:val="none" w:sz="0" w:space="0" w:color="auto"/>
                    <w:left w:val="none" w:sz="0" w:space="0" w:color="auto"/>
                    <w:bottom w:val="none" w:sz="0" w:space="0" w:color="auto"/>
                    <w:right w:val="none" w:sz="0" w:space="0" w:color="auto"/>
                  </w:divBdr>
                  <w:divsChild>
                    <w:div w:id="14285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00902">
      <w:bodyDiv w:val="1"/>
      <w:marLeft w:val="0"/>
      <w:marRight w:val="0"/>
      <w:marTop w:val="0"/>
      <w:marBottom w:val="0"/>
      <w:divBdr>
        <w:top w:val="none" w:sz="0" w:space="0" w:color="auto"/>
        <w:left w:val="none" w:sz="0" w:space="0" w:color="auto"/>
        <w:bottom w:val="none" w:sz="0" w:space="0" w:color="auto"/>
        <w:right w:val="none" w:sz="0" w:space="0" w:color="auto"/>
      </w:divBdr>
      <w:divsChild>
        <w:div w:id="142964395">
          <w:marLeft w:val="0"/>
          <w:marRight w:val="0"/>
          <w:marTop w:val="0"/>
          <w:marBottom w:val="0"/>
          <w:divBdr>
            <w:top w:val="none" w:sz="0" w:space="0" w:color="auto"/>
            <w:left w:val="none" w:sz="0" w:space="0" w:color="auto"/>
            <w:bottom w:val="none" w:sz="0" w:space="0" w:color="auto"/>
            <w:right w:val="none" w:sz="0" w:space="0" w:color="auto"/>
          </w:divBdr>
          <w:divsChild>
            <w:div w:id="960502456">
              <w:marLeft w:val="0"/>
              <w:marRight w:val="0"/>
              <w:marTop w:val="0"/>
              <w:marBottom w:val="0"/>
              <w:divBdr>
                <w:top w:val="none" w:sz="0" w:space="0" w:color="auto"/>
                <w:left w:val="none" w:sz="0" w:space="0" w:color="auto"/>
                <w:bottom w:val="none" w:sz="0" w:space="0" w:color="auto"/>
                <w:right w:val="none" w:sz="0" w:space="0" w:color="auto"/>
              </w:divBdr>
              <w:divsChild>
                <w:div w:id="2611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43433">
      <w:bodyDiv w:val="1"/>
      <w:marLeft w:val="0"/>
      <w:marRight w:val="0"/>
      <w:marTop w:val="0"/>
      <w:marBottom w:val="0"/>
      <w:divBdr>
        <w:top w:val="none" w:sz="0" w:space="0" w:color="auto"/>
        <w:left w:val="none" w:sz="0" w:space="0" w:color="auto"/>
        <w:bottom w:val="none" w:sz="0" w:space="0" w:color="auto"/>
        <w:right w:val="none" w:sz="0" w:space="0" w:color="auto"/>
      </w:divBdr>
      <w:divsChild>
        <w:div w:id="1852640534">
          <w:marLeft w:val="0"/>
          <w:marRight w:val="0"/>
          <w:marTop w:val="0"/>
          <w:marBottom w:val="0"/>
          <w:divBdr>
            <w:top w:val="none" w:sz="0" w:space="0" w:color="auto"/>
            <w:left w:val="none" w:sz="0" w:space="0" w:color="auto"/>
            <w:bottom w:val="none" w:sz="0" w:space="0" w:color="auto"/>
            <w:right w:val="none" w:sz="0" w:space="0" w:color="auto"/>
          </w:divBdr>
          <w:divsChild>
            <w:div w:id="483399871">
              <w:marLeft w:val="0"/>
              <w:marRight w:val="0"/>
              <w:marTop w:val="0"/>
              <w:marBottom w:val="0"/>
              <w:divBdr>
                <w:top w:val="none" w:sz="0" w:space="0" w:color="auto"/>
                <w:left w:val="none" w:sz="0" w:space="0" w:color="auto"/>
                <w:bottom w:val="none" w:sz="0" w:space="0" w:color="auto"/>
                <w:right w:val="none" w:sz="0" w:space="0" w:color="auto"/>
              </w:divBdr>
              <w:divsChild>
                <w:div w:id="1519850048">
                  <w:marLeft w:val="0"/>
                  <w:marRight w:val="0"/>
                  <w:marTop w:val="0"/>
                  <w:marBottom w:val="0"/>
                  <w:divBdr>
                    <w:top w:val="none" w:sz="0" w:space="0" w:color="auto"/>
                    <w:left w:val="none" w:sz="0" w:space="0" w:color="auto"/>
                    <w:bottom w:val="none" w:sz="0" w:space="0" w:color="auto"/>
                    <w:right w:val="none" w:sz="0" w:space="0" w:color="auto"/>
                  </w:divBdr>
                  <w:divsChild>
                    <w:div w:id="19219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30049">
      <w:bodyDiv w:val="1"/>
      <w:marLeft w:val="0"/>
      <w:marRight w:val="0"/>
      <w:marTop w:val="0"/>
      <w:marBottom w:val="0"/>
      <w:divBdr>
        <w:top w:val="none" w:sz="0" w:space="0" w:color="auto"/>
        <w:left w:val="none" w:sz="0" w:space="0" w:color="auto"/>
        <w:bottom w:val="none" w:sz="0" w:space="0" w:color="auto"/>
        <w:right w:val="none" w:sz="0" w:space="0" w:color="auto"/>
      </w:divBdr>
      <w:divsChild>
        <w:div w:id="1056396091">
          <w:marLeft w:val="0"/>
          <w:marRight w:val="0"/>
          <w:marTop w:val="0"/>
          <w:marBottom w:val="0"/>
          <w:divBdr>
            <w:top w:val="none" w:sz="0" w:space="0" w:color="auto"/>
            <w:left w:val="none" w:sz="0" w:space="0" w:color="auto"/>
            <w:bottom w:val="none" w:sz="0" w:space="0" w:color="auto"/>
            <w:right w:val="none" w:sz="0" w:space="0" w:color="auto"/>
          </w:divBdr>
          <w:divsChild>
            <w:div w:id="560363400">
              <w:marLeft w:val="0"/>
              <w:marRight w:val="0"/>
              <w:marTop w:val="0"/>
              <w:marBottom w:val="0"/>
              <w:divBdr>
                <w:top w:val="none" w:sz="0" w:space="0" w:color="auto"/>
                <w:left w:val="none" w:sz="0" w:space="0" w:color="auto"/>
                <w:bottom w:val="none" w:sz="0" w:space="0" w:color="auto"/>
                <w:right w:val="none" w:sz="0" w:space="0" w:color="auto"/>
              </w:divBdr>
              <w:divsChild>
                <w:div w:id="1003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24864">
      <w:bodyDiv w:val="1"/>
      <w:marLeft w:val="0"/>
      <w:marRight w:val="0"/>
      <w:marTop w:val="0"/>
      <w:marBottom w:val="0"/>
      <w:divBdr>
        <w:top w:val="none" w:sz="0" w:space="0" w:color="auto"/>
        <w:left w:val="none" w:sz="0" w:space="0" w:color="auto"/>
        <w:bottom w:val="none" w:sz="0" w:space="0" w:color="auto"/>
        <w:right w:val="none" w:sz="0" w:space="0" w:color="auto"/>
      </w:divBdr>
      <w:divsChild>
        <w:div w:id="1351446610">
          <w:marLeft w:val="0"/>
          <w:marRight w:val="0"/>
          <w:marTop w:val="0"/>
          <w:marBottom w:val="0"/>
          <w:divBdr>
            <w:top w:val="none" w:sz="0" w:space="0" w:color="auto"/>
            <w:left w:val="none" w:sz="0" w:space="0" w:color="auto"/>
            <w:bottom w:val="none" w:sz="0" w:space="0" w:color="auto"/>
            <w:right w:val="none" w:sz="0" w:space="0" w:color="auto"/>
          </w:divBdr>
          <w:divsChild>
            <w:div w:id="1577327043">
              <w:marLeft w:val="0"/>
              <w:marRight w:val="0"/>
              <w:marTop w:val="0"/>
              <w:marBottom w:val="0"/>
              <w:divBdr>
                <w:top w:val="none" w:sz="0" w:space="0" w:color="auto"/>
                <w:left w:val="none" w:sz="0" w:space="0" w:color="auto"/>
                <w:bottom w:val="none" w:sz="0" w:space="0" w:color="auto"/>
                <w:right w:val="none" w:sz="0" w:space="0" w:color="auto"/>
              </w:divBdr>
              <w:divsChild>
                <w:div w:id="76345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13740">
      <w:bodyDiv w:val="1"/>
      <w:marLeft w:val="0"/>
      <w:marRight w:val="0"/>
      <w:marTop w:val="0"/>
      <w:marBottom w:val="0"/>
      <w:divBdr>
        <w:top w:val="none" w:sz="0" w:space="0" w:color="auto"/>
        <w:left w:val="none" w:sz="0" w:space="0" w:color="auto"/>
        <w:bottom w:val="none" w:sz="0" w:space="0" w:color="auto"/>
        <w:right w:val="none" w:sz="0" w:space="0" w:color="auto"/>
      </w:divBdr>
      <w:divsChild>
        <w:div w:id="635523105">
          <w:marLeft w:val="0"/>
          <w:marRight w:val="0"/>
          <w:marTop w:val="0"/>
          <w:marBottom w:val="0"/>
          <w:divBdr>
            <w:top w:val="none" w:sz="0" w:space="0" w:color="auto"/>
            <w:left w:val="none" w:sz="0" w:space="0" w:color="auto"/>
            <w:bottom w:val="none" w:sz="0" w:space="0" w:color="auto"/>
            <w:right w:val="none" w:sz="0" w:space="0" w:color="auto"/>
          </w:divBdr>
          <w:divsChild>
            <w:div w:id="2002585485">
              <w:marLeft w:val="0"/>
              <w:marRight w:val="0"/>
              <w:marTop w:val="0"/>
              <w:marBottom w:val="0"/>
              <w:divBdr>
                <w:top w:val="none" w:sz="0" w:space="0" w:color="auto"/>
                <w:left w:val="none" w:sz="0" w:space="0" w:color="auto"/>
                <w:bottom w:val="none" w:sz="0" w:space="0" w:color="auto"/>
                <w:right w:val="none" w:sz="0" w:space="0" w:color="auto"/>
              </w:divBdr>
              <w:divsChild>
                <w:div w:id="73285613">
                  <w:marLeft w:val="0"/>
                  <w:marRight w:val="0"/>
                  <w:marTop w:val="0"/>
                  <w:marBottom w:val="0"/>
                  <w:divBdr>
                    <w:top w:val="none" w:sz="0" w:space="0" w:color="auto"/>
                    <w:left w:val="none" w:sz="0" w:space="0" w:color="auto"/>
                    <w:bottom w:val="none" w:sz="0" w:space="0" w:color="auto"/>
                    <w:right w:val="none" w:sz="0" w:space="0" w:color="auto"/>
                  </w:divBdr>
                  <w:divsChild>
                    <w:div w:id="213571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613382">
      <w:bodyDiv w:val="1"/>
      <w:marLeft w:val="0"/>
      <w:marRight w:val="0"/>
      <w:marTop w:val="0"/>
      <w:marBottom w:val="0"/>
      <w:divBdr>
        <w:top w:val="none" w:sz="0" w:space="0" w:color="auto"/>
        <w:left w:val="none" w:sz="0" w:space="0" w:color="auto"/>
        <w:bottom w:val="none" w:sz="0" w:space="0" w:color="auto"/>
        <w:right w:val="none" w:sz="0" w:space="0" w:color="auto"/>
      </w:divBdr>
      <w:divsChild>
        <w:div w:id="460223026">
          <w:marLeft w:val="0"/>
          <w:marRight w:val="0"/>
          <w:marTop w:val="0"/>
          <w:marBottom w:val="0"/>
          <w:divBdr>
            <w:top w:val="none" w:sz="0" w:space="0" w:color="auto"/>
            <w:left w:val="none" w:sz="0" w:space="0" w:color="auto"/>
            <w:bottom w:val="none" w:sz="0" w:space="0" w:color="auto"/>
            <w:right w:val="none" w:sz="0" w:space="0" w:color="auto"/>
          </w:divBdr>
          <w:divsChild>
            <w:div w:id="1686177736">
              <w:marLeft w:val="0"/>
              <w:marRight w:val="0"/>
              <w:marTop w:val="0"/>
              <w:marBottom w:val="0"/>
              <w:divBdr>
                <w:top w:val="none" w:sz="0" w:space="0" w:color="auto"/>
                <w:left w:val="none" w:sz="0" w:space="0" w:color="auto"/>
                <w:bottom w:val="none" w:sz="0" w:space="0" w:color="auto"/>
                <w:right w:val="none" w:sz="0" w:space="0" w:color="auto"/>
              </w:divBdr>
              <w:divsChild>
                <w:div w:id="115968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06369">
      <w:bodyDiv w:val="1"/>
      <w:marLeft w:val="0"/>
      <w:marRight w:val="0"/>
      <w:marTop w:val="0"/>
      <w:marBottom w:val="0"/>
      <w:divBdr>
        <w:top w:val="none" w:sz="0" w:space="0" w:color="auto"/>
        <w:left w:val="none" w:sz="0" w:space="0" w:color="auto"/>
        <w:bottom w:val="none" w:sz="0" w:space="0" w:color="auto"/>
        <w:right w:val="none" w:sz="0" w:space="0" w:color="auto"/>
      </w:divBdr>
      <w:divsChild>
        <w:div w:id="366951379">
          <w:marLeft w:val="0"/>
          <w:marRight w:val="0"/>
          <w:marTop w:val="0"/>
          <w:marBottom w:val="0"/>
          <w:divBdr>
            <w:top w:val="none" w:sz="0" w:space="0" w:color="auto"/>
            <w:left w:val="none" w:sz="0" w:space="0" w:color="auto"/>
            <w:bottom w:val="none" w:sz="0" w:space="0" w:color="auto"/>
            <w:right w:val="none" w:sz="0" w:space="0" w:color="auto"/>
          </w:divBdr>
          <w:divsChild>
            <w:div w:id="1747023484">
              <w:marLeft w:val="0"/>
              <w:marRight w:val="0"/>
              <w:marTop w:val="0"/>
              <w:marBottom w:val="0"/>
              <w:divBdr>
                <w:top w:val="none" w:sz="0" w:space="0" w:color="auto"/>
                <w:left w:val="none" w:sz="0" w:space="0" w:color="auto"/>
                <w:bottom w:val="none" w:sz="0" w:space="0" w:color="auto"/>
                <w:right w:val="none" w:sz="0" w:space="0" w:color="auto"/>
              </w:divBdr>
              <w:divsChild>
                <w:div w:id="1228957199">
                  <w:marLeft w:val="0"/>
                  <w:marRight w:val="0"/>
                  <w:marTop w:val="0"/>
                  <w:marBottom w:val="0"/>
                  <w:divBdr>
                    <w:top w:val="none" w:sz="0" w:space="0" w:color="auto"/>
                    <w:left w:val="none" w:sz="0" w:space="0" w:color="auto"/>
                    <w:bottom w:val="none" w:sz="0" w:space="0" w:color="auto"/>
                    <w:right w:val="none" w:sz="0" w:space="0" w:color="auto"/>
                  </w:divBdr>
                  <w:divsChild>
                    <w:div w:id="563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277776">
      <w:bodyDiv w:val="1"/>
      <w:marLeft w:val="0"/>
      <w:marRight w:val="0"/>
      <w:marTop w:val="0"/>
      <w:marBottom w:val="0"/>
      <w:divBdr>
        <w:top w:val="none" w:sz="0" w:space="0" w:color="auto"/>
        <w:left w:val="none" w:sz="0" w:space="0" w:color="auto"/>
        <w:bottom w:val="none" w:sz="0" w:space="0" w:color="auto"/>
        <w:right w:val="none" w:sz="0" w:space="0" w:color="auto"/>
      </w:divBdr>
      <w:divsChild>
        <w:div w:id="731192726">
          <w:marLeft w:val="0"/>
          <w:marRight w:val="0"/>
          <w:marTop w:val="0"/>
          <w:marBottom w:val="0"/>
          <w:divBdr>
            <w:top w:val="none" w:sz="0" w:space="0" w:color="auto"/>
            <w:left w:val="none" w:sz="0" w:space="0" w:color="auto"/>
            <w:bottom w:val="none" w:sz="0" w:space="0" w:color="auto"/>
            <w:right w:val="none" w:sz="0" w:space="0" w:color="auto"/>
          </w:divBdr>
          <w:divsChild>
            <w:div w:id="1722247617">
              <w:marLeft w:val="0"/>
              <w:marRight w:val="0"/>
              <w:marTop w:val="0"/>
              <w:marBottom w:val="0"/>
              <w:divBdr>
                <w:top w:val="none" w:sz="0" w:space="0" w:color="auto"/>
                <w:left w:val="none" w:sz="0" w:space="0" w:color="auto"/>
                <w:bottom w:val="none" w:sz="0" w:space="0" w:color="auto"/>
                <w:right w:val="none" w:sz="0" w:space="0" w:color="auto"/>
              </w:divBdr>
              <w:divsChild>
                <w:div w:id="26692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5898">
      <w:bodyDiv w:val="1"/>
      <w:marLeft w:val="0"/>
      <w:marRight w:val="0"/>
      <w:marTop w:val="0"/>
      <w:marBottom w:val="0"/>
      <w:divBdr>
        <w:top w:val="none" w:sz="0" w:space="0" w:color="auto"/>
        <w:left w:val="none" w:sz="0" w:space="0" w:color="auto"/>
        <w:bottom w:val="none" w:sz="0" w:space="0" w:color="auto"/>
        <w:right w:val="none" w:sz="0" w:space="0" w:color="auto"/>
      </w:divBdr>
      <w:divsChild>
        <w:div w:id="1814133092">
          <w:marLeft w:val="0"/>
          <w:marRight w:val="0"/>
          <w:marTop w:val="0"/>
          <w:marBottom w:val="0"/>
          <w:divBdr>
            <w:top w:val="none" w:sz="0" w:space="0" w:color="auto"/>
            <w:left w:val="none" w:sz="0" w:space="0" w:color="auto"/>
            <w:bottom w:val="none" w:sz="0" w:space="0" w:color="auto"/>
            <w:right w:val="none" w:sz="0" w:space="0" w:color="auto"/>
          </w:divBdr>
          <w:divsChild>
            <w:div w:id="160973531">
              <w:marLeft w:val="0"/>
              <w:marRight w:val="0"/>
              <w:marTop w:val="0"/>
              <w:marBottom w:val="0"/>
              <w:divBdr>
                <w:top w:val="none" w:sz="0" w:space="0" w:color="auto"/>
                <w:left w:val="none" w:sz="0" w:space="0" w:color="auto"/>
                <w:bottom w:val="none" w:sz="0" w:space="0" w:color="auto"/>
                <w:right w:val="none" w:sz="0" w:space="0" w:color="auto"/>
              </w:divBdr>
              <w:divsChild>
                <w:div w:id="3341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75968">
      <w:bodyDiv w:val="1"/>
      <w:marLeft w:val="0"/>
      <w:marRight w:val="0"/>
      <w:marTop w:val="0"/>
      <w:marBottom w:val="0"/>
      <w:divBdr>
        <w:top w:val="none" w:sz="0" w:space="0" w:color="auto"/>
        <w:left w:val="none" w:sz="0" w:space="0" w:color="auto"/>
        <w:bottom w:val="none" w:sz="0" w:space="0" w:color="auto"/>
        <w:right w:val="none" w:sz="0" w:space="0" w:color="auto"/>
      </w:divBdr>
      <w:divsChild>
        <w:div w:id="1700663692">
          <w:marLeft w:val="0"/>
          <w:marRight w:val="0"/>
          <w:marTop w:val="0"/>
          <w:marBottom w:val="0"/>
          <w:divBdr>
            <w:top w:val="none" w:sz="0" w:space="0" w:color="auto"/>
            <w:left w:val="none" w:sz="0" w:space="0" w:color="auto"/>
            <w:bottom w:val="none" w:sz="0" w:space="0" w:color="auto"/>
            <w:right w:val="none" w:sz="0" w:space="0" w:color="auto"/>
          </w:divBdr>
          <w:divsChild>
            <w:div w:id="952597155">
              <w:marLeft w:val="0"/>
              <w:marRight w:val="0"/>
              <w:marTop w:val="0"/>
              <w:marBottom w:val="0"/>
              <w:divBdr>
                <w:top w:val="none" w:sz="0" w:space="0" w:color="auto"/>
                <w:left w:val="none" w:sz="0" w:space="0" w:color="auto"/>
                <w:bottom w:val="none" w:sz="0" w:space="0" w:color="auto"/>
                <w:right w:val="none" w:sz="0" w:space="0" w:color="auto"/>
              </w:divBdr>
              <w:divsChild>
                <w:div w:id="18078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02561">
      <w:bodyDiv w:val="1"/>
      <w:marLeft w:val="0"/>
      <w:marRight w:val="0"/>
      <w:marTop w:val="0"/>
      <w:marBottom w:val="0"/>
      <w:divBdr>
        <w:top w:val="none" w:sz="0" w:space="0" w:color="auto"/>
        <w:left w:val="none" w:sz="0" w:space="0" w:color="auto"/>
        <w:bottom w:val="none" w:sz="0" w:space="0" w:color="auto"/>
        <w:right w:val="none" w:sz="0" w:space="0" w:color="auto"/>
      </w:divBdr>
      <w:divsChild>
        <w:div w:id="373040035">
          <w:marLeft w:val="0"/>
          <w:marRight w:val="0"/>
          <w:marTop w:val="0"/>
          <w:marBottom w:val="0"/>
          <w:divBdr>
            <w:top w:val="none" w:sz="0" w:space="0" w:color="auto"/>
            <w:left w:val="none" w:sz="0" w:space="0" w:color="auto"/>
            <w:bottom w:val="none" w:sz="0" w:space="0" w:color="auto"/>
            <w:right w:val="none" w:sz="0" w:space="0" w:color="auto"/>
          </w:divBdr>
          <w:divsChild>
            <w:div w:id="1257590810">
              <w:marLeft w:val="0"/>
              <w:marRight w:val="0"/>
              <w:marTop w:val="0"/>
              <w:marBottom w:val="0"/>
              <w:divBdr>
                <w:top w:val="none" w:sz="0" w:space="0" w:color="auto"/>
                <w:left w:val="none" w:sz="0" w:space="0" w:color="auto"/>
                <w:bottom w:val="none" w:sz="0" w:space="0" w:color="auto"/>
                <w:right w:val="none" w:sz="0" w:space="0" w:color="auto"/>
              </w:divBdr>
              <w:divsChild>
                <w:div w:id="3966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419167">
      <w:bodyDiv w:val="1"/>
      <w:marLeft w:val="0"/>
      <w:marRight w:val="0"/>
      <w:marTop w:val="0"/>
      <w:marBottom w:val="0"/>
      <w:divBdr>
        <w:top w:val="none" w:sz="0" w:space="0" w:color="auto"/>
        <w:left w:val="none" w:sz="0" w:space="0" w:color="auto"/>
        <w:bottom w:val="none" w:sz="0" w:space="0" w:color="auto"/>
        <w:right w:val="none" w:sz="0" w:space="0" w:color="auto"/>
      </w:divBdr>
      <w:divsChild>
        <w:div w:id="913707644">
          <w:marLeft w:val="0"/>
          <w:marRight w:val="0"/>
          <w:marTop w:val="0"/>
          <w:marBottom w:val="0"/>
          <w:divBdr>
            <w:top w:val="none" w:sz="0" w:space="0" w:color="auto"/>
            <w:left w:val="none" w:sz="0" w:space="0" w:color="auto"/>
            <w:bottom w:val="none" w:sz="0" w:space="0" w:color="auto"/>
            <w:right w:val="none" w:sz="0" w:space="0" w:color="auto"/>
          </w:divBdr>
          <w:divsChild>
            <w:div w:id="537276724">
              <w:marLeft w:val="0"/>
              <w:marRight w:val="0"/>
              <w:marTop w:val="0"/>
              <w:marBottom w:val="0"/>
              <w:divBdr>
                <w:top w:val="none" w:sz="0" w:space="0" w:color="auto"/>
                <w:left w:val="none" w:sz="0" w:space="0" w:color="auto"/>
                <w:bottom w:val="none" w:sz="0" w:space="0" w:color="auto"/>
                <w:right w:val="none" w:sz="0" w:space="0" w:color="auto"/>
              </w:divBdr>
              <w:divsChild>
                <w:div w:id="78920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34548">
      <w:bodyDiv w:val="1"/>
      <w:marLeft w:val="0"/>
      <w:marRight w:val="0"/>
      <w:marTop w:val="0"/>
      <w:marBottom w:val="0"/>
      <w:divBdr>
        <w:top w:val="none" w:sz="0" w:space="0" w:color="auto"/>
        <w:left w:val="none" w:sz="0" w:space="0" w:color="auto"/>
        <w:bottom w:val="none" w:sz="0" w:space="0" w:color="auto"/>
        <w:right w:val="none" w:sz="0" w:space="0" w:color="auto"/>
      </w:divBdr>
      <w:divsChild>
        <w:div w:id="912281937">
          <w:marLeft w:val="0"/>
          <w:marRight w:val="0"/>
          <w:marTop w:val="0"/>
          <w:marBottom w:val="0"/>
          <w:divBdr>
            <w:top w:val="none" w:sz="0" w:space="0" w:color="auto"/>
            <w:left w:val="none" w:sz="0" w:space="0" w:color="auto"/>
            <w:bottom w:val="none" w:sz="0" w:space="0" w:color="auto"/>
            <w:right w:val="none" w:sz="0" w:space="0" w:color="auto"/>
          </w:divBdr>
          <w:divsChild>
            <w:div w:id="1852790388">
              <w:marLeft w:val="0"/>
              <w:marRight w:val="0"/>
              <w:marTop w:val="0"/>
              <w:marBottom w:val="0"/>
              <w:divBdr>
                <w:top w:val="none" w:sz="0" w:space="0" w:color="auto"/>
                <w:left w:val="none" w:sz="0" w:space="0" w:color="auto"/>
                <w:bottom w:val="none" w:sz="0" w:space="0" w:color="auto"/>
                <w:right w:val="none" w:sz="0" w:space="0" w:color="auto"/>
              </w:divBdr>
              <w:divsChild>
                <w:div w:id="46636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43598">
      <w:bodyDiv w:val="1"/>
      <w:marLeft w:val="0"/>
      <w:marRight w:val="0"/>
      <w:marTop w:val="0"/>
      <w:marBottom w:val="0"/>
      <w:divBdr>
        <w:top w:val="none" w:sz="0" w:space="0" w:color="auto"/>
        <w:left w:val="none" w:sz="0" w:space="0" w:color="auto"/>
        <w:bottom w:val="none" w:sz="0" w:space="0" w:color="auto"/>
        <w:right w:val="none" w:sz="0" w:space="0" w:color="auto"/>
      </w:divBdr>
      <w:divsChild>
        <w:div w:id="321668395">
          <w:marLeft w:val="0"/>
          <w:marRight w:val="0"/>
          <w:marTop w:val="0"/>
          <w:marBottom w:val="0"/>
          <w:divBdr>
            <w:top w:val="none" w:sz="0" w:space="0" w:color="auto"/>
            <w:left w:val="none" w:sz="0" w:space="0" w:color="auto"/>
            <w:bottom w:val="none" w:sz="0" w:space="0" w:color="auto"/>
            <w:right w:val="none" w:sz="0" w:space="0" w:color="auto"/>
          </w:divBdr>
          <w:divsChild>
            <w:div w:id="1877963841">
              <w:marLeft w:val="0"/>
              <w:marRight w:val="0"/>
              <w:marTop w:val="0"/>
              <w:marBottom w:val="0"/>
              <w:divBdr>
                <w:top w:val="none" w:sz="0" w:space="0" w:color="auto"/>
                <w:left w:val="none" w:sz="0" w:space="0" w:color="auto"/>
                <w:bottom w:val="none" w:sz="0" w:space="0" w:color="auto"/>
                <w:right w:val="none" w:sz="0" w:space="0" w:color="auto"/>
              </w:divBdr>
              <w:divsChild>
                <w:div w:id="42785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392681">
      <w:bodyDiv w:val="1"/>
      <w:marLeft w:val="0"/>
      <w:marRight w:val="0"/>
      <w:marTop w:val="0"/>
      <w:marBottom w:val="0"/>
      <w:divBdr>
        <w:top w:val="none" w:sz="0" w:space="0" w:color="auto"/>
        <w:left w:val="none" w:sz="0" w:space="0" w:color="auto"/>
        <w:bottom w:val="none" w:sz="0" w:space="0" w:color="auto"/>
        <w:right w:val="none" w:sz="0" w:space="0" w:color="auto"/>
      </w:divBdr>
      <w:divsChild>
        <w:div w:id="1637759905">
          <w:marLeft w:val="0"/>
          <w:marRight w:val="0"/>
          <w:marTop w:val="0"/>
          <w:marBottom w:val="0"/>
          <w:divBdr>
            <w:top w:val="none" w:sz="0" w:space="0" w:color="auto"/>
            <w:left w:val="none" w:sz="0" w:space="0" w:color="auto"/>
            <w:bottom w:val="none" w:sz="0" w:space="0" w:color="auto"/>
            <w:right w:val="none" w:sz="0" w:space="0" w:color="auto"/>
          </w:divBdr>
          <w:divsChild>
            <w:div w:id="250819447">
              <w:marLeft w:val="0"/>
              <w:marRight w:val="0"/>
              <w:marTop w:val="0"/>
              <w:marBottom w:val="0"/>
              <w:divBdr>
                <w:top w:val="none" w:sz="0" w:space="0" w:color="auto"/>
                <w:left w:val="none" w:sz="0" w:space="0" w:color="auto"/>
                <w:bottom w:val="none" w:sz="0" w:space="0" w:color="auto"/>
                <w:right w:val="none" w:sz="0" w:space="0" w:color="auto"/>
              </w:divBdr>
              <w:divsChild>
                <w:div w:id="947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14688">
      <w:bodyDiv w:val="1"/>
      <w:marLeft w:val="0"/>
      <w:marRight w:val="0"/>
      <w:marTop w:val="0"/>
      <w:marBottom w:val="0"/>
      <w:divBdr>
        <w:top w:val="none" w:sz="0" w:space="0" w:color="auto"/>
        <w:left w:val="none" w:sz="0" w:space="0" w:color="auto"/>
        <w:bottom w:val="none" w:sz="0" w:space="0" w:color="auto"/>
        <w:right w:val="none" w:sz="0" w:space="0" w:color="auto"/>
      </w:divBdr>
      <w:divsChild>
        <w:div w:id="1974209875">
          <w:marLeft w:val="0"/>
          <w:marRight w:val="0"/>
          <w:marTop w:val="0"/>
          <w:marBottom w:val="0"/>
          <w:divBdr>
            <w:top w:val="none" w:sz="0" w:space="0" w:color="auto"/>
            <w:left w:val="none" w:sz="0" w:space="0" w:color="auto"/>
            <w:bottom w:val="none" w:sz="0" w:space="0" w:color="auto"/>
            <w:right w:val="none" w:sz="0" w:space="0" w:color="auto"/>
          </w:divBdr>
          <w:divsChild>
            <w:div w:id="1054428509">
              <w:marLeft w:val="0"/>
              <w:marRight w:val="0"/>
              <w:marTop w:val="0"/>
              <w:marBottom w:val="0"/>
              <w:divBdr>
                <w:top w:val="none" w:sz="0" w:space="0" w:color="auto"/>
                <w:left w:val="none" w:sz="0" w:space="0" w:color="auto"/>
                <w:bottom w:val="none" w:sz="0" w:space="0" w:color="auto"/>
                <w:right w:val="none" w:sz="0" w:space="0" w:color="auto"/>
              </w:divBdr>
              <w:divsChild>
                <w:div w:id="13666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6399">
      <w:bodyDiv w:val="1"/>
      <w:marLeft w:val="0"/>
      <w:marRight w:val="0"/>
      <w:marTop w:val="0"/>
      <w:marBottom w:val="0"/>
      <w:divBdr>
        <w:top w:val="none" w:sz="0" w:space="0" w:color="auto"/>
        <w:left w:val="none" w:sz="0" w:space="0" w:color="auto"/>
        <w:bottom w:val="none" w:sz="0" w:space="0" w:color="auto"/>
        <w:right w:val="none" w:sz="0" w:space="0" w:color="auto"/>
      </w:divBdr>
      <w:divsChild>
        <w:div w:id="1213494508">
          <w:marLeft w:val="0"/>
          <w:marRight w:val="0"/>
          <w:marTop w:val="0"/>
          <w:marBottom w:val="0"/>
          <w:divBdr>
            <w:top w:val="none" w:sz="0" w:space="0" w:color="auto"/>
            <w:left w:val="none" w:sz="0" w:space="0" w:color="auto"/>
            <w:bottom w:val="none" w:sz="0" w:space="0" w:color="auto"/>
            <w:right w:val="none" w:sz="0" w:space="0" w:color="auto"/>
          </w:divBdr>
          <w:divsChild>
            <w:div w:id="861239440">
              <w:marLeft w:val="0"/>
              <w:marRight w:val="0"/>
              <w:marTop w:val="0"/>
              <w:marBottom w:val="0"/>
              <w:divBdr>
                <w:top w:val="none" w:sz="0" w:space="0" w:color="auto"/>
                <w:left w:val="none" w:sz="0" w:space="0" w:color="auto"/>
                <w:bottom w:val="none" w:sz="0" w:space="0" w:color="auto"/>
                <w:right w:val="none" w:sz="0" w:space="0" w:color="auto"/>
              </w:divBdr>
              <w:divsChild>
                <w:div w:id="10284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26916">
      <w:bodyDiv w:val="1"/>
      <w:marLeft w:val="0"/>
      <w:marRight w:val="0"/>
      <w:marTop w:val="0"/>
      <w:marBottom w:val="0"/>
      <w:divBdr>
        <w:top w:val="none" w:sz="0" w:space="0" w:color="auto"/>
        <w:left w:val="none" w:sz="0" w:space="0" w:color="auto"/>
        <w:bottom w:val="none" w:sz="0" w:space="0" w:color="auto"/>
        <w:right w:val="none" w:sz="0" w:space="0" w:color="auto"/>
      </w:divBdr>
      <w:divsChild>
        <w:div w:id="1288319955">
          <w:marLeft w:val="0"/>
          <w:marRight w:val="0"/>
          <w:marTop w:val="0"/>
          <w:marBottom w:val="0"/>
          <w:divBdr>
            <w:top w:val="none" w:sz="0" w:space="0" w:color="auto"/>
            <w:left w:val="none" w:sz="0" w:space="0" w:color="auto"/>
            <w:bottom w:val="none" w:sz="0" w:space="0" w:color="auto"/>
            <w:right w:val="none" w:sz="0" w:space="0" w:color="auto"/>
          </w:divBdr>
          <w:divsChild>
            <w:div w:id="1681076980">
              <w:marLeft w:val="0"/>
              <w:marRight w:val="0"/>
              <w:marTop w:val="0"/>
              <w:marBottom w:val="0"/>
              <w:divBdr>
                <w:top w:val="none" w:sz="0" w:space="0" w:color="auto"/>
                <w:left w:val="none" w:sz="0" w:space="0" w:color="auto"/>
                <w:bottom w:val="none" w:sz="0" w:space="0" w:color="auto"/>
                <w:right w:val="none" w:sz="0" w:space="0" w:color="auto"/>
              </w:divBdr>
              <w:divsChild>
                <w:div w:id="1390038334">
                  <w:marLeft w:val="0"/>
                  <w:marRight w:val="0"/>
                  <w:marTop w:val="0"/>
                  <w:marBottom w:val="0"/>
                  <w:divBdr>
                    <w:top w:val="none" w:sz="0" w:space="0" w:color="auto"/>
                    <w:left w:val="none" w:sz="0" w:space="0" w:color="auto"/>
                    <w:bottom w:val="none" w:sz="0" w:space="0" w:color="auto"/>
                    <w:right w:val="none" w:sz="0" w:space="0" w:color="auto"/>
                  </w:divBdr>
                  <w:divsChild>
                    <w:div w:id="31629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118463">
      <w:bodyDiv w:val="1"/>
      <w:marLeft w:val="0"/>
      <w:marRight w:val="0"/>
      <w:marTop w:val="0"/>
      <w:marBottom w:val="0"/>
      <w:divBdr>
        <w:top w:val="none" w:sz="0" w:space="0" w:color="auto"/>
        <w:left w:val="none" w:sz="0" w:space="0" w:color="auto"/>
        <w:bottom w:val="none" w:sz="0" w:space="0" w:color="auto"/>
        <w:right w:val="none" w:sz="0" w:space="0" w:color="auto"/>
      </w:divBdr>
      <w:divsChild>
        <w:div w:id="227108348">
          <w:marLeft w:val="0"/>
          <w:marRight w:val="0"/>
          <w:marTop w:val="0"/>
          <w:marBottom w:val="0"/>
          <w:divBdr>
            <w:top w:val="none" w:sz="0" w:space="0" w:color="auto"/>
            <w:left w:val="none" w:sz="0" w:space="0" w:color="auto"/>
            <w:bottom w:val="none" w:sz="0" w:space="0" w:color="auto"/>
            <w:right w:val="none" w:sz="0" w:space="0" w:color="auto"/>
          </w:divBdr>
          <w:divsChild>
            <w:div w:id="717515420">
              <w:marLeft w:val="0"/>
              <w:marRight w:val="0"/>
              <w:marTop w:val="0"/>
              <w:marBottom w:val="0"/>
              <w:divBdr>
                <w:top w:val="none" w:sz="0" w:space="0" w:color="auto"/>
                <w:left w:val="none" w:sz="0" w:space="0" w:color="auto"/>
                <w:bottom w:val="none" w:sz="0" w:space="0" w:color="auto"/>
                <w:right w:val="none" w:sz="0" w:space="0" w:color="auto"/>
              </w:divBdr>
              <w:divsChild>
                <w:div w:id="95559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134985">
      <w:bodyDiv w:val="1"/>
      <w:marLeft w:val="0"/>
      <w:marRight w:val="0"/>
      <w:marTop w:val="0"/>
      <w:marBottom w:val="0"/>
      <w:divBdr>
        <w:top w:val="none" w:sz="0" w:space="0" w:color="auto"/>
        <w:left w:val="none" w:sz="0" w:space="0" w:color="auto"/>
        <w:bottom w:val="none" w:sz="0" w:space="0" w:color="auto"/>
        <w:right w:val="none" w:sz="0" w:space="0" w:color="auto"/>
      </w:divBdr>
      <w:divsChild>
        <w:div w:id="1849825923">
          <w:marLeft w:val="0"/>
          <w:marRight w:val="0"/>
          <w:marTop w:val="0"/>
          <w:marBottom w:val="0"/>
          <w:divBdr>
            <w:top w:val="none" w:sz="0" w:space="0" w:color="auto"/>
            <w:left w:val="none" w:sz="0" w:space="0" w:color="auto"/>
            <w:bottom w:val="none" w:sz="0" w:space="0" w:color="auto"/>
            <w:right w:val="none" w:sz="0" w:space="0" w:color="auto"/>
          </w:divBdr>
          <w:divsChild>
            <w:div w:id="651451825">
              <w:marLeft w:val="0"/>
              <w:marRight w:val="0"/>
              <w:marTop w:val="0"/>
              <w:marBottom w:val="0"/>
              <w:divBdr>
                <w:top w:val="none" w:sz="0" w:space="0" w:color="auto"/>
                <w:left w:val="none" w:sz="0" w:space="0" w:color="auto"/>
                <w:bottom w:val="none" w:sz="0" w:space="0" w:color="auto"/>
                <w:right w:val="none" w:sz="0" w:space="0" w:color="auto"/>
              </w:divBdr>
              <w:divsChild>
                <w:div w:id="17397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966728">
      <w:bodyDiv w:val="1"/>
      <w:marLeft w:val="0"/>
      <w:marRight w:val="0"/>
      <w:marTop w:val="0"/>
      <w:marBottom w:val="0"/>
      <w:divBdr>
        <w:top w:val="none" w:sz="0" w:space="0" w:color="auto"/>
        <w:left w:val="none" w:sz="0" w:space="0" w:color="auto"/>
        <w:bottom w:val="none" w:sz="0" w:space="0" w:color="auto"/>
        <w:right w:val="none" w:sz="0" w:space="0" w:color="auto"/>
      </w:divBdr>
      <w:divsChild>
        <w:div w:id="80494821">
          <w:marLeft w:val="0"/>
          <w:marRight w:val="0"/>
          <w:marTop w:val="0"/>
          <w:marBottom w:val="0"/>
          <w:divBdr>
            <w:top w:val="none" w:sz="0" w:space="0" w:color="auto"/>
            <w:left w:val="none" w:sz="0" w:space="0" w:color="auto"/>
            <w:bottom w:val="none" w:sz="0" w:space="0" w:color="auto"/>
            <w:right w:val="none" w:sz="0" w:space="0" w:color="auto"/>
          </w:divBdr>
          <w:divsChild>
            <w:div w:id="173612398">
              <w:marLeft w:val="0"/>
              <w:marRight w:val="0"/>
              <w:marTop w:val="0"/>
              <w:marBottom w:val="0"/>
              <w:divBdr>
                <w:top w:val="none" w:sz="0" w:space="0" w:color="auto"/>
                <w:left w:val="none" w:sz="0" w:space="0" w:color="auto"/>
                <w:bottom w:val="none" w:sz="0" w:space="0" w:color="auto"/>
                <w:right w:val="none" w:sz="0" w:space="0" w:color="auto"/>
              </w:divBdr>
              <w:divsChild>
                <w:div w:id="14017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45066">
      <w:bodyDiv w:val="1"/>
      <w:marLeft w:val="0"/>
      <w:marRight w:val="0"/>
      <w:marTop w:val="0"/>
      <w:marBottom w:val="0"/>
      <w:divBdr>
        <w:top w:val="none" w:sz="0" w:space="0" w:color="auto"/>
        <w:left w:val="none" w:sz="0" w:space="0" w:color="auto"/>
        <w:bottom w:val="none" w:sz="0" w:space="0" w:color="auto"/>
        <w:right w:val="none" w:sz="0" w:space="0" w:color="auto"/>
      </w:divBdr>
      <w:divsChild>
        <w:div w:id="1403211329">
          <w:marLeft w:val="0"/>
          <w:marRight w:val="0"/>
          <w:marTop w:val="0"/>
          <w:marBottom w:val="0"/>
          <w:divBdr>
            <w:top w:val="none" w:sz="0" w:space="0" w:color="auto"/>
            <w:left w:val="none" w:sz="0" w:space="0" w:color="auto"/>
            <w:bottom w:val="none" w:sz="0" w:space="0" w:color="auto"/>
            <w:right w:val="none" w:sz="0" w:space="0" w:color="auto"/>
          </w:divBdr>
          <w:divsChild>
            <w:div w:id="367025975">
              <w:marLeft w:val="0"/>
              <w:marRight w:val="0"/>
              <w:marTop w:val="0"/>
              <w:marBottom w:val="0"/>
              <w:divBdr>
                <w:top w:val="none" w:sz="0" w:space="0" w:color="auto"/>
                <w:left w:val="none" w:sz="0" w:space="0" w:color="auto"/>
                <w:bottom w:val="none" w:sz="0" w:space="0" w:color="auto"/>
                <w:right w:val="none" w:sz="0" w:space="0" w:color="auto"/>
              </w:divBdr>
              <w:divsChild>
                <w:div w:id="121076438">
                  <w:marLeft w:val="0"/>
                  <w:marRight w:val="0"/>
                  <w:marTop w:val="0"/>
                  <w:marBottom w:val="0"/>
                  <w:divBdr>
                    <w:top w:val="none" w:sz="0" w:space="0" w:color="auto"/>
                    <w:left w:val="none" w:sz="0" w:space="0" w:color="auto"/>
                    <w:bottom w:val="none" w:sz="0" w:space="0" w:color="auto"/>
                    <w:right w:val="none" w:sz="0" w:space="0" w:color="auto"/>
                  </w:divBdr>
                  <w:divsChild>
                    <w:div w:id="3181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229539">
      <w:bodyDiv w:val="1"/>
      <w:marLeft w:val="0"/>
      <w:marRight w:val="0"/>
      <w:marTop w:val="0"/>
      <w:marBottom w:val="0"/>
      <w:divBdr>
        <w:top w:val="none" w:sz="0" w:space="0" w:color="auto"/>
        <w:left w:val="none" w:sz="0" w:space="0" w:color="auto"/>
        <w:bottom w:val="none" w:sz="0" w:space="0" w:color="auto"/>
        <w:right w:val="none" w:sz="0" w:space="0" w:color="auto"/>
      </w:divBdr>
      <w:divsChild>
        <w:div w:id="1545096268">
          <w:marLeft w:val="0"/>
          <w:marRight w:val="0"/>
          <w:marTop w:val="0"/>
          <w:marBottom w:val="0"/>
          <w:divBdr>
            <w:top w:val="none" w:sz="0" w:space="0" w:color="auto"/>
            <w:left w:val="none" w:sz="0" w:space="0" w:color="auto"/>
            <w:bottom w:val="none" w:sz="0" w:space="0" w:color="auto"/>
            <w:right w:val="none" w:sz="0" w:space="0" w:color="auto"/>
          </w:divBdr>
          <w:divsChild>
            <w:div w:id="266280581">
              <w:marLeft w:val="0"/>
              <w:marRight w:val="0"/>
              <w:marTop w:val="0"/>
              <w:marBottom w:val="0"/>
              <w:divBdr>
                <w:top w:val="none" w:sz="0" w:space="0" w:color="auto"/>
                <w:left w:val="none" w:sz="0" w:space="0" w:color="auto"/>
                <w:bottom w:val="none" w:sz="0" w:space="0" w:color="auto"/>
                <w:right w:val="none" w:sz="0" w:space="0" w:color="auto"/>
              </w:divBdr>
              <w:divsChild>
                <w:div w:id="96836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19867">
      <w:bodyDiv w:val="1"/>
      <w:marLeft w:val="0"/>
      <w:marRight w:val="0"/>
      <w:marTop w:val="0"/>
      <w:marBottom w:val="0"/>
      <w:divBdr>
        <w:top w:val="none" w:sz="0" w:space="0" w:color="auto"/>
        <w:left w:val="none" w:sz="0" w:space="0" w:color="auto"/>
        <w:bottom w:val="none" w:sz="0" w:space="0" w:color="auto"/>
        <w:right w:val="none" w:sz="0" w:space="0" w:color="auto"/>
      </w:divBdr>
      <w:divsChild>
        <w:div w:id="1422413504">
          <w:marLeft w:val="0"/>
          <w:marRight w:val="0"/>
          <w:marTop w:val="0"/>
          <w:marBottom w:val="0"/>
          <w:divBdr>
            <w:top w:val="none" w:sz="0" w:space="0" w:color="auto"/>
            <w:left w:val="none" w:sz="0" w:space="0" w:color="auto"/>
            <w:bottom w:val="none" w:sz="0" w:space="0" w:color="auto"/>
            <w:right w:val="none" w:sz="0" w:space="0" w:color="auto"/>
          </w:divBdr>
          <w:divsChild>
            <w:div w:id="1747415831">
              <w:marLeft w:val="0"/>
              <w:marRight w:val="0"/>
              <w:marTop w:val="0"/>
              <w:marBottom w:val="0"/>
              <w:divBdr>
                <w:top w:val="none" w:sz="0" w:space="0" w:color="auto"/>
                <w:left w:val="none" w:sz="0" w:space="0" w:color="auto"/>
                <w:bottom w:val="none" w:sz="0" w:space="0" w:color="auto"/>
                <w:right w:val="none" w:sz="0" w:space="0" w:color="auto"/>
              </w:divBdr>
              <w:divsChild>
                <w:div w:id="1689482888">
                  <w:marLeft w:val="0"/>
                  <w:marRight w:val="0"/>
                  <w:marTop w:val="0"/>
                  <w:marBottom w:val="0"/>
                  <w:divBdr>
                    <w:top w:val="none" w:sz="0" w:space="0" w:color="auto"/>
                    <w:left w:val="none" w:sz="0" w:space="0" w:color="auto"/>
                    <w:bottom w:val="none" w:sz="0" w:space="0" w:color="auto"/>
                    <w:right w:val="none" w:sz="0" w:space="0" w:color="auto"/>
                  </w:divBdr>
                  <w:divsChild>
                    <w:div w:id="180808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74930">
      <w:bodyDiv w:val="1"/>
      <w:marLeft w:val="0"/>
      <w:marRight w:val="0"/>
      <w:marTop w:val="0"/>
      <w:marBottom w:val="0"/>
      <w:divBdr>
        <w:top w:val="none" w:sz="0" w:space="0" w:color="auto"/>
        <w:left w:val="none" w:sz="0" w:space="0" w:color="auto"/>
        <w:bottom w:val="none" w:sz="0" w:space="0" w:color="auto"/>
        <w:right w:val="none" w:sz="0" w:space="0" w:color="auto"/>
      </w:divBdr>
      <w:divsChild>
        <w:div w:id="1887596326">
          <w:marLeft w:val="0"/>
          <w:marRight w:val="0"/>
          <w:marTop w:val="0"/>
          <w:marBottom w:val="0"/>
          <w:divBdr>
            <w:top w:val="none" w:sz="0" w:space="0" w:color="auto"/>
            <w:left w:val="none" w:sz="0" w:space="0" w:color="auto"/>
            <w:bottom w:val="none" w:sz="0" w:space="0" w:color="auto"/>
            <w:right w:val="none" w:sz="0" w:space="0" w:color="auto"/>
          </w:divBdr>
          <w:divsChild>
            <w:div w:id="901716440">
              <w:marLeft w:val="0"/>
              <w:marRight w:val="0"/>
              <w:marTop w:val="0"/>
              <w:marBottom w:val="0"/>
              <w:divBdr>
                <w:top w:val="none" w:sz="0" w:space="0" w:color="auto"/>
                <w:left w:val="none" w:sz="0" w:space="0" w:color="auto"/>
                <w:bottom w:val="none" w:sz="0" w:space="0" w:color="auto"/>
                <w:right w:val="none" w:sz="0" w:space="0" w:color="auto"/>
              </w:divBdr>
              <w:divsChild>
                <w:div w:id="607548392">
                  <w:marLeft w:val="0"/>
                  <w:marRight w:val="0"/>
                  <w:marTop w:val="0"/>
                  <w:marBottom w:val="0"/>
                  <w:divBdr>
                    <w:top w:val="none" w:sz="0" w:space="0" w:color="auto"/>
                    <w:left w:val="none" w:sz="0" w:space="0" w:color="auto"/>
                    <w:bottom w:val="none" w:sz="0" w:space="0" w:color="auto"/>
                    <w:right w:val="none" w:sz="0" w:space="0" w:color="auto"/>
                  </w:divBdr>
                  <w:divsChild>
                    <w:div w:id="180461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077844">
      <w:bodyDiv w:val="1"/>
      <w:marLeft w:val="0"/>
      <w:marRight w:val="0"/>
      <w:marTop w:val="0"/>
      <w:marBottom w:val="0"/>
      <w:divBdr>
        <w:top w:val="none" w:sz="0" w:space="0" w:color="auto"/>
        <w:left w:val="none" w:sz="0" w:space="0" w:color="auto"/>
        <w:bottom w:val="none" w:sz="0" w:space="0" w:color="auto"/>
        <w:right w:val="none" w:sz="0" w:space="0" w:color="auto"/>
      </w:divBdr>
      <w:divsChild>
        <w:div w:id="1570576644">
          <w:marLeft w:val="0"/>
          <w:marRight w:val="0"/>
          <w:marTop w:val="0"/>
          <w:marBottom w:val="0"/>
          <w:divBdr>
            <w:top w:val="none" w:sz="0" w:space="0" w:color="auto"/>
            <w:left w:val="none" w:sz="0" w:space="0" w:color="auto"/>
            <w:bottom w:val="none" w:sz="0" w:space="0" w:color="auto"/>
            <w:right w:val="none" w:sz="0" w:space="0" w:color="auto"/>
          </w:divBdr>
          <w:divsChild>
            <w:div w:id="1018627682">
              <w:marLeft w:val="0"/>
              <w:marRight w:val="0"/>
              <w:marTop w:val="0"/>
              <w:marBottom w:val="0"/>
              <w:divBdr>
                <w:top w:val="none" w:sz="0" w:space="0" w:color="auto"/>
                <w:left w:val="none" w:sz="0" w:space="0" w:color="auto"/>
                <w:bottom w:val="none" w:sz="0" w:space="0" w:color="auto"/>
                <w:right w:val="none" w:sz="0" w:space="0" w:color="auto"/>
              </w:divBdr>
              <w:divsChild>
                <w:div w:id="166940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614025">
      <w:bodyDiv w:val="1"/>
      <w:marLeft w:val="0"/>
      <w:marRight w:val="0"/>
      <w:marTop w:val="0"/>
      <w:marBottom w:val="0"/>
      <w:divBdr>
        <w:top w:val="none" w:sz="0" w:space="0" w:color="auto"/>
        <w:left w:val="none" w:sz="0" w:space="0" w:color="auto"/>
        <w:bottom w:val="none" w:sz="0" w:space="0" w:color="auto"/>
        <w:right w:val="none" w:sz="0" w:space="0" w:color="auto"/>
      </w:divBdr>
      <w:divsChild>
        <w:div w:id="270404877">
          <w:marLeft w:val="0"/>
          <w:marRight w:val="0"/>
          <w:marTop w:val="0"/>
          <w:marBottom w:val="0"/>
          <w:divBdr>
            <w:top w:val="none" w:sz="0" w:space="0" w:color="auto"/>
            <w:left w:val="none" w:sz="0" w:space="0" w:color="auto"/>
            <w:bottom w:val="none" w:sz="0" w:space="0" w:color="auto"/>
            <w:right w:val="none" w:sz="0" w:space="0" w:color="auto"/>
          </w:divBdr>
          <w:divsChild>
            <w:div w:id="1209075332">
              <w:marLeft w:val="0"/>
              <w:marRight w:val="0"/>
              <w:marTop w:val="0"/>
              <w:marBottom w:val="0"/>
              <w:divBdr>
                <w:top w:val="none" w:sz="0" w:space="0" w:color="auto"/>
                <w:left w:val="none" w:sz="0" w:space="0" w:color="auto"/>
                <w:bottom w:val="none" w:sz="0" w:space="0" w:color="auto"/>
                <w:right w:val="none" w:sz="0" w:space="0" w:color="auto"/>
              </w:divBdr>
              <w:divsChild>
                <w:div w:id="16076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102849">
      <w:bodyDiv w:val="1"/>
      <w:marLeft w:val="0"/>
      <w:marRight w:val="0"/>
      <w:marTop w:val="0"/>
      <w:marBottom w:val="0"/>
      <w:divBdr>
        <w:top w:val="none" w:sz="0" w:space="0" w:color="auto"/>
        <w:left w:val="none" w:sz="0" w:space="0" w:color="auto"/>
        <w:bottom w:val="none" w:sz="0" w:space="0" w:color="auto"/>
        <w:right w:val="none" w:sz="0" w:space="0" w:color="auto"/>
      </w:divBdr>
      <w:divsChild>
        <w:div w:id="1410038650">
          <w:marLeft w:val="0"/>
          <w:marRight w:val="0"/>
          <w:marTop w:val="0"/>
          <w:marBottom w:val="0"/>
          <w:divBdr>
            <w:top w:val="none" w:sz="0" w:space="0" w:color="auto"/>
            <w:left w:val="none" w:sz="0" w:space="0" w:color="auto"/>
            <w:bottom w:val="none" w:sz="0" w:space="0" w:color="auto"/>
            <w:right w:val="none" w:sz="0" w:space="0" w:color="auto"/>
          </w:divBdr>
          <w:divsChild>
            <w:div w:id="1606962133">
              <w:marLeft w:val="0"/>
              <w:marRight w:val="0"/>
              <w:marTop w:val="0"/>
              <w:marBottom w:val="0"/>
              <w:divBdr>
                <w:top w:val="none" w:sz="0" w:space="0" w:color="auto"/>
                <w:left w:val="none" w:sz="0" w:space="0" w:color="auto"/>
                <w:bottom w:val="none" w:sz="0" w:space="0" w:color="auto"/>
                <w:right w:val="none" w:sz="0" w:space="0" w:color="auto"/>
              </w:divBdr>
              <w:divsChild>
                <w:div w:id="162060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637196">
      <w:bodyDiv w:val="1"/>
      <w:marLeft w:val="0"/>
      <w:marRight w:val="0"/>
      <w:marTop w:val="0"/>
      <w:marBottom w:val="0"/>
      <w:divBdr>
        <w:top w:val="none" w:sz="0" w:space="0" w:color="auto"/>
        <w:left w:val="none" w:sz="0" w:space="0" w:color="auto"/>
        <w:bottom w:val="none" w:sz="0" w:space="0" w:color="auto"/>
        <w:right w:val="none" w:sz="0" w:space="0" w:color="auto"/>
      </w:divBdr>
      <w:divsChild>
        <w:div w:id="389423041">
          <w:marLeft w:val="0"/>
          <w:marRight w:val="0"/>
          <w:marTop w:val="0"/>
          <w:marBottom w:val="0"/>
          <w:divBdr>
            <w:top w:val="none" w:sz="0" w:space="0" w:color="auto"/>
            <w:left w:val="none" w:sz="0" w:space="0" w:color="auto"/>
            <w:bottom w:val="none" w:sz="0" w:space="0" w:color="auto"/>
            <w:right w:val="none" w:sz="0" w:space="0" w:color="auto"/>
          </w:divBdr>
          <w:divsChild>
            <w:div w:id="1684745089">
              <w:marLeft w:val="0"/>
              <w:marRight w:val="0"/>
              <w:marTop w:val="0"/>
              <w:marBottom w:val="0"/>
              <w:divBdr>
                <w:top w:val="none" w:sz="0" w:space="0" w:color="auto"/>
                <w:left w:val="none" w:sz="0" w:space="0" w:color="auto"/>
                <w:bottom w:val="none" w:sz="0" w:space="0" w:color="auto"/>
                <w:right w:val="none" w:sz="0" w:space="0" w:color="auto"/>
              </w:divBdr>
              <w:divsChild>
                <w:div w:id="782457401">
                  <w:marLeft w:val="0"/>
                  <w:marRight w:val="0"/>
                  <w:marTop w:val="0"/>
                  <w:marBottom w:val="0"/>
                  <w:divBdr>
                    <w:top w:val="none" w:sz="0" w:space="0" w:color="auto"/>
                    <w:left w:val="none" w:sz="0" w:space="0" w:color="auto"/>
                    <w:bottom w:val="none" w:sz="0" w:space="0" w:color="auto"/>
                    <w:right w:val="none" w:sz="0" w:space="0" w:color="auto"/>
                  </w:divBdr>
                  <w:divsChild>
                    <w:div w:id="157165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928990">
      <w:bodyDiv w:val="1"/>
      <w:marLeft w:val="0"/>
      <w:marRight w:val="0"/>
      <w:marTop w:val="0"/>
      <w:marBottom w:val="0"/>
      <w:divBdr>
        <w:top w:val="none" w:sz="0" w:space="0" w:color="auto"/>
        <w:left w:val="none" w:sz="0" w:space="0" w:color="auto"/>
        <w:bottom w:val="none" w:sz="0" w:space="0" w:color="auto"/>
        <w:right w:val="none" w:sz="0" w:space="0" w:color="auto"/>
      </w:divBdr>
      <w:divsChild>
        <w:div w:id="1739589607">
          <w:marLeft w:val="0"/>
          <w:marRight w:val="0"/>
          <w:marTop w:val="0"/>
          <w:marBottom w:val="0"/>
          <w:divBdr>
            <w:top w:val="none" w:sz="0" w:space="0" w:color="auto"/>
            <w:left w:val="none" w:sz="0" w:space="0" w:color="auto"/>
            <w:bottom w:val="none" w:sz="0" w:space="0" w:color="auto"/>
            <w:right w:val="none" w:sz="0" w:space="0" w:color="auto"/>
          </w:divBdr>
          <w:divsChild>
            <w:div w:id="1896042434">
              <w:marLeft w:val="0"/>
              <w:marRight w:val="0"/>
              <w:marTop w:val="0"/>
              <w:marBottom w:val="0"/>
              <w:divBdr>
                <w:top w:val="none" w:sz="0" w:space="0" w:color="auto"/>
                <w:left w:val="none" w:sz="0" w:space="0" w:color="auto"/>
                <w:bottom w:val="none" w:sz="0" w:space="0" w:color="auto"/>
                <w:right w:val="none" w:sz="0" w:space="0" w:color="auto"/>
              </w:divBdr>
              <w:divsChild>
                <w:div w:id="60917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7851">
      <w:bodyDiv w:val="1"/>
      <w:marLeft w:val="0"/>
      <w:marRight w:val="0"/>
      <w:marTop w:val="0"/>
      <w:marBottom w:val="0"/>
      <w:divBdr>
        <w:top w:val="none" w:sz="0" w:space="0" w:color="auto"/>
        <w:left w:val="none" w:sz="0" w:space="0" w:color="auto"/>
        <w:bottom w:val="none" w:sz="0" w:space="0" w:color="auto"/>
        <w:right w:val="none" w:sz="0" w:space="0" w:color="auto"/>
      </w:divBdr>
      <w:divsChild>
        <w:div w:id="1130051873">
          <w:marLeft w:val="0"/>
          <w:marRight w:val="0"/>
          <w:marTop w:val="0"/>
          <w:marBottom w:val="0"/>
          <w:divBdr>
            <w:top w:val="none" w:sz="0" w:space="0" w:color="auto"/>
            <w:left w:val="none" w:sz="0" w:space="0" w:color="auto"/>
            <w:bottom w:val="none" w:sz="0" w:space="0" w:color="auto"/>
            <w:right w:val="none" w:sz="0" w:space="0" w:color="auto"/>
          </w:divBdr>
          <w:divsChild>
            <w:div w:id="160705694">
              <w:marLeft w:val="0"/>
              <w:marRight w:val="0"/>
              <w:marTop w:val="0"/>
              <w:marBottom w:val="0"/>
              <w:divBdr>
                <w:top w:val="none" w:sz="0" w:space="0" w:color="auto"/>
                <w:left w:val="none" w:sz="0" w:space="0" w:color="auto"/>
                <w:bottom w:val="none" w:sz="0" w:space="0" w:color="auto"/>
                <w:right w:val="none" w:sz="0" w:space="0" w:color="auto"/>
              </w:divBdr>
              <w:divsChild>
                <w:div w:id="842939303">
                  <w:marLeft w:val="0"/>
                  <w:marRight w:val="0"/>
                  <w:marTop w:val="0"/>
                  <w:marBottom w:val="0"/>
                  <w:divBdr>
                    <w:top w:val="none" w:sz="0" w:space="0" w:color="auto"/>
                    <w:left w:val="none" w:sz="0" w:space="0" w:color="auto"/>
                    <w:bottom w:val="none" w:sz="0" w:space="0" w:color="auto"/>
                    <w:right w:val="none" w:sz="0" w:space="0" w:color="auto"/>
                  </w:divBdr>
                  <w:divsChild>
                    <w:div w:id="7153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833135">
      <w:bodyDiv w:val="1"/>
      <w:marLeft w:val="0"/>
      <w:marRight w:val="0"/>
      <w:marTop w:val="0"/>
      <w:marBottom w:val="0"/>
      <w:divBdr>
        <w:top w:val="none" w:sz="0" w:space="0" w:color="auto"/>
        <w:left w:val="none" w:sz="0" w:space="0" w:color="auto"/>
        <w:bottom w:val="none" w:sz="0" w:space="0" w:color="auto"/>
        <w:right w:val="none" w:sz="0" w:space="0" w:color="auto"/>
      </w:divBdr>
      <w:divsChild>
        <w:div w:id="369307683">
          <w:marLeft w:val="0"/>
          <w:marRight w:val="0"/>
          <w:marTop w:val="0"/>
          <w:marBottom w:val="0"/>
          <w:divBdr>
            <w:top w:val="none" w:sz="0" w:space="0" w:color="auto"/>
            <w:left w:val="none" w:sz="0" w:space="0" w:color="auto"/>
            <w:bottom w:val="none" w:sz="0" w:space="0" w:color="auto"/>
            <w:right w:val="none" w:sz="0" w:space="0" w:color="auto"/>
          </w:divBdr>
          <w:divsChild>
            <w:div w:id="578055440">
              <w:marLeft w:val="0"/>
              <w:marRight w:val="0"/>
              <w:marTop w:val="0"/>
              <w:marBottom w:val="0"/>
              <w:divBdr>
                <w:top w:val="none" w:sz="0" w:space="0" w:color="auto"/>
                <w:left w:val="none" w:sz="0" w:space="0" w:color="auto"/>
                <w:bottom w:val="none" w:sz="0" w:space="0" w:color="auto"/>
                <w:right w:val="none" w:sz="0" w:space="0" w:color="auto"/>
              </w:divBdr>
              <w:divsChild>
                <w:div w:id="162302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88099">
      <w:bodyDiv w:val="1"/>
      <w:marLeft w:val="0"/>
      <w:marRight w:val="0"/>
      <w:marTop w:val="0"/>
      <w:marBottom w:val="0"/>
      <w:divBdr>
        <w:top w:val="none" w:sz="0" w:space="0" w:color="auto"/>
        <w:left w:val="none" w:sz="0" w:space="0" w:color="auto"/>
        <w:bottom w:val="none" w:sz="0" w:space="0" w:color="auto"/>
        <w:right w:val="none" w:sz="0" w:space="0" w:color="auto"/>
      </w:divBdr>
      <w:divsChild>
        <w:div w:id="1091662153">
          <w:marLeft w:val="0"/>
          <w:marRight w:val="0"/>
          <w:marTop w:val="0"/>
          <w:marBottom w:val="0"/>
          <w:divBdr>
            <w:top w:val="none" w:sz="0" w:space="0" w:color="auto"/>
            <w:left w:val="none" w:sz="0" w:space="0" w:color="auto"/>
            <w:bottom w:val="none" w:sz="0" w:space="0" w:color="auto"/>
            <w:right w:val="none" w:sz="0" w:space="0" w:color="auto"/>
          </w:divBdr>
          <w:divsChild>
            <w:div w:id="1144541415">
              <w:marLeft w:val="0"/>
              <w:marRight w:val="0"/>
              <w:marTop w:val="0"/>
              <w:marBottom w:val="0"/>
              <w:divBdr>
                <w:top w:val="none" w:sz="0" w:space="0" w:color="auto"/>
                <w:left w:val="none" w:sz="0" w:space="0" w:color="auto"/>
                <w:bottom w:val="none" w:sz="0" w:space="0" w:color="auto"/>
                <w:right w:val="none" w:sz="0" w:space="0" w:color="auto"/>
              </w:divBdr>
              <w:divsChild>
                <w:div w:id="31414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36889">
      <w:bodyDiv w:val="1"/>
      <w:marLeft w:val="0"/>
      <w:marRight w:val="0"/>
      <w:marTop w:val="0"/>
      <w:marBottom w:val="0"/>
      <w:divBdr>
        <w:top w:val="none" w:sz="0" w:space="0" w:color="auto"/>
        <w:left w:val="none" w:sz="0" w:space="0" w:color="auto"/>
        <w:bottom w:val="none" w:sz="0" w:space="0" w:color="auto"/>
        <w:right w:val="none" w:sz="0" w:space="0" w:color="auto"/>
      </w:divBdr>
      <w:divsChild>
        <w:div w:id="1324746897">
          <w:marLeft w:val="0"/>
          <w:marRight w:val="0"/>
          <w:marTop w:val="0"/>
          <w:marBottom w:val="0"/>
          <w:divBdr>
            <w:top w:val="none" w:sz="0" w:space="0" w:color="auto"/>
            <w:left w:val="none" w:sz="0" w:space="0" w:color="auto"/>
            <w:bottom w:val="none" w:sz="0" w:space="0" w:color="auto"/>
            <w:right w:val="none" w:sz="0" w:space="0" w:color="auto"/>
          </w:divBdr>
          <w:divsChild>
            <w:div w:id="1558249614">
              <w:marLeft w:val="0"/>
              <w:marRight w:val="0"/>
              <w:marTop w:val="0"/>
              <w:marBottom w:val="0"/>
              <w:divBdr>
                <w:top w:val="none" w:sz="0" w:space="0" w:color="auto"/>
                <w:left w:val="none" w:sz="0" w:space="0" w:color="auto"/>
                <w:bottom w:val="none" w:sz="0" w:space="0" w:color="auto"/>
                <w:right w:val="none" w:sz="0" w:space="0" w:color="auto"/>
              </w:divBdr>
              <w:divsChild>
                <w:div w:id="18819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84923">
      <w:bodyDiv w:val="1"/>
      <w:marLeft w:val="0"/>
      <w:marRight w:val="0"/>
      <w:marTop w:val="0"/>
      <w:marBottom w:val="0"/>
      <w:divBdr>
        <w:top w:val="none" w:sz="0" w:space="0" w:color="auto"/>
        <w:left w:val="none" w:sz="0" w:space="0" w:color="auto"/>
        <w:bottom w:val="none" w:sz="0" w:space="0" w:color="auto"/>
        <w:right w:val="none" w:sz="0" w:space="0" w:color="auto"/>
      </w:divBdr>
      <w:divsChild>
        <w:div w:id="1142501347">
          <w:marLeft w:val="0"/>
          <w:marRight w:val="0"/>
          <w:marTop w:val="0"/>
          <w:marBottom w:val="0"/>
          <w:divBdr>
            <w:top w:val="none" w:sz="0" w:space="0" w:color="auto"/>
            <w:left w:val="none" w:sz="0" w:space="0" w:color="auto"/>
            <w:bottom w:val="none" w:sz="0" w:space="0" w:color="auto"/>
            <w:right w:val="none" w:sz="0" w:space="0" w:color="auto"/>
          </w:divBdr>
          <w:divsChild>
            <w:div w:id="772096720">
              <w:marLeft w:val="0"/>
              <w:marRight w:val="0"/>
              <w:marTop w:val="0"/>
              <w:marBottom w:val="0"/>
              <w:divBdr>
                <w:top w:val="none" w:sz="0" w:space="0" w:color="auto"/>
                <w:left w:val="none" w:sz="0" w:space="0" w:color="auto"/>
                <w:bottom w:val="none" w:sz="0" w:space="0" w:color="auto"/>
                <w:right w:val="none" w:sz="0" w:space="0" w:color="auto"/>
              </w:divBdr>
              <w:divsChild>
                <w:div w:id="7779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540363">
      <w:bodyDiv w:val="1"/>
      <w:marLeft w:val="0"/>
      <w:marRight w:val="0"/>
      <w:marTop w:val="0"/>
      <w:marBottom w:val="0"/>
      <w:divBdr>
        <w:top w:val="none" w:sz="0" w:space="0" w:color="auto"/>
        <w:left w:val="none" w:sz="0" w:space="0" w:color="auto"/>
        <w:bottom w:val="none" w:sz="0" w:space="0" w:color="auto"/>
        <w:right w:val="none" w:sz="0" w:space="0" w:color="auto"/>
      </w:divBdr>
      <w:divsChild>
        <w:div w:id="884488905">
          <w:marLeft w:val="0"/>
          <w:marRight w:val="0"/>
          <w:marTop w:val="0"/>
          <w:marBottom w:val="0"/>
          <w:divBdr>
            <w:top w:val="none" w:sz="0" w:space="0" w:color="auto"/>
            <w:left w:val="none" w:sz="0" w:space="0" w:color="auto"/>
            <w:bottom w:val="none" w:sz="0" w:space="0" w:color="auto"/>
            <w:right w:val="none" w:sz="0" w:space="0" w:color="auto"/>
          </w:divBdr>
          <w:divsChild>
            <w:div w:id="771778902">
              <w:marLeft w:val="0"/>
              <w:marRight w:val="0"/>
              <w:marTop w:val="0"/>
              <w:marBottom w:val="0"/>
              <w:divBdr>
                <w:top w:val="none" w:sz="0" w:space="0" w:color="auto"/>
                <w:left w:val="none" w:sz="0" w:space="0" w:color="auto"/>
                <w:bottom w:val="none" w:sz="0" w:space="0" w:color="auto"/>
                <w:right w:val="none" w:sz="0" w:space="0" w:color="auto"/>
              </w:divBdr>
              <w:divsChild>
                <w:div w:id="13766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795288">
      <w:bodyDiv w:val="1"/>
      <w:marLeft w:val="0"/>
      <w:marRight w:val="0"/>
      <w:marTop w:val="0"/>
      <w:marBottom w:val="0"/>
      <w:divBdr>
        <w:top w:val="none" w:sz="0" w:space="0" w:color="auto"/>
        <w:left w:val="none" w:sz="0" w:space="0" w:color="auto"/>
        <w:bottom w:val="none" w:sz="0" w:space="0" w:color="auto"/>
        <w:right w:val="none" w:sz="0" w:space="0" w:color="auto"/>
      </w:divBdr>
      <w:divsChild>
        <w:div w:id="1665817187">
          <w:marLeft w:val="0"/>
          <w:marRight w:val="0"/>
          <w:marTop w:val="0"/>
          <w:marBottom w:val="0"/>
          <w:divBdr>
            <w:top w:val="none" w:sz="0" w:space="0" w:color="auto"/>
            <w:left w:val="none" w:sz="0" w:space="0" w:color="auto"/>
            <w:bottom w:val="none" w:sz="0" w:space="0" w:color="auto"/>
            <w:right w:val="none" w:sz="0" w:space="0" w:color="auto"/>
          </w:divBdr>
          <w:divsChild>
            <w:div w:id="623852297">
              <w:marLeft w:val="0"/>
              <w:marRight w:val="0"/>
              <w:marTop w:val="0"/>
              <w:marBottom w:val="0"/>
              <w:divBdr>
                <w:top w:val="none" w:sz="0" w:space="0" w:color="auto"/>
                <w:left w:val="none" w:sz="0" w:space="0" w:color="auto"/>
                <w:bottom w:val="none" w:sz="0" w:space="0" w:color="auto"/>
                <w:right w:val="none" w:sz="0" w:space="0" w:color="auto"/>
              </w:divBdr>
              <w:divsChild>
                <w:div w:id="1245065013">
                  <w:marLeft w:val="0"/>
                  <w:marRight w:val="0"/>
                  <w:marTop w:val="0"/>
                  <w:marBottom w:val="0"/>
                  <w:divBdr>
                    <w:top w:val="none" w:sz="0" w:space="0" w:color="auto"/>
                    <w:left w:val="none" w:sz="0" w:space="0" w:color="auto"/>
                    <w:bottom w:val="none" w:sz="0" w:space="0" w:color="auto"/>
                    <w:right w:val="none" w:sz="0" w:space="0" w:color="auto"/>
                  </w:divBdr>
                  <w:divsChild>
                    <w:div w:id="13412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435065">
      <w:bodyDiv w:val="1"/>
      <w:marLeft w:val="0"/>
      <w:marRight w:val="0"/>
      <w:marTop w:val="0"/>
      <w:marBottom w:val="0"/>
      <w:divBdr>
        <w:top w:val="none" w:sz="0" w:space="0" w:color="auto"/>
        <w:left w:val="none" w:sz="0" w:space="0" w:color="auto"/>
        <w:bottom w:val="none" w:sz="0" w:space="0" w:color="auto"/>
        <w:right w:val="none" w:sz="0" w:space="0" w:color="auto"/>
      </w:divBdr>
      <w:divsChild>
        <w:div w:id="532578228">
          <w:marLeft w:val="0"/>
          <w:marRight w:val="0"/>
          <w:marTop w:val="0"/>
          <w:marBottom w:val="0"/>
          <w:divBdr>
            <w:top w:val="none" w:sz="0" w:space="0" w:color="auto"/>
            <w:left w:val="none" w:sz="0" w:space="0" w:color="auto"/>
            <w:bottom w:val="none" w:sz="0" w:space="0" w:color="auto"/>
            <w:right w:val="none" w:sz="0" w:space="0" w:color="auto"/>
          </w:divBdr>
          <w:divsChild>
            <w:div w:id="649136123">
              <w:marLeft w:val="0"/>
              <w:marRight w:val="0"/>
              <w:marTop w:val="0"/>
              <w:marBottom w:val="0"/>
              <w:divBdr>
                <w:top w:val="none" w:sz="0" w:space="0" w:color="auto"/>
                <w:left w:val="none" w:sz="0" w:space="0" w:color="auto"/>
                <w:bottom w:val="none" w:sz="0" w:space="0" w:color="auto"/>
                <w:right w:val="none" w:sz="0" w:space="0" w:color="auto"/>
              </w:divBdr>
              <w:divsChild>
                <w:div w:id="959189421">
                  <w:marLeft w:val="0"/>
                  <w:marRight w:val="0"/>
                  <w:marTop w:val="0"/>
                  <w:marBottom w:val="0"/>
                  <w:divBdr>
                    <w:top w:val="none" w:sz="0" w:space="0" w:color="auto"/>
                    <w:left w:val="none" w:sz="0" w:space="0" w:color="auto"/>
                    <w:bottom w:val="none" w:sz="0" w:space="0" w:color="auto"/>
                    <w:right w:val="none" w:sz="0" w:space="0" w:color="auto"/>
                  </w:divBdr>
                  <w:divsChild>
                    <w:div w:id="9076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199890">
      <w:bodyDiv w:val="1"/>
      <w:marLeft w:val="0"/>
      <w:marRight w:val="0"/>
      <w:marTop w:val="0"/>
      <w:marBottom w:val="0"/>
      <w:divBdr>
        <w:top w:val="none" w:sz="0" w:space="0" w:color="auto"/>
        <w:left w:val="none" w:sz="0" w:space="0" w:color="auto"/>
        <w:bottom w:val="none" w:sz="0" w:space="0" w:color="auto"/>
        <w:right w:val="none" w:sz="0" w:space="0" w:color="auto"/>
      </w:divBdr>
      <w:divsChild>
        <w:div w:id="471677424">
          <w:marLeft w:val="0"/>
          <w:marRight w:val="0"/>
          <w:marTop w:val="0"/>
          <w:marBottom w:val="0"/>
          <w:divBdr>
            <w:top w:val="none" w:sz="0" w:space="0" w:color="auto"/>
            <w:left w:val="none" w:sz="0" w:space="0" w:color="auto"/>
            <w:bottom w:val="none" w:sz="0" w:space="0" w:color="auto"/>
            <w:right w:val="none" w:sz="0" w:space="0" w:color="auto"/>
          </w:divBdr>
          <w:divsChild>
            <w:div w:id="1590000012">
              <w:marLeft w:val="0"/>
              <w:marRight w:val="0"/>
              <w:marTop w:val="0"/>
              <w:marBottom w:val="0"/>
              <w:divBdr>
                <w:top w:val="none" w:sz="0" w:space="0" w:color="auto"/>
                <w:left w:val="none" w:sz="0" w:space="0" w:color="auto"/>
                <w:bottom w:val="none" w:sz="0" w:space="0" w:color="auto"/>
                <w:right w:val="none" w:sz="0" w:space="0" w:color="auto"/>
              </w:divBdr>
              <w:divsChild>
                <w:div w:id="756025083">
                  <w:marLeft w:val="0"/>
                  <w:marRight w:val="0"/>
                  <w:marTop w:val="0"/>
                  <w:marBottom w:val="0"/>
                  <w:divBdr>
                    <w:top w:val="none" w:sz="0" w:space="0" w:color="auto"/>
                    <w:left w:val="none" w:sz="0" w:space="0" w:color="auto"/>
                    <w:bottom w:val="none" w:sz="0" w:space="0" w:color="auto"/>
                    <w:right w:val="none" w:sz="0" w:space="0" w:color="auto"/>
                  </w:divBdr>
                  <w:divsChild>
                    <w:div w:id="193536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87949">
      <w:bodyDiv w:val="1"/>
      <w:marLeft w:val="0"/>
      <w:marRight w:val="0"/>
      <w:marTop w:val="0"/>
      <w:marBottom w:val="0"/>
      <w:divBdr>
        <w:top w:val="none" w:sz="0" w:space="0" w:color="auto"/>
        <w:left w:val="none" w:sz="0" w:space="0" w:color="auto"/>
        <w:bottom w:val="none" w:sz="0" w:space="0" w:color="auto"/>
        <w:right w:val="none" w:sz="0" w:space="0" w:color="auto"/>
      </w:divBdr>
      <w:divsChild>
        <w:div w:id="958074095">
          <w:marLeft w:val="0"/>
          <w:marRight w:val="0"/>
          <w:marTop w:val="0"/>
          <w:marBottom w:val="0"/>
          <w:divBdr>
            <w:top w:val="none" w:sz="0" w:space="0" w:color="auto"/>
            <w:left w:val="none" w:sz="0" w:space="0" w:color="auto"/>
            <w:bottom w:val="none" w:sz="0" w:space="0" w:color="auto"/>
            <w:right w:val="none" w:sz="0" w:space="0" w:color="auto"/>
          </w:divBdr>
          <w:divsChild>
            <w:div w:id="905341107">
              <w:marLeft w:val="0"/>
              <w:marRight w:val="0"/>
              <w:marTop w:val="0"/>
              <w:marBottom w:val="0"/>
              <w:divBdr>
                <w:top w:val="none" w:sz="0" w:space="0" w:color="auto"/>
                <w:left w:val="none" w:sz="0" w:space="0" w:color="auto"/>
                <w:bottom w:val="none" w:sz="0" w:space="0" w:color="auto"/>
                <w:right w:val="none" w:sz="0" w:space="0" w:color="auto"/>
              </w:divBdr>
              <w:divsChild>
                <w:div w:id="1211454228">
                  <w:marLeft w:val="0"/>
                  <w:marRight w:val="0"/>
                  <w:marTop w:val="0"/>
                  <w:marBottom w:val="0"/>
                  <w:divBdr>
                    <w:top w:val="none" w:sz="0" w:space="0" w:color="auto"/>
                    <w:left w:val="none" w:sz="0" w:space="0" w:color="auto"/>
                    <w:bottom w:val="none" w:sz="0" w:space="0" w:color="auto"/>
                    <w:right w:val="none" w:sz="0" w:space="0" w:color="auto"/>
                  </w:divBdr>
                  <w:divsChild>
                    <w:div w:id="8140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3763">
      <w:bodyDiv w:val="1"/>
      <w:marLeft w:val="0"/>
      <w:marRight w:val="0"/>
      <w:marTop w:val="0"/>
      <w:marBottom w:val="0"/>
      <w:divBdr>
        <w:top w:val="none" w:sz="0" w:space="0" w:color="auto"/>
        <w:left w:val="none" w:sz="0" w:space="0" w:color="auto"/>
        <w:bottom w:val="none" w:sz="0" w:space="0" w:color="auto"/>
        <w:right w:val="none" w:sz="0" w:space="0" w:color="auto"/>
      </w:divBdr>
      <w:divsChild>
        <w:div w:id="1412197982">
          <w:marLeft w:val="0"/>
          <w:marRight w:val="0"/>
          <w:marTop w:val="0"/>
          <w:marBottom w:val="0"/>
          <w:divBdr>
            <w:top w:val="none" w:sz="0" w:space="0" w:color="auto"/>
            <w:left w:val="none" w:sz="0" w:space="0" w:color="auto"/>
            <w:bottom w:val="none" w:sz="0" w:space="0" w:color="auto"/>
            <w:right w:val="none" w:sz="0" w:space="0" w:color="auto"/>
          </w:divBdr>
          <w:divsChild>
            <w:div w:id="1596865492">
              <w:marLeft w:val="0"/>
              <w:marRight w:val="0"/>
              <w:marTop w:val="0"/>
              <w:marBottom w:val="0"/>
              <w:divBdr>
                <w:top w:val="none" w:sz="0" w:space="0" w:color="auto"/>
                <w:left w:val="none" w:sz="0" w:space="0" w:color="auto"/>
                <w:bottom w:val="none" w:sz="0" w:space="0" w:color="auto"/>
                <w:right w:val="none" w:sz="0" w:space="0" w:color="auto"/>
              </w:divBdr>
              <w:divsChild>
                <w:div w:id="18154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602707">
      <w:bodyDiv w:val="1"/>
      <w:marLeft w:val="0"/>
      <w:marRight w:val="0"/>
      <w:marTop w:val="0"/>
      <w:marBottom w:val="0"/>
      <w:divBdr>
        <w:top w:val="none" w:sz="0" w:space="0" w:color="auto"/>
        <w:left w:val="none" w:sz="0" w:space="0" w:color="auto"/>
        <w:bottom w:val="none" w:sz="0" w:space="0" w:color="auto"/>
        <w:right w:val="none" w:sz="0" w:space="0" w:color="auto"/>
      </w:divBdr>
      <w:divsChild>
        <w:div w:id="388653628">
          <w:marLeft w:val="0"/>
          <w:marRight w:val="0"/>
          <w:marTop w:val="0"/>
          <w:marBottom w:val="0"/>
          <w:divBdr>
            <w:top w:val="none" w:sz="0" w:space="0" w:color="auto"/>
            <w:left w:val="none" w:sz="0" w:space="0" w:color="auto"/>
            <w:bottom w:val="none" w:sz="0" w:space="0" w:color="auto"/>
            <w:right w:val="none" w:sz="0" w:space="0" w:color="auto"/>
          </w:divBdr>
          <w:divsChild>
            <w:div w:id="860512894">
              <w:marLeft w:val="0"/>
              <w:marRight w:val="0"/>
              <w:marTop w:val="0"/>
              <w:marBottom w:val="0"/>
              <w:divBdr>
                <w:top w:val="none" w:sz="0" w:space="0" w:color="auto"/>
                <w:left w:val="none" w:sz="0" w:space="0" w:color="auto"/>
                <w:bottom w:val="none" w:sz="0" w:space="0" w:color="auto"/>
                <w:right w:val="none" w:sz="0" w:space="0" w:color="auto"/>
              </w:divBdr>
              <w:divsChild>
                <w:div w:id="1972050357">
                  <w:marLeft w:val="0"/>
                  <w:marRight w:val="0"/>
                  <w:marTop w:val="0"/>
                  <w:marBottom w:val="0"/>
                  <w:divBdr>
                    <w:top w:val="none" w:sz="0" w:space="0" w:color="auto"/>
                    <w:left w:val="none" w:sz="0" w:space="0" w:color="auto"/>
                    <w:bottom w:val="none" w:sz="0" w:space="0" w:color="auto"/>
                    <w:right w:val="none" w:sz="0" w:space="0" w:color="auto"/>
                  </w:divBdr>
                  <w:divsChild>
                    <w:div w:id="16945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862479">
      <w:bodyDiv w:val="1"/>
      <w:marLeft w:val="0"/>
      <w:marRight w:val="0"/>
      <w:marTop w:val="0"/>
      <w:marBottom w:val="0"/>
      <w:divBdr>
        <w:top w:val="none" w:sz="0" w:space="0" w:color="auto"/>
        <w:left w:val="none" w:sz="0" w:space="0" w:color="auto"/>
        <w:bottom w:val="none" w:sz="0" w:space="0" w:color="auto"/>
        <w:right w:val="none" w:sz="0" w:space="0" w:color="auto"/>
      </w:divBdr>
      <w:divsChild>
        <w:div w:id="2084837199">
          <w:marLeft w:val="0"/>
          <w:marRight w:val="0"/>
          <w:marTop w:val="0"/>
          <w:marBottom w:val="0"/>
          <w:divBdr>
            <w:top w:val="none" w:sz="0" w:space="0" w:color="auto"/>
            <w:left w:val="none" w:sz="0" w:space="0" w:color="auto"/>
            <w:bottom w:val="none" w:sz="0" w:space="0" w:color="auto"/>
            <w:right w:val="none" w:sz="0" w:space="0" w:color="auto"/>
          </w:divBdr>
          <w:divsChild>
            <w:div w:id="1706715840">
              <w:marLeft w:val="0"/>
              <w:marRight w:val="0"/>
              <w:marTop w:val="0"/>
              <w:marBottom w:val="0"/>
              <w:divBdr>
                <w:top w:val="none" w:sz="0" w:space="0" w:color="auto"/>
                <w:left w:val="none" w:sz="0" w:space="0" w:color="auto"/>
                <w:bottom w:val="none" w:sz="0" w:space="0" w:color="auto"/>
                <w:right w:val="none" w:sz="0" w:space="0" w:color="auto"/>
              </w:divBdr>
              <w:divsChild>
                <w:div w:id="56495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20663">
      <w:bodyDiv w:val="1"/>
      <w:marLeft w:val="0"/>
      <w:marRight w:val="0"/>
      <w:marTop w:val="0"/>
      <w:marBottom w:val="0"/>
      <w:divBdr>
        <w:top w:val="none" w:sz="0" w:space="0" w:color="auto"/>
        <w:left w:val="none" w:sz="0" w:space="0" w:color="auto"/>
        <w:bottom w:val="none" w:sz="0" w:space="0" w:color="auto"/>
        <w:right w:val="none" w:sz="0" w:space="0" w:color="auto"/>
      </w:divBdr>
      <w:divsChild>
        <w:div w:id="649292929">
          <w:marLeft w:val="0"/>
          <w:marRight w:val="0"/>
          <w:marTop w:val="0"/>
          <w:marBottom w:val="0"/>
          <w:divBdr>
            <w:top w:val="none" w:sz="0" w:space="0" w:color="auto"/>
            <w:left w:val="none" w:sz="0" w:space="0" w:color="auto"/>
            <w:bottom w:val="none" w:sz="0" w:space="0" w:color="auto"/>
            <w:right w:val="none" w:sz="0" w:space="0" w:color="auto"/>
          </w:divBdr>
          <w:divsChild>
            <w:div w:id="620186410">
              <w:marLeft w:val="0"/>
              <w:marRight w:val="0"/>
              <w:marTop w:val="0"/>
              <w:marBottom w:val="0"/>
              <w:divBdr>
                <w:top w:val="none" w:sz="0" w:space="0" w:color="auto"/>
                <w:left w:val="none" w:sz="0" w:space="0" w:color="auto"/>
                <w:bottom w:val="none" w:sz="0" w:space="0" w:color="auto"/>
                <w:right w:val="none" w:sz="0" w:space="0" w:color="auto"/>
              </w:divBdr>
              <w:divsChild>
                <w:div w:id="20514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71618">
      <w:bodyDiv w:val="1"/>
      <w:marLeft w:val="0"/>
      <w:marRight w:val="0"/>
      <w:marTop w:val="0"/>
      <w:marBottom w:val="0"/>
      <w:divBdr>
        <w:top w:val="none" w:sz="0" w:space="0" w:color="auto"/>
        <w:left w:val="none" w:sz="0" w:space="0" w:color="auto"/>
        <w:bottom w:val="none" w:sz="0" w:space="0" w:color="auto"/>
        <w:right w:val="none" w:sz="0" w:space="0" w:color="auto"/>
      </w:divBdr>
      <w:divsChild>
        <w:div w:id="302007402">
          <w:marLeft w:val="0"/>
          <w:marRight w:val="0"/>
          <w:marTop w:val="0"/>
          <w:marBottom w:val="0"/>
          <w:divBdr>
            <w:top w:val="none" w:sz="0" w:space="0" w:color="auto"/>
            <w:left w:val="none" w:sz="0" w:space="0" w:color="auto"/>
            <w:bottom w:val="none" w:sz="0" w:space="0" w:color="auto"/>
            <w:right w:val="none" w:sz="0" w:space="0" w:color="auto"/>
          </w:divBdr>
          <w:divsChild>
            <w:div w:id="652678933">
              <w:marLeft w:val="0"/>
              <w:marRight w:val="0"/>
              <w:marTop w:val="0"/>
              <w:marBottom w:val="0"/>
              <w:divBdr>
                <w:top w:val="none" w:sz="0" w:space="0" w:color="auto"/>
                <w:left w:val="none" w:sz="0" w:space="0" w:color="auto"/>
                <w:bottom w:val="none" w:sz="0" w:space="0" w:color="auto"/>
                <w:right w:val="none" w:sz="0" w:space="0" w:color="auto"/>
              </w:divBdr>
              <w:divsChild>
                <w:div w:id="9596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01539">
      <w:bodyDiv w:val="1"/>
      <w:marLeft w:val="0"/>
      <w:marRight w:val="0"/>
      <w:marTop w:val="0"/>
      <w:marBottom w:val="0"/>
      <w:divBdr>
        <w:top w:val="none" w:sz="0" w:space="0" w:color="auto"/>
        <w:left w:val="none" w:sz="0" w:space="0" w:color="auto"/>
        <w:bottom w:val="none" w:sz="0" w:space="0" w:color="auto"/>
        <w:right w:val="none" w:sz="0" w:space="0" w:color="auto"/>
      </w:divBdr>
      <w:divsChild>
        <w:div w:id="1596354866">
          <w:marLeft w:val="0"/>
          <w:marRight w:val="0"/>
          <w:marTop w:val="0"/>
          <w:marBottom w:val="0"/>
          <w:divBdr>
            <w:top w:val="none" w:sz="0" w:space="0" w:color="auto"/>
            <w:left w:val="none" w:sz="0" w:space="0" w:color="auto"/>
            <w:bottom w:val="none" w:sz="0" w:space="0" w:color="auto"/>
            <w:right w:val="none" w:sz="0" w:space="0" w:color="auto"/>
          </w:divBdr>
          <w:divsChild>
            <w:div w:id="1566135971">
              <w:marLeft w:val="0"/>
              <w:marRight w:val="0"/>
              <w:marTop w:val="0"/>
              <w:marBottom w:val="0"/>
              <w:divBdr>
                <w:top w:val="none" w:sz="0" w:space="0" w:color="auto"/>
                <w:left w:val="none" w:sz="0" w:space="0" w:color="auto"/>
                <w:bottom w:val="none" w:sz="0" w:space="0" w:color="auto"/>
                <w:right w:val="none" w:sz="0" w:space="0" w:color="auto"/>
              </w:divBdr>
              <w:divsChild>
                <w:div w:id="9704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24869">
      <w:bodyDiv w:val="1"/>
      <w:marLeft w:val="0"/>
      <w:marRight w:val="0"/>
      <w:marTop w:val="0"/>
      <w:marBottom w:val="0"/>
      <w:divBdr>
        <w:top w:val="none" w:sz="0" w:space="0" w:color="auto"/>
        <w:left w:val="none" w:sz="0" w:space="0" w:color="auto"/>
        <w:bottom w:val="none" w:sz="0" w:space="0" w:color="auto"/>
        <w:right w:val="none" w:sz="0" w:space="0" w:color="auto"/>
      </w:divBdr>
      <w:divsChild>
        <w:div w:id="788164991">
          <w:marLeft w:val="0"/>
          <w:marRight w:val="0"/>
          <w:marTop w:val="0"/>
          <w:marBottom w:val="0"/>
          <w:divBdr>
            <w:top w:val="none" w:sz="0" w:space="0" w:color="auto"/>
            <w:left w:val="none" w:sz="0" w:space="0" w:color="auto"/>
            <w:bottom w:val="none" w:sz="0" w:space="0" w:color="auto"/>
            <w:right w:val="none" w:sz="0" w:space="0" w:color="auto"/>
          </w:divBdr>
          <w:divsChild>
            <w:div w:id="1986818280">
              <w:marLeft w:val="0"/>
              <w:marRight w:val="0"/>
              <w:marTop w:val="0"/>
              <w:marBottom w:val="0"/>
              <w:divBdr>
                <w:top w:val="none" w:sz="0" w:space="0" w:color="auto"/>
                <w:left w:val="none" w:sz="0" w:space="0" w:color="auto"/>
                <w:bottom w:val="none" w:sz="0" w:space="0" w:color="auto"/>
                <w:right w:val="none" w:sz="0" w:space="0" w:color="auto"/>
              </w:divBdr>
              <w:divsChild>
                <w:div w:id="7302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73948">
      <w:bodyDiv w:val="1"/>
      <w:marLeft w:val="0"/>
      <w:marRight w:val="0"/>
      <w:marTop w:val="0"/>
      <w:marBottom w:val="0"/>
      <w:divBdr>
        <w:top w:val="none" w:sz="0" w:space="0" w:color="auto"/>
        <w:left w:val="none" w:sz="0" w:space="0" w:color="auto"/>
        <w:bottom w:val="none" w:sz="0" w:space="0" w:color="auto"/>
        <w:right w:val="none" w:sz="0" w:space="0" w:color="auto"/>
      </w:divBdr>
      <w:divsChild>
        <w:div w:id="764763251">
          <w:marLeft w:val="0"/>
          <w:marRight w:val="0"/>
          <w:marTop w:val="0"/>
          <w:marBottom w:val="0"/>
          <w:divBdr>
            <w:top w:val="none" w:sz="0" w:space="0" w:color="auto"/>
            <w:left w:val="none" w:sz="0" w:space="0" w:color="auto"/>
            <w:bottom w:val="none" w:sz="0" w:space="0" w:color="auto"/>
            <w:right w:val="none" w:sz="0" w:space="0" w:color="auto"/>
          </w:divBdr>
          <w:divsChild>
            <w:div w:id="676269211">
              <w:marLeft w:val="0"/>
              <w:marRight w:val="0"/>
              <w:marTop w:val="0"/>
              <w:marBottom w:val="0"/>
              <w:divBdr>
                <w:top w:val="none" w:sz="0" w:space="0" w:color="auto"/>
                <w:left w:val="none" w:sz="0" w:space="0" w:color="auto"/>
                <w:bottom w:val="none" w:sz="0" w:space="0" w:color="auto"/>
                <w:right w:val="none" w:sz="0" w:space="0" w:color="auto"/>
              </w:divBdr>
              <w:divsChild>
                <w:div w:id="169418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02147">
      <w:bodyDiv w:val="1"/>
      <w:marLeft w:val="0"/>
      <w:marRight w:val="0"/>
      <w:marTop w:val="0"/>
      <w:marBottom w:val="0"/>
      <w:divBdr>
        <w:top w:val="none" w:sz="0" w:space="0" w:color="auto"/>
        <w:left w:val="none" w:sz="0" w:space="0" w:color="auto"/>
        <w:bottom w:val="none" w:sz="0" w:space="0" w:color="auto"/>
        <w:right w:val="none" w:sz="0" w:space="0" w:color="auto"/>
      </w:divBdr>
      <w:divsChild>
        <w:div w:id="1577401096">
          <w:marLeft w:val="0"/>
          <w:marRight w:val="0"/>
          <w:marTop w:val="0"/>
          <w:marBottom w:val="0"/>
          <w:divBdr>
            <w:top w:val="none" w:sz="0" w:space="0" w:color="auto"/>
            <w:left w:val="none" w:sz="0" w:space="0" w:color="auto"/>
            <w:bottom w:val="none" w:sz="0" w:space="0" w:color="auto"/>
            <w:right w:val="none" w:sz="0" w:space="0" w:color="auto"/>
          </w:divBdr>
          <w:divsChild>
            <w:div w:id="324750510">
              <w:marLeft w:val="0"/>
              <w:marRight w:val="0"/>
              <w:marTop w:val="0"/>
              <w:marBottom w:val="0"/>
              <w:divBdr>
                <w:top w:val="none" w:sz="0" w:space="0" w:color="auto"/>
                <w:left w:val="none" w:sz="0" w:space="0" w:color="auto"/>
                <w:bottom w:val="none" w:sz="0" w:space="0" w:color="auto"/>
                <w:right w:val="none" w:sz="0" w:space="0" w:color="auto"/>
              </w:divBdr>
              <w:divsChild>
                <w:div w:id="148400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285448">
      <w:bodyDiv w:val="1"/>
      <w:marLeft w:val="0"/>
      <w:marRight w:val="0"/>
      <w:marTop w:val="0"/>
      <w:marBottom w:val="0"/>
      <w:divBdr>
        <w:top w:val="none" w:sz="0" w:space="0" w:color="auto"/>
        <w:left w:val="none" w:sz="0" w:space="0" w:color="auto"/>
        <w:bottom w:val="none" w:sz="0" w:space="0" w:color="auto"/>
        <w:right w:val="none" w:sz="0" w:space="0" w:color="auto"/>
      </w:divBdr>
      <w:divsChild>
        <w:div w:id="1253472403">
          <w:marLeft w:val="0"/>
          <w:marRight w:val="0"/>
          <w:marTop w:val="0"/>
          <w:marBottom w:val="0"/>
          <w:divBdr>
            <w:top w:val="none" w:sz="0" w:space="0" w:color="auto"/>
            <w:left w:val="none" w:sz="0" w:space="0" w:color="auto"/>
            <w:bottom w:val="none" w:sz="0" w:space="0" w:color="auto"/>
            <w:right w:val="none" w:sz="0" w:space="0" w:color="auto"/>
          </w:divBdr>
          <w:divsChild>
            <w:div w:id="901602159">
              <w:marLeft w:val="0"/>
              <w:marRight w:val="0"/>
              <w:marTop w:val="0"/>
              <w:marBottom w:val="0"/>
              <w:divBdr>
                <w:top w:val="none" w:sz="0" w:space="0" w:color="auto"/>
                <w:left w:val="none" w:sz="0" w:space="0" w:color="auto"/>
                <w:bottom w:val="none" w:sz="0" w:space="0" w:color="auto"/>
                <w:right w:val="none" w:sz="0" w:space="0" w:color="auto"/>
              </w:divBdr>
              <w:divsChild>
                <w:div w:id="11531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6321">
      <w:bodyDiv w:val="1"/>
      <w:marLeft w:val="0"/>
      <w:marRight w:val="0"/>
      <w:marTop w:val="0"/>
      <w:marBottom w:val="0"/>
      <w:divBdr>
        <w:top w:val="none" w:sz="0" w:space="0" w:color="auto"/>
        <w:left w:val="none" w:sz="0" w:space="0" w:color="auto"/>
        <w:bottom w:val="none" w:sz="0" w:space="0" w:color="auto"/>
        <w:right w:val="none" w:sz="0" w:space="0" w:color="auto"/>
      </w:divBdr>
      <w:divsChild>
        <w:div w:id="384330911">
          <w:marLeft w:val="0"/>
          <w:marRight w:val="0"/>
          <w:marTop w:val="0"/>
          <w:marBottom w:val="0"/>
          <w:divBdr>
            <w:top w:val="none" w:sz="0" w:space="0" w:color="auto"/>
            <w:left w:val="none" w:sz="0" w:space="0" w:color="auto"/>
            <w:bottom w:val="none" w:sz="0" w:space="0" w:color="auto"/>
            <w:right w:val="none" w:sz="0" w:space="0" w:color="auto"/>
          </w:divBdr>
          <w:divsChild>
            <w:div w:id="947856280">
              <w:marLeft w:val="0"/>
              <w:marRight w:val="0"/>
              <w:marTop w:val="0"/>
              <w:marBottom w:val="0"/>
              <w:divBdr>
                <w:top w:val="none" w:sz="0" w:space="0" w:color="auto"/>
                <w:left w:val="none" w:sz="0" w:space="0" w:color="auto"/>
                <w:bottom w:val="none" w:sz="0" w:space="0" w:color="auto"/>
                <w:right w:val="none" w:sz="0" w:space="0" w:color="auto"/>
              </w:divBdr>
              <w:divsChild>
                <w:div w:id="2816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17203">
      <w:bodyDiv w:val="1"/>
      <w:marLeft w:val="0"/>
      <w:marRight w:val="0"/>
      <w:marTop w:val="0"/>
      <w:marBottom w:val="0"/>
      <w:divBdr>
        <w:top w:val="none" w:sz="0" w:space="0" w:color="auto"/>
        <w:left w:val="none" w:sz="0" w:space="0" w:color="auto"/>
        <w:bottom w:val="none" w:sz="0" w:space="0" w:color="auto"/>
        <w:right w:val="none" w:sz="0" w:space="0" w:color="auto"/>
      </w:divBdr>
      <w:divsChild>
        <w:div w:id="1758017989">
          <w:marLeft w:val="0"/>
          <w:marRight w:val="0"/>
          <w:marTop w:val="0"/>
          <w:marBottom w:val="0"/>
          <w:divBdr>
            <w:top w:val="none" w:sz="0" w:space="0" w:color="auto"/>
            <w:left w:val="none" w:sz="0" w:space="0" w:color="auto"/>
            <w:bottom w:val="none" w:sz="0" w:space="0" w:color="auto"/>
            <w:right w:val="none" w:sz="0" w:space="0" w:color="auto"/>
          </w:divBdr>
          <w:divsChild>
            <w:div w:id="517890938">
              <w:marLeft w:val="0"/>
              <w:marRight w:val="0"/>
              <w:marTop w:val="0"/>
              <w:marBottom w:val="0"/>
              <w:divBdr>
                <w:top w:val="none" w:sz="0" w:space="0" w:color="auto"/>
                <w:left w:val="none" w:sz="0" w:space="0" w:color="auto"/>
                <w:bottom w:val="none" w:sz="0" w:space="0" w:color="auto"/>
                <w:right w:val="none" w:sz="0" w:space="0" w:color="auto"/>
              </w:divBdr>
              <w:divsChild>
                <w:div w:id="20376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118">
      <w:bodyDiv w:val="1"/>
      <w:marLeft w:val="0"/>
      <w:marRight w:val="0"/>
      <w:marTop w:val="0"/>
      <w:marBottom w:val="0"/>
      <w:divBdr>
        <w:top w:val="none" w:sz="0" w:space="0" w:color="auto"/>
        <w:left w:val="none" w:sz="0" w:space="0" w:color="auto"/>
        <w:bottom w:val="none" w:sz="0" w:space="0" w:color="auto"/>
        <w:right w:val="none" w:sz="0" w:space="0" w:color="auto"/>
      </w:divBdr>
      <w:divsChild>
        <w:div w:id="735934634">
          <w:marLeft w:val="0"/>
          <w:marRight w:val="0"/>
          <w:marTop w:val="0"/>
          <w:marBottom w:val="0"/>
          <w:divBdr>
            <w:top w:val="none" w:sz="0" w:space="0" w:color="auto"/>
            <w:left w:val="none" w:sz="0" w:space="0" w:color="auto"/>
            <w:bottom w:val="none" w:sz="0" w:space="0" w:color="auto"/>
            <w:right w:val="none" w:sz="0" w:space="0" w:color="auto"/>
          </w:divBdr>
          <w:divsChild>
            <w:div w:id="125856460">
              <w:marLeft w:val="0"/>
              <w:marRight w:val="0"/>
              <w:marTop w:val="0"/>
              <w:marBottom w:val="0"/>
              <w:divBdr>
                <w:top w:val="none" w:sz="0" w:space="0" w:color="auto"/>
                <w:left w:val="none" w:sz="0" w:space="0" w:color="auto"/>
                <w:bottom w:val="none" w:sz="0" w:space="0" w:color="auto"/>
                <w:right w:val="none" w:sz="0" w:space="0" w:color="auto"/>
              </w:divBdr>
              <w:divsChild>
                <w:div w:id="198523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66006">
      <w:bodyDiv w:val="1"/>
      <w:marLeft w:val="0"/>
      <w:marRight w:val="0"/>
      <w:marTop w:val="0"/>
      <w:marBottom w:val="0"/>
      <w:divBdr>
        <w:top w:val="none" w:sz="0" w:space="0" w:color="auto"/>
        <w:left w:val="none" w:sz="0" w:space="0" w:color="auto"/>
        <w:bottom w:val="none" w:sz="0" w:space="0" w:color="auto"/>
        <w:right w:val="none" w:sz="0" w:space="0" w:color="auto"/>
      </w:divBdr>
      <w:divsChild>
        <w:div w:id="252477417">
          <w:marLeft w:val="0"/>
          <w:marRight w:val="0"/>
          <w:marTop w:val="0"/>
          <w:marBottom w:val="0"/>
          <w:divBdr>
            <w:top w:val="none" w:sz="0" w:space="0" w:color="auto"/>
            <w:left w:val="none" w:sz="0" w:space="0" w:color="auto"/>
            <w:bottom w:val="none" w:sz="0" w:space="0" w:color="auto"/>
            <w:right w:val="none" w:sz="0" w:space="0" w:color="auto"/>
          </w:divBdr>
          <w:divsChild>
            <w:div w:id="1626504394">
              <w:marLeft w:val="0"/>
              <w:marRight w:val="0"/>
              <w:marTop w:val="0"/>
              <w:marBottom w:val="0"/>
              <w:divBdr>
                <w:top w:val="none" w:sz="0" w:space="0" w:color="auto"/>
                <w:left w:val="none" w:sz="0" w:space="0" w:color="auto"/>
                <w:bottom w:val="none" w:sz="0" w:space="0" w:color="auto"/>
                <w:right w:val="none" w:sz="0" w:space="0" w:color="auto"/>
              </w:divBdr>
              <w:divsChild>
                <w:div w:id="1255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50995">
      <w:bodyDiv w:val="1"/>
      <w:marLeft w:val="0"/>
      <w:marRight w:val="0"/>
      <w:marTop w:val="0"/>
      <w:marBottom w:val="0"/>
      <w:divBdr>
        <w:top w:val="none" w:sz="0" w:space="0" w:color="auto"/>
        <w:left w:val="none" w:sz="0" w:space="0" w:color="auto"/>
        <w:bottom w:val="none" w:sz="0" w:space="0" w:color="auto"/>
        <w:right w:val="none" w:sz="0" w:space="0" w:color="auto"/>
      </w:divBdr>
      <w:divsChild>
        <w:div w:id="1627269818">
          <w:marLeft w:val="0"/>
          <w:marRight w:val="0"/>
          <w:marTop w:val="0"/>
          <w:marBottom w:val="0"/>
          <w:divBdr>
            <w:top w:val="none" w:sz="0" w:space="0" w:color="auto"/>
            <w:left w:val="none" w:sz="0" w:space="0" w:color="auto"/>
            <w:bottom w:val="none" w:sz="0" w:space="0" w:color="auto"/>
            <w:right w:val="none" w:sz="0" w:space="0" w:color="auto"/>
          </w:divBdr>
          <w:divsChild>
            <w:div w:id="2098283717">
              <w:marLeft w:val="0"/>
              <w:marRight w:val="0"/>
              <w:marTop w:val="0"/>
              <w:marBottom w:val="0"/>
              <w:divBdr>
                <w:top w:val="none" w:sz="0" w:space="0" w:color="auto"/>
                <w:left w:val="none" w:sz="0" w:space="0" w:color="auto"/>
                <w:bottom w:val="none" w:sz="0" w:space="0" w:color="auto"/>
                <w:right w:val="none" w:sz="0" w:space="0" w:color="auto"/>
              </w:divBdr>
              <w:divsChild>
                <w:div w:id="181583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545963">
      <w:bodyDiv w:val="1"/>
      <w:marLeft w:val="0"/>
      <w:marRight w:val="0"/>
      <w:marTop w:val="0"/>
      <w:marBottom w:val="0"/>
      <w:divBdr>
        <w:top w:val="none" w:sz="0" w:space="0" w:color="auto"/>
        <w:left w:val="none" w:sz="0" w:space="0" w:color="auto"/>
        <w:bottom w:val="none" w:sz="0" w:space="0" w:color="auto"/>
        <w:right w:val="none" w:sz="0" w:space="0" w:color="auto"/>
      </w:divBdr>
      <w:divsChild>
        <w:div w:id="349379845">
          <w:marLeft w:val="0"/>
          <w:marRight w:val="0"/>
          <w:marTop w:val="0"/>
          <w:marBottom w:val="0"/>
          <w:divBdr>
            <w:top w:val="none" w:sz="0" w:space="0" w:color="auto"/>
            <w:left w:val="none" w:sz="0" w:space="0" w:color="auto"/>
            <w:bottom w:val="none" w:sz="0" w:space="0" w:color="auto"/>
            <w:right w:val="none" w:sz="0" w:space="0" w:color="auto"/>
          </w:divBdr>
          <w:divsChild>
            <w:div w:id="294263834">
              <w:marLeft w:val="0"/>
              <w:marRight w:val="0"/>
              <w:marTop w:val="0"/>
              <w:marBottom w:val="0"/>
              <w:divBdr>
                <w:top w:val="none" w:sz="0" w:space="0" w:color="auto"/>
                <w:left w:val="none" w:sz="0" w:space="0" w:color="auto"/>
                <w:bottom w:val="none" w:sz="0" w:space="0" w:color="auto"/>
                <w:right w:val="none" w:sz="0" w:space="0" w:color="auto"/>
              </w:divBdr>
              <w:divsChild>
                <w:div w:id="4199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150417">
      <w:bodyDiv w:val="1"/>
      <w:marLeft w:val="0"/>
      <w:marRight w:val="0"/>
      <w:marTop w:val="0"/>
      <w:marBottom w:val="0"/>
      <w:divBdr>
        <w:top w:val="none" w:sz="0" w:space="0" w:color="auto"/>
        <w:left w:val="none" w:sz="0" w:space="0" w:color="auto"/>
        <w:bottom w:val="none" w:sz="0" w:space="0" w:color="auto"/>
        <w:right w:val="none" w:sz="0" w:space="0" w:color="auto"/>
      </w:divBdr>
      <w:divsChild>
        <w:div w:id="675614850">
          <w:marLeft w:val="0"/>
          <w:marRight w:val="0"/>
          <w:marTop w:val="0"/>
          <w:marBottom w:val="0"/>
          <w:divBdr>
            <w:top w:val="none" w:sz="0" w:space="0" w:color="auto"/>
            <w:left w:val="none" w:sz="0" w:space="0" w:color="auto"/>
            <w:bottom w:val="none" w:sz="0" w:space="0" w:color="auto"/>
            <w:right w:val="none" w:sz="0" w:space="0" w:color="auto"/>
          </w:divBdr>
          <w:divsChild>
            <w:div w:id="1249000530">
              <w:marLeft w:val="0"/>
              <w:marRight w:val="0"/>
              <w:marTop w:val="0"/>
              <w:marBottom w:val="0"/>
              <w:divBdr>
                <w:top w:val="none" w:sz="0" w:space="0" w:color="auto"/>
                <w:left w:val="none" w:sz="0" w:space="0" w:color="auto"/>
                <w:bottom w:val="none" w:sz="0" w:space="0" w:color="auto"/>
                <w:right w:val="none" w:sz="0" w:space="0" w:color="auto"/>
              </w:divBdr>
              <w:divsChild>
                <w:div w:id="10905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901887">
      <w:bodyDiv w:val="1"/>
      <w:marLeft w:val="0"/>
      <w:marRight w:val="0"/>
      <w:marTop w:val="0"/>
      <w:marBottom w:val="0"/>
      <w:divBdr>
        <w:top w:val="none" w:sz="0" w:space="0" w:color="auto"/>
        <w:left w:val="none" w:sz="0" w:space="0" w:color="auto"/>
        <w:bottom w:val="none" w:sz="0" w:space="0" w:color="auto"/>
        <w:right w:val="none" w:sz="0" w:space="0" w:color="auto"/>
      </w:divBdr>
      <w:divsChild>
        <w:div w:id="1396900122">
          <w:marLeft w:val="0"/>
          <w:marRight w:val="0"/>
          <w:marTop w:val="0"/>
          <w:marBottom w:val="0"/>
          <w:divBdr>
            <w:top w:val="none" w:sz="0" w:space="0" w:color="auto"/>
            <w:left w:val="none" w:sz="0" w:space="0" w:color="auto"/>
            <w:bottom w:val="none" w:sz="0" w:space="0" w:color="auto"/>
            <w:right w:val="none" w:sz="0" w:space="0" w:color="auto"/>
          </w:divBdr>
          <w:divsChild>
            <w:div w:id="1713573484">
              <w:marLeft w:val="0"/>
              <w:marRight w:val="0"/>
              <w:marTop w:val="0"/>
              <w:marBottom w:val="0"/>
              <w:divBdr>
                <w:top w:val="none" w:sz="0" w:space="0" w:color="auto"/>
                <w:left w:val="none" w:sz="0" w:space="0" w:color="auto"/>
                <w:bottom w:val="none" w:sz="0" w:space="0" w:color="auto"/>
                <w:right w:val="none" w:sz="0" w:space="0" w:color="auto"/>
              </w:divBdr>
              <w:divsChild>
                <w:div w:id="1898011337">
                  <w:marLeft w:val="0"/>
                  <w:marRight w:val="0"/>
                  <w:marTop w:val="0"/>
                  <w:marBottom w:val="0"/>
                  <w:divBdr>
                    <w:top w:val="none" w:sz="0" w:space="0" w:color="auto"/>
                    <w:left w:val="none" w:sz="0" w:space="0" w:color="auto"/>
                    <w:bottom w:val="none" w:sz="0" w:space="0" w:color="auto"/>
                    <w:right w:val="none" w:sz="0" w:space="0" w:color="auto"/>
                  </w:divBdr>
                  <w:divsChild>
                    <w:div w:id="8533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669118">
      <w:bodyDiv w:val="1"/>
      <w:marLeft w:val="0"/>
      <w:marRight w:val="0"/>
      <w:marTop w:val="0"/>
      <w:marBottom w:val="0"/>
      <w:divBdr>
        <w:top w:val="none" w:sz="0" w:space="0" w:color="auto"/>
        <w:left w:val="none" w:sz="0" w:space="0" w:color="auto"/>
        <w:bottom w:val="none" w:sz="0" w:space="0" w:color="auto"/>
        <w:right w:val="none" w:sz="0" w:space="0" w:color="auto"/>
      </w:divBdr>
      <w:divsChild>
        <w:div w:id="1696232938">
          <w:marLeft w:val="0"/>
          <w:marRight w:val="0"/>
          <w:marTop w:val="0"/>
          <w:marBottom w:val="0"/>
          <w:divBdr>
            <w:top w:val="none" w:sz="0" w:space="0" w:color="auto"/>
            <w:left w:val="none" w:sz="0" w:space="0" w:color="auto"/>
            <w:bottom w:val="none" w:sz="0" w:space="0" w:color="auto"/>
            <w:right w:val="none" w:sz="0" w:space="0" w:color="auto"/>
          </w:divBdr>
          <w:divsChild>
            <w:div w:id="1751072848">
              <w:marLeft w:val="0"/>
              <w:marRight w:val="0"/>
              <w:marTop w:val="0"/>
              <w:marBottom w:val="0"/>
              <w:divBdr>
                <w:top w:val="none" w:sz="0" w:space="0" w:color="auto"/>
                <w:left w:val="none" w:sz="0" w:space="0" w:color="auto"/>
                <w:bottom w:val="none" w:sz="0" w:space="0" w:color="auto"/>
                <w:right w:val="none" w:sz="0" w:space="0" w:color="auto"/>
              </w:divBdr>
              <w:divsChild>
                <w:div w:id="18084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930695">
      <w:bodyDiv w:val="1"/>
      <w:marLeft w:val="0"/>
      <w:marRight w:val="0"/>
      <w:marTop w:val="0"/>
      <w:marBottom w:val="0"/>
      <w:divBdr>
        <w:top w:val="none" w:sz="0" w:space="0" w:color="auto"/>
        <w:left w:val="none" w:sz="0" w:space="0" w:color="auto"/>
        <w:bottom w:val="none" w:sz="0" w:space="0" w:color="auto"/>
        <w:right w:val="none" w:sz="0" w:space="0" w:color="auto"/>
      </w:divBdr>
      <w:divsChild>
        <w:div w:id="557127283">
          <w:marLeft w:val="0"/>
          <w:marRight w:val="0"/>
          <w:marTop w:val="0"/>
          <w:marBottom w:val="0"/>
          <w:divBdr>
            <w:top w:val="none" w:sz="0" w:space="0" w:color="auto"/>
            <w:left w:val="none" w:sz="0" w:space="0" w:color="auto"/>
            <w:bottom w:val="none" w:sz="0" w:space="0" w:color="auto"/>
            <w:right w:val="none" w:sz="0" w:space="0" w:color="auto"/>
          </w:divBdr>
          <w:divsChild>
            <w:div w:id="830876122">
              <w:marLeft w:val="0"/>
              <w:marRight w:val="0"/>
              <w:marTop w:val="0"/>
              <w:marBottom w:val="0"/>
              <w:divBdr>
                <w:top w:val="none" w:sz="0" w:space="0" w:color="auto"/>
                <w:left w:val="none" w:sz="0" w:space="0" w:color="auto"/>
                <w:bottom w:val="none" w:sz="0" w:space="0" w:color="auto"/>
                <w:right w:val="none" w:sz="0" w:space="0" w:color="auto"/>
              </w:divBdr>
              <w:divsChild>
                <w:div w:id="89033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79458">
      <w:bodyDiv w:val="1"/>
      <w:marLeft w:val="0"/>
      <w:marRight w:val="0"/>
      <w:marTop w:val="0"/>
      <w:marBottom w:val="0"/>
      <w:divBdr>
        <w:top w:val="none" w:sz="0" w:space="0" w:color="auto"/>
        <w:left w:val="none" w:sz="0" w:space="0" w:color="auto"/>
        <w:bottom w:val="none" w:sz="0" w:space="0" w:color="auto"/>
        <w:right w:val="none" w:sz="0" w:space="0" w:color="auto"/>
      </w:divBdr>
      <w:divsChild>
        <w:div w:id="974683100">
          <w:marLeft w:val="0"/>
          <w:marRight w:val="0"/>
          <w:marTop w:val="0"/>
          <w:marBottom w:val="0"/>
          <w:divBdr>
            <w:top w:val="none" w:sz="0" w:space="0" w:color="auto"/>
            <w:left w:val="none" w:sz="0" w:space="0" w:color="auto"/>
            <w:bottom w:val="none" w:sz="0" w:space="0" w:color="auto"/>
            <w:right w:val="none" w:sz="0" w:space="0" w:color="auto"/>
          </w:divBdr>
          <w:divsChild>
            <w:div w:id="2006009439">
              <w:marLeft w:val="0"/>
              <w:marRight w:val="0"/>
              <w:marTop w:val="0"/>
              <w:marBottom w:val="0"/>
              <w:divBdr>
                <w:top w:val="none" w:sz="0" w:space="0" w:color="auto"/>
                <w:left w:val="none" w:sz="0" w:space="0" w:color="auto"/>
                <w:bottom w:val="none" w:sz="0" w:space="0" w:color="auto"/>
                <w:right w:val="none" w:sz="0" w:space="0" w:color="auto"/>
              </w:divBdr>
              <w:divsChild>
                <w:div w:id="5400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40633">
      <w:bodyDiv w:val="1"/>
      <w:marLeft w:val="0"/>
      <w:marRight w:val="0"/>
      <w:marTop w:val="0"/>
      <w:marBottom w:val="0"/>
      <w:divBdr>
        <w:top w:val="none" w:sz="0" w:space="0" w:color="auto"/>
        <w:left w:val="none" w:sz="0" w:space="0" w:color="auto"/>
        <w:bottom w:val="none" w:sz="0" w:space="0" w:color="auto"/>
        <w:right w:val="none" w:sz="0" w:space="0" w:color="auto"/>
      </w:divBdr>
      <w:divsChild>
        <w:div w:id="1463621986">
          <w:marLeft w:val="0"/>
          <w:marRight w:val="0"/>
          <w:marTop w:val="0"/>
          <w:marBottom w:val="0"/>
          <w:divBdr>
            <w:top w:val="none" w:sz="0" w:space="0" w:color="auto"/>
            <w:left w:val="none" w:sz="0" w:space="0" w:color="auto"/>
            <w:bottom w:val="none" w:sz="0" w:space="0" w:color="auto"/>
            <w:right w:val="none" w:sz="0" w:space="0" w:color="auto"/>
          </w:divBdr>
          <w:divsChild>
            <w:div w:id="468481104">
              <w:marLeft w:val="0"/>
              <w:marRight w:val="0"/>
              <w:marTop w:val="0"/>
              <w:marBottom w:val="0"/>
              <w:divBdr>
                <w:top w:val="none" w:sz="0" w:space="0" w:color="auto"/>
                <w:left w:val="none" w:sz="0" w:space="0" w:color="auto"/>
                <w:bottom w:val="none" w:sz="0" w:space="0" w:color="auto"/>
                <w:right w:val="none" w:sz="0" w:space="0" w:color="auto"/>
              </w:divBdr>
              <w:divsChild>
                <w:div w:id="151199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246235">
      <w:bodyDiv w:val="1"/>
      <w:marLeft w:val="0"/>
      <w:marRight w:val="0"/>
      <w:marTop w:val="0"/>
      <w:marBottom w:val="0"/>
      <w:divBdr>
        <w:top w:val="none" w:sz="0" w:space="0" w:color="auto"/>
        <w:left w:val="none" w:sz="0" w:space="0" w:color="auto"/>
        <w:bottom w:val="none" w:sz="0" w:space="0" w:color="auto"/>
        <w:right w:val="none" w:sz="0" w:space="0" w:color="auto"/>
      </w:divBdr>
      <w:divsChild>
        <w:div w:id="1670865732">
          <w:marLeft w:val="0"/>
          <w:marRight w:val="0"/>
          <w:marTop w:val="0"/>
          <w:marBottom w:val="0"/>
          <w:divBdr>
            <w:top w:val="none" w:sz="0" w:space="0" w:color="auto"/>
            <w:left w:val="none" w:sz="0" w:space="0" w:color="auto"/>
            <w:bottom w:val="none" w:sz="0" w:space="0" w:color="auto"/>
            <w:right w:val="none" w:sz="0" w:space="0" w:color="auto"/>
          </w:divBdr>
          <w:divsChild>
            <w:div w:id="320155981">
              <w:marLeft w:val="0"/>
              <w:marRight w:val="0"/>
              <w:marTop w:val="0"/>
              <w:marBottom w:val="0"/>
              <w:divBdr>
                <w:top w:val="none" w:sz="0" w:space="0" w:color="auto"/>
                <w:left w:val="none" w:sz="0" w:space="0" w:color="auto"/>
                <w:bottom w:val="none" w:sz="0" w:space="0" w:color="auto"/>
                <w:right w:val="none" w:sz="0" w:space="0" w:color="auto"/>
              </w:divBdr>
              <w:divsChild>
                <w:div w:id="2120300061">
                  <w:marLeft w:val="0"/>
                  <w:marRight w:val="0"/>
                  <w:marTop w:val="0"/>
                  <w:marBottom w:val="0"/>
                  <w:divBdr>
                    <w:top w:val="none" w:sz="0" w:space="0" w:color="auto"/>
                    <w:left w:val="none" w:sz="0" w:space="0" w:color="auto"/>
                    <w:bottom w:val="none" w:sz="0" w:space="0" w:color="auto"/>
                    <w:right w:val="none" w:sz="0" w:space="0" w:color="auto"/>
                  </w:divBdr>
                  <w:divsChild>
                    <w:div w:id="176942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333112">
      <w:bodyDiv w:val="1"/>
      <w:marLeft w:val="0"/>
      <w:marRight w:val="0"/>
      <w:marTop w:val="0"/>
      <w:marBottom w:val="0"/>
      <w:divBdr>
        <w:top w:val="none" w:sz="0" w:space="0" w:color="auto"/>
        <w:left w:val="none" w:sz="0" w:space="0" w:color="auto"/>
        <w:bottom w:val="none" w:sz="0" w:space="0" w:color="auto"/>
        <w:right w:val="none" w:sz="0" w:space="0" w:color="auto"/>
      </w:divBdr>
      <w:divsChild>
        <w:div w:id="425923237">
          <w:marLeft w:val="0"/>
          <w:marRight w:val="0"/>
          <w:marTop w:val="0"/>
          <w:marBottom w:val="0"/>
          <w:divBdr>
            <w:top w:val="none" w:sz="0" w:space="0" w:color="auto"/>
            <w:left w:val="none" w:sz="0" w:space="0" w:color="auto"/>
            <w:bottom w:val="none" w:sz="0" w:space="0" w:color="auto"/>
            <w:right w:val="none" w:sz="0" w:space="0" w:color="auto"/>
          </w:divBdr>
          <w:divsChild>
            <w:div w:id="480124994">
              <w:marLeft w:val="0"/>
              <w:marRight w:val="0"/>
              <w:marTop w:val="0"/>
              <w:marBottom w:val="0"/>
              <w:divBdr>
                <w:top w:val="none" w:sz="0" w:space="0" w:color="auto"/>
                <w:left w:val="none" w:sz="0" w:space="0" w:color="auto"/>
                <w:bottom w:val="none" w:sz="0" w:space="0" w:color="auto"/>
                <w:right w:val="none" w:sz="0" w:space="0" w:color="auto"/>
              </w:divBdr>
              <w:divsChild>
                <w:div w:id="1049719580">
                  <w:marLeft w:val="0"/>
                  <w:marRight w:val="0"/>
                  <w:marTop w:val="0"/>
                  <w:marBottom w:val="0"/>
                  <w:divBdr>
                    <w:top w:val="none" w:sz="0" w:space="0" w:color="auto"/>
                    <w:left w:val="none" w:sz="0" w:space="0" w:color="auto"/>
                    <w:bottom w:val="none" w:sz="0" w:space="0" w:color="auto"/>
                    <w:right w:val="none" w:sz="0" w:space="0" w:color="auto"/>
                  </w:divBdr>
                  <w:divsChild>
                    <w:div w:id="179857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732380">
      <w:bodyDiv w:val="1"/>
      <w:marLeft w:val="0"/>
      <w:marRight w:val="0"/>
      <w:marTop w:val="0"/>
      <w:marBottom w:val="0"/>
      <w:divBdr>
        <w:top w:val="none" w:sz="0" w:space="0" w:color="auto"/>
        <w:left w:val="none" w:sz="0" w:space="0" w:color="auto"/>
        <w:bottom w:val="none" w:sz="0" w:space="0" w:color="auto"/>
        <w:right w:val="none" w:sz="0" w:space="0" w:color="auto"/>
      </w:divBdr>
      <w:divsChild>
        <w:div w:id="142813542">
          <w:marLeft w:val="0"/>
          <w:marRight w:val="0"/>
          <w:marTop w:val="0"/>
          <w:marBottom w:val="0"/>
          <w:divBdr>
            <w:top w:val="none" w:sz="0" w:space="0" w:color="auto"/>
            <w:left w:val="none" w:sz="0" w:space="0" w:color="auto"/>
            <w:bottom w:val="none" w:sz="0" w:space="0" w:color="auto"/>
            <w:right w:val="none" w:sz="0" w:space="0" w:color="auto"/>
          </w:divBdr>
          <w:divsChild>
            <w:div w:id="7224097">
              <w:marLeft w:val="0"/>
              <w:marRight w:val="0"/>
              <w:marTop w:val="0"/>
              <w:marBottom w:val="0"/>
              <w:divBdr>
                <w:top w:val="none" w:sz="0" w:space="0" w:color="auto"/>
                <w:left w:val="none" w:sz="0" w:space="0" w:color="auto"/>
                <w:bottom w:val="none" w:sz="0" w:space="0" w:color="auto"/>
                <w:right w:val="none" w:sz="0" w:space="0" w:color="auto"/>
              </w:divBdr>
              <w:divsChild>
                <w:div w:id="1505046952">
                  <w:marLeft w:val="0"/>
                  <w:marRight w:val="0"/>
                  <w:marTop w:val="0"/>
                  <w:marBottom w:val="0"/>
                  <w:divBdr>
                    <w:top w:val="none" w:sz="0" w:space="0" w:color="auto"/>
                    <w:left w:val="none" w:sz="0" w:space="0" w:color="auto"/>
                    <w:bottom w:val="none" w:sz="0" w:space="0" w:color="auto"/>
                    <w:right w:val="none" w:sz="0" w:space="0" w:color="auto"/>
                  </w:divBdr>
                  <w:divsChild>
                    <w:div w:id="58650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842430">
      <w:bodyDiv w:val="1"/>
      <w:marLeft w:val="0"/>
      <w:marRight w:val="0"/>
      <w:marTop w:val="0"/>
      <w:marBottom w:val="0"/>
      <w:divBdr>
        <w:top w:val="none" w:sz="0" w:space="0" w:color="auto"/>
        <w:left w:val="none" w:sz="0" w:space="0" w:color="auto"/>
        <w:bottom w:val="none" w:sz="0" w:space="0" w:color="auto"/>
        <w:right w:val="none" w:sz="0" w:space="0" w:color="auto"/>
      </w:divBdr>
      <w:divsChild>
        <w:div w:id="1205678355">
          <w:marLeft w:val="0"/>
          <w:marRight w:val="0"/>
          <w:marTop w:val="0"/>
          <w:marBottom w:val="0"/>
          <w:divBdr>
            <w:top w:val="none" w:sz="0" w:space="0" w:color="auto"/>
            <w:left w:val="none" w:sz="0" w:space="0" w:color="auto"/>
            <w:bottom w:val="none" w:sz="0" w:space="0" w:color="auto"/>
            <w:right w:val="none" w:sz="0" w:space="0" w:color="auto"/>
          </w:divBdr>
          <w:divsChild>
            <w:div w:id="1904565510">
              <w:marLeft w:val="0"/>
              <w:marRight w:val="0"/>
              <w:marTop w:val="0"/>
              <w:marBottom w:val="0"/>
              <w:divBdr>
                <w:top w:val="none" w:sz="0" w:space="0" w:color="auto"/>
                <w:left w:val="none" w:sz="0" w:space="0" w:color="auto"/>
                <w:bottom w:val="none" w:sz="0" w:space="0" w:color="auto"/>
                <w:right w:val="none" w:sz="0" w:space="0" w:color="auto"/>
              </w:divBdr>
              <w:divsChild>
                <w:div w:id="201028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39488">
      <w:bodyDiv w:val="1"/>
      <w:marLeft w:val="0"/>
      <w:marRight w:val="0"/>
      <w:marTop w:val="0"/>
      <w:marBottom w:val="0"/>
      <w:divBdr>
        <w:top w:val="none" w:sz="0" w:space="0" w:color="auto"/>
        <w:left w:val="none" w:sz="0" w:space="0" w:color="auto"/>
        <w:bottom w:val="none" w:sz="0" w:space="0" w:color="auto"/>
        <w:right w:val="none" w:sz="0" w:space="0" w:color="auto"/>
      </w:divBdr>
      <w:divsChild>
        <w:div w:id="1681740821">
          <w:marLeft w:val="0"/>
          <w:marRight w:val="0"/>
          <w:marTop w:val="0"/>
          <w:marBottom w:val="0"/>
          <w:divBdr>
            <w:top w:val="none" w:sz="0" w:space="0" w:color="auto"/>
            <w:left w:val="none" w:sz="0" w:space="0" w:color="auto"/>
            <w:bottom w:val="none" w:sz="0" w:space="0" w:color="auto"/>
            <w:right w:val="none" w:sz="0" w:space="0" w:color="auto"/>
          </w:divBdr>
          <w:divsChild>
            <w:div w:id="654990855">
              <w:marLeft w:val="0"/>
              <w:marRight w:val="0"/>
              <w:marTop w:val="0"/>
              <w:marBottom w:val="0"/>
              <w:divBdr>
                <w:top w:val="none" w:sz="0" w:space="0" w:color="auto"/>
                <w:left w:val="none" w:sz="0" w:space="0" w:color="auto"/>
                <w:bottom w:val="none" w:sz="0" w:space="0" w:color="auto"/>
                <w:right w:val="none" w:sz="0" w:space="0" w:color="auto"/>
              </w:divBdr>
              <w:divsChild>
                <w:div w:id="170783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69905">
      <w:bodyDiv w:val="1"/>
      <w:marLeft w:val="0"/>
      <w:marRight w:val="0"/>
      <w:marTop w:val="0"/>
      <w:marBottom w:val="0"/>
      <w:divBdr>
        <w:top w:val="none" w:sz="0" w:space="0" w:color="auto"/>
        <w:left w:val="none" w:sz="0" w:space="0" w:color="auto"/>
        <w:bottom w:val="none" w:sz="0" w:space="0" w:color="auto"/>
        <w:right w:val="none" w:sz="0" w:space="0" w:color="auto"/>
      </w:divBdr>
      <w:divsChild>
        <w:div w:id="1301575050">
          <w:marLeft w:val="0"/>
          <w:marRight w:val="0"/>
          <w:marTop w:val="0"/>
          <w:marBottom w:val="0"/>
          <w:divBdr>
            <w:top w:val="none" w:sz="0" w:space="0" w:color="auto"/>
            <w:left w:val="none" w:sz="0" w:space="0" w:color="auto"/>
            <w:bottom w:val="none" w:sz="0" w:space="0" w:color="auto"/>
            <w:right w:val="none" w:sz="0" w:space="0" w:color="auto"/>
          </w:divBdr>
          <w:divsChild>
            <w:div w:id="1260722230">
              <w:marLeft w:val="0"/>
              <w:marRight w:val="0"/>
              <w:marTop w:val="0"/>
              <w:marBottom w:val="0"/>
              <w:divBdr>
                <w:top w:val="none" w:sz="0" w:space="0" w:color="auto"/>
                <w:left w:val="none" w:sz="0" w:space="0" w:color="auto"/>
                <w:bottom w:val="none" w:sz="0" w:space="0" w:color="auto"/>
                <w:right w:val="none" w:sz="0" w:space="0" w:color="auto"/>
              </w:divBdr>
              <w:divsChild>
                <w:div w:id="14897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0978">
      <w:bodyDiv w:val="1"/>
      <w:marLeft w:val="0"/>
      <w:marRight w:val="0"/>
      <w:marTop w:val="0"/>
      <w:marBottom w:val="0"/>
      <w:divBdr>
        <w:top w:val="none" w:sz="0" w:space="0" w:color="auto"/>
        <w:left w:val="none" w:sz="0" w:space="0" w:color="auto"/>
        <w:bottom w:val="none" w:sz="0" w:space="0" w:color="auto"/>
        <w:right w:val="none" w:sz="0" w:space="0" w:color="auto"/>
      </w:divBdr>
      <w:divsChild>
        <w:div w:id="150409840">
          <w:marLeft w:val="0"/>
          <w:marRight w:val="0"/>
          <w:marTop w:val="0"/>
          <w:marBottom w:val="0"/>
          <w:divBdr>
            <w:top w:val="none" w:sz="0" w:space="0" w:color="auto"/>
            <w:left w:val="none" w:sz="0" w:space="0" w:color="auto"/>
            <w:bottom w:val="none" w:sz="0" w:space="0" w:color="auto"/>
            <w:right w:val="none" w:sz="0" w:space="0" w:color="auto"/>
          </w:divBdr>
          <w:divsChild>
            <w:div w:id="1607928269">
              <w:marLeft w:val="0"/>
              <w:marRight w:val="0"/>
              <w:marTop w:val="0"/>
              <w:marBottom w:val="0"/>
              <w:divBdr>
                <w:top w:val="none" w:sz="0" w:space="0" w:color="auto"/>
                <w:left w:val="none" w:sz="0" w:space="0" w:color="auto"/>
                <w:bottom w:val="none" w:sz="0" w:space="0" w:color="auto"/>
                <w:right w:val="none" w:sz="0" w:space="0" w:color="auto"/>
              </w:divBdr>
              <w:divsChild>
                <w:div w:id="2038770563">
                  <w:marLeft w:val="0"/>
                  <w:marRight w:val="0"/>
                  <w:marTop w:val="0"/>
                  <w:marBottom w:val="0"/>
                  <w:divBdr>
                    <w:top w:val="none" w:sz="0" w:space="0" w:color="auto"/>
                    <w:left w:val="none" w:sz="0" w:space="0" w:color="auto"/>
                    <w:bottom w:val="none" w:sz="0" w:space="0" w:color="auto"/>
                    <w:right w:val="none" w:sz="0" w:space="0" w:color="auto"/>
                  </w:divBdr>
                  <w:divsChild>
                    <w:div w:id="1050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38790">
      <w:bodyDiv w:val="1"/>
      <w:marLeft w:val="0"/>
      <w:marRight w:val="0"/>
      <w:marTop w:val="0"/>
      <w:marBottom w:val="0"/>
      <w:divBdr>
        <w:top w:val="none" w:sz="0" w:space="0" w:color="auto"/>
        <w:left w:val="none" w:sz="0" w:space="0" w:color="auto"/>
        <w:bottom w:val="none" w:sz="0" w:space="0" w:color="auto"/>
        <w:right w:val="none" w:sz="0" w:space="0" w:color="auto"/>
      </w:divBdr>
      <w:divsChild>
        <w:div w:id="368383817">
          <w:marLeft w:val="0"/>
          <w:marRight w:val="0"/>
          <w:marTop w:val="0"/>
          <w:marBottom w:val="0"/>
          <w:divBdr>
            <w:top w:val="none" w:sz="0" w:space="0" w:color="auto"/>
            <w:left w:val="none" w:sz="0" w:space="0" w:color="auto"/>
            <w:bottom w:val="none" w:sz="0" w:space="0" w:color="auto"/>
            <w:right w:val="none" w:sz="0" w:space="0" w:color="auto"/>
          </w:divBdr>
          <w:divsChild>
            <w:div w:id="1882129936">
              <w:marLeft w:val="0"/>
              <w:marRight w:val="0"/>
              <w:marTop w:val="0"/>
              <w:marBottom w:val="0"/>
              <w:divBdr>
                <w:top w:val="none" w:sz="0" w:space="0" w:color="auto"/>
                <w:left w:val="none" w:sz="0" w:space="0" w:color="auto"/>
                <w:bottom w:val="none" w:sz="0" w:space="0" w:color="auto"/>
                <w:right w:val="none" w:sz="0" w:space="0" w:color="auto"/>
              </w:divBdr>
              <w:divsChild>
                <w:div w:id="185521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558365">
      <w:bodyDiv w:val="1"/>
      <w:marLeft w:val="0"/>
      <w:marRight w:val="0"/>
      <w:marTop w:val="0"/>
      <w:marBottom w:val="0"/>
      <w:divBdr>
        <w:top w:val="none" w:sz="0" w:space="0" w:color="auto"/>
        <w:left w:val="none" w:sz="0" w:space="0" w:color="auto"/>
        <w:bottom w:val="none" w:sz="0" w:space="0" w:color="auto"/>
        <w:right w:val="none" w:sz="0" w:space="0" w:color="auto"/>
      </w:divBdr>
      <w:divsChild>
        <w:div w:id="1735665572">
          <w:marLeft w:val="0"/>
          <w:marRight w:val="0"/>
          <w:marTop w:val="0"/>
          <w:marBottom w:val="0"/>
          <w:divBdr>
            <w:top w:val="none" w:sz="0" w:space="0" w:color="auto"/>
            <w:left w:val="none" w:sz="0" w:space="0" w:color="auto"/>
            <w:bottom w:val="none" w:sz="0" w:space="0" w:color="auto"/>
            <w:right w:val="none" w:sz="0" w:space="0" w:color="auto"/>
          </w:divBdr>
          <w:divsChild>
            <w:div w:id="1544058264">
              <w:marLeft w:val="0"/>
              <w:marRight w:val="0"/>
              <w:marTop w:val="0"/>
              <w:marBottom w:val="0"/>
              <w:divBdr>
                <w:top w:val="none" w:sz="0" w:space="0" w:color="auto"/>
                <w:left w:val="none" w:sz="0" w:space="0" w:color="auto"/>
                <w:bottom w:val="none" w:sz="0" w:space="0" w:color="auto"/>
                <w:right w:val="none" w:sz="0" w:space="0" w:color="auto"/>
              </w:divBdr>
              <w:divsChild>
                <w:div w:id="177277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398426">
      <w:bodyDiv w:val="1"/>
      <w:marLeft w:val="0"/>
      <w:marRight w:val="0"/>
      <w:marTop w:val="0"/>
      <w:marBottom w:val="0"/>
      <w:divBdr>
        <w:top w:val="none" w:sz="0" w:space="0" w:color="auto"/>
        <w:left w:val="none" w:sz="0" w:space="0" w:color="auto"/>
        <w:bottom w:val="none" w:sz="0" w:space="0" w:color="auto"/>
        <w:right w:val="none" w:sz="0" w:space="0" w:color="auto"/>
      </w:divBdr>
      <w:divsChild>
        <w:div w:id="1182158936">
          <w:marLeft w:val="0"/>
          <w:marRight w:val="0"/>
          <w:marTop w:val="0"/>
          <w:marBottom w:val="0"/>
          <w:divBdr>
            <w:top w:val="none" w:sz="0" w:space="0" w:color="auto"/>
            <w:left w:val="none" w:sz="0" w:space="0" w:color="auto"/>
            <w:bottom w:val="none" w:sz="0" w:space="0" w:color="auto"/>
            <w:right w:val="none" w:sz="0" w:space="0" w:color="auto"/>
          </w:divBdr>
          <w:divsChild>
            <w:div w:id="919680753">
              <w:marLeft w:val="0"/>
              <w:marRight w:val="0"/>
              <w:marTop w:val="0"/>
              <w:marBottom w:val="0"/>
              <w:divBdr>
                <w:top w:val="none" w:sz="0" w:space="0" w:color="auto"/>
                <w:left w:val="none" w:sz="0" w:space="0" w:color="auto"/>
                <w:bottom w:val="none" w:sz="0" w:space="0" w:color="auto"/>
                <w:right w:val="none" w:sz="0" w:space="0" w:color="auto"/>
              </w:divBdr>
              <w:divsChild>
                <w:div w:id="1924799681">
                  <w:marLeft w:val="0"/>
                  <w:marRight w:val="0"/>
                  <w:marTop w:val="0"/>
                  <w:marBottom w:val="0"/>
                  <w:divBdr>
                    <w:top w:val="none" w:sz="0" w:space="0" w:color="auto"/>
                    <w:left w:val="none" w:sz="0" w:space="0" w:color="auto"/>
                    <w:bottom w:val="none" w:sz="0" w:space="0" w:color="auto"/>
                    <w:right w:val="none" w:sz="0" w:space="0" w:color="auto"/>
                  </w:divBdr>
                  <w:divsChild>
                    <w:div w:id="2147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234100">
      <w:bodyDiv w:val="1"/>
      <w:marLeft w:val="0"/>
      <w:marRight w:val="0"/>
      <w:marTop w:val="0"/>
      <w:marBottom w:val="0"/>
      <w:divBdr>
        <w:top w:val="none" w:sz="0" w:space="0" w:color="auto"/>
        <w:left w:val="none" w:sz="0" w:space="0" w:color="auto"/>
        <w:bottom w:val="none" w:sz="0" w:space="0" w:color="auto"/>
        <w:right w:val="none" w:sz="0" w:space="0" w:color="auto"/>
      </w:divBdr>
      <w:divsChild>
        <w:div w:id="1132746303">
          <w:marLeft w:val="0"/>
          <w:marRight w:val="0"/>
          <w:marTop w:val="0"/>
          <w:marBottom w:val="0"/>
          <w:divBdr>
            <w:top w:val="none" w:sz="0" w:space="0" w:color="auto"/>
            <w:left w:val="none" w:sz="0" w:space="0" w:color="auto"/>
            <w:bottom w:val="none" w:sz="0" w:space="0" w:color="auto"/>
            <w:right w:val="none" w:sz="0" w:space="0" w:color="auto"/>
          </w:divBdr>
          <w:divsChild>
            <w:div w:id="69354499">
              <w:marLeft w:val="0"/>
              <w:marRight w:val="0"/>
              <w:marTop w:val="0"/>
              <w:marBottom w:val="0"/>
              <w:divBdr>
                <w:top w:val="none" w:sz="0" w:space="0" w:color="auto"/>
                <w:left w:val="none" w:sz="0" w:space="0" w:color="auto"/>
                <w:bottom w:val="none" w:sz="0" w:space="0" w:color="auto"/>
                <w:right w:val="none" w:sz="0" w:space="0" w:color="auto"/>
              </w:divBdr>
              <w:divsChild>
                <w:div w:id="1805194371">
                  <w:marLeft w:val="0"/>
                  <w:marRight w:val="0"/>
                  <w:marTop w:val="0"/>
                  <w:marBottom w:val="0"/>
                  <w:divBdr>
                    <w:top w:val="none" w:sz="0" w:space="0" w:color="auto"/>
                    <w:left w:val="none" w:sz="0" w:space="0" w:color="auto"/>
                    <w:bottom w:val="none" w:sz="0" w:space="0" w:color="auto"/>
                    <w:right w:val="none" w:sz="0" w:space="0" w:color="auto"/>
                  </w:divBdr>
                  <w:divsChild>
                    <w:div w:id="898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68">
      <w:bodyDiv w:val="1"/>
      <w:marLeft w:val="0"/>
      <w:marRight w:val="0"/>
      <w:marTop w:val="0"/>
      <w:marBottom w:val="0"/>
      <w:divBdr>
        <w:top w:val="none" w:sz="0" w:space="0" w:color="auto"/>
        <w:left w:val="none" w:sz="0" w:space="0" w:color="auto"/>
        <w:bottom w:val="none" w:sz="0" w:space="0" w:color="auto"/>
        <w:right w:val="none" w:sz="0" w:space="0" w:color="auto"/>
      </w:divBdr>
      <w:divsChild>
        <w:div w:id="4990073">
          <w:marLeft w:val="0"/>
          <w:marRight w:val="0"/>
          <w:marTop w:val="0"/>
          <w:marBottom w:val="0"/>
          <w:divBdr>
            <w:top w:val="none" w:sz="0" w:space="0" w:color="auto"/>
            <w:left w:val="none" w:sz="0" w:space="0" w:color="auto"/>
            <w:bottom w:val="none" w:sz="0" w:space="0" w:color="auto"/>
            <w:right w:val="none" w:sz="0" w:space="0" w:color="auto"/>
          </w:divBdr>
          <w:divsChild>
            <w:div w:id="65228055">
              <w:marLeft w:val="0"/>
              <w:marRight w:val="0"/>
              <w:marTop w:val="0"/>
              <w:marBottom w:val="0"/>
              <w:divBdr>
                <w:top w:val="none" w:sz="0" w:space="0" w:color="auto"/>
                <w:left w:val="none" w:sz="0" w:space="0" w:color="auto"/>
                <w:bottom w:val="none" w:sz="0" w:space="0" w:color="auto"/>
                <w:right w:val="none" w:sz="0" w:space="0" w:color="auto"/>
              </w:divBdr>
              <w:divsChild>
                <w:div w:id="208903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657623">
      <w:bodyDiv w:val="1"/>
      <w:marLeft w:val="0"/>
      <w:marRight w:val="0"/>
      <w:marTop w:val="0"/>
      <w:marBottom w:val="0"/>
      <w:divBdr>
        <w:top w:val="none" w:sz="0" w:space="0" w:color="auto"/>
        <w:left w:val="none" w:sz="0" w:space="0" w:color="auto"/>
        <w:bottom w:val="none" w:sz="0" w:space="0" w:color="auto"/>
        <w:right w:val="none" w:sz="0" w:space="0" w:color="auto"/>
      </w:divBdr>
      <w:divsChild>
        <w:div w:id="2104717879">
          <w:marLeft w:val="0"/>
          <w:marRight w:val="0"/>
          <w:marTop w:val="0"/>
          <w:marBottom w:val="0"/>
          <w:divBdr>
            <w:top w:val="none" w:sz="0" w:space="0" w:color="auto"/>
            <w:left w:val="none" w:sz="0" w:space="0" w:color="auto"/>
            <w:bottom w:val="none" w:sz="0" w:space="0" w:color="auto"/>
            <w:right w:val="none" w:sz="0" w:space="0" w:color="auto"/>
          </w:divBdr>
          <w:divsChild>
            <w:div w:id="551430861">
              <w:marLeft w:val="0"/>
              <w:marRight w:val="0"/>
              <w:marTop w:val="0"/>
              <w:marBottom w:val="0"/>
              <w:divBdr>
                <w:top w:val="none" w:sz="0" w:space="0" w:color="auto"/>
                <w:left w:val="none" w:sz="0" w:space="0" w:color="auto"/>
                <w:bottom w:val="none" w:sz="0" w:space="0" w:color="auto"/>
                <w:right w:val="none" w:sz="0" w:space="0" w:color="auto"/>
              </w:divBdr>
              <w:divsChild>
                <w:div w:id="978193052">
                  <w:marLeft w:val="0"/>
                  <w:marRight w:val="0"/>
                  <w:marTop w:val="0"/>
                  <w:marBottom w:val="0"/>
                  <w:divBdr>
                    <w:top w:val="none" w:sz="0" w:space="0" w:color="auto"/>
                    <w:left w:val="none" w:sz="0" w:space="0" w:color="auto"/>
                    <w:bottom w:val="none" w:sz="0" w:space="0" w:color="auto"/>
                    <w:right w:val="none" w:sz="0" w:space="0" w:color="auto"/>
                  </w:divBdr>
                  <w:divsChild>
                    <w:div w:id="176942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477156">
      <w:bodyDiv w:val="1"/>
      <w:marLeft w:val="0"/>
      <w:marRight w:val="0"/>
      <w:marTop w:val="0"/>
      <w:marBottom w:val="0"/>
      <w:divBdr>
        <w:top w:val="none" w:sz="0" w:space="0" w:color="auto"/>
        <w:left w:val="none" w:sz="0" w:space="0" w:color="auto"/>
        <w:bottom w:val="none" w:sz="0" w:space="0" w:color="auto"/>
        <w:right w:val="none" w:sz="0" w:space="0" w:color="auto"/>
      </w:divBdr>
      <w:divsChild>
        <w:div w:id="162861963">
          <w:marLeft w:val="0"/>
          <w:marRight w:val="0"/>
          <w:marTop w:val="0"/>
          <w:marBottom w:val="0"/>
          <w:divBdr>
            <w:top w:val="none" w:sz="0" w:space="0" w:color="auto"/>
            <w:left w:val="none" w:sz="0" w:space="0" w:color="auto"/>
            <w:bottom w:val="none" w:sz="0" w:space="0" w:color="auto"/>
            <w:right w:val="none" w:sz="0" w:space="0" w:color="auto"/>
          </w:divBdr>
          <w:divsChild>
            <w:div w:id="1482697301">
              <w:marLeft w:val="0"/>
              <w:marRight w:val="0"/>
              <w:marTop w:val="0"/>
              <w:marBottom w:val="0"/>
              <w:divBdr>
                <w:top w:val="none" w:sz="0" w:space="0" w:color="auto"/>
                <w:left w:val="none" w:sz="0" w:space="0" w:color="auto"/>
                <w:bottom w:val="none" w:sz="0" w:space="0" w:color="auto"/>
                <w:right w:val="none" w:sz="0" w:space="0" w:color="auto"/>
              </w:divBdr>
              <w:divsChild>
                <w:div w:id="11633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80979">
      <w:bodyDiv w:val="1"/>
      <w:marLeft w:val="0"/>
      <w:marRight w:val="0"/>
      <w:marTop w:val="0"/>
      <w:marBottom w:val="0"/>
      <w:divBdr>
        <w:top w:val="none" w:sz="0" w:space="0" w:color="auto"/>
        <w:left w:val="none" w:sz="0" w:space="0" w:color="auto"/>
        <w:bottom w:val="none" w:sz="0" w:space="0" w:color="auto"/>
        <w:right w:val="none" w:sz="0" w:space="0" w:color="auto"/>
      </w:divBdr>
      <w:divsChild>
        <w:div w:id="322393340">
          <w:marLeft w:val="0"/>
          <w:marRight w:val="0"/>
          <w:marTop w:val="0"/>
          <w:marBottom w:val="0"/>
          <w:divBdr>
            <w:top w:val="none" w:sz="0" w:space="0" w:color="auto"/>
            <w:left w:val="none" w:sz="0" w:space="0" w:color="auto"/>
            <w:bottom w:val="none" w:sz="0" w:space="0" w:color="auto"/>
            <w:right w:val="none" w:sz="0" w:space="0" w:color="auto"/>
          </w:divBdr>
          <w:divsChild>
            <w:div w:id="1728143544">
              <w:marLeft w:val="0"/>
              <w:marRight w:val="0"/>
              <w:marTop w:val="0"/>
              <w:marBottom w:val="0"/>
              <w:divBdr>
                <w:top w:val="none" w:sz="0" w:space="0" w:color="auto"/>
                <w:left w:val="none" w:sz="0" w:space="0" w:color="auto"/>
                <w:bottom w:val="none" w:sz="0" w:space="0" w:color="auto"/>
                <w:right w:val="none" w:sz="0" w:space="0" w:color="auto"/>
              </w:divBdr>
              <w:divsChild>
                <w:div w:id="10492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934433">
      <w:bodyDiv w:val="1"/>
      <w:marLeft w:val="0"/>
      <w:marRight w:val="0"/>
      <w:marTop w:val="0"/>
      <w:marBottom w:val="0"/>
      <w:divBdr>
        <w:top w:val="none" w:sz="0" w:space="0" w:color="auto"/>
        <w:left w:val="none" w:sz="0" w:space="0" w:color="auto"/>
        <w:bottom w:val="none" w:sz="0" w:space="0" w:color="auto"/>
        <w:right w:val="none" w:sz="0" w:space="0" w:color="auto"/>
      </w:divBdr>
      <w:divsChild>
        <w:div w:id="996962097">
          <w:marLeft w:val="0"/>
          <w:marRight w:val="0"/>
          <w:marTop w:val="0"/>
          <w:marBottom w:val="0"/>
          <w:divBdr>
            <w:top w:val="none" w:sz="0" w:space="0" w:color="auto"/>
            <w:left w:val="none" w:sz="0" w:space="0" w:color="auto"/>
            <w:bottom w:val="none" w:sz="0" w:space="0" w:color="auto"/>
            <w:right w:val="none" w:sz="0" w:space="0" w:color="auto"/>
          </w:divBdr>
          <w:divsChild>
            <w:div w:id="201524603">
              <w:marLeft w:val="0"/>
              <w:marRight w:val="0"/>
              <w:marTop w:val="0"/>
              <w:marBottom w:val="0"/>
              <w:divBdr>
                <w:top w:val="none" w:sz="0" w:space="0" w:color="auto"/>
                <w:left w:val="none" w:sz="0" w:space="0" w:color="auto"/>
                <w:bottom w:val="none" w:sz="0" w:space="0" w:color="auto"/>
                <w:right w:val="none" w:sz="0" w:space="0" w:color="auto"/>
              </w:divBdr>
              <w:divsChild>
                <w:div w:id="1971786246">
                  <w:marLeft w:val="0"/>
                  <w:marRight w:val="0"/>
                  <w:marTop w:val="0"/>
                  <w:marBottom w:val="0"/>
                  <w:divBdr>
                    <w:top w:val="none" w:sz="0" w:space="0" w:color="auto"/>
                    <w:left w:val="none" w:sz="0" w:space="0" w:color="auto"/>
                    <w:bottom w:val="none" w:sz="0" w:space="0" w:color="auto"/>
                    <w:right w:val="none" w:sz="0" w:space="0" w:color="auto"/>
                  </w:divBdr>
                  <w:divsChild>
                    <w:div w:id="136239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687181">
      <w:bodyDiv w:val="1"/>
      <w:marLeft w:val="0"/>
      <w:marRight w:val="0"/>
      <w:marTop w:val="0"/>
      <w:marBottom w:val="0"/>
      <w:divBdr>
        <w:top w:val="none" w:sz="0" w:space="0" w:color="auto"/>
        <w:left w:val="none" w:sz="0" w:space="0" w:color="auto"/>
        <w:bottom w:val="none" w:sz="0" w:space="0" w:color="auto"/>
        <w:right w:val="none" w:sz="0" w:space="0" w:color="auto"/>
      </w:divBdr>
      <w:divsChild>
        <w:div w:id="708646085">
          <w:marLeft w:val="0"/>
          <w:marRight w:val="0"/>
          <w:marTop w:val="0"/>
          <w:marBottom w:val="0"/>
          <w:divBdr>
            <w:top w:val="none" w:sz="0" w:space="0" w:color="auto"/>
            <w:left w:val="none" w:sz="0" w:space="0" w:color="auto"/>
            <w:bottom w:val="none" w:sz="0" w:space="0" w:color="auto"/>
            <w:right w:val="none" w:sz="0" w:space="0" w:color="auto"/>
          </w:divBdr>
          <w:divsChild>
            <w:div w:id="1058743470">
              <w:marLeft w:val="0"/>
              <w:marRight w:val="0"/>
              <w:marTop w:val="0"/>
              <w:marBottom w:val="0"/>
              <w:divBdr>
                <w:top w:val="none" w:sz="0" w:space="0" w:color="auto"/>
                <w:left w:val="none" w:sz="0" w:space="0" w:color="auto"/>
                <w:bottom w:val="none" w:sz="0" w:space="0" w:color="auto"/>
                <w:right w:val="none" w:sz="0" w:space="0" w:color="auto"/>
              </w:divBdr>
              <w:divsChild>
                <w:div w:id="7796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04985">
      <w:bodyDiv w:val="1"/>
      <w:marLeft w:val="0"/>
      <w:marRight w:val="0"/>
      <w:marTop w:val="0"/>
      <w:marBottom w:val="0"/>
      <w:divBdr>
        <w:top w:val="none" w:sz="0" w:space="0" w:color="auto"/>
        <w:left w:val="none" w:sz="0" w:space="0" w:color="auto"/>
        <w:bottom w:val="none" w:sz="0" w:space="0" w:color="auto"/>
        <w:right w:val="none" w:sz="0" w:space="0" w:color="auto"/>
      </w:divBdr>
      <w:divsChild>
        <w:div w:id="1443921044">
          <w:marLeft w:val="0"/>
          <w:marRight w:val="0"/>
          <w:marTop w:val="0"/>
          <w:marBottom w:val="0"/>
          <w:divBdr>
            <w:top w:val="none" w:sz="0" w:space="0" w:color="auto"/>
            <w:left w:val="none" w:sz="0" w:space="0" w:color="auto"/>
            <w:bottom w:val="none" w:sz="0" w:space="0" w:color="auto"/>
            <w:right w:val="none" w:sz="0" w:space="0" w:color="auto"/>
          </w:divBdr>
          <w:divsChild>
            <w:div w:id="2104107539">
              <w:marLeft w:val="0"/>
              <w:marRight w:val="0"/>
              <w:marTop w:val="0"/>
              <w:marBottom w:val="0"/>
              <w:divBdr>
                <w:top w:val="none" w:sz="0" w:space="0" w:color="auto"/>
                <w:left w:val="none" w:sz="0" w:space="0" w:color="auto"/>
                <w:bottom w:val="none" w:sz="0" w:space="0" w:color="auto"/>
                <w:right w:val="none" w:sz="0" w:space="0" w:color="auto"/>
              </w:divBdr>
              <w:divsChild>
                <w:div w:id="196550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361694">
      <w:bodyDiv w:val="1"/>
      <w:marLeft w:val="0"/>
      <w:marRight w:val="0"/>
      <w:marTop w:val="0"/>
      <w:marBottom w:val="0"/>
      <w:divBdr>
        <w:top w:val="none" w:sz="0" w:space="0" w:color="auto"/>
        <w:left w:val="none" w:sz="0" w:space="0" w:color="auto"/>
        <w:bottom w:val="none" w:sz="0" w:space="0" w:color="auto"/>
        <w:right w:val="none" w:sz="0" w:space="0" w:color="auto"/>
      </w:divBdr>
      <w:divsChild>
        <w:div w:id="1911885270">
          <w:marLeft w:val="0"/>
          <w:marRight w:val="0"/>
          <w:marTop w:val="0"/>
          <w:marBottom w:val="0"/>
          <w:divBdr>
            <w:top w:val="none" w:sz="0" w:space="0" w:color="auto"/>
            <w:left w:val="none" w:sz="0" w:space="0" w:color="auto"/>
            <w:bottom w:val="none" w:sz="0" w:space="0" w:color="auto"/>
            <w:right w:val="none" w:sz="0" w:space="0" w:color="auto"/>
          </w:divBdr>
          <w:divsChild>
            <w:div w:id="1994487542">
              <w:marLeft w:val="0"/>
              <w:marRight w:val="0"/>
              <w:marTop w:val="0"/>
              <w:marBottom w:val="0"/>
              <w:divBdr>
                <w:top w:val="none" w:sz="0" w:space="0" w:color="auto"/>
                <w:left w:val="none" w:sz="0" w:space="0" w:color="auto"/>
                <w:bottom w:val="none" w:sz="0" w:space="0" w:color="auto"/>
                <w:right w:val="none" w:sz="0" w:space="0" w:color="auto"/>
              </w:divBdr>
              <w:divsChild>
                <w:div w:id="1081561530">
                  <w:marLeft w:val="0"/>
                  <w:marRight w:val="0"/>
                  <w:marTop w:val="0"/>
                  <w:marBottom w:val="0"/>
                  <w:divBdr>
                    <w:top w:val="none" w:sz="0" w:space="0" w:color="auto"/>
                    <w:left w:val="none" w:sz="0" w:space="0" w:color="auto"/>
                    <w:bottom w:val="none" w:sz="0" w:space="0" w:color="auto"/>
                    <w:right w:val="none" w:sz="0" w:space="0" w:color="auto"/>
                  </w:divBdr>
                  <w:divsChild>
                    <w:div w:id="63873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00587">
      <w:bodyDiv w:val="1"/>
      <w:marLeft w:val="0"/>
      <w:marRight w:val="0"/>
      <w:marTop w:val="0"/>
      <w:marBottom w:val="0"/>
      <w:divBdr>
        <w:top w:val="none" w:sz="0" w:space="0" w:color="auto"/>
        <w:left w:val="none" w:sz="0" w:space="0" w:color="auto"/>
        <w:bottom w:val="none" w:sz="0" w:space="0" w:color="auto"/>
        <w:right w:val="none" w:sz="0" w:space="0" w:color="auto"/>
      </w:divBdr>
      <w:divsChild>
        <w:div w:id="649209597">
          <w:marLeft w:val="0"/>
          <w:marRight w:val="0"/>
          <w:marTop w:val="0"/>
          <w:marBottom w:val="0"/>
          <w:divBdr>
            <w:top w:val="none" w:sz="0" w:space="0" w:color="auto"/>
            <w:left w:val="none" w:sz="0" w:space="0" w:color="auto"/>
            <w:bottom w:val="none" w:sz="0" w:space="0" w:color="auto"/>
            <w:right w:val="none" w:sz="0" w:space="0" w:color="auto"/>
          </w:divBdr>
          <w:divsChild>
            <w:div w:id="1297759367">
              <w:marLeft w:val="0"/>
              <w:marRight w:val="0"/>
              <w:marTop w:val="0"/>
              <w:marBottom w:val="0"/>
              <w:divBdr>
                <w:top w:val="none" w:sz="0" w:space="0" w:color="auto"/>
                <w:left w:val="none" w:sz="0" w:space="0" w:color="auto"/>
                <w:bottom w:val="none" w:sz="0" w:space="0" w:color="auto"/>
                <w:right w:val="none" w:sz="0" w:space="0" w:color="auto"/>
              </w:divBdr>
              <w:divsChild>
                <w:div w:id="19702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03081">
      <w:bodyDiv w:val="1"/>
      <w:marLeft w:val="0"/>
      <w:marRight w:val="0"/>
      <w:marTop w:val="0"/>
      <w:marBottom w:val="0"/>
      <w:divBdr>
        <w:top w:val="none" w:sz="0" w:space="0" w:color="auto"/>
        <w:left w:val="none" w:sz="0" w:space="0" w:color="auto"/>
        <w:bottom w:val="none" w:sz="0" w:space="0" w:color="auto"/>
        <w:right w:val="none" w:sz="0" w:space="0" w:color="auto"/>
      </w:divBdr>
      <w:divsChild>
        <w:div w:id="1451707623">
          <w:marLeft w:val="0"/>
          <w:marRight w:val="0"/>
          <w:marTop w:val="0"/>
          <w:marBottom w:val="0"/>
          <w:divBdr>
            <w:top w:val="none" w:sz="0" w:space="0" w:color="auto"/>
            <w:left w:val="none" w:sz="0" w:space="0" w:color="auto"/>
            <w:bottom w:val="none" w:sz="0" w:space="0" w:color="auto"/>
            <w:right w:val="none" w:sz="0" w:space="0" w:color="auto"/>
          </w:divBdr>
          <w:divsChild>
            <w:div w:id="1283458724">
              <w:marLeft w:val="0"/>
              <w:marRight w:val="0"/>
              <w:marTop w:val="0"/>
              <w:marBottom w:val="0"/>
              <w:divBdr>
                <w:top w:val="none" w:sz="0" w:space="0" w:color="auto"/>
                <w:left w:val="none" w:sz="0" w:space="0" w:color="auto"/>
                <w:bottom w:val="none" w:sz="0" w:space="0" w:color="auto"/>
                <w:right w:val="none" w:sz="0" w:space="0" w:color="auto"/>
              </w:divBdr>
              <w:divsChild>
                <w:div w:id="10142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452889">
      <w:bodyDiv w:val="1"/>
      <w:marLeft w:val="0"/>
      <w:marRight w:val="0"/>
      <w:marTop w:val="0"/>
      <w:marBottom w:val="0"/>
      <w:divBdr>
        <w:top w:val="none" w:sz="0" w:space="0" w:color="auto"/>
        <w:left w:val="none" w:sz="0" w:space="0" w:color="auto"/>
        <w:bottom w:val="none" w:sz="0" w:space="0" w:color="auto"/>
        <w:right w:val="none" w:sz="0" w:space="0" w:color="auto"/>
      </w:divBdr>
      <w:divsChild>
        <w:div w:id="1647540278">
          <w:marLeft w:val="0"/>
          <w:marRight w:val="0"/>
          <w:marTop w:val="0"/>
          <w:marBottom w:val="0"/>
          <w:divBdr>
            <w:top w:val="none" w:sz="0" w:space="0" w:color="auto"/>
            <w:left w:val="none" w:sz="0" w:space="0" w:color="auto"/>
            <w:bottom w:val="none" w:sz="0" w:space="0" w:color="auto"/>
            <w:right w:val="none" w:sz="0" w:space="0" w:color="auto"/>
          </w:divBdr>
          <w:divsChild>
            <w:div w:id="711614573">
              <w:marLeft w:val="0"/>
              <w:marRight w:val="0"/>
              <w:marTop w:val="0"/>
              <w:marBottom w:val="0"/>
              <w:divBdr>
                <w:top w:val="none" w:sz="0" w:space="0" w:color="auto"/>
                <w:left w:val="none" w:sz="0" w:space="0" w:color="auto"/>
                <w:bottom w:val="none" w:sz="0" w:space="0" w:color="auto"/>
                <w:right w:val="none" w:sz="0" w:space="0" w:color="auto"/>
              </w:divBdr>
              <w:divsChild>
                <w:div w:id="91829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89902">
      <w:bodyDiv w:val="1"/>
      <w:marLeft w:val="0"/>
      <w:marRight w:val="0"/>
      <w:marTop w:val="0"/>
      <w:marBottom w:val="0"/>
      <w:divBdr>
        <w:top w:val="none" w:sz="0" w:space="0" w:color="auto"/>
        <w:left w:val="none" w:sz="0" w:space="0" w:color="auto"/>
        <w:bottom w:val="none" w:sz="0" w:space="0" w:color="auto"/>
        <w:right w:val="none" w:sz="0" w:space="0" w:color="auto"/>
      </w:divBdr>
      <w:divsChild>
        <w:div w:id="1851750217">
          <w:marLeft w:val="0"/>
          <w:marRight w:val="0"/>
          <w:marTop w:val="0"/>
          <w:marBottom w:val="0"/>
          <w:divBdr>
            <w:top w:val="none" w:sz="0" w:space="0" w:color="auto"/>
            <w:left w:val="none" w:sz="0" w:space="0" w:color="auto"/>
            <w:bottom w:val="none" w:sz="0" w:space="0" w:color="auto"/>
            <w:right w:val="none" w:sz="0" w:space="0" w:color="auto"/>
          </w:divBdr>
          <w:divsChild>
            <w:div w:id="1067189228">
              <w:marLeft w:val="0"/>
              <w:marRight w:val="0"/>
              <w:marTop w:val="0"/>
              <w:marBottom w:val="0"/>
              <w:divBdr>
                <w:top w:val="none" w:sz="0" w:space="0" w:color="auto"/>
                <w:left w:val="none" w:sz="0" w:space="0" w:color="auto"/>
                <w:bottom w:val="none" w:sz="0" w:space="0" w:color="auto"/>
                <w:right w:val="none" w:sz="0" w:space="0" w:color="auto"/>
              </w:divBdr>
              <w:divsChild>
                <w:div w:id="12446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03395">
      <w:bodyDiv w:val="1"/>
      <w:marLeft w:val="0"/>
      <w:marRight w:val="0"/>
      <w:marTop w:val="0"/>
      <w:marBottom w:val="0"/>
      <w:divBdr>
        <w:top w:val="none" w:sz="0" w:space="0" w:color="auto"/>
        <w:left w:val="none" w:sz="0" w:space="0" w:color="auto"/>
        <w:bottom w:val="none" w:sz="0" w:space="0" w:color="auto"/>
        <w:right w:val="none" w:sz="0" w:space="0" w:color="auto"/>
      </w:divBdr>
      <w:divsChild>
        <w:div w:id="1257858555">
          <w:marLeft w:val="0"/>
          <w:marRight w:val="0"/>
          <w:marTop w:val="0"/>
          <w:marBottom w:val="0"/>
          <w:divBdr>
            <w:top w:val="none" w:sz="0" w:space="0" w:color="auto"/>
            <w:left w:val="none" w:sz="0" w:space="0" w:color="auto"/>
            <w:bottom w:val="none" w:sz="0" w:space="0" w:color="auto"/>
            <w:right w:val="none" w:sz="0" w:space="0" w:color="auto"/>
          </w:divBdr>
          <w:divsChild>
            <w:div w:id="1420177043">
              <w:marLeft w:val="0"/>
              <w:marRight w:val="0"/>
              <w:marTop w:val="0"/>
              <w:marBottom w:val="0"/>
              <w:divBdr>
                <w:top w:val="none" w:sz="0" w:space="0" w:color="auto"/>
                <w:left w:val="none" w:sz="0" w:space="0" w:color="auto"/>
                <w:bottom w:val="none" w:sz="0" w:space="0" w:color="auto"/>
                <w:right w:val="none" w:sz="0" w:space="0" w:color="auto"/>
              </w:divBdr>
              <w:divsChild>
                <w:div w:id="567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2477">
      <w:bodyDiv w:val="1"/>
      <w:marLeft w:val="0"/>
      <w:marRight w:val="0"/>
      <w:marTop w:val="0"/>
      <w:marBottom w:val="0"/>
      <w:divBdr>
        <w:top w:val="none" w:sz="0" w:space="0" w:color="auto"/>
        <w:left w:val="none" w:sz="0" w:space="0" w:color="auto"/>
        <w:bottom w:val="none" w:sz="0" w:space="0" w:color="auto"/>
        <w:right w:val="none" w:sz="0" w:space="0" w:color="auto"/>
      </w:divBdr>
      <w:divsChild>
        <w:div w:id="1659188113">
          <w:marLeft w:val="0"/>
          <w:marRight w:val="0"/>
          <w:marTop w:val="0"/>
          <w:marBottom w:val="0"/>
          <w:divBdr>
            <w:top w:val="none" w:sz="0" w:space="0" w:color="auto"/>
            <w:left w:val="none" w:sz="0" w:space="0" w:color="auto"/>
            <w:bottom w:val="none" w:sz="0" w:space="0" w:color="auto"/>
            <w:right w:val="none" w:sz="0" w:space="0" w:color="auto"/>
          </w:divBdr>
          <w:divsChild>
            <w:div w:id="2085488920">
              <w:marLeft w:val="0"/>
              <w:marRight w:val="0"/>
              <w:marTop w:val="0"/>
              <w:marBottom w:val="0"/>
              <w:divBdr>
                <w:top w:val="none" w:sz="0" w:space="0" w:color="auto"/>
                <w:left w:val="none" w:sz="0" w:space="0" w:color="auto"/>
                <w:bottom w:val="none" w:sz="0" w:space="0" w:color="auto"/>
                <w:right w:val="none" w:sz="0" w:space="0" w:color="auto"/>
              </w:divBdr>
              <w:divsChild>
                <w:div w:id="23004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89059">
      <w:bodyDiv w:val="1"/>
      <w:marLeft w:val="0"/>
      <w:marRight w:val="0"/>
      <w:marTop w:val="0"/>
      <w:marBottom w:val="0"/>
      <w:divBdr>
        <w:top w:val="none" w:sz="0" w:space="0" w:color="auto"/>
        <w:left w:val="none" w:sz="0" w:space="0" w:color="auto"/>
        <w:bottom w:val="none" w:sz="0" w:space="0" w:color="auto"/>
        <w:right w:val="none" w:sz="0" w:space="0" w:color="auto"/>
      </w:divBdr>
      <w:divsChild>
        <w:div w:id="62872969">
          <w:marLeft w:val="0"/>
          <w:marRight w:val="0"/>
          <w:marTop w:val="0"/>
          <w:marBottom w:val="0"/>
          <w:divBdr>
            <w:top w:val="none" w:sz="0" w:space="0" w:color="auto"/>
            <w:left w:val="none" w:sz="0" w:space="0" w:color="auto"/>
            <w:bottom w:val="none" w:sz="0" w:space="0" w:color="auto"/>
            <w:right w:val="none" w:sz="0" w:space="0" w:color="auto"/>
          </w:divBdr>
          <w:divsChild>
            <w:div w:id="1989674371">
              <w:marLeft w:val="0"/>
              <w:marRight w:val="0"/>
              <w:marTop w:val="0"/>
              <w:marBottom w:val="0"/>
              <w:divBdr>
                <w:top w:val="none" w:sz="0" w:space="0" w:color="auto"/>
                <w:left w:val="none" w:sz="0" w:space="0" w:color="auto"/>
                <w:bottom w:val="none" w:sz="0" w:space="0" w:color="auto"/>
                <w:right w:val="none" w:sz="0" w:space="0" w:color="auto"/>
              </w:divBdr>
              <w:divsChild>
                <w:div w:id="29348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15790">
      <w:bodyDiv w:val="1"/>
      <w:marLeft w:val="0"/>
      <w:marRight w:val="0"/>
      <w:marTop w:val="0"/>
      <w:marBottom w:val="0"/>
      <w:divBdr>
        <w:top w:val="none" w:sz="0" w:space="0" w:color="auto"/>
        <w:left w:val="none" w:sz="0" w:space="0" w:color="auto"/>
        <w:bottom w:val="none" w:sz="0" w:space="0" w:color="auto"/>
        <w:right w:val="none" w:sz="0" w:space="0" w:color="auto"/>
      </w:divBdr>
      <w:divsChild>
        <w:div w:id="2138989714">
          <w:marLeft w:val="0"/>
          <w:marRight w:val="0"/>
          <w:marTop w:val="0"/>
          <w:marBottom w:val="0"/>
          <w:divBdr>
            <w:top w:val="none" w:sz="0" w:space="0" w:color="auto"/>
            <w:left w:val="none" w:sz="0" w:space="0" w:color="auto"/>
            <w:bottom w:val="none" w:sz="0" w:space="0" w:color="auto"/>
            <w:right w:val="none" w:sz="0" w:space="0" w:color="auto"/>
          </w:divBdr>
          <w:divsChild>
            <w:div w:id="1740788531">
              <w:marLeft w:val="0"/>
              <w:marRight w:val="0"/>
              <w:marTop w:val="0"/>
              <w:marBottom w:val="0"/>
              <w:divBdr>
                <w:top w:val="none" w:sz="0" w:space="0" w:color="auto"/>
                <w:left w:val="none" w:sz="0" w:space="0" w:color="auto"/>
                <w:bottom w:val="none" w:sz="0" w:space="0" w:color="auto"/>
                <w:right w:val="none" w:sz="0" w:space="0" w:color="auto"/>
              </w:divBdr>
              <w:divsChild>
                <w:div w:id="9535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367032">
      <w:bodyDiv w:val="1"/>
      <w:marLeft w:val="0"/>
      <w:marRight w:val="0"/>
      <w:marTop w:val="0"/>
      <w:marBottom w:val="0"/>
      <w:divBdr>
        <w:top w:val="none" w:sz="0" w:space="0" w:color="auto"/>
        <w:left w:val="none" w:sz="0" w:space="0" w:color="auto"/>
        <w:bottom w:val="none" w:sz="0" w:space="0" w:color="auto"/>
        <w:right w:val="none" w:sz="0" w:space="0" w:color="auto"/>
      </w:divBdr>
      <w:divsChild>
        <w:div w:id="449209534">
          <w:marLeft w:val="0"/>
          <w:marRight w:val="0"/>
          <w:marTop w:val="0"/>
          <w:marBottom w:val="0"/>
          <w:divBdr>
            <w:top w:val="none" w:sz="0" w:space="0" w:color="auto"/>
            <w:left w:val="none" w:sz="0" w:space="0" w:color="auto"/>
            <w:bottom w:val="none" w:sz="0" w:space="0" w:color="auto"/>
            <w:right w:val="none" w:sz="0" w:space="0" w:color="auto"/>
          </w:divBdr>
          <w:divsChild>
            <w:div w:id="238027306">
              <w:marLeft w:val="0"/>
              <w:marRight w:val="0"/>
              <w:marTop w:val="0"/>
              <w:marBottom w:val="0"/>
              <w:divBdr>
                <w:top w:val="none" w:sz="0" w:space="0" w:color="auto"/>
                <w:left w:val="none" w:sz="0" w:space="0" w:color="auto"/>
                <w:bottom w:val="none" w:sz="0" w:space="0" w:color="auto"/>
                <w:right w:val="none" w:sz="0" w:space="0" w:color="auto"/>
              </w:divBdr>
              <w:divsChild>
                <w:div w:id="7576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23747">
      <w:bodyDiv w:val="1"/>
      <w:marLeft w:val="0"/>
      <w:marRight w:val="0"/>
      <w:marTop w:val="0"/>
      <w:marBottom w:val="0"/>
      <w:divBdr>
        <w:top w:val="none" w:sz="0" w:space="0" w:color="auto"/>
        <w:left w:val="none" w:sz="0" w:space="0" w:color="auto"/>
        <w:bottom w:val="none" w:sz="0" w:space="0" w:color="auto"/>
        <w:right w:val="none" w:sz="0" w:space="0" w:color="auto"/>
      </w:divBdr>
      <w:divsChild>
        <w:div w:id="905069482">
          <w:marLeft w:val="0"/>
          <w:marRight w:val="0"/>
          <w:marTop w:val="0"/>
          <w:marBottom w:val="0"/>
          <w:divBdr>
            <w:top w:val="none" w:sz="0" w:space="0" w:color="auto"/>
            <w:left w:val="none" w:sz="0" w:space="0" w:color="auto"/>
            <w:bottom w:val="none" w:sz="0" w:space="0" w:color="auto"/>
            <w:right w:val="none" w:sz="0" w:space="0" w:color="auto"/>
          </w:divBdr>
          <w:divsChild>
            <w:div w:id="1257791743">
              <w:marLeft w:val="0"/>
              <w:marRight w:val="0"/>
              <w:marTop w:val="0"/>
              <w:marBottom w:val="0"/>
              <w:divBdr>
                <w:top w:val="none" w:sz="0" w:space="0" w:color="auto"/>
                <w:left w:val="none" w:sz="0" w:space="0" w:color="auto"/>
                <w:bottom w:val="none" w:sz="0" w:space="0" w:color="auto"/>
                <w:right w:val="none" w:sz="0" w:space="0" w:color="auto"/>
              </w:divBdr>
              <w:divsChild>
                <w:div w:id="133375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3900">
      <w:bodyDiv w:val="1"/>
      <w:marLeft w:val="0"/>
      <w:marRight w:val="0"/>
      <w:marTop w:val="0"/>
      <w:marBottom w:val="0"/>
      <w:divBdr>
        <w:top w:val="none" w:sz="0" w:space="0" w:color="auto"/>
        <w:left w:val="none" w:sz="0" w:space="0" w:color="auto"/>
        <w:bottom w:val="none" w:sz="0" w:space="0" w:color="auto"/>
        <w:right w:val="none" w:sz="0" w:space="0" w:color="auto"/>
      </w:divBdr>
      <w:divsChild>
        <w:div w:id="480923993">
          <w:marLeft w:val="0"/>
          <w:marRight w:val="0"/>
          <w:marTop w:val="0"/>
          <w:marBottom w:val="0"/>
          <w:divBdr>
            <w:top w:val="none" w:sz="0" w:space="0" w:color="auto"/>
            <w:left w:val="none" w:sz="0" w:space="0" w:color="auto"/>
            <w:bottom w:val="none" w:sz="0" w:space="0" w:color="auto"/>
            <w:right w:val="none" w:sz="0" w:space="0" w:color="auto"/>
          </w:divBdr>
          <w:divsChild>
            <w:div w:id="445973144">
              <w:marLeft w:val="0"/>
              <w:marRight w:val="0"/>
              <w:marTop w:val="0"/>
              <w:marBottom w:val="0"/>
              <w:divBdr>
                <w:top w:val="none" w:sz="0" w:space="0" w:color="auto"/>
                <w:left w:val="none" w:sz="0" w:space="0" w:color="auto"/>
                <w:bottom w:val="none" w:sz="0" w:space="0" w:color="auto"/>
                <w:right w:val="none" w:sz="0" w:space="0" w:color="auto"/>
              </w:divBdr>
              <w:divsChild>
                <w:div w:id="11776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2779">
      <w:bodyDiv w:val="1"/>
      <w:marLeft w:val="0"/>
      <w:marRight w:val="0"/>
      <w:marTop w:val="0"/>
      <w:marBottom w:val="0"/>
      <w:divBdr>
        <w:top w:val="none" w:sz="0" w:space="0" w:color="auto"/>
        <w:left w:val="none" w:sz="0" w:space="0" w:color="auto"/>
        <w:bottom w:val="none" w:sz="0" w:space="0" w:color="auto"/>
        <w:right w:val="none" w:sz="0" w:space="0" w:color="auto"/>
      </w:divBdr>
      <w:divsChild>
        <w:div w:id="1477183127">
          <w:marLeft w:val="0"/>
          <w:marRight w:val="0"/>
          <w:marTop w:val="0"/>
          <w:marBottom w:val="0"/>
          <w:divBdr>
            <w:top w:val="none" w:sz="0" w:space="0" w:color="auto"/>
            <w:left w:val="none" w:sz="0" w:space="0" w:color="auto"/>
            <w:bottom w:val="none" w:sz="0" w:space="0" w:color="auto"/>
            <w:right w:val="none" w:sz="0" w:space="0" w:color="auto"/>
          </w:divBdr>
          <w:divsChild>
            <w:div w:id="143469390">
              <w:marLeft w:val="0"/>
              <w:marRight w:val="0"/>
              <w:marTop w:val="0"/>
              <w:marBottom w:val="0"/>
              <w:divBdr>
                <w:top w:val="none" w:sz="0" w:space="0" w:color="auto"/>
                <w:left w:val="none" w:sz="0" w:space="0" w:color="auto"/>
                <w:bottom w:val="none" w:sz="0" w:space="0" w:color="auto"/>
                <w:right w:val="none" w:sz="0" w:space="0" w:color="auto"/>
              </w:divBdr>
              <w:divsChild>
                <w:div w:id="415637593">
                  <w:marLeft w:val="0"/>
                  <w:marRight w:val="0"/>
                  <w:marTop w:val="0"/>
                  <w:marBottom w:val="0"/>
                  <w:divBdr>
                    <w:top w:val="none" w:sz="0" w:space="0" w:color="auto"/>
                    <w:left w:val="none" w:sz="0" w:space="0" w:color="auto"/>
                    <w:bottom w:val="none" w:sz="0" w:space="0" w:color="auto"/>
                    <w:right w:val="none" w:sz="0" w:space="0" w:color="auto"/>
                  </w:divBdr>
                  <w:divsChild>
                    <w:div w:id="14783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5809">
      <w:bodyDiv w:val="1"/>
      <w:marLeft w:val="0"/>
      <w:marRight w:val="0"/>
      <w:marTop w:val="0"/>
      <w:marBottom w:val="0"/>
      <w:divBdr>
        <w:top w:val="none" w:sz="0" w:space="0" w:color="auto"/>
        <w:left w:val="none" w:sz="0" w:space="0" w:color="auto"/>
        <w:bottom w:val="none" w:sz="0" w:space="0" w:color="auto"/>
        <w:right w:val="none" w:sz="0" w:space="0" w:color="auto"/>
      </w:divBdr>
      <w:divsChild>
        <w:div w:id="942803714">
          <w:marLeft w:val="0"/>
          <w:marRight w:val="0"/>
          <w:marTop w:val="0"/>
          <w:marBottom w:val="0"/>
          <w:divBdr>
            <w:top w:val="none" w:sz="0" w:space="0" w:color="auto"/>
            <w:left w:val="none" w:sz="0" w:space="0" w:color="auto"/>
            <w:bottom w:val="none" w:sz="0" w:space="0" w:color="auto"/>
            <w:right w:val="none" w:sz="0" w:space="0" w:color="auto"/>
          </w:divBdr>
          <w:divsChild>
            <w:div w:id="757141583">
              <w:marLeft w:val="0"/>
              <w:marRight w:val="0"/>
              <w:marTop w:val="0"/>
              <w:marBottom w:val="0"/>
              <w:divBdr>
                <w:top w:val="none" w:sz="0" w:space="0" w:color="auto"/>
                <w:left w:val="none" w:sz="0" w:space="0" w:color="auto"/>
                <w:bottom w:val="none" w:sz="0" w:space="0" w:color="auto"/>
                <w:right w:val="none" w:sz="0" w:space="0" w:color="auto"/>
              </w:divBdr>
              <w:divsChild>
                <w:div w:id="205457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91378">
      <w:bodyDiv w:val="1"/>
      <w:marLeft w:val="0"/>
      <w:marRight w:val="0"/>
      <w:marTop w:val="0"/>
      <w:marBottom w:val="0"/>
      <w:divBdr>
        <w:top w:val="none" w:sz="0" w:space="0" w:color="auto"/>
        <w:left w:val="none" w:sz="0" w:space="0" w:color="auto"/>
        <w:bottom w:val="none" w:sz="0" w:space="0" w:color="auto"/>
        <w:right w:val="none" w:sz="0" w:space="0" w:color="auto"/>
      </w:divBdr>
      <w:divsChild>
        <w:div w:id="1386176598">
          <w:marLeft w:val="0"/>
          <w:marRight w:val="0"/>
          <w:marTop w:val="0"/>
          <w:marBottom w:val="0"/>
          <w:divBdr>
            <w:top w:val="none" w:sz="0" w:space="0" w:color="auto"/>
            <w:left w:val="none" w:sz="0" w:space="0" w:color="auto"/>
            <w:bottom w:val="none" w:sz="0" w:space="0" w:color="auto"/>
            <w:right w:val="none" w:sz="0" w:space="0" w:color="auto"/>
          </w:divBdr>
          <w:divsChild>
            <w:div w:id="272638720">
              <w:marLeft w:val="0"/>
              <w:marRight w:val="0"/>
              <w:marTop w:val="0"/>
              <w:marBottom w:val="0"/>
              <w:divBdr>
                <w:top w:val="none" w:sz="0" w:space="0" w:color="auto"/>
                <w:left w:val="none" w:sz="0" w:space="0" w:color="auto"/>
                <w:bottom w:val="none" w:sz="0" w:space="0" w:color="auto"/>
                <w:right w:val="none" w:sz="0" w:space="0" w:color="auto"/>
              </w:divBdr>
              <w:divsChild>
                <w:div w:id="9627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66753">
      <w:bodyDiv w:val="1"/>
      <w:marLeft w:val="0"/>
      <w:marRight w:val="0"/>
      <w:marTop w:val="0"/>
      <w:marBottom w:val="0"/>
      <w:divBdr>
        <w:top w:val="none" w:sz="0" w:space="0" w:color="auto"/>
        <w:left w:val="none" w:sz="0" w:space="0" w:color="auto"/>
        <w:bottom w:val="none" w:sz="0" w:space="0" w:color="auto"/>
        <w:right w:val="none" w:sz="0" w:space="0" w:color="auto"/>
      </w:divBdr>
      <w:divsChild>
        <w:div w:id="421536052">
          <w:marLeft w:val="0"/>
          <w:marRight w:val="0"/>
          <w:marTop w:val="0"/>
          <w:marBottom w:val="0"/>
          <w:divBdr>
            <w:top w:val="none" w:sz="0" w:space="0" w:color="auto"/>
            <w:left w:val="none" w:sz="0" w:space="0" w:color="auto"/>
            <w:bottom w:val="none" w:sz="0" w:space="0" w:color="auto"/>
            <w:right w:val="none" w:sz="0" w:space="0" w:color="auto"/>
          </w:divBdr>
          <w:divsChild>
            <w:div w:id="1386639855">
              <w:marLeft w:val="0"/>
              <w:marRight w:val="0"/>
              <w:marTop w:val="0"/>
              <w:marBottom w:val="0"/>
              <w:divBdr>
                <w:top w:val="none" w:sz="0" w:space="0" w:color="auto"/>
                <w:left w:val="none" w:sz="0" w:space="0" w:color="auto"/>
                <w:bottom w:val="none" w:sz="0" w:space="0" w:color="auto"/>
                <w:right w:val="none" w:sz="0" w:space="0" w:color="auto"/>
              </w:divBdr>
              <w:divsChild>
                <w:div w:id="198935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87436">
      <w:bodyDiv w:val="1"/>
      <w:marLeft w:val="0"/>
      <w:marRight w:val="0"/>
      <w:marTop w:val="0"/>
      <w:marBottom w:val="0"/>
      <w:divBdr>
        <w:top w:val="none" w:sz="0" w:space="0" w:color="auto"/>
        <w:left w:val="none" w:sz="0" w:space="0" w:color="auto"/>
        <w:bottom w:val="none" w:sz="0" w:space="0" w:color="auto"/>
        <w:right w:val="none" w:sz="0" w:space="0" w:color="auto"/>
      </w:divBdr>
      <w:divsChild>
        <w:div w:id="1020397611">
          <w:marLeft w:val="0"/>
          <w:marRight w:val="0"/>
          <w:marTop w:val="0"/>
          <w:marBottom w:val="0"/>
          <w:divBdr>
            <w:top w:val="none" w:sz="0" w:space="0" w:color="auto"/>
            <w:left w:val="none" w:sz="0" w:space="0" w:color="auto"/>
            <w:bottom w:val="none" w:sz="0" w:space="0" w:color="auto"/>
            <w:right w:val="none" w:sz="0" w:space="0" w:color="auto"/>
          </w:divBdr>
          <w:divsChild>
            <w:div w:id="1609195652">
              <w:marLeft w:val="0"/>
              <w:marRight w:val="0"/>
              <w:marTop w:val="0"/>
              <w:marBottom w:val="0"/>
              <w:divBdr>
                <w:top w:val="none" w:sz="0" w:space="0" w:color="auto"/>
                <w:left w:val="none" w:sz="0" w:space="0" w:color="auto"/>
                <w:bottom w:val="none" w:sz="0" w:space="0" w:color="auto"/>
                <w:right w:val="none" w:sz="0" w:space="0" w:color="auto"/>
              </w:divBdr>
              <w:divsChild>
                <w:div w:id="1359311419">
                  <w:marLeft w:val="0"/>
                  <w:marRight w:val="0"/>
                  <w:marTop w:val="0"/>
                  <w:marBottom w:val="0"/>
                  <w:divBdr>
                    <w:top w:val="none" w:sz="0" w:space="0" w:color="auto"/>
                    <w:left w:val="none" w:sz="0" w:space="0" w:color="auto"/>
                    <w:bottom w:val="none" w:sz="0" w:space="0" w:color="auto"/>
                    <w:right w:val="none" w:sz="0" w:space="0" w:color="auto"/>
                  </w:divBdr>
                  <w:divsChild>
                    <w:div w:id="174918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161726">
      <w:bodyDiv w:val="1"/>
      <w:marLeft w:val="0"/>
      <w:marRight w:val="0"/>
      <w:marTop w:val="0"/>
      <w:marBottom w:val="0"/>
      <w:divBdr>
        <w:top w:val="none" w:sz="0" w:space="0" w:color="auto"/>
        <w:left w:val="none" w:sz="0" w:space="0" w:color="auto"/>
        <w:bottom w:val="none" w:sz="0" w:space="0" w:color="auto"/>
        <w:right w:val="none" w:sz="0" w:space="0" w:color="auto"/>
      </w:divBdr>
      <w:divsChild>
        <w:div w:id="564492476">
          <w:marLeft w:val="0"/>
          <w:marRight w:val="0"/>
          <w:marTop w:val="0"/>
          <w:marBottom w:val="0"/>
          <w:divBdr>
            <w:top w:val="none" w:sz="0" w:space="0" w:color="auto"/>
            <w:left w:val="none" w:sz="0" w:space="0" w:color="auto"/>
            <w:bottom w:val="none" w:sz="0" w:space="0" w:color="auto"/>
            <w:right w:val="none" w:sz="0" w:space="0" w:color="auto"/>
          </w:divBdr>
          <w:divsChild>
            <w:div w:id="2074043683">
              <w:marLeft w:val="0"/>
              <w:marRight w:val="0"/>
              <w:marTop w:val="0"/>
              <w:marBottom w:val="0"/>
              <w:divBdr>
                <w:top w:val="none" w:sz="0" w:space="0" w:color="auto"/>
                <w:left w:val="none" w:sz="0" w:space="0" w:color="auto"/>
                <w:bottom w:val="none" w:sz="0" w:space="0" w:color="auto"/>
                <w:right w:val="none" w:sz="0" w:space="0" w:color="auto"/>
              </w:divBdr>
              <w:divsChild>
                <w:div w:id="525025378">
                  <w:marLeft w:val="0"/>
                  <w:marRight w:val="0"/>
                  <w:marTop w:val="0"/>
                  <w:marBottom w:val="0"/>
                  <w:divBdr>
                    <w:top w:val="none" w:sz="0" w:space="0" w:color="auto"/>
                    <w:left w:val="none" w:sz="0" w:space="0" w:color="auto"/>
                    <w:bottom w:val="none" w:sz="0" w:space="0" w:color="auto"/>
                    <w:right w:val="none" w:sz="0" w:space="0" w:color="auto"/>
                  </w:divBdr>
                  <w:divsChild>
                    <w:div w:id="191489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695580">
      <w:bodyDiv w:val="1"/>
      <w:marLeft w:val="0"/>
      <w:marRight w:val="0"/>
      <w:marTop w:val="0"/>
      <w:marBottom w:val="0"/>
      <w:divBdr>
        <w:top w:val="none" w:sz="0" w:space="0" w:color="auto"/>
        <w:left w:val="none" w:sz="0" w:space="0" w:color="auto"/>
        <w:bottom w:val="none" w:sz="0" w:space="0" w:color="auto"/>
        <w:right w:val="none" w:sz="0" w:space="0" w:color="auto"/>
      </w:divBdr>
      <w:divsChild>
        <w:div w:id="1395661859">
          <w:marLeft w:val="0"/>
          <w:marRight w:val="0"/>
          <w:marTop w:val="0"/>
          <w:marBottom w:val="0"/>
          <w:divBdr>
            <w:top w:val="none" w:sz="0" w:space="0" w:color="auto"/>
            <w:left w:val="none" w:sz="0" w:space="0" w:color="auto"/>
            <w:bottom w:val="none" w:sz="0" w:space="0" w:color="auto"/>
            <w:right w:val="none" w:sz="0" w:space="0" w:color="auto"/>
          </w:divBdr>
          <w:divsChild>
            <w:div w:id="523246836">
              <w:marLeft w:val="0"/>
              <w:marRight w:val="0"/>
              <w:marTop w:val="0"/>
              <w:marBottom w:val="0"/>
              <w:divBdr>
                <w:top w:val="none" w:sz="0" w:space="0" w:color="auto"/>
                <w:left w:val="none" w:sz="0" w:space="0" w:color="auto"/>
                <w:bottom w:val="none" w:sz="0" w:space="0" w:color="auto"/>
                <w:right w:val="none" w:sz="0" w:space="0" w:color="auto"/>
              </w:divBdr>
              <w:divsChild>
                <w:div w:id="970554414">
                  <w:marLeft w:val="0"/>
                  <w:marRight w:val="0"/>
                  <w:marTop w:val="0"/>
                  <w:marBottom w:val="0"/>
                  <w:divBdr>
                    <w:top w:val="none" w:sz="0" w:space="0" w:color="auto"/>
                    <w:left w:val="none" w:sz="0" w:space="0" w:color="auto"/>
                    <w:bottom w:val="none" w:sz="0" w:space="0" w:color="auto"/>
                    <w:right w:val="none" w:sz="0" w:space="0" w:color="auto"/>
                  </w:divBdr>
                  <w:divsChild>
                    <w:div w:id="43077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008040">
      <w:bodyDiv w:val="1"/>
      <w:marLeft w:val="0"/>
      <w:marRight w:val="0"/>
      <w:marTop w:val="0"/>
      <w:marBottom w:val="0"/>
      <w:divBdr>
        <w:top w:val="none" w:sz="0" w:space="0" w:color="auto"/>
        <w:left w:val="none" w:sz="0" w:space="0" w:color="auto"/>
        <w:bottom w:val="none" w:sz="0" w:space="0" w:color="auto"/>
        <w:right w:val="none" w:sz="0" w:space="0" w:color="auto"/>
      </w:divBdr>
      <w:divsChild>
        <w:div w:id="1851290174">
          <w:marLeft w:val="0"/>
          <w:marRight w:val="0"/>
          <w:marTop w:val="0"/>
          <w:marBottom w:val="0"/>
          <w:divBdr>
            <w:top w:val="none" w:sz="0" w:space="0" w:color="auto"/>
            <w:left w:val="none" w:sz="0" w:space="0" w:color="auto"/>
            <w:bottom w:val="none" w:sz="0" w:space="0" w:color="auto"/>
            <w:right w:val="none" w:sz="0" w:space="0" w:color="auto"/>
          </w:divBdr>
          <w:divsChild>
            <w:div w:id="90862276">
              <w:marLeft w:val="0"/>
              <w:marRight w:val="0"/>
              <w:marTop w:val="0"/>
              <w:marBottom w:val="0"/>
              <w:divBdr>
                <w:top w:val="none" w:sz="0" w:space="0" w:color="auto"/>
                <w:left w:val="none" w:sz="0" w:space="0" w:color="auto"/>
                <w:bottom w:val="none" w:sz="0" w:space="0" w:color="auto"/>
                <w:right w:val="none" w:sz="0" w:space="0" w:color="auto"/>
              </w:divBdr>
              <w:divsChild>
                <w:div w:id="10927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81085">
      <w:bodyDiv w:val="1"/>
      <w:marLeft w:val="0"/>
      <w:marRight w:val="0"/>
      <w:marTop w:val="0"/>
      <w:marBottom w:val="0"/>
      <w:divBdr>
        <w:top w:val="none" w:sz="0" w:space="0" w:color="auto"/>
        <w:left w:val="none" w:sz="0" w:space="0" w:color="auto"/>
        <w:bottom w:val="none" w:sz="0" w:space="0" w:color="auto"/>
        <w:right w:val="none" w:sz="0" w:space="0" w:color="auto"/>
      </w:divBdr>
      <w:divsChild>
        <w:div w:id="2117283836">
          <w:marLeft w:val="0"/>
          <w:marRight w:val="0"/>
          <w:marTop w:val="0"/>
          <w:marBottom w:val="0"/>
          <w:divBdr>
            <w:top w:val="none" w:sz="0" w:space="0" w:color="auto"/>
            <w:left w:val="none" w:sz="0" w:space="0" w:color="auto"/>
            <w:bottom w:val="none" w:sz="0" w:space="0" w:color="auto"/>
            <w:right w:val="none" w:sz="0" w:space="0" w:color="auto"/>
          </w:divBdr>
          <w:divsChild>
            <w:div w:id="1919484094">
              <w:marLeft w:val="0"/>
              <w:marRight w:val="0"/>
              <w:marTop w:val="0"/>
              <w:marBottom w:val="0"/>
              <w:divBdr>
                <w:top w:val="none" w:sz="0" w:space="0" w:color="auto"/>
                <w:left w:val="none" w:sz="0" w:space="0" w:color="auto"/>
                <w:bottom w:val="none" w:sz="0" w:space="0" w:color="auto"/>
                <w:right w:val="none" w:sz="0" w:space="0" w:color="auto"/>
              </w:divBdr>
              <w:divsChild>
                <w:div w:id="29965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645643">
      <w:bodyDiv w:val="1"/>
      <w:marLeft w:val="0"/>
      <w:marRight w:val="0"/>
      <w:marTop w:val="0"/>
      <w:marBottom w:val="0"/>
      <w:divBdr>
        <w:top w:val="none" w:sz="0" w:space="0" w:color="auto"/>
        <w:left w:val="none" w:sz="0" w:space="0" w:color="auto"/>
        <w:bottom w:val="none" w:sz="0" w:space="0" w:color="auto"/>
        <w:right w:val="none" w:sz="0" w:space="0" w:color="auto"/>
      </w:divBdr>
      <w:divsChild>
        <w:div w:id="661130173">
          <w:marLeft w:val="0"/>
          <w:marRight w:val="0"/>
          <w:marTop w:val="0"/>
          <w:marBottom w:val="0"/>
          <w:divBdr>
            <w:top w:val="none" w:sz="0" w:space="0" w:color="auto"/>
            <w:left w:val="none" w:sz="0" w:space="0" w:color="auto"/>
            <w:bottom w:val="none" w:sz="0" w:space="0" w:color="auto"/>
            <w:right w:val="none" w:sz="0" w:space="0" w:color="auto"/>
          </w:divBdr>
          <w:divsChild>
            <w:div w:id="1108742036">
              <w:marLeft w:val="0"/>
              <w:marRight w:val="0"/>
              <w:marTop w:val="0"/>
              <w:marBottom w:val="0"/>
              <w:divBdr>
                <w:top w:val="none" w:sz="0" w:space="0" w:color="auto"/>
                <w:left w:val="none" w:sz="0" w:space="0" w:color="auto"/>
                <w:bottom w:val="none" w:sz="0" w:space="0" w:color="auto"/>
                <w:right w:val="none" w:sz="0" w:space="0" w:color="auto"/>
              </w:divBdr>
              <w:divsChild>
                <w:div w:id="116296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420714">
      <w:bodyDiv w:val="1"/>
      <w:marLeft w:val="0"/>
      <w:marRight w:val="0"/>
      <w:marTop w:val="0"/>
      <w:marBottom w:val="0"/>
      <w:divBdr>
        <w:top w:val="none" w:sz="0" w:space="0" w:color="auto"/>
        <w:left w:val="none" w:sz="0" w:space="0" w:color="auto"/>
        <w:bottom w:val="none" w:sz="0" w:space="0" w:color="auto"/>
        <w:right w:val="none" w:sz="0" w:space="0" w:color="auto"/>
      </w:divBdr>
      <w:divsChild>
        <w:div w:id="1544172086">
          <w:marLeft w:val="0"/>
          <w:marRight w:val="0"/>
          <w:marTop w:val="0"/>
          <w:marBottom w:val="0"/>
          <w:divBdr>
            <w:top w:val="none" w:sz="0" w:space="0" w:color="auto"/>
            <w:left w:val="none" w:sz="0" w:space="0" w:color="auto"/>
            <w:bottom w:val="none" w:sz="0" w:space="0" w:color="auto"/>
            <w:right w:val="none" w:sz="0" w:space="0" w:color="auto"/>
          </w:divBdr>
          <w:divsChild>
            <w:div w:id="747920763">
              <w:marLeft w:val="0"/>
              <w:marRight w:val="0"/>
              <w:marTop w:val="0"/>
              <w:marBottom w:val="0"/>
              <w:divBdr>
                <w:top w:val="none" w:sz="0" w:space="0" w:color="auto"/>
                <w:left w:val="none" w:sz="0" w:space="0" w:color="auto"/>
                <w:bottom w:val="none" w:sz="0" w:space="0" w:color="auto"/>
                <w:right w:val="none" w:sz="0" w:space="0" w:color="auto"/>
              </w:divBdr>
              <w:divsChild>
                <w:div w:id="1387028301">
                  <w:marLeft w:val="0"/>
                  <w:marRight w:val="0"/>
                  <w:marTop w:val="0"/>
                  <w:marBottom w:val="0"/>
                  <w:divBdr>
                    <w:top w:val="none" w:sz="0" w:space="0" w:color="auto"/>
                    <w:left w:val="none" w:sz="0" w:space="0" w:color="auto"/>
                    <w:bottom w:val="none" w:sz="0" w:space="0" w:color="auto"/>
                    <w:right w:val="none" w:sz="0" w:space="0" w:color="auto"/>
                  </w:divBdr>
                  <w:divsChild>
                    <w:div w:id="12713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754602">
      <w:bodyDiv w:val="1"/>
      <w:marLeft w:val="0"/>
      <w:marRight w:val="0"/>
      <w:marTop w:val="0"/>
      <w:marBottom w:val="0"/>
      <w:divBdr>
        <w:top w:val="none" w:sz="0" w:space="0" w:color="auto"/>
        <w:left w:val="none" w:sz="0" w:space="0" w:color="auto"/>
        <w:bottom w:val="none" w:sz="0" w:space="0" w:color="auto"/>
        <w:right w:val="none" w:sz="0" w:space="0" w:color="auto"/>
      </w:divBdr>
      <w:divsChild>
        <w:div w:id="242833380">
          <w:marLeft w:val="0"/>
          <w:marRight w:val="0"/>
          <w:marTop w:val="0"/>
          <w:marBottom w:val="0"/>
          <w:divBdr>
            <w:top w:val="none" w:sz="0" w:space="0" w:color="auto"/>
            <w:left w:val="none" w:sz="0" w:space="0" w:color="auto"/>
            <w:bottom w:val="none" w:sz="0" w:space="0" w:color="auto"/>
            <w:right w:val="none" w:sz="0" w:space="0" w:color="auto"/>
          </w:divBdr>
          <w:divsChild>
            <w:div w:id="839540916">
              <w:marLeft w:val="0"/>
              <w:marRight w:val="0"/>
              <w:marTop w:val="0"/>
              <w:marBottom w:val="0"/>
              <w:divBdr>
                <w:top w:val="none" w:sz="0" w:space="0" w:color="auto"/>
                <w:left w:val="none" w:sz="0" w:space="0" w:color="auto"/>
                <w:bottom w:val="none" w:sz="0" w:space="0" w:color="auto"/>
                <w:right w:val="none" w:sz="0" w:space="0" w:color="auto"/>
              </w:divBdr>
              <w:divsChild>
                <w:div w:id="1591811055">
                  <w:marLeft w:val="0"/>
                  <w:marRight w:val="0"/>
                  <w:marTop w:val="0"/>
                  <w:marBottom w:val="0"/>
                  <w:divBdr>
                    <w:top w:val="none" w:sz="0" w:space="0" w:color="auto"/>
                    <w:left w:val="none" w:sz="0" w:space="0" w:color="auto"/>
                    <w:bottom w:val="none" w:sz="0" w:space="0" w:color="auto"/>
                    <w:right w:val="none" w:sz="0" w:space="0" w:color="auto"/>
                  </w:divBdr>
                  <w:divsChild>
                    <w:div w:id="28261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12353">
      <w:bodyDiv w:val="1"/>
      <w:marLeft w:val="0"/>
      <w:marRight w:val="0"/>
      <w:marTop w:val="0"/>
      <w:marBottom w:val="0"/>
      <w:divBdr>
        <w:top w:val="none" w:sz="0" w:space="0" w:color="auto"/>
        <w:left w:val="none" w:sz="0" w:space="0" w:color="auto"/>
        <w:bottom w:val="none" w:sz="0" w:space="0" w:color="auto"/>
        <w:right w:val="none" w:sz="0" w:space="0" w:color="auto"/>
      </w:divBdr>
      <w:divsChild>
        <w:div w:id="1303314605">
          <w:marLeft w:val="0"/>
          <w:marRight w:val="0"/>
          <w:marTop w:val="0"/>
          <w:marBottom w:val="0"/>
          <w:divBdr>
            <w:top w:val="none" w:sz="0" w:space="0" w:color="auto"/>
            <w:left w:val="none" w:sz="0" w:space="0" w:color="auto"/>
            <w:bottom w:val="none" w:sz="0" w:space="0" w:color="auto"/>
            <w:right w:val="none" w:sz="0" w:space="0" w:color="auto"/>
          </w:divBdr>
          <w:divsChild>
            <w:div w:id="991451234">
              <w:marLeft w:val="0"/>
              <w:marRight w:val="0"/>
              <w:marTop w:val="0"/>
              <w:marBottom w:val="0"/>
              <w:divBdr>
                <w:top w:val="none" w:sz="0" w:space="0" w:color="auto"/>
                <w:left w:val="none" w:sz="0" w:space="0" w:color="auto"/>
                <w:bottom w:val="none" w:sz="0" w:space="0" w:color="auto"/>
                <w:right w:val="none" w:sz="0" w:space="0" w:color="auto"/>
              </w:divBdr>
              <w:divsChild>
                <w:div w:id="142163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19806">
      <w:bodyDiv w:val="1"/>
      <w:marLeft w:val="0"/>
      <w:marRight w:val="0"/>
      <w:marTop w:val="0"/>
      <w:marBottom w:val="0"/>
      <w:divBdr>
        <w:top w:val="none" w:sz="0" w:space="0" w:color="auto"/>
        <w:left w:val="none" w:sz="0" w:space="0" w:color="auto"/>
        <w:bottom w:val="none" w:sz="0" w:space="0" w:color="auto"/>
        <w:right w:val="none" w:sz="0" w:space="0" w:color="auto"/>
      </w:divBdr>
      <w:divsChild>
        <w:div w:id="1582519438">
          <w:marLeft w:val="0"/>
          <w:marRight w:val="0"/>
          <w:marTop w:val="0"/>
          <w:marBottom w:val="0"/>
          <w:divBdr>
            <w:top w:val="none" w:sz="0" w:space="0" w:color="auto"/>
            <w:left w:val="none" w:sz="0" w:space="0" w:color="auto"/>
            <w:bottom w:val="none" w:sz="0" w:space="0" w:color="auto"/>
            <w:right w:val="none" w:sz="0" w:space="0" w:color="auto"/>
          </w:divBdr>
          <w:divsChild>
            <w:div w:id="985206464">
              <w:marLeft w:val="0"/>
              <w:marRight w:val="0"/>
              <w:marTop w:val="0"/>
              <w:marBottom w:val="0"/>
              <w:divBdr>
                <w:top w:val="none" w:sz="0" w:space="0" w:color="auto"/>
                <w:left w:val="none" w:sz="0" w:space="0" w:color="auto"/>
                <w:bottom w:val="none" w:sz="0" w:space="0" w:color="auto"/>
                <w:right w:val="none" w:sz="0" w:space="0" w:color="auto"/>
              </w:divBdr>
              <w:divsChild>
                <w:div w:id="1719015924">
                  <w:marLeft w:val="0"/>
                  <w:marRight w:val="0"/>
                  <w:marTop w:val="0"/>
                  <w:marBottom w:val="0"/>
                  <w:divBdr>
                    <w:top w:val="none" w:sz="0" w:space="0" w:color="auto"/>
                    <w:left w:val="none" w:sz="0" w:space="0" w:color="auto"/>
                    <w:bottom w:val="none" w:sz="0" w:space="0" w:color="auto"/>
                    <w:right w:val="none" w:sz="0" w:space="0" w:color="auto"/>
                  </w:divBdr>
                  <w:divsChild>
                    <w:div w:id="21048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721022">
      <w:bodyDiv w:val="1"/>
      <w:marLeft w:val="0"/>
      <w:marRight w:val="0"/>
      <w:marTop w:val="0"/>
      <w:marBottom w:val="0"/>
      <w:divBdr>
        <w:top w:val="none" w:sz="0" w:space="0" w:color="auto"/>
        <w:left w:val="none" w:sz="0" w:space="0" w:color="auto"/>
        <w:bottom w:val="none" w:sz="0" w:space="0" w:color="auto"/>
        <w:right w:val="none" w:sz="0" w:space="0" w:color="auto"/>
      </w:divBdr>
      <w:divsChild>
        <w:div w:id="1274826266">
          <w:marLeft w:val="0"/>
          <w:marRight w:val="0"/>
          <w:marTop w:val="0"/>
          <w:marBottom w:val="0"/>
          <w:divBdr>
            <w:top w:val="none" w:sz="0" w:space="0" w:color="auto"/>
            <w:left w:val="none" w:sz="0" w:space="0" w:color="auto"/>
            <w:bottom w:val="none" w:sz="0" w:space="0" w:color="auto"/>
            <w:right w:val="none" w:sz="0" w:space="0" w:color="auto"/>
          </w:divBdr>
          <w:divsChild>
            <w:div w:id="184710861">
              <w:marLeft w:val="0"/>
              <w:marRight w:val="0"/>
              <w:marTop w:val="0"/>
              <w:marBottom w:val="0"/>
              <w:divBdr>
                <w:top w:val="none" w:sz="0" w:space="0" w:color="auto"/>
                <w:left w:val="none" w:sz="0" w:space="0" w:color="auto"/>
                <w:bottom w:val="none" w:sz="0" w:space="0" w:color="auto"/>
                <w:right w:val="none" w:sz="0" w:space="0" w:color="auto"/>
              </w:divBdr>
              <w:divsChild>
                <w:div w:id="72144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509992">
      <w:bodyDiv w:val="1"/>
      <w:marLeft w:val="0"/>
      <w:marRight w:val="0"/>
      <w:marTop w:val="0"/>
      <w:marBottom w:val="0"/>
      <w:divBdr>
        <w:top w:val="none" w:sz="0" w:space="0" w:color="auto"/>
        <w:left w:val="none" w:sz="0" w:space="0" w:color="auto"/>
        <w:bottom w:val="none" w:sz="0" w:space="0" w:color="auto"/>
        <w:right w:val="none" w:sz="0" w:space="0" w:color="auto"/>
      </w:divBdr>
      <w:divsChild>
        <w:div w:id="569776696">
          <w:marLeft w:val="0"/>
          <w:marRight w:val="0"/>
          <w:marTop w:val="0"/>
          <w:marBottom w:val="0"/>
          <w:divBdr>
            <w:top w:val="none" w:sz="0" w:space="0" w:color="auto"/>
            <w:left w:val="none" w:sz="0" w:space="0" w:color="auto"/>
            <w:bottom w:val="none" w:sz="0" w:space="0" w:color="auto"/>
            <w:right w:val="none" w:sz="0" w:space="0" w:color="auto"/>
          </w:divBdr>
          <w:divsChild>
            <w:div w:id="22675740">
              <w:marLeft w:val="0"/>
              <w:marRight w:val="0"/>
              <w:marTop w:val="0"/>
              <w:marBottom w:val="0"/>
              <w:divBdr>
                <w:top w:val="none" w:sz="0" w:space="0" w:color="auto"/>
                <w:left w:val="none" w:sz="0" w:space="0" w:color="auto"/>
                <w:bottom w:val="none" w:sz="0" w:space="0" w:color="auto"/>
                <w:right w:val="none" w:sz="0" w:space="0" w:color="auto"/>
              </w:divBdr>
              <w:divsChild>
                <w:div w:id="4351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37063">
      <w:bodyDiv w:val="1"/>
      <w:marLeft w:val="0"/>
      <w:marRight w:val="0"/>
      <w:marTop w:val="0"/>
      <w:marBottom w:val="0"/>
      <w:divBdr>
        <w:top w:val="none" w:sz="0" w:space="0" w:color="auto"/>
        <w:left w:val="none" w:sz="0" w:space="0" w:color="auto"/>
        <w:bottom w:val="none" w:sz="0" w:space="0" w:color="auto"/>
        <w:right w:val="none" w:sz="0" w:space="0" w:color="auto"/>
      </w:divBdr>
      <w:divsChild>
        <w:div w:id="540481010">
          <w:marLeft w:val="0"/>
          <w:marRight w:val="0"/>
          <w:marTop w:val="0"/>
          <w:marBottom w:val="0"/>
          <w:divBdr>
            <w:top w:val="none" w:sz="0" w:space="0" w:color="auto"/>
            <w:left w:val="none" w:sz="0" w:space="0" w:color="auto"/>
            <w:bottom w:val="none" w:sz="0" w:space="0" w:color="auto"/>
            <w:right w:val="none" w:sz="0" w:space="0" w:color="auto"/>
          </w:divBdr>
          <w:divsChild>
            <w:div w:id="1437365707">
              <w:marLeft w:val="0"/>
              <w:marRight w:val="0"/>
              <w:marTop w:val="0"/>
              <w:marBottom w:val="0"/>
              <w:divBdr>
                <w:top w:val="none" w:sz="0" w:space="0" w:color="auto"/>
                <w:left w:val="none" w:sz="0" w:space="0" w:color="auto"/>
                <w:bottom w:val="none" w:sz="0" w:space="0" w:color="auto"/>
                <w:right w:val="none" w:sz="0" w:space="0" w:color="auto"/>
              </w:divBdr>
              <w:divsChild>
                <w:div w:id="100231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98543">
      <w:bodyDiv w:val="1"/>
      <w:marLeft w:val="0"/>
      <w:marRight w:val="0"/>
      <w:marTop w:val="0"/>
      <w:marBottom w:val="0"/>
      <w:divBdr>
        <w:top w:val="none" w:sz="0" w:space="0" w:color="auto"/>
        <w:left w:val="none" w:sz="0" w:space="0" w:color="auto"/>
        <w:bottom w:val="none" w:sz="0" w:space="0" w:color="auto"/>
        <w:right w:val="none" w:sz="0" w:space="0" w:color="auto"/>
      </w:divBdr>
      <w:divsChild>
        <w:div w:id="489373149">
          <w:marLeft w:val="0"/>
          <w:marRight w:val="0"/>
          <w:marTop w:val="0"/>
          <w:marBottom w:val="0"/>
          <w:divBdr>
            <w:top w:val="none" w:sz="0" w:space="0" w:color="auto"/>
            <w:left w:val="none" w:sz="0" w:space="0" w:color="auto"/>
            <w:bottom w:val="none" w:sz="0" w:space="0" w:color="auto"/>
            <w:right w:val="none" w:sz="0" w:space="0" w:color="auto"/>
          </w:divBdr>
          <w:divsChild>
            <w:div w:id="1336149143">
              <w:marLeft w:val="0"/>
              <w:marRight w:val="0"/>
              <w:marTop w:val="0"/>
              <w:marBottom w:val="0"/>
              <w:divBdr>
                <w:top w:val="none" w:sz="0" w:space="0" w:color="auto"/>
                <w:left w:val="none" w:sz="0" w:space="0" w:color="auto"/>
                <w:bottom w:val="none" w:sz="0" w:space="0" w:color="auto"/>
                <w:right w:val="none" w:sz="0" w:space="0" w:color="auto"/>
              </w:divBdr>
              <w:divsChild>
                <w:div w:id="168605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49728">
      <w:bodyDiv w:val="1"/>
      <w:marLeft w:val="0"/>
      <w:marRight w:val="0"/>
      <w:marTop w:val="0"/>
      <w:marBottom w:val="0"/>
      <w:divBdr>
        <w:top w:val="none" w:sz="0" w:space="0" w:color="auto"/>
        <w:left w:val="none" w:sz="0" w:space="0" w:color="auto"/>
        <w:bottom w:val="none" w:sz="0" w:space="0" w:color="auto"/>
        <w:right w:val="none" w:sz="0" w:space="0" w:color="auto"/>
      </w:divBdr>
      <w:divsChild>
        <w:div w:id="669135671">
          <w:marLeft w:val="0"/>
          <w:marRight w:val="0"/>
          <w:marTop w:val="0"/>
          <w:marBottom w:val="0"/>
          <w:divBdr>
            <w:top w:val="none" w:sz="0" w:space="0" w:color="auto"/>
            <w:left w:val="none" w:sz="0" w:space="0" w:color="auto"/>
            <w:bottom w:val="none" w:sz="0" w:space="0" w:color="auto"/>
            <w:right w:val="none" w:sz="0" w:space="0" w:color="auto"/>
          </w:divBdr>
          <w:divsChild>
            <w:div w:id="99300924">
              <w:marLeft w:val="0"/>
              <w:marRight w:val="0"/>
              <w:marTop w:val="0"/>
              <w:marBottom w:val="0"/>
              <w:divBdr>
                <w:top w:val="none" w:sz="0" w:space="0" w:color="auto"/>
                <w:left w:val="none" w:sz="0" w:space="0" w:color="auto"/>
                <w:bottom w:val="none" w:sz="0" w:space="0" w:color="auto"/>
                <w:right w:val="none" w:sz="0" w:space="0" w:color="auto"/>
              </w:divBdr>
              <w:divsChild>
                <w:div w:id="167827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72770">
      <w:bodyDiv w:val="1"/>
      <w:marLeft w:val="0"/>
      <w:marRight w:val="0"/>
      <w:marTop w:val="0"/>
      <w:marBottom w:val="0"/>
      <w:divBdr>
        <w:top w:val="none" w:sz="0" w:space="0" w:color="auto"/>
        <w:left w:val="none" w:sz="0" w:space="0" w:color="auto"/>
        <w:bottom w:val="none" w:sz="0" w:space="0" w:color="auto"/>
        <w:right w:val="none" w:sz="0" w:space="0" w:color="auto"/>
      </w:divBdr>
      <w:divsChild>
        <w:div w:id="1183517012">
          <w:marLeft w:val="0"/>
          <w:marRight w:val="0"/>
          <w:marTop w:val="0"/>
          <w:marBottom w:val="0"/>
          <w:divBdr>
            <w:top w:val="none" w:sz="0" w:space="0" w:color="auto"/>
            <w:left w:val="none" w:sz="0" w:space="0" w:color="auto"/>
            <w:bottom w:val="none" w:sz="0" w:space="0" w:color="auto"/>
            <w:right w:val="none" w:sz="0" w:space="0" w:color="auto"/>
          </w:divBdr>
          <w:divsChild>
            <w:div w:id="774449520">
              <w:marLeft w:val="0"/>
              <w:marRight w:val="0"/>
              <w:marTop w:val="0"/>
              <w:marBottom w:val="0"/>
              <w:divBdr>
                <w:top w:val="none" w:sz="0" w:space="0" w:color="auto"/>
                <w:left w:val="none" w:sz="0" w:space="0" w:color="auto"/>
                <w:bottom w:val="none" w:sz="0" w:space="0" w:color="auto"/>
                <w:right w:val="none" w:sz="0" w:space="0" w:color="auto"/>
              </w:divBdr>
              <w:divsChild>
                <w:div w:id="3808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935899">
      <w:bodyDiv w:val="1"/>
      <w:marLeft w:val="0"/>
      <w:marRight w:val="0"/>
      <w:marTop w:val="0"/>
      <w:marBottom w:val="0"/>
      <w:divBdr>
        <w:top w:val="none" w:sz="0" w:space="0" w:color="auto"/>
        <w:left w:val="none" w:sz="0" w:space="0" w:color="auto"/>
        <w:bottom w:val="none" w:sz="0" w:space="0" w:color="auto"/>
        <w:right w:val="none" w:sz="0" w:space="0" w:color="auto"/>
      </w:divBdr>
      <w:divsChild>
        <w:div w:id="387075137">
          <w:marLeft w:val="0"/>
          <w:marRight w:val="0"/>
          <w:marTop w:val="0"/>
          <w:marBottom w:val="0"/>
          <w:divBdr>
            <w:top w:val="none" w:sz="0" w:space="0" w:color="auto"/>
            <w:left w:val="none" w:sz="0" w:space="0" w:color="auto"/>
            <w:bottom w:val="none" w:sz="0" w:space="0" w:color="auto"/>
            <w:right w:val="none" w:sz="0" w:space="0" w:color="auto"/>
          </w:divBdr>
          <w:divsChild>
            <w:div w:id="1817650593">
              <w:marLeft w:val="0"/>
              <w:marRight w:val="0"/>
              <w:marTop w:val="0"/>
              <w:marBottom w:val="0"/>
              <w:divBdr>
                <w:top w:val="none" w:sz="0" w:space="0" w:color="auto"/>
                <w:left w:val="none" w:sz="0" w:space="0" w:color="auto"/>
                <w:bottom w:val="none" w:sz="0" w:space="0" w:color="auto"/>
                <w:right w:val="none" w:sz="0" w:space="0" w:color="auto"/>
              </w:divBdr>
              <w:divsChild>
                <w:div w:id="160989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526883">
      <w:bodyDiv w:val="1"/>
      <w:marLeft w:val="0"/>
      <w:marRight w:val="0"/>
      <w:marTop w:val="0"/>
      <w:marBottom w:val="0"/>
      <w:divBdr>
        <w:top w:val="none" w:sz="0" w:space="0" w:color="auto"/>
        <w:left w:val="none" w:sz="0" w:space="0" w:color="auto"/>
        <w:bottom w:val="none" w:sz="0" w:space="0" w:color="auto"/>
        <w:right w:val="none" w:sz="0" w:space="0" w:color="auto"/>
      </w:divBdr>
      <w:divsChild>
        <w:div w:id="1359309537">
          <w:marLeft w:val="0"/>
          <w:marRight w:val="0"/>
          <w:marTop w:val="0"/>
          <w:marBottom w:val="0"/>
          <w:divBdr>
            <w:top w:val="none" w:sz="0" w:space="0" w:color="auto"/>
            <w:left w:val="none" w:sz="0" w:space="0" w:color="auto"/>
            <w:bottom w:val="none" w:sz="0" w:space="0" w:color="auto"/>
            <w:right w:val="none" w:sz="0" w:space="0" w:color="auto"/>
          </w:divBdr>
          <w:divsChild>
            <w:div w:id="1580866033">
              <w:marLeft w:val="0"/>
              <w:marRight w:val="0"/>
              <w:marTop w:val="0"/>
              <w:marBottom w:val="0"/>
              <w:divBdr>
                <w:top w:val="none" w:sz="0" w:space="0" w:color="auto"/>
                <w:left w:val="none" w:sz="0" w:space="0" w:color="auto"/>
                <w:bottom w:val="none" w:sz="0" w:space="0" w:color="auto"/>
                <w:right w:val="none" w:sz="0" w:space="0" w:color="auto"/>
              </w:divBdr>
              <w:divsChild>
                <w:div w:id="138139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941900">
      <w:bodyDiv w:val="1"/>
      <w:marLeft w:val="0"/>
      <w:marRight w:val="0"/>
      <w:marTop w:val="0"/>
      <w:marBottom w:val="0"/>
      <w:divBdr>
        <w:top w:val="none" w:sz="0" w:space="0" w:color="auto"/>
        <w:left w:val="none" w:sz="0" w:space="0" w:color="auto"/>
        <w:bottom w:val="none" w:sz="0" w:space="0" w:color="auto"/>
        <w:right w:val="none" w:sz="0" w:space="0" w:color="auto"/>
      </w:divBdr>
      <w:divsChild>
        <w:div w:id="212011278">
          <w:marLeft w:val="0"/>
          <w:marRight w:val="0"/>
          <w:marTop w:val="0"/>
          <w:marBottom w:val="0"/>
          <w:divBdr>
            <w:top w:val="none" w:sz="0" w:space="0" w:color="auto"/>
            <w:left w:val="none" w:sz="0" w:space="0" w:color="auto"/>
            <w:bottom w:val="none" w:sz="0" w:space="0" w:color="auto"/>
            <w:right w:val="none" w:sz="0" w:space="0" w:color="auto"/>
          </w:divBdr>
          <w:divsChild>
            <w:div w:id="869955956">
              <w:marLeft w:val="0"/>
              <w:marRight w:val="0"/>
              <w:marTop w:val="0"/>
              <w:marBottom w:val="0"/>
              <w:divBdr>
                <w:top w:val="none" w:sz="0" w:space="0" w:color="auto"/>
                <w:left w:val="none" w:sz="0" w:space="0" w:color="auto"/>
                <w:bottom w:val="none" w:sz="0" w:space="0" w:color="auto"/>
                <w:right w:val="none" w:sz="0" w:space="0" w:color="auto"/>
              </w:divBdr>
              <w:divsChild>
                <w:div w:id="192067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140679">
      <w:bodyDiv w:val="1"/>
      <w:marLeft w:val="0"/>
      <w:marRight w:val="0"/>
      <w:marTop w:val="0"/>
      <w:marBottom w:val="0"/>
      <w:divBdr>
        <w:top w:val="none" w:sz="0" w:space="0" w:color="auto"/>
        <w:left w:val="none" w:sz="0" w:space="0" w:color="auto"/>
        <w:bottom w:val="none" w:sz="0" w:space="0" w:color="auto"/>
        <w:right w:val="none" w:sz="0" w:space="0" w:color="auto"/>
      </w:divBdr>
      <w:divsChild>
        <w:div w:id="1488742180">
          <w:marLeft w:val="0"/>
          <w:marRight w:val="0"/>
          <w:marTop w:val="0"/>
          <w:marBottom w:val="0"/>
          <w:divBdr>
            <w:top w:val="none" w:sz="0" w:space="0" w:color="auto"/>
            <w:left w:val="none" w:sz="0" w:space="0" w:color="auto"/>
            <w:bottom w:val="none" w:sz="0" w:space="0" w:color="auto"/>
            <w:right w:val="none" w:sz="0" w:space="0" w:color="auto"/>
          </w:divBdr>
          <w:divsChild>
            <w:div w:id="92365186">
              <w:marLeft w:val="0"/>
              <w:marRight w:val="0"/>
              <w:marTop w:val="0"/>
              <w:marBottom w:val="0"/>
              <w:divBdr>
                <w:top w:val="none" w:sz="0" w:space="0" w:color="auto"/>
                <w:left w:val="none" w:sz="0" w:space="0" w:color="auto"/>
                <w:bottom w:val="none" w:sz="0" w:space="0" w:color="auto"/>
                <w:right w:val="none" w:sz="0" w:space="0" w:color="auto"/>
              </w:divBdr>
              <w:divsChild>
                <w:div w:id="5556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5327">
      <w:bodyDiv w:val="1"/>
      <w:marLeft w:val="0"/>
      <w:marRight w:val="0"/>
      <w:marTop w:val="0"/>
      <w:marBottom w:val="0"/>
      <w:divBdr>
        <w:top w:val="none" w:sz="0" w:space="0" w:color="auto"/>
        <w:left w:val="none" w:sz="0" w:space="0" w:color="auto"/>
        <w:bottom w:val="none" w:sz="0" w:space="0" w:color="auto"/>
        <w:right w:val="none" w:sz="0" w:space="0" w:color="auto"/>
      </w:divBdr>
      <w:divsChild>
        <w:div w:id="482552194">
          <w:marLeft w:val="0"/>
          <w:marRight w:val="0"/>
          <w:marTop w:val="0"/>
          <w:marBottom w:val="0"/>
          <w:divBdr>
            <w:top w:val="none" w:sz="0" w:space="0" w:color="auto"/>
            <w:left w:val="none" w:sz="0" w:space="0" w:color="auto"/>
            <w:bottom w:val="none" w:sz="0" w:space="0" w:color="auto"/>
            <w:right w:val="none" w:sz="0" w:space="0" w:color="auto"/>
          </w:divBdr>
          <w:divsChild>
            <w:div w:id="1086422886">
              <w:marLeft w:val="0"/>
              <w:marRight w:val="0"/>
              <w:marTop w:val="0"/>
              <w:marBottom w:val="0"/>
              <w:divBdr>
                <w:top w:val="none" w:sz="0" w:space="0" w:color="auto"/>
                <w:left w:val="none" w:sz="0" w:space="0" w:color="auto"/>
                <w:bottom w:val="none" w:sz="0" w:space="0" w:color="auto"/>
                <w:right w:val="none" w:sz="0" w:space="0" w:color="auto"/>
              </w:divBdr>
              <w:divsChild>
                <w:div w:id="1715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0971">
      <w:bodyDiv w:val="1"/>
      <w:marLeft w:val="0"/>
      <w:marRight w:val="0"/>
      <w:marTop w:val="0"/>
      <w:marBottom w:val="0"/>
      <w:divBdr>
        <w:top w:val="none" w:sz="0" w:space="0" w:color="auto"/>
        <w:left w:val="none" w:sz="0" w:space="0" w:color="auto"/>
        <w:bottom w:val="none" w:sz="0" w:space="0" w:color="auto"/>
        <w:right w:val="none" w:sz="0" w:space="0" w:color="auto"/>
      </w:divBdr>
      <w:divsChild>
        <w:div w:id="423111212">
          <w:marLeft w:val="0"/>
          <w:marRight w:val="0"/>
          <w:marTop w:val="0"/>
          <w:marBottom w:val="0"/>
          <w:divBdr>
            <w:top w:val="none" w:sz="0" w:space="0" w:color="auto"/>
            <w:left w:val="none" w:sz="0" w:space="0" w:color="auto"/>
            <w:bottom w:val="none" w:sz="0" w:space="0" w:color="auto"/>
            <w:right w:val="none" w:sz="0" w:space="0" w:color="auto"/>
          </w:divBdr>
          <w:divsChild>
            <w:div w:id="342900961">
              <w:marLeft w:val="0"/>
              <w:marRight w:val="0"/>
              <w:marTop w:val="0"/>
              <w:marBottom w:val="0"/>
              <w:divBdr>
                <w:top w:val="none" w:sz="0" w:space="0" w:color="auto"/>
                <w:left w:val="none" w:sz="0" w:space="0" w:color="auto"/>
                <w:bottom w:val="none" w:sz="0" w:space="0" w:color="auto"/>
                <w:right w:val="none" w:sz="0" w:space="0" w:color="auto"/>
              </w:divBdr>
              <w:divsChild>
                <w:div w:id="154147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817194">
      <w:bodyDiv w:val="1"/>
      <w:marLeft w:val="0"/>
      <w:marRight w:val="0"/>
      <w:marTop w:val="0"/>
      <w:marBottom w:val="0"/>
      <w:divBdr>
        <w:top w:val="none" w:sz="0" w:space="0" w:color="auto"/>
        <w:left w:val="none" w:sz="0" w:space="0" w:color="auto"/>
        <w:bottom w:val="none" w:sz="0" w:space="0" w:color="auto"/>
        <w:right w:val="none" w:sz="0" w:space="0" w:color="auto"/>
      </w:divBdr>
      <w:divsChild>
        <w:div w:id="100222160">
          <w:marLeft w:val="0"/>
          <w:marRight w:val="0"/>
          <w:marTop w:val="0"/>
          <w:marBottom w:val="0"/>
          <w:divBdr>
            <w:top w:val="none" w:sz="0" w:space="0" w:color="auto"/>
            <w:left w:val="none" w:sz="0" w:space="0" w:color="auto"/>
            <w:bottom w:val="none" w:sz="0" w:space="0" w:color="auto"/>
            <w:right w:val="none" w:sz="0" w:space="0" w:color="auto"/>
          </w:divBdr>
          <w:divsChild>
            <w:div w:id="1260987468">
              <w:marLeft w:val="0"/>
              <w:marRight w:val="0"/>
              <w:marTop w:val="0"/>
              <w:marBottom w:val="0"/>
              <w:divBdr>
                <w:top w:val="none" w:sz="0" w:space="0" w:color="auto"/>
                <w:left w:val="none" w:sz="0" w:space="0" w:color="auto"/>
                <w:bottom w:val="none" w:sz="0" w:space="0" w:color="auto"/>
                <w:right w:val="none" w:sz="0" w:space="0" w:color="auto"/>
              </w:divBdr>
              <w:divsChild>
                <w:div w:id="137635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134432">
      <w:bodyDiv w:val="1"/>
      <w:marLeft w:val="0"/>
      <w:marRight w:val="0"/>
      <w:marTop w:val="0"/>
      <w:marBottom w:val="0"/>
      <w:divBdr>
        <w:top w:val="none" w:sz="0" w:space="0" w:color="auto"/>
        <w:left w:val="none" w:sz="0" w:space="0" w:color="auto"/>
        <w:bottom w:val="none" w:sz="0" w:space="0" w:color="auto"/>
        <w:right w:val="none" w:sz="0" w:space="0" w:color="auto"/>
      </w:divBdr>
      <w:divsChild>
        <w:div w:id="645202660">
          <w:marLeft w:val="0"/>
          <w:marRight w:val="0"/>
          <w:marTop w:val="0"/>
          <w:marBottom w:val="0"/>
          <w:divBdr>
            <w:top w:val="none" w:sz="0" w:space="0" w:color="auto"/>
            <w:left w:val="none" w:sz="0" w:space="0" w:color="auto"/>
            <w:bottom w:val="none" w:sz="0" w:space="0" w:color="auto"/>
            <w:right w:val="none" w:sz="0" w:space="0" w:color="auto"/>
          </w:divBdr>
          <w:divsChild>
            <w:div w:id="1540973743">
              <w:marLeft w:val="0"/>
              <w:marRight w:val="0"/>
              <w:marTop w:val="0"/>
              <w:marBottom w:val="0"/>
              <w:divBdr>
                <w:top w:val="none" w:sz="0" w:space="0" w:color="auto"/>
                <w:left w:val="none" w:sz="0" w:space="0" w:color="auto"/>
                <w:bottom w:val="none" w:sz="0" w:space="0" w:color="auto"/>
                <w:right w:val="none" w:sz="0" w:space="0" w:color="auto"/>
              </w:divBdr>
              <w:divsChild>
                <w:div w:id="21235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69860">
      <w:bodyDiv w:val="1"/>
      <w:marLeft w:val="0"/>
      <w:marRight w:val="0"/>
      <w:marTop w:val="0"/>
      <w:marBottom w:val="0"/>
      <w:divBdr>
        <w:top w:val="none" w:sz="0" w:space="0" w:color="auto"/>
        <w:left w:val="none" w:sz="0" w:space="0" w:color="auto"/>
        <w:bottom w:val="none" w:sz="0" w:space="0" w:color="auto"/>
        <w:right w:val="none" w:sz="0" w:space="0" w:color="auto"/>
      </w:divBdr>
      <w:divsChild>
        <w:div w:id="2048214551">
          <w:marLeft w:val="0"/>
          <w:marRight w:val="0"/>
          <w:marTop w:val="0"/>
          <w:marBottom w:val="0"/>
          <w:divBdr>
            <w:top w:val="none" w:sz="0" w:space="0" w:color="auto"/>
            <w:left w:val="none" w:sz="0" w:space="0" w:color="auto"/>
            <w:bottom w:val="none" w:sz="0" w:space="0" w:color="auto"/>
            <w:right w:val="none" w:sz="0" w:space="0" w:color="auto"/>
          </w:divBdr>
          <w:divsChild>
            <w:div w:id="409615644">
              <w:marLeft w:val="0"/>
              <w:marRight w:val="0"/>
              <w:marTop w:val="0"/>
              <w:marBottom w:val="0"/>
              <w:divBdr>
                <w:top w:val="none" w:sz="0" w:space="0" w:color="auto"/>
                <w:left w:val="none" w:sz="0" w:space="0" w:color="auto"/>
                <w:bottom w:val="none" w:sz="0" w:space="0" w:color="auto"/>
                <w:right w:val="none" w:sz="0" w:space="0" w:color="auto"/>
              </w:divBdr>
              <w:divsChild>
                <w:div w:id="7112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6227">
      <w:bodyDiv w:val="1"/>
      <w:marLeft w:val="0"/>
      <w:marRight w:val="0"/>
      <w:marTop w:val="0"/>
      <w:marBottom w:val="0"/>
      <w:divBdr>
        <w:top w:val="none" w:sz="0" w:space="0" w:color="auto"/>
        <w:left w:val="none" w:sz="0" w:space="0" w:color="auto"/>
        <w:bottom w:val="none" w:sz="0" w:space="0" w:color="auto"/>
        <w:right w:val="none" w:sz="0" w:space="0" w:color="auto"/>
      </w:divBdr>
      <w:divsChild>
        <w:div w:id="498472971">
          <w:marLeft w:val="0"/>
          <w:marRight w:val="0"/>
          <w:marTop w:val="0"/>
          <w:marBottom w:val="0"/>
          <w:divBdr>
            <w:top w:val="none" w:sz="0" w:space="0" w:color="auto"/>
            <w:left w:val="none" w:sz="0" w:space="0" w:color="auto"/>
            <w:bottom w:val="none" w:sz="0" w:space="0" w:color="auto"/>
            <w:right w:val="none" w:sz="0" w:space="0" w:color="auto"/>
          </w:divBdr>
          <w:divsChild>
            <w:div w:id="1405687663">
              <w:marLeft w:val="0"/>
              <w:marRight w:val="0"/>
              <w:marTop w:val="0"/>
              <w:marBottom w:val="0"/>
              <w:divBdr>
                <w:top w:val="none" w:sz="0" w:space="0" w:color="auto"/>
                <w:left w:val="none" w:sz="0" w:space="0" w:color="auto"/>
                <w:bottom w:val="none" w:sz="0" w:space="0" w:color="auto"/>
                <w:right w:val="none" w:sz="0" w:space="0" w:color="auto"/>
              </w:divBdr>
              <w:divsChild>
                <w:div w:id="97421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70946">
      <w:bodyDiv w:val="1"/>
      <w:marLeft w:val="0"/>
      <w:marRight w:val="0"/>
      <w:marTop w:val="0"/>
      <w:marBottom w:val="0"/>
      <w:divBdr>
        <w:top w:val="none" w:sz="0" w:space="0" w:color="auto"/>
        <w:left w:val="none" w:sz="0" w:space="0" w:color="auto"/>
        <w:bottom w:val="none" w:sz="0" w:space="0" w:color="auto"/>
        <w:right w:val="none" w:sz="0" w:space="0" w:color="auto"/>
      </w:divBdr>
      <w:divsChild>
        <w:div w:id="1817335340">
          <w:marLeft w:val="0"/>
          <w:marRight w:val="0"/>
          <w:marTop w:val="0"/>
          <w:marBottom w:val="0"/>
          <w:divBdr>
            <w:top w:val="none" w:sz="0" w:space="0" w:color="auto"/>
            <w:left w:val="none" w:sz="0" w:space="0" w:color="auto"/>
            <w:bottom w:val="none" w:sz="0" w:space="0" w:color="auto"/>
            <w:right w:val="none" w:sz="0" w:space="0" w:color="auto"/>
          </w:divBdr>
          <w:divsChild>
            <w:div w:id="1483932638">
              <w:marLeft w:val="0"/>
              <w:marRight w:val="0"/>
              <w:marTop w:val="0"/>
              <w:marBottom w:val="0"/>
              <w:divBdr>
                <w:top w:val="none" w:sz="0" w:space="0" w:color="auto"/>
                <w:left w:val="none" w:sz="0" w:space="0" w:color="auto"/>
                <w:bottom w:val="none" w:sz="0" w:space="0" w:color="auto"/>
                <w:right w:val="none" w:sz="0" w:space="0" w:color="auto"/>
              </w:divBdr>
              <w:divsChild>
                <w:div w:id="19235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12615">
      <w:bodyDiv w:val="1"/>
      <w:marLeft w:val="0"/>
      <w:marRight w:val="0"/>
      <w:marTop w:val="0"/>
      <w:marBottom w:val="0"/>
      <w:divBdr>
        <w:top w:val="none" w:sz="0" w:space="0" w:color="auto"/>
        <w:left w:val="none" w:sz="0" w:space="0" w:color="auto"/>
        <w:bottom w:val="none" w:sz="0" w:space="0" w:color="auto"/>
        <w:right w:val="none" w:sz="0" w:space="0" w:color="auto"/>
      </w:divBdr>
      <w:divsChild>
        <w:div w:id="1326207769">
          <w:marLeft w:val="0"/>
          <w:marRight w:val="0"/>
          <w:marTop w:val="0"/>
          <w:marBottom w:val="0"/>
          <w:divBdr>
            <w:top w:val="none" w:sz="0" w:space="0" w:color="auto"/>
            <w:left w:val="none" w:sz="0" w:space="0" w:color="auto"/>
            <w:bottom w:val="none" w:sz="0" w:space="0" w:color="auto"/>
            <w:right w:val="none" w:sz="0" w:space="0" w:color="auto"/>
          </w:divBdr>
          <w:divsChild>
            <w:div w:id="1780174061">
              <w:marLeft w:val="0"/>
              <w:marRight w:val="0"/>
              <w:marTop w:val="0"/>
              <w:marBottom w:val="0"/>
              <w:divBdr>
                <w:top w:val="none" w:sz="0" w:space="0" w:color="auto"/>
                <w:left w:val="none" w:sz="0" w:space="0" w:color="auto"/>
                <w:bottom w:val="none" w:sz="0" w:space="0" w:color="auto"/>
                <w:right w:val="none" w:sz="0" w:space="0" w:color="auto"/>
              </w:divBdr>
              <w:divsChild>
                <w:div w:id="1636445924">
                  <w:marLeft w:val="0"/>
                  <w:marRight w:val="0"/>
                  <w:marTop w:val="0"/>
                  <w:marBottom w:val="0"/>
                  <w:divBdr>
                    <w:top w:val="none" w:sz="0" w:space="0" w:color="auto"/>
                    <w:left w:val="none" w:sz="0" w:space="0" w:color="auto"/>
                    <w:bottom w:val="none" w:sz="0" w:space="0" w:color="auto"/>
                    <w:right w:val="none" w:sz="0" w:space="0" w:color="auto"/>
                  </w:divBdr>
                  <w:divsChild>
                    <w:div w:id="3776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732112">
      <w:bodyDiv w:val="1"/>
      <w:marLeft w:val="0"/>
      <w:marRight w:val="0"/>
      <w:marTop w:val="0"/>
      <w:marBottom w:val="0"/>
      <w:divBdr>
        <w:top w:val="none" w:sz="0" w:space="0" w:color="auto"/>
        <w:left w:val="none" w:sz="0" w:space="0" w:color="auto"/>
        <w:bottom w:val="none" w:sz="0" w:space="0" w:color="auto"/>
        <w:right w:val="none" w:sz="0" w:space="0" w:color="auto"/>
      </w:divBdr>
      <w:divsChild>
        <w:div w:id="1404600222">
          <w:marLeft w:val="0"/>
          <w:marRight w:val="0"/>
          <w:marTop w:val="0"/>
          <w:marBottom w:val="0"/>
          <w:divBdr>
            <w:top w:val="none" w:sz="0" w:space="0" w:color="auto"/>
            <w:left w:val="none" w:sz="0" w:space="0" w:color="auto"/>
            <w:bottom w:val="none" w:sz="0" w:space="0" w:color="auto"/>
            <w:right w:val="none" w:sz="0" w:space="0" w:color="auto"/>
          </w:divBdr>
          <w:divsChild>
            <w:div w:id="1788313264">
              <w:marLeft w:val="0"/>
              <w:marRight w:val="0"/>
              <w:marTop w:val="0"/>
              <w:marBottom w:val="0"/>
              <w:divBdr>
                <w:top w:val="none" w:sz="0" w:space="0" w:color="auto"/>
                <w:left w:val="none" w:sz="0" w:space="0" w:color="auto"/>
                <w:bottom w:val="none" w:sz="0" w:space="0" w:color="auto"/>
                <w:right w:val="none" w:sz="0" w:space="0" w:color="auto"/>
              </w:divBdr>
              <w:divsChild>
                <w:div w:id="1208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98332">
      <w:bodyDiv w:val="1"/>
      <w:marLeft w:val="0"/>
      <w:marRight w:val="0"/>
      <w:marTop w:val="0"/>
      <w:marBottom w:val="0"/>
      <w:divBdr>
        <w:top w:val="none" w:sz="0" w:space="0" w:color="auto"/>
        <w:left w:val="none" w:sz="0" w:space="0" w:color="auto"/>
        <w:bottom w:val="none" w:sz="0" w:space="0" w:color="auto"/>
        <w:right w:val="none" w:sz="0" w:space="0" w:color="auto"/>
      </w:divBdr>
      <w:divsChild>
        <w:div w:id="1374160172">
          <w:marLeft w:val="0"/>
          <w:marRight w:val="0"/>
          <w:marTop w:val="0"/>
          <w:marBottom w:val="0"/>
          <w:divBdr>
            <w:top w:val="none" w:sz="0" w:space="0" w:color="auto"/>
            <w:left w:val="none" w:sz="0" w:space="0" w:color="auto"/>
            <w:bottom w:val="none" w:sz="0" w:space="0" w:color="auto"/>
            <w:right w:val="none" w:sz="0" w:space="0" w:color="auto"/>
          </w:divBdr>
          <w:divsChild>
            <w:div w:id="1564758664">
              <w:marLeft w:val="0"/>
              <w:marRight w:val="0"/>
              <w:marTop w:val="0"/>
              <w:marBottom w:val="0"/>
              <w:divBdr>
                <w:top w:val="none" w:sz="0" w:space="0" w:color="auto"/>
                <w:left w:val="none" w:sz="0" w:space="0" w:color="auto"/>
                <w:bottom w:val="none" w:sz="0" w:space="0" w:color="auto"/>
                <w:right w:val="none" w:sz="0" w:space="0" w:color="auto"/>
              </w:divBdr>
              <w:divsChild>
                <w:div w:id="17515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49436">
      <w:bodyDiv w:val="1"/>
      <w:marLeft w:val="0"/>
      <w:marRight w:val="0"/>
      <w:marTop w:val="0"/>
      <w:marBottom w:val="0"/>
      <w:divBdr>
        <w:top w:val="none" w:sz="0" w:space="0" w:color="auto"/>
        <w:left w:val="none" w:sz="0" w:space="0" w:color="auto"/>
        <w:bottom w:val="none" w:sz="0" w:space="0" w:color="auto"/>
        <w:right w:val="none" w:sz="0" w:space="0" w:color="auto"/>
      </w:divBdr>
      <w:divsChild>
        <w:div w:id="1844971293">
          <w:marLeft w:val="0"/>
          <w:marRight w:val="0"/>
          <w:marTop w:val="0"/>
          <w:marBottom w:val="0"/>
          <w:divBdr>
            <w:top w:val="none" w:sz="0" w:space="0" w:color="auto"/>
            <w:left w:val="none" w:sz="0" w:space="0" w:color="auto"/>
            <w:bottom w:val="none" w:sz="0" w:space="0" w:color="auto"/>
            <w:right w:val="none" w:sz="0" w:space="0" w:color="auto"/>
          </w:divBdr>
          <w:divsChild>
            <w:div w:id="713886647">
              <w:marLeft w:val="0"/>
              <w:marRight w:val="0"/>
              <w:marTop w:val="0"/>
              <w:marBottom w:val="0"/>
              <w:divBdr>
                <w:top w:val="none" w:sz="0" w:space="0" w:color="auto"/>
                <w:left w:val="none" w:sz="0" w:space="0" w:color="auto"/>
                <w:bottom w:val="none" w:sz="0" w:space="0" w:color="auto"/>
                <w:right w:val="none" w:sz="0" w:space="0" w:color="auto"/>
              </w:divBdr>
              <w:divsChild>
                <w:div w:id="5520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532834">
      <w:bodyDiv w:val="1"/>
      <w:marLeft w:val="0"/>
      <w:marRight w:val="0"/>
      <w:marTop w:val="0"/>
      <w:marBottom w:val="0"/>
      <w:divBdr>
        <w:top w:val="none" w:sz="0" w:space="0" w:color="auto"/>
        <w:left w:val="none" w:sz="0" w:space="0" w:color="auto"/>
        <w:bottom w:val="none" w:sz="0" w:space="0" w:color="auto"/>
        <w:right w:val="none" w:sz="0" w:space="0" w:color="auto"/>
      </w:divBdr>
      <w:divsChild>
        <w:div w:id="1277910673">
          <w:marLeft w:val="0"/>
          <w:marRight w:val="0"/>
          <w:marTop w:val="0"/>
          <w:marBottom w:val="0"/>
          <w:divBdr>
            <w:top w:val="none" w:sz="0" w:space="0" w:color="auto"/>
            <w:left w:val="none" w:sz="0" w:space="0" w:color="auto"/>
            <w:bottom w:val="none" w:sz="0" w:space="0" w:color="auto"/>
            <w:right w:val="none" w:sz="0" w:space="0" w:color="auto"/>
          </w:divBdr>
          <w:divsChild>
            <w:div w:id="1267272690">
              <w:marLeft w:val="0"/>
              <w:marRight w:val="0"/>
              <w:marTop w:val="0"/>
              <w:marBottom w:val="0"/>
              <w:divBdr>
                <w:top w:val="none" w:sz="0" w:space="0" w:color="auto"/>
                <w:left w:val="none" w:sz="0" w:space="0" w:color="auto"/>
                <w:bottom w:val="none" w:sz="0" w:space="0" w:color="auto"/>
                <w:right w:val="none" w:sz="0" w:space="0" w:color="auto"/>
              </w:divBdr>
              <w:divsChild>
                <w:div w:id="1957057594">
                  <w:marLeft w:val="0"/>
                  <w:marRight w:val="0"/>
                  <w:marTop w:val="0"/>
                  <w:marBottom w:val="0"/>
                  <w:divBdr>
                    <w:top w:val="none" w:sz="0" w:space="0" w:color="auto"/>
                    <w:left w:val="none" w:sz="0" w:space="0" w:color="auto"/>
                    <w:bottom w:val="none" w:sz="0" w:space="0" w:color="auto"/>
                    <w:right w:val="none" w:sz="0" w:space="0" w:color="auto"/>
                  </w:divBdr>
                  <w:divsChild>
                    <w:div w:id="22337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3041</TotalTime>
  <Pages>22</Pages>
  <Words>5568</Words>
  <Characters>32295</Characters>
  <Application>Microsoft Office Word</Application>
  <DocSecurity>0</DocSecurity>
  <Lines>269</Lines>
  <Paragraphs>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618</cp:revision>
  <cp:lastPrinted>2026-02-19T08:29:00Z</cp:lastPrinted>
  <dcterms:created xsi:type="dcterms:W3CDTF">2024-12-09T19:13:00Z</dcterms:created>
  <dcterms:modified xsi:type="dcterms:W3CDTF">2026-05-07T10:52:00Z</dcterms:modified>
</cp:coreProperties>
</file>