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
        <w:gridCol w:w="2181"/>
        <w:gridCol w:w="2487"/>
        <w:gridCol w:w="2595"/>
        <w:gridCol w:w="2386"/>
        <w:gridCol w:w="1243"/>
        <w:gridCol w:w="1869"/>
        <w:gridCol w:w="2021"/>
      </w:tblGrid>
      <w:tr w:rsidR="006C4EEC" w:rsidRPr="00266CB1" w14:paraId="39F9DC76" w14:textId="3D6855F0" w:rsidTr="00B52FF9">
        <w:trPr>
          <w:trHeight w:val="1124"/>
        </w:trPr>
        <w:tc>
          <w:tcPr>
            <w:tcW w:w="249" w:type="dxa"/>
          </w:tcPr>
          <w:p w14:paraId="41A38A35" w14:textId="5CCE3106" w:rsidR="006C4EEC" w:rsidRPr="006C4EEC" w:rsidRDefault="006C4EEC" w:rsidP="006C4EEC">
            <w:pPr>
              <w:pStyle w:val="ColorfulList-Accent11"/>
              <w:spacing w:after="0" w:line="240" w:lineRule="auto"/>
              <w:ind w:left="0"/>
              <w:jc w:val="both"/>
              <w:rPr>
                <w:rFonts w:ascii="Times New Roman" w:hAnsi="Times New Roman"/>
                <w:b/>
                <w:bCs/>
                <w:color w:val="000000" w:themeColor="text1"/>
                <w:sz w:val="20"/>
                <w:szCs w:val="20"/>
              </w:rPr>
            </w:pPr>
            <w:r w:rsidRPr="006C4EEC">
              <w:rPr>
                <w:rFonts w:ascii="Times New Roman" w:hAnsi="Times New Roman"/>
                <w:b/>
                <w:bCs/>
                <w:color w:val="000000" w:themeColor="text1"/>
                <w:sz w:val="20"/>
                <w:szCs w:val="20"/>
              </w:rPr>
              <w:t>1</w:t>
            </w:r>
          </w:p>
        </w:tc>
        <w:tc>
          <w:tcPr>
            <w:tcW w:w="14781" w:type="dxa"/>
            <w:gridSpan w:val="7"/>
          </w:tcPr>
          <w:p w14:paraId="66B5BADE" w14:textId="7F1F3D86" w:rsidR="006C4EEC" w:rsidRPr="00266CB1" w:rsidRDefault="006C4EEC" w:rsidP="006C4EEC">
            <w:pPr>
              <w:pStyle w:val="ColorfulList-Accent11"/>
              <w:spacing w:after="0" w:line="240" w:lineRule="auto"/>
              <w:ind w:left="0"/>
              <w:jc w:val="both"/>
              <w:rPr>
                <w:rFonts w:ascii="Times New Roman" w:hAnsi="Times New Roman"/>
                <w:b/>
                <w:bCs/>
                <w:sz w:val="20"/>
                <w:szCs w:val="20"/>
                <w:lang w:val="pt-BR"/>
              </w:rPr>
            </w:pPr>
            <w:proofErr w:type="spellStart"/>
            <w:r w:rsidRPr="001A5D86">
              <w:rPr>
                <w:rFonts w:ascii="Times New Roman" w:hAnsi="Times New Roman"/>
                <w:b/>
                <w:bCs/>
                <w:sz w:val="20"/>
                <w:szCs w:val="20"/>
                <w:lang w:val="fr-FR"/>
              </w:rPr>
              <w:t>Titlul</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actului</w:t>
            </w:r>
            <w:proofErr w:type="spellEnd"/>
            <w:r>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UE, </w:t>
            </w:r>
            <w:proofErr w:type="spellStart"/>
            <w:r w:rsidRPr="001A5D86">
              <w:rPr>
                <w:rFonts w:ascii="Times New Roman" w:hAnsi="Times New Roman"/>
                <w:b/>
                <w:bCs/>
                <w:sz w:val="20"/>
                <w:szCs w:val="20"/>
                <w:lang w:val="fr-FR"/>
              </w:rPr>
              <w:t>inclusiv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ce</w:t>
            </w:r>
            <w:r>
              <w:rPr>
                <w:rFonts w:ascii="Times New Roman" w:hAnsi="Times New Roman"/>
                <w:b/>
                <w:bCs/>
                <w:sz w:val="20"/>
                <w:szCs w:val="20"/>
                <w:lang w:val="fr-FR"/>
              </w:rPr>
              <w:t>a</w:t>
            </w:r>
            <w:proofErr w:type="spellEnd"/>
            <w:r w:rsidRPr="001A5D86">
              <w:rPr>
                <w:rFonts w:ascii="Times New Roman" w:hAnsi="Times New Roman"/>
                <w:b/>
                <w:bCs/>
                <w:sz w:val="20"/>
                <w:szCs w:val="20"/>
                <w:lang w:val="fr-FR"/>
              </w:rPr>
              <w:t xml:space="preserve"> mai </w:t>
            </w:r>
            <w:proofErr w:type="spellStart"/>
            <w:r w:rsidRPr="001A5D86">
              <w:rPr>
                <w:rFonts w:ascii="Times New Roman" w:hAnsi="Times New Roman"/>
                <w:b/>
                <w:bCs/>
                <w:sz w:val="20"/>
                <w:szCs w:val="20"/>
                <w:lang w:val="fr-FR"/>
              </w:rPr>
              <w:t>recent</w:t>
            </w:r>
            <w:r>
              <w:rPr>
                <w:rFonts w:ascii="Times New Roman" w:hAnsi="Times New Roman"/>
                <w:b/>
                <w:bCs/>
                <w:sz w:val="20"/>
                <w:szCs w:val="20"/>
                <w:lang w:val="fr-FR"/>
              </w:rPr>
              <w:t>ă</w:t>
            </w:r>
            <w:proofErr w:type="spellEnd"/>
            <w:r w:rsidRPr="001A5D86">
              <w:rPr>
                <w:rFonts w:ascii="Times New Roman" w:hAnsi="Times New Roman"/>
                <w:b/>
                <w:bCs/>
                <w:sz w:val="20"/>
                <w:szCs w:val="20"/>
                <w:lang w:val="fr-FR"/>
              </w:rPr>
              <w:t xml:space="preserve"> </w:t>
            </w:r>
            <w:proofErr w:type="spellStart"/>
            <w:r>
              <w:rPr>
                <w:rFonts w:ascii="Times New Roman" w:hAnsi="Times New Roman"/>
                <w:b/>
                <w:bCs/>
                <w:sz w:val="20"/>
                <w:szCs w:val="20"/>
                <w:lang w:val="fr-FR"/>
              </w:rPr>
              <w:t>modificare</w:t>
            </w:r>
            <w:proofErr w:type="spellEnd"/>
            <w:r>
              <w:rPr>
                <w:rFonts w:ascii="Times New Roman" w:hAnsi="Times New Roman"/>
                <w:b/>
                <w:bCs/>
                <w:sz w:val="20"/>
                <w:szCs w:val="20"/>
                <w:lang w:val="fr-FR"/>
              </w:rPr>
              <w:t>, nr. CELEX</w:t>
            </w:r>
            <w:r w:rsidRPr="00266CB1">
              <w:rPr>
                <w:rFonts w:ascii="Times New Roman" w:hAnsi="Times New Roman"/>
                <w:color w:val="000000" w:themeColor="text1"/>
                <w:sz w:val="20"/>
                <w:szCs w:val="20"/>
                <w:shd w:val="clear" w:color="auto" w:fill="FFFFFF"/>
                <w:lang w:val="pt-BR"/>
              </w:rPr>
              <w:t xml:space="preserve"> 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Pr="00266CB1">
              <w:rPr>
                <w:rFonts w:ascii="Times New Roman" w:hAnsi="Times New Roman"/>
                <w:color w:val="000000" w:themeColor="text1"/>
                <w:sz w:val="20"/>
                <w:szCs w:val="20"/>
                <w:lang w:val="pt-BR"/>
              </w:rPr>
              <w:t>CELEX:</w:t>
            </w:r>
            <w:r w:rsidRPr="00266CB1">
              <w:rPr>
                <w:rFonts w:ascii="Times New Roman" w:hAnsi="Times New Roman"/>
                <w:color w:val="000000" w:themeColor="text1"/>
                <w:sz w:val="20"/>
                <w:szCs w:val="20"/>
                <w:shd w:val="clear" w:color="auto" w:fill="FFFFFF"/>
                <w:lang w:val="pt-BR"/>
              </w:rPr>
              <w:t xml:space="preserve">32024R1834, </w:t>
            </w:r>
            <w:r w:rsidRPr="00266CB1">
              <w:rPr>
                <w:rFonts w:ascii="Times New Roman" w:hAnsi="Times New Roman"/>
                <w:color w:val="000000" w:themeColor="text1"/>
                <w:sz w:val="20"/>
                <w:szCs w:val="20"/>
                <w:lang w:val="pt-BR"/>
              </w:rPr>
              <w:t xml:space="preserve">publicat în Jurnalul Oficial al Uniunii Europene L </w:t>
            </w:r>
            <w:r w:rsidRPr="00266CB1">
              <w:rPr>
                <w:rFonts w:ascii="Times New Roman" w:hAnsi="Times New Roman"/>
                <w:color w:val="000000" w:themeColor="text1"/>
                <w:sz w:val="20"/>
                <w:szCs w:val="20"/>
                <w:shd w:val="clear" w:color="auto" w:fill="FFFFFF"/>
                <w:lang w:val="pt-BR"/>
              </w:rPr>
              <w:t xml:space="preserve">2024/1834 </w:t>
            </w:r>
            <w:r w:rsidRPr="00266CB1">
              <w:rPr>
                <w:rFonts w:ascii="Times New Roman" w:hAnsi="Times New Roman"/>
                <w:color w:val="000000" w:themeColor="text1"/>
                <w:sz w:val="20"/>
                <w:szCs w:val="20"/>
                <w:lang w:val="pt-BR"/>
              </w:rPr>
              <w:t>din 04 iulie 2024</w:t>
            </w:r>
            <w:r w:rsidRPr="00266CB1">
              <w:rPr>
                <w:rFonts w:ascii="Times New Roman" w:hAnsi="Times New Roman"/>
                <w:color w:val="000000" w:themeColor="text1"/>
                <w:sz w:val="20"/>
                <w:szCs w:val="20"/>
                <w:shd w:val="clear" w:color="auto" w:fill="FFFFFF"/>
                <w:lang w:val="pt-BR"/>
              </w:rPr>
              <w:t>, astfel cum a fost modificat ultima oară prin Regulamentul (UE) 2025/2481 al Comisiei din 2 decembrie 2025</w:t>
            </w:r>
          </w:p>
        </w:tc>
      </w:tr>
      <w:tr w:rsidR="006C4EEC" w:rsidRPr="00266CB1" w14:paraId="1AF298FE" w14:textId="6316511F" w:rsidTr="00B52FF9">
        <w:tc>
          <w:tcPr>
            <w:tcW w:w="249" w:type="dxa"/>
          </w:tcPr>
          <w:p w14:paraId="418B601A" w14:textId="5C91A975" w:rsidR="006C4EEC" w:rsidRPr="001A5D86" w:rsidRDefault="006C4EEC" w:rsidP="006C4EEC">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2</w:t>
            </w:r>
          </w:p>
        </w:tc>
        <w:tc>
          <w:tcPr>
            <w:tcW w:w="14781" w:type="dxa"/>
            <w:gridSpan w:val="7"/>
          </w:tcPr>
          <w:p w14:paraId="6A3309FF" w14:textId="2848EEAA" w:rsidR="006C4EEC" w:rsidRPr="001A5D86" w:rsidRDefault="006C4EEC" w:rsidP="006C4EEC">
            <w:pPr>
              <w:pStyle w:val="ColorfulList-Accent11"/>
              <w:spacing w:after="0" w:line="240" w:lineRule="auto"/>
              <w:ind w:left="0"/>
              <w:jc w:val="both"/>
              <w:rPr>
                <w:rFonts w:ascii="Times New Roman" w:hAnsi="Times New Roman"/>
                <w:b/>
                <w:bCs/>
                <w:sz w:val="20"/>
                <w:szCs w:val="20"/>
                <w:lang w:val="ro-RO"/>
              </w:rPr>
            </w:pPr>
            <w:r w:rsidRPr="00B31884">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sidRPr="001A5D86">
              <w:rPr>
                <w:rFonts w:ascii="Times New Roman" w:hAnsi="Times New Roman"/>
                <w:b/>
                <w:bCs/>
                <w:sz w:val="20"/>
                <w:szCs w:val="20"/>
                <w:lang w:val="fr-FR"/>
              </w:rPr>
              <w:t xml:space="preserve"> </w:t>
            </w:r>
            <w:proofErr w:type="spellStart"/>
            <w:r w:rsidRPr="00E367A2">
              <w:rPr>
                <w:rFonts w:ascii="Times New Roman" w:hAnsi="Times New Roman"/>
                <w:color w:val="000000" w:themeColor="text1"/>
                <w:sz w:val="20"/>
                <w:szCs w:val="20"/>
                <w:lang w:val="fr-FR"/>
              </w:rPr>
              <w:t>Proiect</w:t>
            </w:r>
            <w:proofErr w:type="spellEnd"/>
            <w:r w:rsidRPr="00E367A2">
              <w:rPr>
                <w:rFonts w:ascii="Times New Roman" w:hAnsi="Times New Roman"/>
                <w:color w:val="000000" w:themeColor="text1"/>
                <w:sz w:val="20"/>
                <w:szCs w:val="20"/>
                <w:lang w:val="fr-FR"/>
              </w:rPr>
              <w:t xml:space="preserve"> de </w:t>
            </w:r>
            <w:proofErr w:type="spellStart"/>
            <w:r w:rsidRPr="00E367A2">
              <w:rPr>
                <w:rFonts w:ascii="Times New Roman" w:hAnsi="Times New Roman"/>
                <w:color w:val="000000" w:themeColor="text1"/>
                <w:sz w:val="20"/>
                <w:szCs w:val="20"/>
                <w:lang w:val="fr-FR"/>
              </w:rPr>
              <w:t>Hotărâre</w:t>
            </w:r>
            <w:proofErr w:type="spellEnd"/>
            <w:r w:rsidRPr="00E367A2">
              <w:rPr>
                <w:rFonts w:ascii="Times New Roman" w:hAnsi="Times New Roman"/>
                <w:color w:val="000000" w:themeColor="text1"/>
                <w:sz w:val="20"/>
                <w:szCs w:val="20"/>
                <w:lang w:val="fr-FR"/>
              </w:rPr>
              <w:t xml:space="preserve"> de </w:t>
            </w:r>
            <w:proofErr w:type="spellStart"/>
            <w:r w:rsidRPr="00E367A2">
              <w:rPr>
                <w:rFonts w:ascii="Times New Roman" w:hAnsi="Times New Roman"/>
                <w:color w:val="000000" w:themeColor="text1"/>
                <w:sz w:val="20"/>
                <w:szCs w:val="20"/>
                <w:lang w:val="fr-FR"/>
              </w:rPr>
              <w:t>Guvern</w:t>
            </w:r>
            <w:proofErr w:type="spellEnd"/>
            <w:r w:rsidRPr="00E367A2">
              <w:rPr>
                <w:rFonts w:ascii="Times New Roman" w:eastAsia="Times New Roman" w:hAnsi="Times New Roman"/>
                <w:iCs/>
                <w:color w:val="000000" w:themeColor="text1"/>
                <w:sz w:val="20"/>
                <w:szCs w:val="20"/>
                <w:lang w:val="ro-RO"/>
              </w:rPr>
              <w:t xml:space="preserve"> cu privire la modificarea </w:t>
            </w:r>
            <w:r w:rsidRPr="00B31884">
              <w:rPr>
                <w:rFonts w:ascii="Times New Roman" w:hAnsi="Times New Roman"/>
                <w:color w:val="000000" w:themeColor="text1"/>
                <w:sz w:val="20"/>
                <w:szCs w:val="20"/>
                <w:lang w:val="pt-BR"/>
              </w:rPr>
              <w:t>Hotărârii Guvernului nr. 750 /2016 pentru aprobarea regulamentelor privind cerințele în materie de proiectare ecologică aplicabile</w:t>
            </w:r>
            <w:r w:rsidRPr="00B31884">
              <w:rPr>
                <w:rFonts w:ascii="Times New Roman" w:eastAsia="Arial Unicode MS" w:hAnsi="Times New Roman"/>
                <w:color w:val="000000" w:themeColor="text1"/>
                <w:sz w:val="20"/>
                <w:szCs w:val="20"/>
                <w:shd w:val="clear" w:color="auto" w:fill="FFFFFF"/>
                <w:lang w:val="pt-BR"/>
              </w:rPr>
              <w:t xml:space="preserve"> produselor cu impact energetic</w:t>
            </w:r>
            <w:r w:rsidRPr="00B31884">
              <w:rPr>
                <w:rFonts w:ascii="Times New Roman" w:hAnsi="Times New Roman"/>
                <w:color w:val="000000" w:themeColor="text1"/>
                <w:sz w:val="20"/>
                <w:szCs w:val="20"/>
                <w:lang w:val="pt-BR"/>
              </w:rPr>
              <w:t xml:space="preserve">, prin aprobarea </w:t>
            </w:r>
            <w:r w:rsidRPr="00E367A2">
              <w:rPr>
                <w:rFonts w:ascii="Times New Roman" w:hAnsi="Times New Roman"/>
                <w:color w:val="000000" w:themeColor="text1"/>
                <w:sz w:val="20"/>
                <w:szCs w:val="20"/>
                <w:lang w:val="it-IT"/>
              </w:rPr>
              <w:t>Regulamentul</w:t>
            </w:r>
            <w:r>
              <w:rPr>
                <w:rFonts w:ascii="Times New Roman" w:hAnsi="Times New Roman"/>
                <w:color w:val="000000" w:themeColor="text1"/>
                <w:sz w:val="20"/>
                <w:szCs w:val="20"/>
                <w:lang w:val="it-IT"/>
              </w:rPr>
              <w:t xml:space="preserve"> </w:t>
            </w:r>
            <w:r w:rsidRPr="00214C9B">
              <w:rPr>
                <w:rFonts w:ascii="Times New Roman" w:hAnsi="Times New Roman"/>
                <w:color w:val="000000" w:themeColor="text1"/>
                <w:sz w:val="20"/>
                <w:szCs w:val="20"/>
                <w:lang w:val="ro-RO"/>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tc>
      </w:tr>
      <w:tr w:rsidR="006C4EEC" w:rsidRPr="00266CB1" w14:paraId="4272CC8C" w14:textId="77777777" w:rsidTr="00B52FF9">
        <w:tc>
          <w:tcPr>
            <w:tcW w:w="249" w:type="dxa"/>
          </w:tcPr>
          <w:p w14:paraId="171298D1" w14:textId="491DF1D2" w:rsidR="006C4EEC" w:rsidRDefault="006C4EEC" w:rsidP="006C4EEC">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3</w:t>
            </w:r>
          </w:p>
        </w:tc>
        <w:tc>
          <w:tcPr>
            <w:tcW w:w="14781" w:type="dxa"/>
            <w:gridSpan w:val="7"/>
          </w:tcPr>
          <w:p w14:paraId="3F7D3BFA" w14:textId="53332E33" w:rsidR="006C4EEC" w:rsidRPr="006C4EEC" w:rsidRDefault="006C4EEC" w:rsidP="006C4EEC">
            <w:pPr>
              <w:pStyle w:val="ColorfulList-Accent11"/>
              <w:spacing w:after="0" w:line="240" w:lineRule="auto"/>
              <w:ind w:left="0"/>
              <w:jc w:val="both"/>
              <w:rPr>
                <w:rFonts w:ascii="Times New Roman" w:hAnsi="Times New Roman"/>
                <w:color w:val="000000" w:themeColor="text1"/>
                <w:sz w:val="20"/>
                <w:szCs w:val="20"/>
                <w:lang w:val="ro-RO"/>
              </w:rPr>
            </w:pPr>
            <w:proofErr w:type="spellStart"/>
            <w:r w:rsidRPr="006C4EEC">
              <w:rPr>
                <w:rFonts w:ascii="Times New Roman" w:hAnsi="Times New Roman"/>
                <w:b/>
                <w:bCs/>
                <w:color w:val="000000" w:themeColor="text1"/>
                <w:sz w:val="20"/>
                <w:szCs w:val="20"/>
                <w:lang w:val="fr-FR"/>
              </w:rPr>
              <w:t>Gradul</w:t>
            </w:r>
            <w:proofErr w:type="spellEnd"/>
            <w:r w:rsidRPr="006C4EEC">
              <w:rPr>
                <w:rFonts w:ascii="Times New Roman" w:hAnsi="Times New Roman"/>
                <w:b/>
                <w:bCs/>
                <w:color w:val="000000" w:themeColor="text1"/>
                <w:sz w:val="20"/>
                <w:szCs w:val="20"/>
                <w:lang w:val="fr-FR"/>
              </w:rPr>
              <w:t xml:space="preserve"> </w:t>
            </w:r>
            <w:proofErr w:type="spellStart"/>
            <w:r w:rsidRPr="006C4EEC">
              <w:rPr>
                <w:rFonts w:ascii="Times New Roman" w:hAnsi="Times New Roman"/>
                <w:b/>
                <w:bCs/>
                <w:color w:val="000000" w:themeColor="text1"/>
                <w:sz w:val="20"/>
                <w:szCs w:val="20"/>
                <w:lang w:val="fr-FR"/>
              </w:rPr>
              <w:t>general</w:t>
            </w:r>
            <w:proofErr w:type="spellEnd"/>
            <w:r w:rsidRPr="006C4EEC">
              <w:rPr>
                <w:rFonts w:ascii="Times New Roman" w:hAnsi="Times New Roman"/>
                <w:b/>
                <w:bCs/>
                <w:color w:val="000000" w:themeColor="text1"/>
                <w:sz w:val="20"/>
                <w:szCs w:val="20"/>
                <w:lang w:val="fr-FR"/>
              </w:rPr>
              <w:t xml:space="preserve"> de </w:t>
            </w:r>
            <w:proofErr w:type="spellStart"/>
            <w:proofErr w:type="gramStart"/>
            <w:r w:rsidRPr="006C4EEC">
              <w:rPr>
                <w:rFonts w:ascii="Times New Roman" w:hAnsi="Times New Roman"/>
                <w:b/>
                <w:bCs/>
                <w:color w:val="000000" w:themeColor="text1"/>
                <w:sz w:val="20"/>
                <w:szCs w:val="20"/>
                <w:lang w:val="fr-FR"/>
              </w:rPr>
              <w:t>compatibilitate</w:t>
            </w:r>
            <w:proofErr w:type="spellEnd"/>
            <w:r w:rsidRPr="006C4EEC">
              <w:rPr>
                <w:rFonts w:ascii="Times New Roman" w:hAnsi="Times New Roman"/>
                <w:b/>
                <w:bCs/>
                <w:color w:val="000000" w:themeColor="text1"/>
                <w:sz w:val="20"/>
                <w:szCs w:val="20"/>
                <w:lang w:val="fr-FR"/>
              </w:rPr>
              <w:t>:</w:t>
            </w:r>
            <w:proofErr w:type="gramEnd"/>
            <w:r w:rsidRPr="006C4EEC">
              <w:rPr>
                <w:rFonts w:ascii="Times New Roman" w:hAnsi="Times New Roman"/>
                <w:b/>
                <w:bCs/>
                <w:color w:val="000000" w:themeColor="text1"/>
                <w:sz w:val="20"/>
                <w:szCs w:val="20"/>
                <w:lang w:val="fr-FR"/>
              </w:rPr>
              <w:t xml:space="preserve"> </w:t>
            </w:r>
            <w:r w:rsidRPr="00266CB1">
              <w:rPr>
                <w:rFonts w:ascii="Times New Roman" w:hAnsi="Times New Roman"/>
                <w:color w:val="000000" w:themeColor="text1"/>
                <w:sz w:val="20"/>
                <w:szCs w:val="20"/>
                <w:lang w:val="pt-BR"/>
              </w:rPr>
              <w:t>compatible</w:t>
            </w:r>
          </w:p>
        </w:tc>
      </w:tr>
      <w:tr w:rsidR="006C4EEC" w:rsidRPr="00266CB1" w14:paraId="5D7437A9" w14:textId="77777777" w:rsidTr="00B52FF9">
        <w:tc>
          <w:tcPr>
            <w:tcW w:w="249" w:type="dxa"/>
          </w:tcPr>
          <w:p w14:paraId="17439B36" w14:textId="4E883AAA" w:rsidR="006C4EEC" w:rsidRDefault="006C4EEC" w:rsidP="006C4EEC">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4</w:t>
            </w:r>
          </w:p>
        </w:tc>
        <w:tc>
          <w:tcPr>
            <w:tcW w:w="14781" w:type="dxa"/>
            <w:gridSpan w:val="7"/>
          </w:tcPr>
          <w:p w14:paraId="17A62F60" w14:textId="10F78202" w:rsidR="006C4EEC" w:rsidRPr="006C4EEC" w:rsidRDefault="006C4EEC" w:rsidP="006C4EEC">
            <w:pPr>
              <w:pStyle w:val="ColorfulList-Accent11"/>
              <w:spacing w:after="0" w:line="240" w:lineRule="auto"/>
              <w:ind w:left="0"/>
              <w:jc w:val="both"/>
              <w:rPr>
                <w:rFonts w:ascii="Times New Roman" w:hAnsi="Times New Roman"/>
                <w:b/>
                <w:bCs/>
                <w:color w:val="000000" w:themeColor="text1"/>
                <w:sz w:val="20"/>
                <w:szCs w:val="20"/>
                <w:lang w:val="fr-FR"/>
              </w:rPr>
            </w:pPr>
            <w:proofErr w:type="spellStart"/>
            <w:r>
              <w:rPr>
                <w:rFonts w:ascii="Times New Roman" w:hAnsi="Times New Roman"/>
                <w:b/>
                <w:bCs/>
                <w:sz w:val="20"/>
                <w:szCs w:val="20"/>
                <w:lang w:val="fr-FR"/>
              </w:rPr>
              <w:t>Autoritatea</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persoana</w:t>
            </w:r>
            <w:proofErr w:type="spellEnd"/>
            <w:r>
              <w:rPr>
                <w:rFonts w:ascii="Times New Roman" w:hAnsi="Times New Roman"/>
                <w:b/>
                <w:bCs/>
                <w:sz w:val="20"/>
                <w:szCs w:val="20"/>
                <w:lang w:val="fr-FR"/>
              </w:rPr>
              <w:t xml:space="preserve"> </w:t>
            </w:r>
            <w:proofErr w:type="spellStart"/>
            <w:proofErr w:type="gramStart"/>
            <w:r>
              <w:rPr>
                <w:rFonts w:ascii="Times New Roman" w:hAnsi="Times New Roman"/>
                <w:b/>
                <w:bCs/>
                <w:sz w:val="20"/>
                <w:szCs w:val="20"/>
                <w:lang w:val="fr-FR"/>
              </w:rPr>
              <w:t>responsabilă</w:t>
            </w:r>
            <w:proofErr w:type="spellEnd"/>
            <w:r>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proofErr w:type="spellStart"/>
            <w:r w:rsidRPr="00E367A2">
              <w:rPr>
                <w:rFonts w:ascii="Times New Roman" w:hAnsi="Times New Roman"/>
                <w:sz w:val="20"/>
                <w:szCs w:val="20"/>
                <w:lang w:val="fr-FR"/>
              </w:rPr>
              <w:t>Ministerul</w:t>
            </w:r>
            <w:proofErr w:type="spellEnd"/>
            <w:r w:rsidRPr="00E367A2">
              <w:rPr>
                <w:rFonts w:ascii="Times New Roman" w:hAnsi="Times New Roman"/>
                <w:sz w:val="20"/>
                <w:szCs w:val="20"/>
                <w:lang w:val="fr-FR"/>
              </w:rPr>
              <w:t xml:space="preserve"> </w:t>
            </w:r>
            <w:proofErr w:type="spellStart"/>
            <w:r w:rsidRPr="00E367A2">
              <w:rPr>
                <w:rFonts w:ascii="Times New Roman" w:hAnsi="Times New Roman"/>
                <w:sz w:val="20"/>
                <w:szCs w:val="20"/>
                <w:lang w:val="fr-FR"/>
              </w:rPr>
              <w:t>Energiei</w:t>
            </w:r>
            <w:proofErr w:type="spellEnd"/>
          </w:p>
        </w:tc>
      </w:tr>
      <w:tr w:rsidR="006C4EEC" w:rsidRPr="00AA2E69" w14:paraId="11E7620E" w14:textId="1E8F6A27" w:rsidTr="00B52FF9">
        <w:tc>
          <w:tcPr>
            <w:tcW w:w="249" w:type="dxa"/>
          </w:tcPr>
          <w:p w14:paraId="6EA6D933" w14:textId="3824616E" w:rsidR="006C4EEC" w:rsidRPr="001A5D86" w:rsidRDefault="006C4EEC" w:rsidP="006C4EEC">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5</w:t>
            </w:r>
          </w:p>
        </w:tc>
        <w:tc>
          <w:tcPr>
            <w:tcW w:w="14781" w:type="dxa"/>
            <w:gridSpan w:val="7"/>
          </w:tcPr>
          <w:p w14:paraId="7EE81788" w14:textId="3ABF7F86" w:rsidR="006C4EEC" w:rsidRPr="001A5D86" w:rsidRDefault="006C4EEC" w:rsidP="006C4EEC">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proofErr w:type="gramStart"/>
            <w:r>
              <w:rPr>
                <w:rFonts w:ascii="Times New Roman" w:hAnsi="Times New Roman"/>
                <w:b/>
                <w:bCs/>
                <w:sz w:val="20"/>
                <w:szCs w:val="20"/>
                <w:lang w:val="fr-FR"/>
              </w:rPr>
              <w:t>actualizării</w:t>
            </w:r>
            <w:proofErr w:type="spellEnd"/>
            <w:r>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Pr>
                <w:rFonts w:ascii="Times New Roman" w:hAnsi="Times New Roman"/>
                <w:sz w:val="20"/>
                <w:szCs w:val="20"/>
                <w:lang w:val="fr-FR"/>
              </w:rPr>
              <w:t>28.11.</w:t>
            </w:r>
            <w:r w:rsidRPr="00BF16BE">
              <w:rPr>
                <w:rFonts w:ascii="Times New Roman" w:hAnsi="Times New Roman"/>
                <w:sz w:val="20"/>
                <w:szCs w:val="20"/>
                <w:lang w:val="fr-FR"/>
              </w:rPr>
              <w:t>2025</w:t>
            </w:r>
          </w:p>
        </w:tc>
      </w:tr>
      <w:tr w:rsidR="006C4EEC" w:rsidRPr="00890D8C" w14:paraId="0416B7F4" w14:textId="44164269" w:rsidTr="00B52FF9">
        <w:tc>
          <w:tcPr>
            <w:tcW w:w="249" w:type="dxa"/>
          </w:tcPr>
          <w:p w14:paraId="369B6FA4" w14:textId="66BA9592" w:rsidR="006C4EEC" w:rsidRDefault="006C4EEC" w:rsidP="006C4EEC">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6</w:t>
            </w:r>
          </w:p>
        </w:tc>
        <w:tc>
          <w:tcPr>
            <w:tcW w:w="14781" w:type="dxa"/>
            <w:gridSpan w:val="7"/>
          </w:tcPr>
          <w:p w14:paraId="24FE81C0" w14:textId="57BC88D1" w:rsidR="006C4EEC" w:rsidRPr="006C4EEC" w:rsidRDefault="006C4EEC" w:rsidP="006C4EEC">
            <w:pPr>
              <w:pStyle w:val="ColorfulList-Accent11"/>
              <w:spacing w:after="0" w:line="240" w:lineRule="auto"/>
              <w:ind w:left="75"/>
              <w:jc w:val="both"/>
              <w:rPr>
                <w:rFonts w:ascii="Times New Roman" w:hAnsi="Times New Roman"/>
                <w:b/>
                <w:bCs/>
                <w:sz w:val="20"/>
                <w:szCs w:val="20"/>
                <w:lang w:val="fr-FR"/>
              </w:rPr>
            </w:pPr>
            <w:proofErr w:type="spellStart"/>
            <w:r w:rsidRPr="006C4EEC">
              <w:rPr>
                <w:rFonts w:ascii="Times New Roman" w:hAnsi="Times New Roman"/>
                <w:b/>
                <w:color w:val="000000" w:themeColor="text1"/>
                <w:sz w:val="20"/>
                <w:szCs w:val="20"/>
              </w:rPr>
              <w:t>Traducere</w:t>
            </w:r>
            <w:proofErr w:type="spellEnd"/>
            <w:r w:rsidRPr="006C4EEC">
              <w:rPr>
                <w:rFonts w:ascii="Times New Roman" w:hAnsi="Times New Roman"/>
                <w:b/>
                <w:color w:val="000000" w:themeColor="text1"/>
                <w:sz w:val="20"/>
                <w:szCs w:val="20"/>
              </w:rPr>
              <w:t xml:space="preserve"> </w:t>
            </w:r>
            <w:proofErr w:type="spellStart"/>
            <w:r w:rsidRPr="006C4EEC">
              <w:rPr>
                <w:rFonts w:ascii="Times New Roman" w:hAnsi="Times New Roman"/>
                <w:b/>
                <w:color w:val="000000" w:themeColor="text1"/>
                <w:sz w:val="20"/>
                <w:szCs w:val="20"/>
              </w:rPr>
              <w:t>verificată</w:t>
            </w:r>
            <w:proofErr w:type="spellEnd"/>
            <w:r w:rsidRPr="006C4EEC">
              <w:rPr>
                <w:rFonts w:ascii="Times New Roman" w:hAnsi="Times New Roman"/>
                <w:b/>
                <w:color w:val="000000" w:themeColor="text1"/>
                <w:sz w:val="20"/>
                <w:szCs w:val="20"/>
              </w:rPr>
              <w:t xml:space="preserve"> de BIE</w:t>
            </w:r>
          </w:p>
        </w:tc>
      </w:tr>
      <w:tr w:rsidR="00B52FF9" w14:paraId="096E4B16" w14:textId="151E7F83" w:rsidTr="00D002BB">
        <w:tc>
          <w:tcPr>
            <w:tcW w:w="2435" w:type="dxa"/>
            <w:gridSpan w:val="2"/>
          </w:tcPr>
          <w:p w14:paraId="7789395E" w14:textId="77777777" w:rsidR="006C4EEC" w:rsidRDefault="006C4EEC" w:rsidP="006C4EEC">
            <w:pPr>
              <w:autoSpaceDE w:val="0"/>
              <w:spacing w:after="0" w:line="240" w:lineRule="auto"/>
              <w:jc w:val="center"/>
              <w:rPr>
                <w:rFonts w:ascii="Times New Roman" w:hAnsi="Times New Roman"/>
                <w:b/>
                <w:bCs/>
                <w:sz w:val="20"/>
                <w:szCs w:val="20"/>
                <w:lang w:val="ro-RO"/>
              </w:rPr>
            </w:pPr>
          </w:p>
          <w:p w14:paraId="77580D4C" w14:textId="72EB411C" w:rsidR="006C4EEC" w:rsidRPr="00266CB1" w:rsidRDefault="006C4EEC" w:rsidP="006C4EEC">
            <w:pPr>
              <w:autoSpaceDE w:val="0"/>
              <w:spacing w:after="0" w:line="240" w:lineRule="auto"/>
              <w:jc w:val="center"/>
              <w:rPr>
                <w:rFonts w:ascii="Times New Roman" w:hAnsi="Times New Roman"/>
                <w:b/>
                <w:bCs/>
                <w:sz w:val="20"/>
                <w:szCs w:val="20"/>
                <w:lang w:val="pt-BR"/>
              </w:rPr>
            </w:pPr>
            <w:r w:rsidRPr="00AB1859">
              <w:rPr>
                <w:rFonts w:ascii="Times New Roman" w:hAnsi="Times New Roman"/>
                <w:b/>
                <w:bCs/>
                <w:sz w:val="20"/>
                <w:szCs w:val="20"/>
                <w:lang w:val="ro-RO"/>
              </w:rPr>
              <w:t>Actul UE</w:t>
            </w:r>
            <w:r>
              <w:rPr>
                <w:rFonts w:ascii="Times New Roman" w:hAnsi="Times New Roman"/>
                <w:b/>
                <w:bCs/>
                <w:sz w:val="20"/>
                <w:szCs w:val="20"/>
                <w:lang w:val="ro-RO"/>
              </w:rPr>
              <w:t xml:space="preserve"> în limba română</w:t>
            </w:r>
            <w:r w:rsidRPr="00266CB1">
              <w:rPr>
                <w:rFonts w:ascii="Times New Roman" w:hAnsi="Times New Roman"/>
                <w:b/>
                <w:bCs/>
                <w:sz w:val="20"/>
                <w:szCs w:val="20"/>
                <w:lang w:val="pt-BR"/>
              </w:rPr>
              <w:t xml:space="preserve"> </w:t>
            </w:r>
          </w:p>
        </w:tc>
        <w:tc>
          <w:tcPr>
            <w:tcW w:w="2492" w:type="dxa"/>
          </w:tcPr>
          <w:p w14:paraId="666AB445" w14:textId="77777777" w:rsidR="006C4EEC" w:rsidRPr="00AB1859" w:rsidRDefault="006C4EEC" w:rsidP="006C4EEC">
            <w:pPr>
              <w:autoSpaceDE w:val="0"/>
              <w:spacing w:after="0" w:line="240" w:lineRule="auto"/>
              <w:jc w:val="center"/>
              <w:rPr>
                <w:rFonts w:ascii="Times New Roman" w:hAnsi="Times New Roman"/>
                <w:b/>
                <w:bCs/>
                <w:sz w:val="20"/>
                <w:szCs w:val="20"/>
                <w:lang w:val="ro-RO"/>
              </w:rPr>
            </w:pPr>
          </w:p>
          <w:p w14:paraId="4D268942" w14:textId="7EF10916" w:rsidR="006C4EEC" w:rsidRPr="00E96CBB" w:rsidRDefault="006C4EEC" w:rsidP="006C4EEC">
            <w:pPr>
              <w:autoSpaceDE w:val="0"/>
              <w:spacing w:after="0" w:line="240" w:lineRule="auto"/>
              <w:jc w:val="center"/>
              <w:rPr>
                <w:rFonts w:ascii="Times New Roman" w:hAnsi="Times New Roman"/>
                <w:b/>
                <w:bCs/>
                <w:sz w:val="20"/>
                <w:szCs w:val="20"/>
                <w:lang w:val="ro-RO"/>
              </w:rPr>
            </w:pPr>
            <w:r w:rsidRPr="00AB1859">
              <w:rPr>
                <w:rFonts w:ascii="Times New Roman" w:hAnsi="Times New Roman"/>
                <w:b/>
                <w:bCs/>
                <w:sz w:val="20"/>
                <w:szCs w:val="20"/>
                <w:lang w:val="ro-RO"/>
              </w:rPr>
              <w:t>Actul UE</w:t>
            </w:r>
            <w:r>
              <w:rPr>
                <w:rFonts w:ascii="Times New Roman" w:hAnsi="Times New Roman"/>
                <w:b/>
                <w:bCs/>
                <w:sz w:val="20"/>
                <w:szCs w:val="20"/>
                <w:lang w:val="ro-RO"/>
              </w:rPr>
              <w:t xml:space="preserve"> în limba engleză</w:t>
            </w:r>
          </w:p>
        </w:tc>
        <w:tc>
          <w:tcPr>
            <w:tcW w:w="2601" w:type="dxa"/>
          </w:tcPr>
          <w:p w14:paraId="58D35881" w14:textId="77777777" w:rsidR="006C4EEC" w:rsidRPr="00266CB1" w:rsidRDefault="006C4EEC" w:rsidP="006C4EEC">
            <w:pPr>
              <w:spacing w:after="0" w:line="240" w:lineRule="auto"/>
              <w:jc w:val="center"/>
              <w:rPr>
                <w:rFonts w:ascii="Times New Roman" w:hAnsi="Times New Roman"/>
                <w:b/>
                <w:color w:val="000000" w:themeColor="text1"/>
                <w:sz w:val="20"/>
                <w:szCs w:val="20"/>
                <w:lang w:val="pt-BR"/>
              </w:rPr>
            </w:pPr>
            <w:r w:rsidRPr="00266CB1">
              <w:rPr>
                <w:rFonts w:ascii="Times New Roman" w:hAnsi="Times New Roman"/>
                <w:b/>
                <w:color w:val="000000" w:themeColor="text1"/>
                <w:sz w:val="20"/>
                <w:szCs w:val="20"/>
                <w:lang w:val="pt-BR"/>
              </w:rPr>
              <w:t>Actul/actele normativ/e național/e</w:t>
            </w:r>
          </w:p>
          <w:p w14:paraId="3EF73670" w14:textId="77777777" w:rsidR="006C4EEC" w:rsidRPr="00E96CBB" w:rsidRDefault="006C4EEC" w:rsidP="006C4EEC">
            <w:pPr>
              <w:spacing w:after="0" w:line="240" w:lineRule="auto"/>
              <w:jc w:val="center"/>
              <w:rPr>
                <w:rFonts w:ascii="Times New Roman" w:hAnsi="Times New Roman"/>
                <w:b/>
                <w:color w:val="000000" w:themeColor="text1"/>
                <w:sz w:val="20"/>
                <w:szCs w:val="20"/>
              </w:rPr>
            </w:pPr>
            <w:proofErr w:type="spellStart"/>
            <w:r w:rsidRPr="00E96CBB">
              <w:rPr>
                <w:rFonts w:ascii="Times New Roman" w:hAnsi="Times New Roman"/>
                <w:b/>
                <w:color w:val="000000" w:themeColor="text1"/>
                <w:sz w:val="20"/>
                <w:szCs w:val="20"/>
              </w:rPr>
              <w:t>în</w:t>
            </w:r>
            <w:proofErr w:type="spellEnd"/>
            <w:r w:rsidRPr="00E96CBB">
              <w:rPr>
                <w:rFonts w:ascii="Times New Roman" w:hAnsi="Times New Roman"/>
                <w:b/>
                <w:color w:val="000000" w:themeColor="text1"/>
                <w:sz w:val="20"/>
                <w:szCs w:val="20"/>
              </w:rPr>
              <w:t xml:space="preserve"> </w:t>
            </w:r>
            <w:proofErr w:type="spellStart"/>
            <w:r w:rsidRPr="00E96CBB">
              <w:rPr>
                <w:rFonts w:ascii="Times New Roman" w:hAnsi="Times New Roman"/>
                <w:b/>
                <w:color w:val="000000" w:themeColor="text1"/>
                <w:sz w:val="20"/>
                <w:szCs w:val="20"/>
              </w:rPr>
              <w:t>limba</w:t>
            </w:r>
            <w:proofErr w:type="spellEnd"/>
          </w:p>
          <w:p w14:paraId="08031373" w14:textId="2CF03DE8" w:rsidR="006C4EEC" w:rsidRPr="001A5D86" w:rsidRDefault="006C4EEC" w:rsidP="006C4EEC">
            <w:pPr>
              <w:autoSpaceDE w:val="0"/>
              <w:spacing w:after="0" w:line="240" w:lineRule="auto"/>
              <w:jc w:val="center"/>
              <w:rPr>
                <w:rFonts w:ascii="Times New Roman" w:hAnsi="Times New Roman"/>
                <w:b/>
                <w:bCs/>
                <w:sz w:val="20"/>
                <w:szCs w:val="20"/>
                <w:lang w:val="fr-FR"/>
              </w:rPr>
            </w:pPr>
            <w:proofErr w:type="spellStart"/>
            <w:r w:rsidRPr="00E96CBB">
              <w:rPr>
                <w:rFonts w:ascii="Times New Roman" w:hAnsi="Times New Roman"/>
                <w:b/>
                <w:color w:val="000000" w:themeColor="text1"/>
                <w:sz w:val="20"/>
                <w:szCs w:val="20"/>
              </w:rPr>
              <w:t>română</w:t>
            </w:r>
            <w:proofErr w:type="spellEnd"/>
          </w:p>
        </w:tc>
        <w:tc>
          <w:tcPr>
            <w:tcW w:w="2391" w:type="dxa"/>
          </w:tcPr>
          <w:p w14:paraId="63DDAFDF" w14:textId="77777777" w:rsidR="006C4EEC" w:rsidRPr="00266CB1" w:rsidRDefault="006C4EEC" w:rsidP="006C4EEC">
            <w:pPr>
              <w:spacing w:after="0" w:line="240" w:lineRule="auto"/>
              <w:jc w:val="center"/>
              <w:rPr>
                <w:rFonts w:ascii="Times New Roman" w:hAnsi="Times New Roman"/>
                <w:b/>
                <w:color w:val="000000" w:themeColor="text1"/>
                <w:sz w:val="20"/>
                <w:szCs w:val="20"/>
                <w:lang w:val="pt-BR"/>
              </w:rPr>
            </w:pPr>
            <w:r w:rsidRPr="00266CB1">
              <w:rPr>
                <w:rFonts w:ascii="Times New Roman" w:hAnsi="Times New Roman"/>
                <w:b/>
                <w:color w:val="000000" w:themeColor="text1"/>
                <w:sz w:val="20"/>
                <w:szCs w:val="20"/>
                <w:lang w:val="pt-BR"/>
              </w:rPr>
              <w:t>Traducerea actului/</w:t>
            </w:r>
          </w:p>
          <w:p w14:paraId="4AB0EF87" w14:textId="77777777" w:rsidR="006C4EEC" w:rsidRPr="00266CB1" w:rsidRDefault="006C4EEC" w:rsidP="006C4EEC">
            <w:pPr>
              <w:spacing w:after="0" w:line="240" w:lineRule="auto"/>
              <w:jc w:val="center"/>
              <w:rPr>
                <w:rFonts w:ascii="Times New Roman" w:hAnsi="Times New Roman"/>
                <w:b/>
                <w:color w:val="000000" w:themeColor="text1"/>
                <w:sz w:val="20"/>
                <w:szCs w:val="20"/>
                <w:lang w:val="pt-BR"/>
              </w:rPr>
            </w:pPr>
            <w:r w:rsidRPr="00266CB1">
              <w:rPr>
                <w:rFonts w:ascii="Times New Roman" w:hAnsi="Times New Roman"/>
                <w:b/>
                <w:color w:val="000000" w:themeColor="text1"/>
                <w:sz w:val="20"/>
                <w:szCs w:val="20"/>
                <w:lang w:val="pt-BR"/>
              </w:rPr>
              <w:t>actelor normativ/e</w:t>
            </w:r>
          </w:p>
          <w:p w14:paraId="00E1EF01" w14:textId="77777777" w:rsidR="006C4EEC" w:rsidRPr="00266CB1" w:rsidRDefault="006C4EEC" w:rsidP="006C4EEC">
            <w:pPr>
              <w:spacing w:after="0" w:line="240" w:lineRule="auto"/>
              <w:jc w:val="center"/>
              <w:rPr>
                <w:rFonts w:ascii="Times New Roman" w:hAnsi="Times New Roman"/>
                <w:b/>
                <w:color w:val="000000" w:themeColor="text1"/>
                <w:sz w:val="20"/>
                <w:szCs w:val="20"/>
                <w:lang w:val="pt-BR"/>
              </w:rPr>
            </w:pPr>
            <w:r w:rsidRPr="00266CB1">
              <w:rPr>
                <w:rFonts w:ascii="Times New Roman" w:hAnsi="Times New Roman"/>
                <w:b/>
                <w:color w:val="000000" w:themeColor="text1"/>
                <w:sz w:val="20"/>
                <w:szCs w:val="20"/>
                <w:lang w:val="pt-BR"/>
              </w:rPr>
              <w:t>în limba</w:t>
            </w:r>
          </w:p>
          <w:p w14:paraId="6B1E3BB7" w14:textId="769AAE7C" w:rsidR="006C4EEC" w:rsidRPr="001A5D86" w:rsidRDefault="006C4EEC" w:rsidP="006C4EEC">
            <w:pPr>
              <w:autoSpaceDE w:val="0"/>
              <w:spacing w:after="0" w:line="240" w:lineRule="auto"/>
              <w:jc w:val="center"/>
              <w:rPr>
                <w:rFonts w:ascii="Times New Roman" w:hAnsi="Times New Roman"/>
                <w:b/>
                <w:bCs/>
                <w:sz w:val="20"/>
                <w:szCs w:val="20"/>
                <w:lang w:val="fr-FR"/>
              </w:rPr>
            </w:pPr>
            <w:proofErr w:type="spellStart"/>
            <w:r w:rsidRPr="00E96CBB">
              <w:rPr>
                <w:rFonts w:ascii="Times New Roman" w:hAnsi="Times New Roman"/>
                <w:b/>
                <w:color w:val="000000" w:themeColor="text1"/>
                <w:sz w:val="20"/>
                <w:szCs w:val="20"/>
              </w:rPr>
              <w:t>engleză</w:t>
            </w:r>
            <w:proofErr w:type="spellEnd"/>
          </w:p>
        </w:tc>
        <w:tc>
          <w:tcPr>
            <w:tcW w:w="1245" w:type="dxa"/>
            <w:vAlign w:val="center"/>
          </w:tcPr>
          <w:p w14:paraId="790DD966" w14:textId="192CEA1E" w:rsidR="006C4EEC" w:rsidRPr="001A5D86" w:rsidRDefault="006C4EEC" w:rsidP="006C4EEC">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bCs/>
                <w:sz w:val="20"/>
                <w:szCs w:val="20"/>
                <w:lang w:val="en-US"/>
              </w:rPr>
              <w:t>Gradul</w:t>
            </w:r>
            <w:proofErr w:type="spellEnd"/>
            <w:r w:rsidRPr="001A5D86">
              <w:rPr>
                <w:rFonts w:ascii="Times New Roman" w:hAnsi="Times New Roman"/>
                <w:b/>
                <w:bCs/>
                <w:sz w:val="20"/>
                <w:szCs w:val="20"/>
                <w:lang w:val="en-US"/>
              </w:rPr>
              <w:t xml:space="preserve"> de </w:t>
            </w:r>
            <w:proofErr w:type="spellStart"/>
            <w:r w:rsidRPr="001A5D86">
              <w:rPr>
                <w:rFonts w:ascii="Times New Roman" w:hAnsi="Times New Roman"/>
                <w:b/>
                <w:bCs/>
                <w:sz w:val="20"/>
                <w:szCs w:val="20"/>
                <w:lang w:val="en-US"/>
              </w:rPr>
              <w:t>compatibilitate</w:t>
            </w:r>
            <w:proofErr w:type="spellEnd"/>
          </w:p>
        </w:tc>
        <w:tc>
          <w:tcPr>
            <w:tcW w:w="1873" w:type="dxa"/>
            <w:vAlign w:val="center"/>
          </w:tcPr>
          <w:p w14:paraId="1A780541" w14:textId="69B51437" w:rsidR="006C4EEC" w:rsidRPr="006C4EEC" w:rsidRDefault="006C4EEC" w:rsidP="006C4EEC">
            <w:pPr>
              <w:spacing w:after="0"/>
              <w:jc w:val="center"/>
              <w:rPr>
                <w:rFonts w:ascii="Times New Roman" w:hAnsi="Times New Roman"/>
                <w:b/>
                <w:sz w:val="20"/>
                <w:szCs w:val="20"/>
              </w:rPr>
            </w:pPr>
            <w:proofErr w:type="spellStart"/>
            <w:r w:rsidRPr="006C4EEC">
              <w:rPr>
                <w:rFonts w:ascii="Times New Roman" w:hAnsi="Times New Roman"/>
                <w:b/>
                <w:sz w:val="20"/>
                <w:szCs w:val="20"/>
              </w:rPr>
              <w:t>Observații</w:t>
            </w:r>
            <w:proofErr w:type="spellEnd"/>
            <w:r w:rsidRPr="006C4EEC">
              <w:rPr>
                <w:rFonts w:ascii="Times New Roman" w:hAnsi="Times New Roman"/>
                <w:b/>
                <w:sz w:val="20"/>
                <w:szCs w:val="20"/>
              </w:rPr>
              <w:t xml:space="preserve"> </w:t>
            </w:r>
            <w:proofErr w:type="spellStart"/>
            <w:r w:rsidRPr="006C4EEC">
              <w:rPr>
                <w:rFonts w:ascii="Times New Roman" w:hAnsi="Times New Roman"/>
                <w:b/>
                <w:sz w:val="20"/>
                <w:szCs w:val="20"/>
              </w:rPr>
              <w:t>Republicii</w:t>
            </w:r>
            <w:proofErr w:type="spellEnd"/>
            <w:r w:rsidRPr="006C4EEC">
              <w:rPr>
                <w:rFonts w:ascii="Times New Roman" w:hAnsi="Times New Roman"/>
                <w:b/>
                <w:sz w:val="20"/>
                <w:szCs w:val="20"/>
              </w:rPr>
              <w:t xml:space="preserve"> Moldova</w:t>
            </w:r>
          </w:p>
        </w:tc>
        <w:tc>
          <w:tcPr>
            <w:tcW w:w="1993" w:type="dxa"/>
            <w:vAlign w:val="center"/>
          </w:tcPr>
          <w:p w14:paraId="498DFA30" w14:textId="4075F5B1" w:rsidR="006C4EEC" w:rsidRPr="006C4EEC" w:rsidRDefault="006C4EEC" w:rsidP="006C4EEC">
            <w:pPr>
              <w:spacing w:after="0"/>
              <w:jc w:val="center"/>
              <w:rPr>
                <w:rFonts w:ascii="Times New Roman" w:hAnsi="Times New Roman"/>
                <w:b/>
                <w:sz w:val="20"/>
                <w:szCs w:val="20"/>
              </w:rPr>
            </w:pPr>
            <w:proofErr w:type="spellStart"/>
            <w:r w:rsidRPr="006C4EEC">
              <w:rPr>
                <w:rFonts w:ascii="Times New Roman" w:hAnsi="Times New Roman"/>
                <w:b/>
                <w:sz w:val="20"/>
                <w:szCs w:val="20"/>
              </w:rPr>
              <w:t>Observațiile</w:t>
            </w:r>
            <w:proofErr w:type="spellEnd"/>
          </w:p>
          <w:p w14:paraId="66C3D555" w14:textId="77777777" w:rsidR="006C4EEC" w:rsidRPr="006C4EEC" w:rsidRDefault="006C4EEC" w:rsidP="006C4EEC">
            <w:pPr>
              <w:spacing w:after="0"/>
              <w:jc w:val="center"/>
              <w:rPr>
                <w:rFonts w:ascii="Times New Roman" w:hAnsi="Times New Roman"/>
                <w:b/>
                <w:sz w:val="20"/>
                <w:szCs w:val="20"/>
              </w:rPr>
            </w:pPr>
            <w:proofErr w:type="spellStart"/>
            <w:r w:rsidRPr="006C4EEC">
              <w:rPr>
                <w:rFonts w:ascii="Times New Roman" w:hAnsi="Times New Roman"/>
                <w:b/>
                <w:sz w:val="20"/>
                <w:szCs w:val="20"/>
              </w:rPr>
              <w:t>Comisiei</w:t>
            </w:r>
            <w:proofErr w:type="spellEnd"/>
            <w:r w:rsidRPr="006C4EEC">
              <w:rPr>
                <w:rFonts w:ascii="Times New Roman" w:hAnsi="Times New Roman"/>
                <w:b/>
                <w:sz w:val="20"/>
                <w:szCs w:val="20"/>
              </w:rPr>
              <w:t xml:space="preserve"> </w:t>
            </w:r>
            <w:proofErr w:type="spellStart"/>
            <w:r w:rsidRPr="006C4EEC">
              <w:rPr>
                <w:rFonts w:ascii="Times New Roman" w:hAnsi="Times New Roman"/>
                <w:b/>
                <w:sz w:val="20"/>
                <w:szCs w:val="20"/>
              </w:rPr>
              <w:t>Europene</w:t>
            </w:r>
            <w:proofErr w:type="spellEnd"/>
          </w:p>
          <w:p w14:paraId="4E0E89C0" w14:textId="77777777" w:rsidR="006C4EEC" w:rsidRPr="001A5D86" w:rsidRDefault="006C4EEC" w:rsidP="006C4EEC">
            <w:pPr>
              <w:pStyle w:val="ColorfulList-Accent11"/>
              <w:spacing w:after="0" w:line="240" w:lineRule="auto"/>
              <w:ind w:left="0"/>
              <w:rPr>
                <w:rFonts w:ascii="Times New Roman" w:hAnsi="Times New Roman"/>
                <w:b/>
                <w:bCs/>
                <w:sz w:val="20"/>
                <w:szCs w:val="20"/>
                <w:lang w:val="en-US"/>
              </w:rPr>
            </w:pPr>
          </w:p>
        </w:tc>
      </w:tr>
      <w:tr w:rsidR="00B52FF9" w14:paraId="1039C111" w14:textId="6BC146BC" w:rsidTr="00D002BB">
        <w:tc>
          <w:tcPr>
            <w:tcW w:w="2435" w:type="dxa"/>
            <w:gridSpan w:val="2"/>
          </w:tcPr>
          <w:p w14:paraId="67432E82" w14:textId="7B02E0A7" w:rsidR="006C4EEC" w:rsidRPr="00AB1859" w:rsidRDefault="006C4EEC" w:rsidP="006C4EEC">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p>
        </w:tc>
        <w:tc>
          <w:tcPr>
            <w:tcW w:w="2492" w:type="dxa"/>
          </w:tcPr>
          <w:p w14:paraId="02AB175F" w14:textId="38715CC1" w:rsidR="006C4EEC" w:rsidRPr="008C225B" w:rsidRDefault="006C4EEC" w:rsidP="006C4EEC">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8</w:t>
            </w:r>
          </w:p>
        </w:tc>
        <w:tc>
          <w:tcPr>
            <w:tcW w:w="2601" w:type="dxa"/>
          </w:tcPr>
          <w:p w14:paraId="175C0ED1" w14:textId="09512A96" w:rsidR="006C4EEC" w:rsidRPr="0079237A" w:rsidRDefault="006C4EEC" w:rsidP="006C4EEC">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9</w:t>
            </w:r>
          </w:p>
        </w:tc>
        <w:tc>
          <w:tcPr>
            <w:tcW w:w="2391" w:type="dxa"/>
          </w:tcPr>
          <w:p w14:paraId="3E96B131" w14:textId="4288AD16" w:rsidR="006C4EEC" w:rsidRPr="0079237A" w:rsidRDefault="006C4EEC" w:rsidP="006C4EEC">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10</w:t>
            </w:r>
          </w:p>
        </w:tc>
        <w:tc>
          <w:tcPr>
            <w:tcW w:w="1245" w:type="dxa"/>
            <w:vAlign w:val="center"/>
          </w:tcPr>
          <w:p w14:paraId="41B11662" w14:textId="637E2361" w:rsidR="006C4EEC" w:rsidRPr="00762154" w:rsidRDefault="006C4EEC" w:rsidP="006C4EEC">
            <w:pPr>
              <w:pStyle w:val="ColorfulList-Accent11"/>
              <w:spacing w:after="0" w:line="240" w:lineRule="auto"/>
              <w:ind w:left="0"/>
              <w:jc w:val="center"/>
              <w:rPr>
                <w:rFonts w:ascii="Times New Roman" w:hAnsi="Times New Roman"/>
                <w:b/>
                <w:bCs/>
                <w:sz w:val="20"/>
                <w:szCs w:val="20"/>
                <w:lang w:val="en-US"/>
              </w:rPr>
            </w:pPr>
            <w:r>
              <w:rPr>
                <w:rFonts w:ascii="Times New Roman" w:hAnsi="Times New Roman"/>
                <w:b/>
                <w:bCs/>
                <w:sz w:val="20"/>
                <w:szCs w:val="20"/>
                <w:lang w:val="en-US"/>
              </w:rPr>
              <w:t>11</w:t>
            </w:r>
          </w:p>
        </w:tc>
        <w:tc>
          <w:tcPr>
            <w:tcW w:w="1873" w:type="dxa"/>
            <w:vAlign w:val="center"/>
          </w:tcPr>
          <w:p w14:paraId="08F73F08" w14:textId="60C7840D" w:rsidR="006C4EEC" w:rsidRDefault="006C4EEC" w:rsidP="006C4EEC">
            <w:pPr>
              <w:autoSpaceDE w:val="0"/>
              <w:spacing w:after="0" w:line="240" w:lineRule="auto"/>
              <w:jc w:val="center"/>
              <w:rPr>
                <w:rFonts w:ascii="Times New Roman" w:hAnsi="Times New Roman"/>
                <w:b/>
                <w:bCs/>
                <w:sz w:val="24"/>
                <w:szCs w:val="24"/>
                <w:lang w:val="fr-FR"/>
              </w:rPr>
            </w:pPr>
            <w:r>
              <w:rPr>
                <w:rFonts w:ascii="Times New Roman" w:hAnsi="Times New Roman"/>
                <w:b/>
                <w:bCs/>
                <w:sz w:val="20"/>
                <w:szCs w:val="20"/>
                <w:lang w:val="fr-FR"/>
              </w:rPr>
              <w:t>12</w:t>
            </w:r>
          </w:p>
        </w:tc>
        <w:tc>
          <w:tcPr>
            <w:tcW w:w="1993" w:type="dxa"/>
            <w:vAlign w:val="center"/>
          </w:tcPr>
          <w:p w14:paraId="70C3964D" w14:textId="32E25E4C" w:rsidR="006C4EEC" w:rsidRPr="006C4EEC" w:rsidRDefault="006C4EEC" w:rsidP="006C4EEC">
            <w:pPr>
              <w:autoSpaceDE w:val="0"/>
              <w:spacing w:after="0" w:line="240" w:lineRule="auto"/>
              <w:jc w:val="center"/>
              <w:rPr>
                <w:rFonts w:ascii="Times New Roman" w:hAnsi="Times New Roman"/>
                <w:b/>
                <w:bCs/>
                <w:sz w:val="20"/>
                <w:szCs w:val="20"/>
                <w:lang w:val="fr-FR"/>
              </w:rPr>
            </w:pPr>
            <w:r w:rsidRPr="006C4EEC">
              <w:rPr>
                <w:rFonts w:ascii="Times New Roman" w:hAnsi="Times New Roman"/>
                <w:b/>
                <w:bCs/>
                <w:sz w:val="20"/>
                <w:szCs w:val="20"/>
                <w:lang w:val="fr-FR"/>
              </w:rPr>
              <w:t>13</w:t>
            </w:r>
          </w:p>
        </w:tc>
      </w:tr>
      <w:tr w:rsidR="00B52FF9" w14:paraId="61C575A3" w14:textId="1E768251" w:rsidTr="00D002BB">
        <w:tc>
          <w:tcPr>
            <w:tcW w:w="2435" w:type="dxa"/>
            <w:gridSpan w:val="2"/>
          </w:tcPr>
          <w:p w14:paraId="0B0B2B17" w14:textId="77777777" w:rsidR="006C4EEC" w:rsidRPr="00B31884" w:rsidRDefault="006C4EEC" w:rsidP="006C4EEC">
            <w:pPr>
              <w:pStyle w:val="oj-ti-art"/>
              <w:shd w:val="clear" w:color="auto" w:fill="FFFFFF"/>
              <w:spacing w:before="0" w:beforeAutospacing="0" w:after="0" w:afterAutospacing="0"/>
              <w:jc w:val="center"/>
              <w:rPr>
                <w:i/>
                <w:iCs/>
                <w:color w:val="000000" w:themeColor="text1"/>
                <w:sz w:val="20"/>
                <w:szCs w:val="20"/>
                <w:lang w:val="pt-BR"/>
              </w:rPr>
            </w:pPr>
            <w:r w:rsidRPr="00B31884">
              <w:rPr>
                <w:i/>
                <w:iCs/>
                <w:color w:val="000000" w:themeColor="text1"/>
                <w:sz w:val="20"/>
                <w:szCs w:val="20"/>
                <w:lang w:val="pt-BR"/>
              </w:rPr>
              <w:t>Articolul 1</w:t>
            </w:r>
          </w:p>
          <w:p w14:paraId="435841C4" w14:textId="63290238" w:rsidR="006C4EEC" w:rsidRPr="00B31884" w:rsidRDefault="006C4EEC" w:rsidP="006C4EEC">
            <w:pPr>
              <w:pStyle w:val="oj-ti-art"/>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t>Obiect și domeniu de aplicare</w:t>
            </w:r>
          </w:p>
          <w:p w14:paraId="1B2416DB" w14:textId="22DB5D62" w:rsidR="006C4EEC" w:rsidRPr="00B31884" w:rsidRDefault="006C4EEC" w:rsidP="006C4EEC">
            <w:pPr>
              <w:pStyle w:val="oj-ti-art"/>
              <w:numPr>
                <w:ilvl w:val="0"/>
                <w:numId w:val="8"/>
              </w:numPr>
              <w:shd w:val="clear" w:color="auto" w:fill="FFFFFF"/>
              <w:spacing w:before="0" w:beforeAutospacing="0" w:after="0" w:afterAutospacing="0"/>
              <w:ind w:left="24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Prezentul regulament stabilește cerințe în materie de proiectare ecologică pentru introducerea pe piață sau punerea în funcțiune a ventilatoarelor cu o putere electrică de intrare între 125 W și</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kW (≥</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125 W și ≤</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kW) la punctul lor de eficiență maximă, inclusiv în cazul în care acestea sunt integrate în alte produse.</w:t>
            </w:r>
          </w:p>
          <w:p w14:paraId="32F5416D" w14:textId="210037FA" w:rsidR="006C4EEC" w:rsidRPr="00B31884" w:rsidRDefault="006C4EEC" w:rsidP="006C4EEC">
            <w:pPr>
              <w:pStyle w:val="oj-ti-art"/>
              <w:numPr>
                <w:ilvl w:val="0"/>
                <w:numId w:val="8"/>
              </w:numPr>
              <w:shd w:val="clear" w:color="auto" w:fill="FFFFFF"/>
              <w:spacing w:before="0" w:beforeAutospacing="0" w:after="0" w:afterAutospacing="0"/>
              <w:ind w:left="244" w:hanging="357"/>
              <w:rPr>
                <w:b/>
                <w:bCs/>
                <w:i/>
                <w:iCs/>
                <w:color w:val="000000" w:themeColor="text1"/>
                <w:sz w:val="20"/>
                <w:szCs w:val="20"/>
                <w:lang w:val="pt-BR" w:eastAsia="ru-RU"/>
              </w:rPr>
            </w:pPr>
            <w:r w:rsidRPr="00B31884">
              <w:rPr>
                <w:color w:val="000000" w:themeColor="text1"/>
                <w:sz w:val="20"/>
                <w:szCs w:val="20"/>
                <w:shd w:val="clear" w:color="auto" w:fill="FFFFFF"/>
                <w:lang w:val="pt-BR"/>
              </w:rPr>
              <w:t>Prezentul regulament nu se aplică:</w:t>
            </w:r>
          </w:p>
          <w:p w14:paraId="3A5B2364" w14:textId="7315AB8B" w:rsidR="006C4EEC" w:rsidRPr="00B31884" w:rsidRDefault="006C4EEC" w:rsidP="006C4EEC">
            <w:pPr>
              <w:pStyle w:val="oj-ti-art"/>
              <w:numPr>
                <w:ilvl w:val="0"/>
                <w:numId w:val="9"/>
              </w:numPr>
              <w:shd w:val="clear" w:color="auto" w:fill="FFFFFF"/>
              <w:spacing w:before="0" w:beforeAutospacing="0" w:after="0" w:afterAutospacing="0"/>
              <w:ind w:left="527"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elicelor pentru ventilatoare montate pe arborele motoarelor electrice cu unicul scop de a răci motorul însuși;</w:t>
            </w:r>
          </w:p>
          <w:p w14:paraId="24AB6BC2" w14:textId="5D6B6D6B" w:rsidR="006C4EEC" w:rsidRPr="00B31884" w:rsidRDefault="006C4EEC" w:rsidP="006C4EEC">
            <w:pPr>
              <w:pStyle w:val="oj-ti-art"/>
              <w:numPr>
                <w:ilvl w:val="0"/>
                <w:numId w:val="9"/>
              </w:numPr>
              <w:shd w:val="clear" w:color="auto" w:fill="FFFFFF"/>
              <w:spacing w:before="0" w:beforeAutospacing="0" w:after="0" w:afterAutospacing="0"/>
              <w:ind w:left="527"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 xml:space="preserve">ventilatoarelor integrate în mașinile </w:t>
            </w:r>
            <w:r w:rsidRPr="00B31884">
              <w:rPr>
                <w:color w:val="000000" w:themeColor="text1"/>
                <w:sz w:val="20"/>
                <w:szCs w:val="20"/>
                <w:shd w:val="clear" w:color="auto" w:fill="FFFFFF"/>
                <w:lang w:val="pt-BR"/>
              </w:rPr>
              <w:lastRenderedPageBreak/>
              <w:t>de uscat rufe și în mașinile de spălat și uscat rufe cu o putere electrică de intrare maximă mai mică sau egală cu 3</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kW;</w:t>
            </w:r>
          </w:p>
          <w:p w14:paraId="4EE910A5" w14:textId="3A4303F2" w:rsidR="006C4EEC" w:rsidRPr="00B31884" w:rsidRDefault="006C4EEC" w:rsidP="006C4EEC">
            <w:pPr>
              <w:pStyle w:val="oj-ti-art"/>
              <w:numPr>
                <w:ilvl w:val="0"/>
                <w:numId w:val="9"/>
              </w:numPr>
              <w:shd w:val="clear" w:color="auto" w:fill="FFFFFF"/>
              <w:spacing w:before="0" w:beforeAutospacing="0" w:after="0" w:afterAutospacing="0"/>
              <w:ind w:left="527"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integrate în hote de bucătărie, cu o putere electrică de intrare maximă totală atribuibilă ventilatorului (ventilatoarelor) mai mică de 280</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w:t>
            </w:r>
          </w:p>
          <w:p w14:paraId="35255557" w14:textId="618429B3" w:rsidR="006C4EEC" w:rsidRPr="00B31884" w:rsidRDefault="006C4EEC" w:rsidP="006C4EEC">
            <w:pPr>
              <w:pStyle w:val="oj-ti-art"/>
              <w:numPr>
                <w:ilvl w:val="0"/>
                <w:numId w:val="9"/>
              </w:numPr>
              <w:shd w:val="clear" w:color="auto" w:fill="FFFFFF"/>
              <w:spacing w:before="0" w:beforeAutospacing="0" w:after="0" w:afterAutospacing="0"/>
              <w:ind w:left="527"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cu cel mai bun punct de eficiență energetică la minimum 8</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000</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de rotații pe minut;</w:t>
            </w:r>
          </w:p>
          <w:p w14:paraId="720A03D1" w14:textId="74915F00" w:rsidR="006C4EEC" w:rsidRPr="00B31884" w:rsidRDefault="006C4EEC" w:rsidP="006C4EEC">
            <w:pPr>
              <w:pStyle w:val="oj-ti-art"/>
              <w:numPr>
                <w:ilvl w:val="0"/>
                <w:numId w:val="9"/>
              </w:numPr>
              <w:shd w:val="clear" w:color="auto" w:fill="FFFFFF"/>
              <w:spacing w:before="0" w:beforeAutospacing="0" w:after="0" w:afterAutospacing="0"/>
              <w:ind w:left="527"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cu jet cu o putere electrică de intrare maximă mai mică de 750</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w:t>
            </w:r>
          </w:p>
          <w:p w14:paraId="31BF0923" w14:textId="453FC14B" w:rsidR="006C4EEC" w:rsidRPr="00B31884" w:rsidRDefault="006C4EEC" w:rsidP="006C4EEC">
            <w:pPr>
              <w:pStyle w:val="oj-ti-art"/>
              <w:numPr>
                <w:ilvl w:val="0"/>
                <w:numId w:val="8"/>
              </w:numPr>
              <w:shd w:val="clear" w:color="auto" w:fill="FFFFFF"/>
              <w:spacing w:before="0" w:beforeAutospacing="0" w:after="0" w:afterAutospacing="0"/>
              <w:ind w:left="24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Prezentul regulament nu se aplică ventilatoarelor care sunt prevăzute să funcționeze exclusiv după cum urmează și care sunt proiectate și comercializate în mod specific ca atare:</w:t>
            </w:r>
          </w:p>
          <w:p w14:paraId="6FF8E7BF" w14:textId="76CC8A0B"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atmosfere potențial explozive, astfel cum sunt definite la articolul</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 punctul 5 din Directiva</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2014/34/UE a Parlamentului European și a Consiliului</w:t>
            </w:r>
            <w:r w:rsidRPr="000335CB">
              <w:rPr>
                <w:color w:val="000000" w:themeColor="text1"/>
                <w:sz w:val="20"/>
                <w:szCs w:val="20"/>
                <w:shd w:val="clear" w:color="auto" w:fill="FFFFFF"/>
                <w:lang w:val="ro-RO"/>
              </w:rPr>
              <w:t xml:space="preserve"> </w:t>
            </w:r>
            <w:hyperlink r:id="rId8" w:anchor="ntr8-L_202401834RO.000101-E0008"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8</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w:t>
            </w:r>
          </w:p>
          <w:p w14:paraId="2B38D4B2" w14:textId="18CC399F"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 xml:space="preserve">numai pentru uz de urgență, în ceea ce privește cerințele de apărare împotriva incendiilor, astfel cum se prevede în Regulamentul (UE) </w:t>
            </w:r>
            <w:r w:rsidRPr="00B31884">
              <w:rPr>
                <w:color w:val="000000" w:themeColor="text1"/>
                <w:sz w:val="20"/>
                <w:szCs w:val="20"/>
                <w:shd w:val="clear" w:color="auto" w:fill="FFFFFF"/>
                <w:lang w:val="pt-BR"/>
              </w:rPr>
              <w:lastRenderedPageBreak/>
              <w:t>nr.</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305/2011 al Parlamentului European și al Consiliului</w:t>
            </w:r>
            <w:r w:rsidRPr="000335CB">
              <w:rPr>
                <w:color w:val="000000" w:themeColor="text1"/>
                <w:sz w:val="20"/>
                <w:szCs w:val="20"/>
                <w:shd w:val="clear" w:color="auto" w:fill="FFFFFF"/>
                <w:lang w:val="ro-RO"/>
              </w:rPr>
              <w:t xml:space="preserve"> </w:t>
            </w:r>
            <w:hyperlink r:id="rId9" w:anchor="ntr9-L_202401834RO.000101-E0009" w:history="1">
              <w:r w:rsidRPr="00B31884">
                <w:rPr>
                  <w:rStyle w:val="Hyperlink"/>
                  <w:color w:val="000000" w:themeColor="text1"/>
                  <w:sz w:val="20"/>
                  <w:szCs w:val="20"/>
                  <w:shd w:val="clear" w:color="auto" w:fill="FFFFFF"/>
                  <w:lang w:val="pt-BR"/>
                </w:rPr>
                <w:t>(</w:t>
              </w:r>
              <w:r w:rsidRPr="00B31884">
                <w:rPr>
                  <w:rStyle w:val="oj-super"/>
                  <w:color w:val="000000" w:themeColor="text1"/>
                  <w:sz w:val="20"/>
                  <w:szCs w:val="20"/>
                  <w:shd w:val="clear" w:color="auto" w:fill="FFFFFF"/>
                  <w:vertAlign w:val="superscript"/>
                  <w:lang w:val="pt-BR"/>
                </w:rPr>
                <w:t>9</w:t>
              </w:r>
              <w:r w:rsidRPr="00B31884">
                <w:rPr>
                  <w:rStyle w:val="Hyperlink"/>
                  <w:color w:val="000000" w:themeColor="text1"/>
                  <w:sz w:val="20"/>
                  <w:szCs w:val="20"/>
                  <w:shd w:val="clear" w:color="auto" w:fill="FFFFFF"/>
                  <w:lang w:val="pt-BR"/>
                </w:rPr>
                <w:t>)</w:t>
              </w:r>
            </w:hyperlink>
            <w:r w:rsidRPr="00B31884">
              <w:rPr>
                <w:color w:val="000000" w:themeColor="text1"/>
                <w:sz w:val="20"/>
                <w:szCs w:val="20"/>
                <w:shd w:val="clear" w:color="auto" w:fill="FFFFFF"/>
                <w:lang w:val="pt-BR"/>
              </w:rPr>
              <w:t>, capabile să funcționeze pe termen scurt o oră sau mai mult la temperaturi mai mari sau egale cu 300</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°C;</w:t>
            </w:r>
          </w:p>
          <w:p w14:paraId="1F13E2A6" w14:textId="35B1D887" w:rsidR="006C4EEC" w:rsidRPr="00AB1859"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en-US" w:eastAsia="ru-RU"/>
              </w:rPr>
            </w:pPr>
            <w:r w:rsidRPr="000335CB">
              <w:rPr>
                <w:color w:val="000000" w:themeColor="text1"/>
                <w:sz w:val="20"/>
                <w:szCs w:val="20"/>
                <w:shd w:val="clear" w:color="auto" w:fill="FFFFFF"/>
              </w:rPr>
              <w:t>în instalații nucleare, astfel cum sunt definite la articolul</w:t>
            </w:r>
            <w:r w:rsidRPr="000335CB">
              <w:rPr>
                <w:color w:val="000000" w:themeColor="text1"/>
                <w:sz w:val="20"/>
                <w:szCs w:val="20"/>
                <w:shd w:val="clear" w:color="auto" w:fill="FFFFFF"/>
                <w:lang w:val="ro-RO"/>
              </w:rPr>
              <w:t xml:space="preserve"> </w:t>
            </w:r>
            <w:r w:rsidRPr="000335CB">
              <w:rPr>
                <w:color w:val="000000" w:themeColor="text1"/>
                <w:sz w:val="20"/>
                <w:szCs w:val="20"/>
                <w:shd w:val="clear" w:color="auto" w:fill="FFFFFF"/>
              </w:rPr>
              <w:t>3 punctul 1 din Directiva</w:t>
            </w:r>
            <w:r w:rsidRPr="000335CB">
              <w:rPr>
                <w:color w:val="000000" w:themeColor="text1"/>
                <w:sz w:val="20"/>
                <w:szCs w:val="20"/>
                <w:shd w:val="clear" w:color="auto" w:fill="FFFFFF"/>
                <w:lang w:val="ro-RO"/>
              </w:rPr>
              <w:t xml:space="preserve"> </w:t>
            </w:r>
            <w:r w:rsidRPr="000335CB">
              <w:rPr>
                <w:color w:val="000000" w:themeColor="text1"/>
                <w:sz w:val="20"/>
                <w:szCs w:val="20"/>
                <w:shd w:val="clear" w:color="auto" w:fill="FFFFFF"/>
              </w:rPr>
              <w:t>2009/71/Euratom a Consiliului</w:t>
            </w:r>
            <w:r w:rsidRPr="000335CB">
              <w:rPr>
                <w:color w:val="000000" w:themeColor="text1"/>
                <w:sz w:val="20"/>
                <w:szCs w:val="20"/>
                <w:shd w:val="clear" w:color="auto" w:fill="FFFFFF"/>
                <w:lang w:val="ro-RO"/>
              </w:rPr>
              <w:t xml:space="preserve"> </w:t>
            </w:r>
            <w:hyperlink r:id="rId10" w:anchor="ntr10-L_202401834RO.000101-E0010" w:history="1">
              <w:r w:rsidRPr="00AB1859">
                <w:rPr>
                  <w:rStyle w:val="Hyperlink"/>
                  <w:color w:val="0E47CB"/>
                  <w:sz w:val="20"/>
                  <w:szCs w:val="20"/>
                  <w:shd w:val="clear" w:color="auto" w:fill="FFFFFF"/>
                </w:rPr>
                <w:t>(</w:t>
              </w:r>
              <w:r w:rsidRPr="00AB1859">
                <w:rPr>
                  <w:rStyle w:val="oj-super"/>
                  <w:color w:val="0E47CB"/>
                  <w:sz w:val="20"/>
                  <w:szCs w:val="20"/>
                  <w:shd w:val="clear" w:color="auto" w:fill="FFFFFF"/>
                  <w:vertAlign w:val="superscript"/>
                </w:rPr>
                <w:t>10</w:t>
              </w:r>
              <w:r w:rsidRPr="00AB1859">
                <w:rPr>
                  <w:rStyle w:val="Hyperlink"/>
                  <w:color w:val="0E47CB"/>
                  <w:sz w:val="20"/>
                  <w:szCs w:val="20"/>
                  <w:shd w:val="clear" w:color="auto" w:fill="FFFFFF"/>
                </w:rPr>
                <w:t>)</w:t>
              </w:r>
            </w:hyperlink>
            <w:r w:rsidRPr="00AB1859">
              <w:rPr>
                <w:color w:val="333333"/>
                <w:sz w:val="20"/>
                <w:szCs w:val="20"/>
                <w:shd w:val="clear" w:color="auto" w:fill="FFFFFF"/>
              </w:rPr>
              <w:t>;</w:t>
            </w:r>
          </w:p>
          <w:p w14:paraId="134E57F0" w14:textId="3A7053AC" w:rsidR="006C4EEC" w:rsidRPr="000335CB"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en-US" w:eastAsia="ru-RU"/>
              </w:rPr>
            </w:pPr>
            <w:r w:rsidRPr="000335CB">
              <w:rPr>
                <w:color w:val="000000" w:themeColor="text1"/>
                <w:sz w:val="20"/>
                <w:szCs w:val="20"/>
                <w:shd w:val="clear" w:color="auto" w:fill="FFFFFF"/>
              </w:rPr>
              <w:t>în unități militare (buncăre) și în unități de apărare civilă (adăposturi antiaeriene);</w:t>
            </w:r>
          </w:p>
          <w:p w14:paraId="19AA0191" w14:textId="7551844B"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cazul în care temperaturile gazului deplasat pot fi mai mari de 100°C sau mai mici de –40°C sau ambele;</w:t>
            </w:r>
          </w:p>
          <w:p w14:paraId="7D0E9732" w14:textId="2A30F63F"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cazul în care temperaturile aerului ambiant în care funcționează motorul care acționează ventilatorul, dacă este situat în afara fluxului de gaz, pot fi mai mari de 60°C sau mai mici de –30°C sau ambele;</w:t>
            </w:r>
          </w:p>
          <w:p w14:paraId="4138E9A7" w14:textId="5395DDA5"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cu o tensiune de alimentare mai mare de 1</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000 V c.a. sau mai mare de 1</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V c.c.;</w:t>
            </w:r>
          </w:p>
          <w:p w14:paraId="02E758D8" w14:textId="33CA9481"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 xml:space="preserve">pentru manipularea gazelor sau a vaporilor toxici, foarte corozivi sau </w:t>
            </w:r>
            <w:r w:rsidRPr="00B31884">
              <w:rPr>
                <w:color w:val="000000" w:themeColor="text1"/>
                <w:sz w:val="20"/>
                <w:szCs w:val="20"/>
                <w:shd w:val="clear" w:color="auto" w:fill="FFFFFF"/>
                <w:lang w:val="pt-BR"/>
              </w:rPr>
              <w:lastRenderedPageBreak/>
              <w:t>inflamabili, astfel cum se menționează în Regulamentul (CE) nr.</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1272/2008 al Parlamentului European și al Consiliului</w:t>
            </w:r>
            <w:r w:rsidRPr="000335CB">
              <w:rPr>
                <w:color w:val="000000" w:themeColor="text1"/>
                <w:sz w:val="20"/>
                <w:szCs w:val="20"/>
                <w:shd w:val="clear" w:color="auto" w:fill="FFFFFF"/>
                <w:lang w:val="ro-RO"/>
              </w:rPr>
              <w:t xml:space="preserve"> </w:t>
            </w:r>
            <w:hyperlink r:id="rId11" w:anchor="ntr11-L_202401834RO.000101-E0011"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11</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w:t>
            </w:r>
          </w:p>
          <w:p w14:paraId="1BE4DC9B" w14:textId="1AED856D"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transportul materialelor, caracterizate prin manipularea de substanțe cu o concentrație de particule solide mai mare de 10 mg/m</w:t>
            </w:r>
            <w:r w:rsidRPr="00B31884">
              <w:rPr>
                <w:rStyle w:val="oj-super"/>
                <w:color w:val="000000" w:themeColor="text1"/>
                <w:sz w:val="20"/>
                <w:szCs w:val="20"/>
                <w:shd w:val="clear" w:color="auto" w:fill="FFFFFF"/>
                <w:vertAlign w:val="superscript"/>
                <w:lang w:val="pt-BR"/>
              </w:rPr>
              <w:t>3</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și de particule cu o dimensiune medie de cel puțin 0,1 mm și o duritate de cel puțin 2 pe scara Mohs, având un unghi mediu al palei de 50°-90</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p>
          <w:p w14:paraId="50CD72EB" w14:textId="07A70C7C"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manipularea gazelor care conțin agenți biologici din grupele de risc 2, 3 și</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astfel cum se prevede în Directiva</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2000/54/CE a Parlamentului European și a Consiliului</w:t>
            </w:r>
            <w:r>
              <w:rPr>
                <w:color w:val="333333"/>
                <w:sz w:val="20"/>
                <w:szCs w:val="20"/>
                <w:shd w:val="clear" w:color="auto" w:fill="FFFFFF"/>
                <w:lang w:val="ro-RO"/>
              </w:rPr>
              <w:t xml:space="preserve"> </w:t>
            </w:r>
            <w:hyperlink r:id="rId12" w:anchor="ntr12-L_202401834RO.000101-E0012"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12</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w:t>
            </w:r>
          </w:p>
          <w:p w14:paraId="55EF79D9" w14:textId="47FC8D44"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manipularea gazelor care conțin agenți cancerigeni sau mutageni, astfel cum sunt definiți în Directiva</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2004/37/CE a Parlamentului European și a Consiliului</w:t>
            </w:r>
            <w:r>
              <w:fldChar w:fldCharType="begin"/>
            </w:r>
            <w:r w:rsidRPr="00266CB1">
              <w:rPr>
                <w:lang w:val="pt-BR"/>
              </w:rPr>
              <w:instrText>HYPERLINK "https://eur-lex.europa.eu/legal-content/RO/TXT/?uri=CELEX:32024R1834" \l "ntr13-L_202401834RO.000101-E0013"</w:instrText>
            </w:r>
            <w:r>
              <w:fldChar w:fldCharType="separate"/>
            </w:r>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13</w:t>
            </w:r>
            <w:r w:rsidRPr="00B31884">
              <w:rPr>
                <w:rStyle w:val="Hyperlink"/>
                <w:color w:val="0E47CB"/>
                <w:sz w:val="20"/>
                <w:szCs w:val="20"/>
                <w:shd w:val="clear" w:color="auto" w:fill="FFFFFF"/>
                <w:lang w:val="pt-BR"/>
              </w:rPr>
              <w:t>)</w:t>
            </w:r>
            <w:r>
              <w:fldChar w:fldCharType="end"/>
            </w:r>
            <w:r w:rsidRPr="00B31884">
              <w:rPr>
                <w:color w:val="333333"/>
                <w:sz w:val="20"/>
                <w:szCs w:val="20"/>
                <w:shd w:val="clear" w:color="auto" w:fill="FFFFFF"/>
                <w:lang w:val="pt-BR"/>
              </w:rPr>
              <w:t>;</w:t>
            </w:r>
          </w:p>
          <w:p w14:paraId="594F8AE8" w14:textId="3ADA1CAB"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 xml:space="preserve">pentru manipularea gazelor cu un factor de compresibilitate, rotunjit la cea mai apropiată a doua zecimală, în </w:t>
            </w:r>
            <w:r w:rsidRPr="00B31884">
              <w:rPr>
                <w:color w:val="000000" w:themeColor="text1"/>
                <w:sz w:val="20"/>
                <w:szCs w:val="20"/>
                <w:shd w:val="clear" w:color="auto" w:fill="FFFFFF"/>
                <w:lang w:val="pt-BR"/>
              </w:rPr>
              <w:lastRenderedPageBreak/>
              <w:t>intervalul de presiune și temperatură desemnat în domeniul de aplicare, care nu este egal cu 1,00;</w:t>
            </w:r>
          </w:p>
          <w:p w14:paraId="2CE417DE" w14:textId="5DC770B8"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echipamente fără fir sau alimentate cu baterii;</w:t>
            </w:r>
          </w:p>
          <w:p w14:paraId="36A2ADDF" w14:textId="24F27683"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echipamente portabile a căror greutate este susținută manual în timpul funcționării;</w:t>
            </w:r>
          </w:p>
          <w:p w14:paraId="02C42776" w14:textId="46A48D4B" w:rsidR="006C4EEC" w:rsidRPr="000335CB"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en-US" w:eastAsia="ru-RU"/>
              </w:rPr>
            </w:pPr>
            <w:r w:rsidRPr="000335CB">
              <w:rPr>
                <w:color w:val="000000" w:themeColor="text1"/>
                <w:sz w:val="20"/>
                <w:szCs w:val="20"/>
                <w:shd w:val="clear" w:color="auto" w:fill="FFFFFF"/>
              </w:rPr>
              <w:t>motoare din echipamente mobile ghidate manual și deplasate în timpul funcționării;</w:t>
            </w:r>
          </w:p>
          <w:p w14:paraId="5B06F5FB" w14:textId="20FB219C" w:rsidR="006C4EEC" w:rsidRPr="00B31884" w:rsidRDefault="006C4EEC" w:rsidP="006C4EEC">
            <w:pPr>
              <w:pStyle w:val="oj-ti-art"/>
              <w:numPr>
                <w:ilvl w:val="0"/>
                <w:numId w:val="10"/>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 cu circulație de aer.</w:t>
            </w:r>
          </w:p>
        </w:tc>
        <w:tc>
          <w:tcPr>
            <w:tcW w:w="2492" w:type="dxa"/>
          </w:tcPr>
          <w:p w14:paraId="6FCCB0C6" w14:textId="77777777" w:rsidR="006C4EEC" w:rsidRPr="0010036D" w:rsidRDefault="006C4EEC" w:rsidP="006C4EEC">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10036D">
              <w:rPr>
                <w:rFonts w:eastAsia="Arial Unicode MS"/>
                <w:i/>
                <w:iCs/>
                <w:color w:val="000000" w:themeColor="text1"/>
                <w:sz w:val="20"/>
                <w:szCs w:val="20"/>
                <w:shd w:val="clear" w:color="auto" w:fill="FFFFFF"/>
              </w:rPr>
              <w:lastRenderedPageBreak/>
              <w:t>Article 1</w:t>
            </w:r>
          </w:p>
          <w:p w14:paraId="261C00A3" w14:textId="77777777" w:rsidR="006C4EEC" w:rsidRPr="0010036D" w:rsidRDefault="006C4EEC" w:rsidP="006C4EEC">
            <w:pPr>
              <w:pStyle w:val="oj-ti-art"/>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10036D">
              <w:rPr>
                <w:rFonts w:eastAsia="Arial Unicode MS"/>
                <w:b/>
                <w:bCs/>
                <w:color w:val="000000" w:themeColor="text1"/>
                <w:sz w:val="20"/>
                <w:szCs w:val="20"/>
                <w:shd w:val="clear" w:color="auto" w:fill="FFFFFF"/>
              </w:rPr>
              <w:t>Subject matter and scope</w:t>
            </w:r>
          </w:p>
          <w:p w14:paraId="52793A87" w14:textId="0E58E90A" w:rsidR="006C4EEC" w:rsidRPr="00266CB1" w:rsidRDefault="006C4EEC" w:rsidP="006C4EEC">
            <w:pPr>
              <w:pStyle w:val="oj-ti-art"/>
              <w:numPr>
                <w:ilvl w:val="0"/>
                <w:numId w:val="74"/>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This Regulation lays down ecodesign requirements for the placing on the market or putting into service of fans with an electric input power between 125 W and 500 kW (≥ 125 W and ≤ 500 kW) at their best efficiency point, including where they are integrated into other products.</w:t>
            </w:r>
          </w:p>
          <w:p w14:paraId="01A24077" w14:textId="5B294ECF" w:rsidR="006C4EEC" w:rsidRPr="00266CB1" w:rsidRDefault="006C4EEC" w:rsidP="006C4EEC">
            <w:pPr>
              <w:pStyle w:val="oj-ti-art"/>
              <w:numPr>
                <w:ilvl w:val="0"/>
                <w:numId w:val="74"/>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This Regulation shall not apply to:</w:t>
            </w:r>
          </w:p>
          <w:p w14:paraId="3795EB35" w14:textId="669BC69D" w:rsidR="006C4EEC" w:rsidRPr="00266CB1" w:rsidRDefault="006C4EEC" w:rsidP="006C4EEC">
            <w:pPr>
              <w:pStyle w:val="oj-ti-art"/>
              <w:numPr>
                <w:ilvl w:val="0"/>
                <w:numId w:val="7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 impellers mounted on the shaft of electric motors with the sole purpose of cooling the motor itself;</w:t>
            </w:r>
          </w:p>
          <w:p w14:paraId="1CF10AED" w14:textId="73E5AAD9" w:rsidR="006C4EEC" w:rsidRPr="00266CB1" w:rsidRDefault="006C4EEC" w:rsidP="006C4EEC">
            <w:pPr>
              <w:pStyle w:val="oj-ti-art"/>
              <w:numPr>
                <w:ilvl w:val="0"/>
                <w:numId w:val="7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fans integrated into laundry and washer-dryers with maximum electric </w:t>
            </w:r>
            <w:r w:rsidRPr="00266CB1">
              <w:rPr>
                <w:rFonts w:eastAsia="Arial Unicode MS"/>
                <w:color w:val="000000" w:themeColor="text1"/>
                <w:sz w:val="20"/>
                <w:szCs w:val="20"/>
                <w:shd w:val="clear" w:color="auto" w:fill="FFFFFF"/>
                <w:lang w:val="en-GB"/>
              </w:rPr>
              <w:lastRenderedPageBreak/>
              <w:t>input power lower than or equal to 3 kW;</w:t>
            </w:r>
          </w:p>
          <w:p w14:paraId="7E0A8037" w14:textId="7DA80528" w:rsidR="006C4EEC" w:rsidRPr="00266CB1" w:rsidRDefault="006C4EEC" w:rsidP="006C4EEC">
            <w:pPr>
              <w:pStyle w:val="oj-ti-art"/>
              <w:numPr>
                <w:ilvl w:val="0"/>
                <w:numId w:val="7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fans integrated into kitchen hoods with total maximum electric input power attributable to the fan(s) lower than 280 W;</w:t>
            </w:r>
          </w:p>
          <w:p w14:paraId="5FC2CE27" w14:textId="7C82239C" w:rsidR="006C4EEC" w:rsidRPr="00266CB1" w:rsidRDefault="006C4EEC" w:rsidP="006C4EEC">
            <w:pPr>
              <w:pStyle w:val="oj-ti-art"/>
              <w:numPr>
                <w:ilvl w:val="0"/>
                <w:numId w:val="7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fans with a best energy efficiency point at 8</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000 revolutions per minute or more;</w:t>
            </w:r>
          </w:p>
          <w:p w14:paraId="68DF22C2" w14:textId="26F59E79" w:rsidR="006C4EEC" w:rsidRPr="00266CB1" w:rsidRDefault="006C4EEC" w:rsidP="006C4EEC">
            <w:pPr>
              <w:pStyle w:val="oj-ti-art"/>
              <w:numPr>
                <w:ilvl w:val="0"/>
                <w:numId w:val="7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jet fans with maximum electric input power lower than 750 W;</w:t>
            </w:r>
          </w:p>
          <w:p w14:paraId="1E7E2215" w14:textId="31AD429A" w:rsidR="006C4EEC" w:rsidRPr="00266CB1" w:rsidRDefault="006C4EEC" w:rsidP="006C4EEC">
            <w:pPr>
              <w:pStyle w:val="oj-ti-art"/>
              <w:numPr>
                <w:ilvl w:val="0"/>
                <w:numId w:val="74"/>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This Regulation shall not apply to fans that are specified to operate exclusively as follows and are specifically designed and marketed as such:</w:t>
            </w:r>
          </w:p>
          <w:p w14:paraId="67B55962" w14:textId="740C8CAE"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 potentially explosive atmospheres, as defined in Article 2, point (5), of Directive 2014/34/EU of the European Parliament and of the Council (</w:t>
            </w:r>
            <w:hyperlink r:id="rId13" w:anchor="E0001" w:history="1">
              <w:r w:rsidRPr="00266CB1">
                <w:rPr>
                  <w:rStyle w:val="superscript"/>
                  <w:rFonts w:eastAsia="Arial Unicode MS"/>
                  <w:color w:val="000000" w:themeColor="text1"/>
                  <w:sz w:val="20"/>
                  <w:szCs w:val="20"/>
                  <w:shd w:val="clear" w:color="auto" w:fill="FFFFFF"/>
                  <w:vertAlign w:val="superscript"/>
                  <w:lang w:val="en-GB"/>
                </w:rPr>
                <w:t>1</w:t>
              </w:r>
            </w:hyperlink>
            <w:r w:rsidRPr="00266CB1">
              <w:rPr>
                <w:rFonts w:eastAsia="Arial Unicode MS"/>
                <w:color w:val="000000" w:themeColor="text1"/>
                <w:sz w:val="20"/>
                <w:szCs w:val="20"/>
                <w:shd w:val="clear" w:color="auto" w:fill="FFFFFF"/>
                <w:lang w:val="en-GB"/>
              </w:rPr>
              <w:t>);</w:t>
            </w:r>
          </w:p>
          <w:p w14:paraId="58B2FF5B" w14:textId="08397975"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for emergency use only, with regard to fire safety requirements as set out in Regulation (EU) No 305/2011 of the European Parliament and of the Council (</w:t>
            </w:r>
            <w:hyperlink r:id="rId14" w:anchor="E0002" w:history="1">
              <w:r w:rsidRPr="00266CB1">
                <w:rPr>
                  <w:rStyle w:val="superscript"/>
                  <w:rFonts w:eastAsia="Arial Unicode MS"/>
                  <w:color w:val="000000" w:themeColor="text1"/>
                  <w:sz w:val="20"/>
                  <w:szCs w:val="20"/>
                  <w:shd w:val="clear" w:color="auto" w:fill="FFFFFF"/>
                  <w:vertAlign w:val="superscript"/>
                  <w:lang w:val="en-GB"/>
                </w:rPr>
                <w:t>2</w:t>
              </w:r>
            </w:hyperlink>
            <w:r w:rsidRPr="00266CB1">
              <w:rPr>
                <w:rFonts w:eastAsia="Arial Unicode MS"/>
                <w:color w:val="000000" w:themeColor="text1"/>
                <w:sz w:val="20"/>
                <w:szCs w:val="20"/>
                <w:shd w:val="clear" w:color="auto" w:fill="FFFFFF"/>
                <w:lang w:val="en-GB"/>
              </w:rPr>
              <w:t xml:space="preserve">), capable of short-time duty operation of 1 hour or more at </w:t>
            </w:r>
            <w:r w:rsidRPr="00266CB1">
              <w:rPr>
                <w:rFonts w:eastAsia="Arial Unicode MS"/>
                <w:color w:val="000000" w:themeColor="text1"/>
                <w:sz w:val="20"/>
                <w:szCs w:val="20"/>
                <w:shd w:val="clear" w:color="auto" w:fill="FFFFFF"/>
                <w:lang w:val="en-GB"/>
              </w:rPr>
              <w:lastRenderedPageBreak/>
              <w:t>temperatures of 300</w:t>
            </w:r>
            <w:r w:rsidRPr="00266CB1">
              <w:rPr>
                <w:rStyle w:val="superscript"/>
                <w:rFonts w:eastAsia="Arial Unicode MS"/>
                <w:color w:val="000000" w:themeColor="text1"/>
                <w:sz w:val="20"/>
                <w:szCs w:val="20"/>
                <w:shd w:val="clear" w:color="auto" w:fill="FFFFFF"/>
                <w:vertAlign w:val="superscript"/>
                <w:lang w:val="en-GB"/>
              </w:rPr>
              <w:t>o</w:t>
            </w:r>
            <w:r w:rsidRPr="00266CB1">
              <w:rPr>
                <w:rFonts w:eastAsia="Arial Unicode MS"/>
                <w:color w:val="000000" w:themeColor="text1"/>
                <w:sz w:val="20"/>
                <w:szCs w:val="20"/>
                <w:shd w:val="clear" w:color="auto" w:fill="FFFFFF"/>
                <w:lang w:val="en-GB"/>
              </w:rPr>
              <w:t>C and above;</w:t>
            </w:r>
          </w:p>
          <w:p w14:paraId="5473BFAA" w14:textId="78A4C892"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333333"/>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in nuclear installations, as defined in Article 3, point (1), of Council Directive 2009/71/Euratom </w:t>
            </w:r>
            <w:r w:rsidRPr="00266CB1">
              <w:rPr>
                <w:rFonts w:eastAsia="Arial Unicode MS"/>
                <w:color w:val="333333"/>
                <w:sz w:val="20"/>
                <w:szCs w:val="20"/>
                <w:shd w:val="clear" w:color="auto" w:fill="FFFFFF"/>
                <w:lang w:val="en-GB"/>
              </w:rPr>
              <w:t>(</w:t>
            </w:r>
            <w:hyperlink r:id="rId15" w:anchor="E0003" w:history="1">
              <w:r w:rsidRPr="00266CB1">
                <w:rPr>
                  <w:rStyle w:val="superscript"/>
                  <w:rFonts w:eastAsia="Arial Unicode MS"/>
                  <w:color w:val="0E47CB"/>
                  <w:sz w:val="20"/>
                  <w:szCs w:val="20"/>
                  <w:shd w:val="clear" w:color="auto" w:fill="FFFFFF"/>
                  <w:vertAlign w:val="superscript"/>
                  <w:lang w:val="en-GB"/>
                </w:rPr>
                <w:t>3</w:t>
              </w:r>
            </w:hyperlink>
            <w:r w:rsidRPr="00266CB1">
              <w:rPr>
                <w:rFonts w:eastAsia="Arial Unicode MS"/>
                <w:color w:val="333333"/>
                <w:sz w:val="20"/>
                <w:szCs w:val="20"/>
                <w:shd w:val="clear" w:color="auto" w:fill="FFFFFF"/>
                <w:lang w:val="en-GB"/>
              </w:rPr>
              <w:t>);</w:t>
            </w:r>
          </w:p>
          <w:p w14:paraId="7404D05B" w14:textId="22EA8BD8"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 military establishments (bunkers) and civil defence establishments (bomb shelters);</w:t>
            </w:r>
          </w:p>
          <w:p w14:paraId="7759E036" w14:textId="72EE4FA7"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where operating temperatures of the gas being moved can be higher than 100 °C, or lower than – 40 °C, or both;</w:t>
            </w:r>
          </w:p>
          <w:p w14:paraId="7D616ADE" w14:textId="25DE2553"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where operating ambient air temperatures for the motor driving the fan, if located outside the gas stream, can be higher than 60 °C, or lower than – 30 °C, or both;</w:t>
            </w:r>
          </w:p>
          <w:p w14:paraId="093BFAED" w14:textId="3341A6B2"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with a supply voltage higher than 1</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000 V AC or higher than 1</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500 V DC;</w:t>
            </w:r>
          </w:p>
          <w:p w14:paraId="6655C485" w14:textId="05DCF862"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for handling toxic, highly corrosive or flammable gases or vapours as referred to in Regulation (EC) No 1272/2008 of the European Parliament and of the Council (</w:t>
            </w:r>
            <w:hyperlink r:id="rId16" w:anchor="E0004" w:history="1">
              <w:r w:rsidRPr="00266CB1">
                <w:rPr>
                  <w:rStyle w:val="superscript"/>
                  <w:rFonts w:eastAsia="Arial Unicode MS"/>
                  <w:color w:val="000000" w:themeColor="text1"/>
                  <w:sz w:val="20"/>
                  <w:szCs w:val="20"/>
                  <w:shd w:val="clear" w:color="auto" w:fill="FFFFFF"/>
                  <w:vertAlign w:val="superscript"/>
                  <w:lang w:val="en-GB"/>
                </w:rPr>
                <w:t>4</w:t>
              </w:r>
            </w:hyperlink>
            <w:r w:rsidRPr="00266CB1">
              <w:rPr>
                <w:rFonts w:eastAsia="Arial Unicode MS"/>
                <w:color w:val="000000" w:themeColor="text1"/>
                <w:sz w:val="20"/>
                <w:szCs w:val="20"/>
                <w:shd w:val="clear" w:color="auto" w:fill="FFFFFF"/>
                <w:lang w:val="en-GB"/>
              </w:rPr>
              <w:t>);</w:t>
            </w:r>
          </w:p>
          <w:p w14:paraId="39CCF102" w14:textId="492C0CDF"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333333"/>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for material transport, </w:t>
            </w:r>
            <w:r w:rsidRPr="00266CB1">
              <w:rPr>
                <w:rFonts w:eastAsia="Arial Unicode MS"/>
                <w:color w:val="000000" w:themeColor="text1"/>
                <w:sz w:val="20"/>
                <w:szCs w:val="20"/>
                <w:shd w:val="clear" w:color="auto" w:fill="FFFFFF"/>
                <w:lang w:val="en-GB"/>
              </w:rPr>
              <w:lastRenderedPageBreak/>
              <w:t>characterised by handling substances with a solid particle concentration of more than 10 mg/m</w:t>
            </w:r>
            <w:r w:rsidRPr="00266CB1">
              <w:rPr>
                <w:rStyle w:val="superscript"/>
                <w:rFonts w:eastAsia="Arial Unicode MS"/>
                <w:color w:val="000000" w:themeColor="text1"/>
                <w:sz w:val="20"/>
                <w:szCs w:val="20"/>
                <w:shd w:val="clear" w:color="auto" w:fill="FFFFFF"/>
                <w:vertAlign w:val="superscript"/>
                <w:lang w:val="en-GB"/>
              </w:rPr>
              <w:t>3</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and particles with an average size of at least 0,1 mm and a hardness of at least 2 on the Mohs scale, while having an average blade angle of 50° to 90°;</w:t>
            </w:r>
          </w:p>
          <w:p w14:paraId="0AED87A2" w14:textId="2A3373E1"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333333"/>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for handling gases containing biohazardous substances of risk groups 2, 3 and 4 as set out in Directive 2000/54/EC of the European Parliament and of the Council </w:t>
            </w:r>
            <w:r w:rsidRPr="00266CB1">
              <w:rPr>
                <w:rFonts w:eastAsia="Arial Unicode MS"/>
                <w:color w:val="333333"/>
                <w:sz w:val="20"/>
                <w:szCs w:val="20"/>
                <w:shd w:val="clear" w:color="auto" w:fill="FFFFFF"/>
                <w:lang w:val="en-GB"/>
              </w:rPr>
              <w:t>(</w:t>
            </w:r>
            <w:hyperlink r:id="rId17" w:anchor="E0005" w:history="1">
              <w:r w:rsidRPr="00266CB1">
                <w:rPr>
                  <w:rStyle w:val="superscript"/>
                  <w:rFonts w:eastAsia="Arial Unicode MS"/>
                  <w:color w:val="0E47CB"/>
                  <w:sz w:val="20"/>
                  <w:szCs w:val="20"/>
                  <w:shd w:val="clear" w:color="auto" w:fill="FFFFFF"/>
                  <w:vertAlign w:val="superscript"/>
                  <w:lang w:val="en-GB"/>
                </w:rPr>
                <w:t>5</w:t>
              </w:r>
            </w:hyperlink>
            <w:r w:rsidRPr="00266CB1">
              <w:rPr>
                <w:rFonts w:eastAsia="Arial Unicode MS"/>
                <w:color w:val="333333"/>
                <w:sz w:val="20"/>
                <w:szCs w:val="20"/>
                <w:shd w:val="clear" w:color="auto" w:fill="FFFFFF"/>
                <w:lang w:val="en-GB"/>
              </w:rPr>
              <w:t>);</w:t>
            </w:r>
          </w:p>
          <w:p w14:paraId="5BC4CDD2" w14:textId="53B799C5"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333333"/>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for handling gases containing carcinogens or mutagens as defined in Directive 2004/37/EC of the European Parliament and of the Council </w:t>
            </w:r>
            <w:r w:rsidRPr="00266CB1">
              <w:rPr>
                <w:rFonts w:eastAsia="Arial Unicode MS"/>
                <w:color w:val="333333"/>
                <w:sz w:val="20"/>
                <w:szCs w:val="20"/>
                <w:shd w:val="clear" w:color="auto" w:fill="FFFFFF"/>
                <w:lang w:val="en-GB"/>
              </w:rPr>
              <w:t>(</w:t>
            </w:r>
            <w:hyperlink r:id="rId18" w:anchor="E0006" w:history="1">
              <w:r w:rsidRPr="00266CB1">
                <w:rPr>
                  <w:rStyle w:val="superscript"/>
                  <w:rFonts w:eastAsia="Arial Unicode MS"/>
                  <w:color w:val="0E47CB"/>
                  <w:sz w:val="20"/>
                  <w:szCs w:val="20"/>
                  <w:shd w:val="clear" w:color="auto" w:fill="FFFFFF"/>
                  <w:vertAlign w:val="superscript"/>
                  <w:lang w:val="en-GB"/>
                </w:rPr>
                <w:t>6</w:t>
              </w:r>
            </w:hyperlink>
            <w:r w:rsidRPr="00266CB1">
              <w:rPr>
                <w:rFonts w:eastAsia="Arial Unicode MS"/>
                <w:color w:val="333333"/>
                <w:sz w:val="20"/>
                <w:szCs w:val="20"/>
                <w:shd w:val="clear" w:color="auto" w:fill="FFFFFF"/>
                <w:lang w:val="en-GB"/>
              </w:rPr>
              <w:t>);</w:t>
            </w:r>
          </w:p>
          <w:p w14:paraId="732A1AA0" w14:textId="769D983F"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for handling gases with a compressibility factor, rounded to the nearest second decimal, in the designated pressure and temperature range of the scope that is not equal to 1,00;</w:t>
            </w:r>
          </w:p>
          <w:p w14:paraId="69DD8AB1" w14:textId="2A97D965"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 cordless or battery-powered equipment;</w:t>
            </w:r>
          </w:p>
          <w:p w14:paraId="59263A4F" w14:textId="7A18BE45"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in handheld equipment whose weight </w:t>
            </w:r>
            <w:r w:rsidRPr="00266CB1">
              <w:rPr>
                <w:rFonts w:eastAsia="Arial Unicode MS"/>
                <w:color w:val="000000" w:themeColor="text1"/>
                <w:sz w:val="20"/>
                <w:szCs w:val="20"/>
                <w:shd w:val="clear" w:color="auto" w:fill="FFFFFF"/>
                <w:lang w:val="en-GB"/>
              </w:rPr>
              <w:lastRenderedPageBreak/>
              <w:t>is supported by hand during operation;</w:t>
            </w:r>
          </w:p>
          <w:p w14:paraId="79E97098" w14:textId="1B0D239B" w:rsidR="006C4EEC" w:rsidRPr="00266CB1"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 hand-guided mobile equipment moved while in operation;</w:t>
            </w:r>
          </w:p>
          <w:p w14:paraId="246608F2" w14:textId="6ECACE3A" w:rsidR="006C4EEC" w:rsidRPr="0010036D" w:rsidRDefault="006C4EEC" w:rsidP="006C4EEC">
            <w:pPr>
              <w:pStyle w:val="oj-ti-art"/>
              <w:numPr>
                <w:ilvl w:val="0"/>
                <w:numId w:val="76"/>
              </w:numPr>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10036D">
              <w:rPr>
                <w:rFonts w:eastAsia="Arial Unicode MS"/>
                <w:color w:val="000000" w:themeColor="text1"/>
                <w:sz w:val="20"/>
                <w:szCs w:val="20"/>
                <w:shd w:val="clear" w:color="auto" w:fill="FFFFFF"/>
              </w:rPr>
              <w:t>air circulating fans.</w:t>
            </w:r>
          </w:p>
          <w:p w14:paraId="6AD627FC" w14:textId="6D709453" w:rsidR="006C4EEC" w:rsidRPr="008C225B" w:rsidRDefault="006C4EEC" w:rsidP="006C4EEC">
            <w:pPr>
              <w:pStyle w:val="oj-ti-art"/>
              <w:shd w:val="clear" w:color="auto" w:fill="FFFFFF"/>
              <w:spacing w:before="0" w:beforeAutospacing="0" w:after="0" w:afterAutospacing="0"/>
              <w:rPr>
                <w:b/>
                <w:bCs/>
                <w:i/>
                <w:iCs/>
                <w:color w:val="000000" w:themeColor="text1"/>
                <w:sz w:val="20"/>
                <w:szCs w:val="20"/>
                <w:lang w:val="pt-BR" w:eastAsia="ru-RU"/>
              </w:rPr>
            </w:pPr>
          </w:p>
        </w:tc>
        <w:tc>
          <w:tcPr>
            <w:tcW w:w="2601" w:type="dxa"/>
          </w:tcPr>
          <w:p w14:paraId="17924422" w14:textId="0AAB5B31" w:rsidR="006C4EEC" w:rsidRPr="00E30E81" w:rsidRDefault="006C4EEC" w:rsidP="006C4EEC">
            <w:pPr>
              <w:spacing w:after="0" w:line="240" w:lineRule="auto"/>
              <w:ind w:firstLine="539"/>
              <w:jc w:val="center"/>
              <w:rPr>
                <w:rFonts w:ascii="Times New Roman" w:hAnsi="Times New Roman"/>
                <w:b/>
                <w:color w:val="000000" w:themeColor="text1"/>
                <w:sz w:val="20"/>
                <w:szCs w:val="20"/>
                <w:lang w:val="it-IT"/>
              </w:rPr>
            </w:pPr>
            <w:r w:rsidRPr="00E30E81">
              <w:rPr>
                <w:rFonts w:ascii="Times New Roman" w:hAnsi="Times New Roman"/>
                <w:b/>
                <w:color w:val="000000" w:themeColor="text1"/>
                <w:sz w:val="20"/>
                <w:szCs w:val="20"/>
                <w:lang w:val="it-IT"/>
              </w:rPr>
              <w:lastRenderedPageBreak/>
              <w:t>I. DISPOZIȚII GENERALE ȘI DOMENIUL DE APLICARE</w:t>
            </w:r>
          </w:p>
          <w:p w14:paraId="3363093E" w14:textId="77777777" w:rsidR="006C4EEC" w:rsidRPr="00E30E81" w:rsidRDefault="006C4EEC" w:rsidP="006C4EEC">
            <w:pPr>
              <w:pStyle w:val="ListParagraph"/>
              <w:numPr>
                <w:ilvl w:val="0"/>
                <w:numId w:val="64"/>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lang w:val="ro-RO"/>
              </w:rPr>
              <w:t xml:space="preserve">Regulamentul cu privire la cerinţele de proiectare ecologică aplicabile </w:t>
            </w:r>
            <w:r w:rsidRPr="00E30E81">
              <w:rPr>
                <w:rFonts w:ascii="Times New Roman" w:hAnsi="Times New Roman"/>
                <w:color w:val="000000" w:themeColor="text1"/>
                <w:sz w:val="20"/>
                <w:szCs w:val="20"/>
                <w:shd w:val="clear" w:color="auto" w:fill="FFFFFF"/>
                <w:lang w:val="pt-BR"/>
              </w:rPr>
              <w:t>ventilatoarelor acționate de motoare cu o putere electrică de intrare între 125 W și 500 kW</w:t>
            </w:r>
            <w:r w:rsidRPr="00E30E81">
              <w:rPr>
                <w:rFonts w:ascii="Times New Roman" w:hAnsi="Times New Roman"/>
                <w:color w:val="000000" w:themeColor="text1"/>
                <w:sz w:val="20"/>
                <w:szCs w:val="20"/>
                <w:lang w:val="ro-RO"/>
              </w:rPr>
              <w:t xml:space="preserve"> (în continuare – Regulament) stabileşte cerinţe de proiectare ecologică </w:t>
            </w:r>
            <w:r w:rsidRPr="00E30E81">
              <w:rPr>
                <w:rFonts w:ascii="Times New Roman" w:eastAsia="Arial Unicode MS" w:hAnsi="Times New Roman"/>
                <w:color w:val="000000" w:themeColor="text1"/>
                <w:sz w:val="20"/>
                <w:szCs w:val="20"/>
                <w:shd w:val="clear" w:color="auto" w:fill="FFFFFF"/>
                <w:lang w:val="pt-BR"/>
              </w:rPr>
              <w:t>pentru introducerea pe piață sau punerea în funcțiune a</w:t>
            </w:r>
            <w:r w:rsidRPr="00E30E81">
              <w:rPr>
                <w:rFonts w:ascii="Times New Roman" w:hAnsi="Times New Roman"/>
                <w:color w:val="000000" w:themeColor="text1"/>
                <w:sz w:val="20"/>
                <w:szCs w:val="20"/>
                <w:shd w:val="clear" w:color="auto" w:fill="FFFFFF"/>
                <w:lang w:val="pt-BR"/>
              </w:rPr>
              <w:t xml:space="preserve"> ventilatoarelor cu o putere electrică de intrare între 125 W și 500 kW (</w:t>
            </w:r>
            <m:oMath>
              <m:r>
                <w:rPr>
                  <w:rFonts w:ascii="Cambria Math" w:hAnsi="Cambria Math"/>
                  <w:color w:val="000000" w:themeColor="text1"/>
                  <w:sz w:val="20"/>
                  <w:szCs w:val="20"/>
                  <w:shd w:val="clear" w:color="auto" w:fill="FFFFFF"/>
                  <w:lang w:val="pt-BR"/>
                </w:rPr>
                <m:t xml:space="preserve">≥125 </m:t>
              </m:r>
              <m:r>
                <m:rPr>
                  <m:sty m:val="p"/>
                </m:rPr>
                <w:rPr>
                  <w:rFonts w:ascii="Cambria Math" w:hAnsi="Cambria Math"/>
                  <w:color w:val="000000" w:themeColor="text1"/>
                  <w:sz w:val="20"/>
                  <w:szCs w:val="20"/>
                  <w:shd w:val="clear" w:color="auto" w:fill="FFFFFF"/>
                  <w:lang w:val="pt-BR"/>
                </w:rPr>
                <m:t>W și ≤500 kW)</m:t>
              </m:r>
            </m:oMath>
            <w:r w:rsidRPr="00E30E81">
              <w:rPr>
                <w:rFonts w:ascii="Times New Roman" w:hAnsi="Times New Roman"/>
                <w:color w:val="000000" w:themeColor="text1"/>
                <w:sz w:val="20"/>
                <w:szCs w:val="20"/>
                <w:shd w:val="clear" w:color="auto" w:fill="FFFFFF"/>
                <w:lang w:val="pt-BR"/>
              </w:rPr>
              <w:t xml:space="preserve"> la punctul lor de eficiență maximă, inclusiv în cazul în care acestea sunt integrate în alte produse.</w:t>
            </w:r>
          </w:p>
          <w:p w14:paraId="79666158" w14:textId="77777777" w:rsidR="006C4EEC" w:rsidRPr="00E30E81" w:rsidRDefault="006C4EEC" w:rsidP="006C4EEC">
            <w:pPr>
              <w:pStyle w:val="ListParagraph"/>
              <w:numPr>
                <w:ilvl w:val="0"/>
                <w:numId w:val="64"/>
              </w:numPr>
              <w:tabs>
                <w:tab w:val="left" w:pos="851"/>
                <w:tab w:val="left" w:pos="993"/>
              </w:tabs>
              <w:suppressAutoHyphens w:val="0"/>
              <w:autoSpaceDN/>
              <w:spacing w:after="0" w:line="240" w:lineRule="auto"/>
              <w:ind w:left="0" w:firstLine="540"/>
              <w:jc w:val="both"/>
              <w:textAlignment w:val="auto"/>
              <w:rPr>
                <w:rFonts w:ascii="Times New Roman" w:eastAsia="Arial Unicode MS" w:hAnsi="Times New Roman"/>
                <w:color w:val="000000" w:themeColor="text1"/>
                <w:sz w:val="20"/>
                <w:szCs w:val="20"/>
                <w:shd w:val="clear" w:color="auto" w:fill="FFFFFF"/>
                <w:lang w:val="pt-BR"/>
              </w:rPr>
            </w:pPr>
            <w:r w:rsidRPr="00E30E81">
              <w:rPr>
                <w:rFonts w:ascii="Times New Roman" w:eastAsia="Arial Unicode MS" w:hAnsi="Times New Roman"/>
                <w:color w:val="000000" w:themeColor="text1"/>
                <w:sz w:val="20"/>
                <w:szCs w:val="20"/>
                <w:shd w:val="clear" w:color="auto" w:fill="FFFFFF"/>
                <w:lang w:val="pt-BR"/>
              </w:rPr>
              <w:t>Prezentul Regulament nu se aplică următoarelor produse:</w:t>
            </w:r>
          </w:p>
          <w:p w14:paraId="67B1544B" w14:textId="77777777" w:rsidR="006C4EEC" w:rsidRPr="00E30E81" w:rsidRDefault="006C4EEC" w:rsidP="006C4EEC">
            <w:pPr>
              <w:pStyle w:val="ListParagraph"/>
              <w:numPr>
                <w:ilvl w:val="1"/>
                <w:numId w:val="64"/>
              </w:numPr>
              <w:suppressAutoHyphens w:val="0"/>
              <w:autoSpaceDN/>
              <w:spacing w:after="0" w:line="240" w:lineRule="auto"/>
              <w:ind w:left="470" w:hanging="357"/>
              <w:jc w:val="both"/>
              <w:textAlignment w:val="auto"/>
              <w:rPr>
                <w:rStyle w:val="Strong"/>
                <w:rFonts w:ascii="Times New Roman" w:hAnsi="Times New Roman"/>
                <w:b w:val="0"/>
                <w:bCs w:val="0"/>
                <w:color w:val="000000" w:themeColor="text1"/>
                <w:sz w:val="20"/>
                <w:szCs w:val="20"/>
                <w:lang w:val="pt-BR"/>
              </w:rPr>
            </w:pPr>
            <w:r w:rsidRPr="00E30E81">
              <w:rPr>
                <w:rFonts w:ascii="Times New Roman" w:hAnsi="Times New Roman"/>
                <w:color w:val="000000" w:themeColor="text1"/>
                <w:sz w:val="20"/>
                <w:szCs w:val="20"/>
                <w:shd w:val="clear" w:color="auto" w:fill="FFFFFF"/>
                <w:lang w:val="pt-BR"/>
              </w:rPr>
              <w:t xml:space="preserve">elicelor pentru ventilatoare montate pe </w:t>
            </w:r>
            <w:r w:rsidRPr="00E30E81">
              <w:rPr>
                <w:rFonts w:ascii="Times New Roman" w:hAnsi="Times New Roman"/>
                <w:color w:val="000000" w:themeColor="text1"/>
                <w:sz w:val="20"/>
                <w:szCs w:val="20"/>
                <w:shd w:val="clear" w:color="auto" w:fill="FFFFFF"/>
                <w:lang w:val="pt-BR"/>
              </w:rPr>
              <w:lastRenderedPageBreak/>
              <w:t>arborele motoarelor electrice cu unicul scop de a răci motorul însuși</w:t>
            </w:r>
            <w:r w:rsidRPr="00E30E81">
              <w:rPr>
                <w:rFonts w:ascii="Times New Roman" w:hAnsi="Times New Roman"/>
                <w:color w:val="000000" w:themeColor="text1"/>
                <w:sz w:val="20"/>
                <w:szCs w:val="20"/>
                <w:shd w:val="clear" w:color="auto" w:fill="FFFFFF"/>
                <w:lang w:val="ro-RO"/>
              </w:rPr>
              <w:t>;</w:t>
            </w:r>
          </w:p>
          <w:p w14:paraId="18FBADAC" w14:textId="77777777" w:rsidR="006C4EEC" w:rsidRPr="00E30E81" w:rsidRDefault="006C4EEC" w:rsidP="006C4EEC">
            <w:pPr>
              <w:pStyle w:val="ListParagraph"/>
              <w:numPr>
                <w:ilvl w:val="1"/>
                <w:numId w:val="64"/>
              </w:numPr>
              <w:suppressAutoHyphens w:val="0"/>
              <w:autoSpaceDN/>
              <w:spacing w:after="0" w:line="240" w:lineRule="auto"/>
              <w:ind w:left="470" w:hanging="357"/>
              <w:jc w:val="both"/>
              <w:textAlignment w:val="auto"/>
              <w:rPr>
                <w:rFonts w:ascii="Times New Roman" w:hAnsi="Times New Roman"/>
                <w:color w:val="000000" w:themeColor="text1"/>
                <w:sz w:val="20"/>
                <w:szCs w:val="20"/>
                <w:lang w:val="pt-BR"/>
              </w:rPr>
            </w:pPr>
            <w:r w:rsidRPr="00E30E81">
              <w:rPr>
                <w:rFonts w:ascii="Times New Roman" w:hAnsi="Times New Roman"/>
                <w:color w:val="000000" w:themeColor="text1"/>
                <w:sz w:val="20"/>
                <w:szCs w:val="20"/>
                <w:shd w:val="clear" w:color="auto" w:fill="FFFFFF"/>
                <w:lang w:val="pt-BR"/>
              </w:rPr>
              <w:t>ventilatoarelor integrate în mașinile de uscat rufe și în mașinile de spălat și uscat rufe cu o putere electrică de intrare maximă mai mică sau egală cu 3</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kW;</w:t>
            </w:r>
          </w:p>
          <w:p w14:paraId="0A424C98" w14:textId="77777777" w:rsidR="006C4EEC" w:rsidRPr="00E30E81" w:rsidRDefault="006C4EEC" w:rsidP="006C4EEC">
            <w:pPr>
              <w:pStyle w:val="ListParagraph"/>
              <w:numPr>
                <w:ilvl w:val="1"/>
                <w:numId w:val="64"/>
              </w:numPr>
              <w:suppressAutoHyphens w:val="0"/>
              <w:autoSpaceDN/>
              <w:spacing w:after="0" w:line="240" w:lineRule="auto"/>
              <w:ind w:left="470" w:hanging="357"/>
              <w:jc w:val="both"/>
              <w:textAlignment w:val="auto"/>
              <w:rPr>
                <w:rFonts w:ascii="Times New Roman" w:hAnsi="Times New Roman"/>
                <w:color w:val="000000" w:themeColor="text1"/>
                <w:sz w:val="20"/>
                <w:szCs w:val="20"/>
                <w:lang w:val="pt-BR"/>
              </w:rPr>
            </w:pPr>
            <w:r w:rsidRPr="00E30E81">
              <w:rPr>
                <w:rFonts w:ascii="Times New Roman" w:hAnsi="Times New Roman"/>
                <w:color w:val="000000" w:themeColor="text1"/>
                <w:sz w:val="20"/>
                <w:szCs w:val="20"/>
                <w:shd w:val="clear" w:color="auto" w:fill="FFFFFF"/>
                <w:lang w:val="pt-BR"/>
              </w:rPr>
              <w:t>ventilatoarelor integrate în hote de bucătărie, cu o putere electrică de intrare maximă totală atribuibilă ventilatorului/ventilatoarelor mai mică de 280</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W;</w:t>
            </w:r>
          </w:p>
          <w:p w14:paraId="2C812409" w14:textId="77777777" w:rsidR="006C4EEC" w:rsidRPr="00E30E81" w:rsidRDefault="006C4EEC" w:rsidP="006C4EEC">
            <w:pPr>
              <w:pStyle w:val="ListParagraph"/>
              <w:numPr>
                <w:ilvl w:val="1"/>
                <w:numId w:val="64"/>
              </w:numPr>
              <w:suppressAutoHyphens w:val="0"/>
              <w:autoSpaceDN/>
              <w:spacing w:after="0" w:line="240" w:lineRule="auto"/>
              <w:ind w:left="470" w:hanging="357"/>
              <w:jc w:val="both"/>
              <w:textAlignment w:val="auto"/>
              <w:rPr>
                <w:rFonts w:ascii="Times New Roman" w:hAnsi="Times New Roman"/>
                <w:color w:val="000000" w:themeColor="text1"/>
                <w:sz w:val="20"/>
                <w:szCs w:val="20"/>
                <w:lang w:val="pt-BR"/>
              </w:rPr>
            </w:pPr>
            <w:r w:rsidRPr="00E30E81">
              <w:rPr>
                <w:rFonts w:ascii="Times New Roman" w:hAnsi="Times New Roman"/>
                <w:color w:val="000000" w:themeColor="text1"/>
                <w:sz w:val="20"/>
                <w:szCs w:val="20"/>
                <w:shd w:val="clear" w:color="auto" w:fill="FFFFFF"/>
                <w:lang w:val="pt-BR"/>
              </w:rPr>
              <w:t>ventilatoarelor cu cel mai bun punct de eficiență energetică la minimum 8</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000</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de rotații pe minut;</w:t>
            </w:r>
          </w:p>
          <w:p w14:paraId="71502550" w14:textId="77777777" w:rsidR="006C4EEC" w:rsidRPr="00E30E81" w:rsidRDefault="006C4EEC" w:rsidP="006C4EEC">
            <w:pPr>
              <w:pStyle w:val="ListParagraph"/>
              <w:numPr>
                <w:ilvl w:val="1"/>
                <w:numId w:val="64"/>
              </w:numPr>
              <w:suppressAutoHyphens w:val="0"/>
              <w:autoSpaceDN/>
              <w:spacing w:after="0" w:line="240" w:lineRule="auto"/>
              <w:ind w:left="414" w:hanging="357"/>
              <w:jc w:val="both"/>
              <w:textAlignment w:val="auto"/>
              <w:rPr>
                <w:rFonts w:ascii="Times New Roman" w:hAnsi="Times New Roman"/>
                <w:color w:val="000000" w:themeColor="text1"/>
                <w:sz w:val="20"/>
                <w:szCs w:val="20"/>
                <w:lang w:val="pt-BR"/>
              </w:rPr>
            </w:pPr>
            <w:r w:rsidRPr="00E30E81">
              <w:rPr>
                <w:rFonts w:ascii="Times New Roman" w:hAnsi="Times New Roman"/>
                <w:color w:val="000000" w:themeColor="text1"/>
                <w:sz w:val="20"/>
                <w:szCs w:val="20"/>
                <w:shd w:val="clear" w:color="auto" w:fill="FFFFFF"/>
                <w:lang w:val="pt-BR"/>
              </w:rPr>
              <w:t>ventilatoarelor cu jet cu o putere electrică de intrare maximă mai mică de 750</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W.</w:t>
            </w:r>
          </w:p>
          <w:p w14:paraId="2AB4692C" w14:textId="77777777" w:rsidR="006C4EEC" w:rsidRPr="00E30E81" w:rsidRDefault="006C4EEC" w:rsidP="006C4EEC">
            <w:pPr>
              <w:pStyle w:val="ListParagraph"/>
              <w:numPr>
                <w:ilvl w:val="0"/>
                <w:numId w:val="64"/>
              </w:numPr>
              <w:tabs>
                <w:tab w:val="left" w:pos="851"/>
                <w:tab w:val="left" w:pos="993"/>
              </w:tabs>
              <w:suppressAutoHyphens w:val="0"/>
              <w:autoSpaceDN/>
              <w:spacing w:after="0" w:line="240" w:lineRule="auto"/>
              <w:ind w:left="414" w:hanging="357"/>
              <w:jc w:val="both"/>
              <w:textAlignment w:val="auto"/>
              <w:rPr>
                <w:rFonts w:ascii="Times New Roman" w:eastAsia="Arial Unicode MS" w:hAnsi="Times New Roman"/>
                <w:color w:val="000000" w:themeColor="text1"/>
                <w:sz w:val="20"/>
                <w:szCs w:val="20"/>
                <w:shd w:val="clear" w:color="auto" w:fill="FFFFFF"/>
                <w:lang w:val="pt-BR"/>
              </w:rPr>
            </w:pPr>
            <w:r w:rsidRPr="00E30E81">
              <w:rPr>
                <w:rFonts w:ascii="Times New Roman" w:eastAsia="Arial Unicode MS" w:hAnsi="Times New Roman"/>
                <w:color w:val="000000" w:themeColor="text1"/>
                <w:sz w:val="20"/>
                <w:szCs w:val="20"/>
                <w:shd w:val="clear" w:color="auto" w:fill="FFFFFF"/>
                <w:lang w:val="pt-BR"/>
              </w:rPr>
              <w:t xml:space="preserve">Prezentul Regulament </w:t>
            </w:r>
            <w:r w:rsidRPr="00E30E81">
              <w:rPr>
                <w:rFonts w:ascii="Times New Roman" w:hAnsi="Times New Roman"/>
                <w:color w:val="000000" w:themeColor="text1"/>
                <w:sz w:val="20"/>
                <w:szCs w:val="20"/>
                <w:shd w:val="clear" w:color="auto" w:fill="FFFFFF"/>
                <w:lang w:val="pt-BR"/>
              </w:rPr>
              <w:t>nu se aplică ventilatoarelor care sunt prevăzute să funcționeze exclusiv după cum urmează și care sunt proiectate și comercializate în mod specific ca atare:</w:t>
            </w:r>
          </w:p>
          <w:p w14:paraId="6633813E"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 xml:space="preserve">în atmosfere potențial explozive, astfel cum sunt definite la punctul 4 subpunctul 5) </w:t>
            </w:r>
            <w:r w:rsidRPr="00E30E81">
              <w:rPr>
                <w:rFonts w:ascii="Times New Roman" w:hAnsi="Times New Roman"/>
                <w:sz w:val="20"/>
                <w:szCs w:val="20"/>
                <w:lang w:val="pt-BR"/>
              </w:rPr>
              <w:t xml:space="preserve">din Reglementarea tehnică privind echipamentele și sistemele de protecție destinate utilizării în medii potențial explozive, aprobată prin Hotărârea Guvernului nr. </w:t>
            </w:r>
            <w:r w:rsidRPr="00E30E81">
              <w:rPr>
                <w:rFonts w:ascii="Times New Roman" w:hAnsi="Times New Roman"/>
                <w:sz w:val="20"/>
                <w:szCs w:val="20"/>
                <w:lang w:val="pt-BR"/>
              </w:rPr>
              <w:lastRenderedPageBreak/>
              <w:t xml:space="preserve">1407/2016 </w:t>
            </w:r>
            <w:r w:rsidRPr="00E30E81">
              <w:rPr>
                <w:rFonts w:ascii="Times New Roman" w:hAnsi="Times New Roman"/>
                <w:color w:val="000000" w:themeColor="text1"/>
                <w:sz w:val="20"/>
                <w:szCs w:val="20"/>
                <w:shd w:val="clear" w:color="auto" w:fill="FFFFFF"/>
                <w:lang w:val="pt-BR"/>
              </w:rPr>
              <w:t>(</w:t>
            </w:r>
            <w:r w:rsidRPr="00E30E81">
              <w:rPr>
                <w:rFonts w:ascii="Times New Roman" w:hAnsi="Times New Roman"/>
                <w:color w:val="000000" w:themeColor="text1"/>
                <w:sz w:val="20"/>
                <w:szCs w:val="20"/>
                <w:lang w:val="ro-RO"/>
              </w:rPr>
              <w:t>în continuare –</w:t>
            </w:r>
            <w:r w:rsidRPr="00E30E81">
              <w:rPr>
                <w:rFonts w:ascii="Times New Roman" w:hAnsi="Times New Roman"/>
                <w:sz w:val="20"/>
                <w:szCs w:val="20"/>
                <w:lang w:val="pt-BR"/>
              </w:rPr>
              <w:t xml:space="preserve"> Hotărârea Guvernului nr. 1407/2016</w:t>
            </w:r>
            <w:r w:rsidRPr="00E30E81">
              <w:rPr>
                <w:rFonts w:ascii="Times New Roman" w:hAnsi="Times New Roman"/>
                <w:color w:val="000000" w:themeColor="text1"/>
                <w:sz w:val="20"/>
                <w:szCs w:val="20"/>
                <w:lang w:val="pt-BR"/>
              </w:rPr>
              <w:t>)</w:t>
            </w:r>
            <w:r w:rsidRPr="00E30E81">
              <w:rPr>
                <w:rFonts w:ascii="Times New Roman" w:hAnsi="Times New Roman"/>
                <w:sz w:val="20"/>
                <w:szCs w:val="20"/>
                <w:lang w:val="ro-RO"/>
              </w:rPr>
              <w:t>;</w:t>
            </w:r>
          </w:p>
          <w:p w14:paraId="60F21391"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 xml:space="preserve">numai pentru uz de urgență, în ceea ce privește cerințele de apărare împotriva incendiilor, astfel cum se prevede în </w:t>
            </w:r>
            <w:r w:rsidRPr="00E30E81">
              <w:rPr>
                <w:rFonts w:ascii="Times New Roman" w:hAnsi="Times New Roman"/>
                <w:color w:val="000000" w:themeColor="text1"/>
                <w:sz w:val="20"/>
                <w:szCs w:val="20"/>
                <w:lang w:val="pt-BR"/>
              </w:rPr>
              <w:t>Hotărârea Guvernului nr. 913/2016 privind aprobarea Reglementării tehnice referitoare la cerințele minime pentru comercializarea produselor pentru construcții</w:t>
            </w:r>
            <w:r w:rsidRPr="00E30E81">
              <w:rPr>
                <w:rFonts w:ascii="Times New Roman" w:hAnsi="Times New Roman"/>
                <w:color w:val="000000" w:themeColor="text1"/>
                <w:sz w:val="20"/>
                <w:szCs w:val="20"/>
                <w:shd w:val="clear" w:color="auto" w:fill="FFFFFF"/>
                <w:lang w:val="pt-BR"/>
              </w:rPr>
              <w:t>, capabile să funcționeze pe termen scurt o oră sau mai mult la temperaturi mai mari sau egale cu 300</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°C (</w:t>
            </w:r>
            <w:r w:rsidRPr="00E30E81">
              <w:rPr>
                <w:rFonts w:ascii="Times New Roman" w:hAnsi="Times New Roman"/>
                <w:color w:val="000000" w:themeColor="text1"/>
                <w:sz w:val="20"/>
                <w:szCs w:val="20"/>
                <w:lang w:val="ro-RO"/>
              </w:rPr>
              <w:t xml:space="preserve">în continuare – </w:t>
            </w:r>
            <w:r w:rsidRPr="00E30E81">
              <w:rPr>
                <w:rFonts w:ascii="Times New Roman" w:hAnsi="Times New Roman"/>
                <w:color w:val="000000" w:themeColor="text1"/>
                <w:sz w:val="20"/>
                <w:szCs w:val="20"/>
                <w:lang w:val="pt-BR"/>
              </w:rPr>
              <w:t>Hotărârea Guvernului nr. 913/2016)</w:t>
            </w:r>
            <w:r w:rsidRPr="00E30E81">
              <w:rPr>
                <w:rFonts w:ascii="Times New Roman" w:hAnsi="Times New Roman"/>
                <w:color w:val="000000" w:themeColor="text1"/>
                <w:sz w:val="20"/>
                <w:szCs w:val="20"/>
                <w:shd w:val="clear" w:color="auto" w:fill="FFFFFF"/>
                <w:lang w:val="pt-BR"/>
              </w:rPr>
              <w:t>;</w:t>
            </w:r>
          </w:p>
          <w:p w14:paraId="41E59F08" w14:textId="6334E9B0"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 xml:space="preserve">în instalații nucleare, astfel cum sunt definite </w:t>
            </w:r>
            <w:r w:rsidRPr="00E30E81">
              <w:rPr>
                <w:rFonts w:ascii="Times New Roman" w:hAnsi="Times New Roman"/>
                <w:color w:val="000000" w:themeColor="text1"/>
                <w:sz w:val="20"/>
                <w:szCs w:val="20"/>
                <w:lang w:val="pt-BR"/>
              </w:rPr>
              <w:t>în Hotărârea Guvernului nr. 1268/2016 pentru aprobarea Regulamentului privind securitatea fizică în activități nucleare și radiologice</w:t>
            </w:r>
            <w:r w:rsidRPr="00E30E81">
              <w:rPr>
                <w:rFonts w:ascii="Times New Roman" w:hAnsi="Times New Roman"/>
                <w:color w:val="000000" w:themeColor="text1"/>
                <w:sz w:val="20"/>
                <w:szCs w:val="20"/>
                <w:shd w:val="clear" w:color="auto" w:fill="FFFFFF"/>
                <w:lang w:val="pt-BR"/>
              </w:rPr>
              <w:t>;</w:t>
            </w:r>
          </w:p>
          <w:p w14:paraId="2112CB54"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en-US"/>
              </w:rPr>
            </w:pPr>
            <w:proofErr w:type="spellStart"/>
            <w:r w:rsidRPr="00E30E81">
              <w:rPr>
                <w:rFonts w:ascii="Times New Roman" w:hAnsi="Times New Roman"/>
                <w:color w:val="000000" w:themeColor="text1"/>
                <w:sz w:val="20"/>
                <w:szCs w:val="20"/>
                <w:shd w:val="clear" w:color="auto" w:fill="FFFFFF"/>
                <w:lang w:val="en-US"/>
              </w:rPr>
              <w:t>în</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unități</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militare</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inclusiv</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buncăre</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și</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în</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unități</w:t>
            </w:r>
            <w:proofErr w:type="spellEnd"/>
            <w:r w:rsidRPr="00E30E81">
              <w:rPr>
                <w:rFonts w:ascii="Times New Roman" w:hAnsi="Times New Roman"/>
                <w:color w:val="000000" w:themeColor="text1"/>
                <w:sz w:val="20"/>
                <w:szCs w:val="20"/>
                <w:shd w:val="clear" w:color="auto" w:fill="FFFFFF"/>
                <w:lang w:val="en-US"/>
              </w:rPr>
              <w:t xml:space="preserve"> de </w:t>
            </w:r>
            <w:proofErr w:type="spellStart"/>
            <w:r w:rsidRPr="00E30E81">
              <w:rPr>
                <w:rFonts w:ascii="Times New Roman" w:hAnsi="Times New Roman"/>
                <w:color w:val="000000" w:themeColor="text1"/>
                <w:sz w:val="20"/>
                <w:szCs w:val="20"/>
                <w:shd w:val="clear" w:color="auto" w:fill="FFFFFF"/>
                <w:lang w:val="en-US"/>
              </w:rPr>
              <w:t>apărare</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civilă</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inclusiv</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în</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adăposturi</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antiaeriene</w:t>
            </w:r>
            <w:proofErr w:type="spellEnd"/>
            <w:r w:rsidRPr="00E30E81">
              <w:rPr>
                <w:rFonts w:ascii="Times New Roman" w:hAnsi="Times New Roman"/>
                <w:color w:val="000000" w:themeColor="text1"/>
                <w:sz w:val="20"/>
                <w:szCs w:val="20"/>
                <w:shd w:val="clear" w:color="auto" w:fill="FFFFFF"/>
                <w:lang w:val="en-US"/>
              </w:rPr>
              <w:t>;</w:t>
            </w:r>
          </w:p>
          <w:p w14:paraId="690F0BB0"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în cazul în care temperaturile gazului deplasat pot fi mai mari de 100°C sau mai mici de –40°C sau ambele;</w:t>
            </w:r>
          </w:p>
          <w:p w14:paraId="0140454B"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 xml:space="preserve">în cazul în care temperaturile aerului </w:t>
            </w:r>
            <w:r w:rsidRPr="00E30E81">
              <w:rPr>
                <w:rFonts w:ascii="Times New Roman" w:hAnsi="Times New Roman"/>
                <w:color w:val="000000" w:themeColor="text1"/>
                <w:sz w:val="20"/>
                <w:szCs w:val="20"/>
                <w:shd w:val="clear" w:color="auto" w:fill="FFFFFF"/>
                <w:lang w:val="pt-BR"/>
              </w:rPr>
              <w:lastRenderedPageBreak/>
              <w:t>ambiant în care funcționează motorul care acționează ventilatorul, dacă este situat în afara fluxului de gaz, pot fi mai mari de 60°C sau mai mici de –30°C sau ambele;</w:t>
            </w:r>
          </w:p>
          <w:p w14:paraId="19AF065F"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cu o tensiune de alimentare mai mare de 1</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000 V c.a. sau mai mare de 1</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500 V c.c.;</w:t>
            </w:r>
          </w:p>
          <w:p w14:paraId="6A941FDC" w14:textId="6DB4EBF0"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pentru manipularea gazelor sau a vaporilor toxici, foarte corozivi sau inflamabili, astfel cum se menționează în</w:t>
            </w:r>
            <w:r w:rsidRPr="00E30E81">
              <w:rPr>
                <w:rFonts w:ascii="Times New Roman" w:hAnsi="Times New Roman"/>
                <w:color w:val="000000" w:themeColor="text1"/>
                <w:sz w:val="20"/>
                <w:szCs w:val="20"/>
                <w:lang w:val="pt-BR"/>
              </w:rPr>
              <w:t xml:space="preserve"> </w:t>
            </w:r>
            <w:r w:rsidRPr="00E30E81">
              <w:rPr>
                <w:rFonts w:ascii="Times New Roman" w:hAnsi="Times New Roman"/>
                <w:color w:val="000000" w:themeColor="text1"/>
                <w:sz w:val="20"/>
                <w:szCs w:val="20"/>
                <w:lang w:val="ro-RO"/>
              </w:rPr>
              <w:t>Regulamentul privind clasificarea, etichetarea și ambalarea substanțelor și amestecurilor, aprobat de Guvern</w:t>
            </w:r>
            <w:r w:rsidRPr="00E30E81">
              <w:rPr>
                <w:rFonts w:ascii="Times New Roman" w:hAnsi="Times New Roman"/>
                <w:color w:val="000000" w:themeColor="text1"/>
                <w:sz w:val="20"/>
                <w:szCs w:val="20"/>
                <w:shd w:val="clear" w:color="auto" w:fill="FFFFFF"/>
                <w:lang w:val="pt-BR"/>
              </w:rPr>
              <w:t>;</w:t>
            </w:r>
          </w:p>
          <w:p w14:paraId="4F972CDA"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pentru transportul materialelor, caracterizate prin manipularea de substanțe cu o concentrație de particule solide mai mare de 10 mg/m</w:t>
            </w:r>
            <w:r w:rsidRPr="00E30E81">
              <w:rPr>
                <w:rStyle w:val="oj-super"/>
                <w:rFonts w:ascii="Times New Roman" w:hAnsi="Times New Roman"/>
                <w:color w:val="000000" w:themeColor="text1"/>
                <w:sz w:val="20"/>
                <w:szCs w:val="20"/>
                <w:shd w:val="clear" w:color="auto" w:fill="FFFFFF"/>
                <w:vertAlign w:val="superscript"/>
                <w:lang w:val="pt-BR"/>
              </w:rPr>
              <w:t>3</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și de particule cu o dimensiune medie de cel puțin 0,1 mm și o duritate de cel puțin 2 pe scara Mohs, având un unghi mediu al palei de 50°-90</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w:t>
            </w:r>
          </w:p>
          <w:p w14:paraId="75A074F8"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pentru manipularea gazelor care conțin agenți biologici din grupele de risc 2, 3 și</w:t>
            </w:r>
            <w:r w:rsidRPr="00E30E81">
              <w:rPr>
                <w:rFonts w:ascii="Times New Roman" w:hAnsi="Times New Roman"/>
                <w:color w:val="000000" w:themeColor="text1"/>
                <w:sz w:val="20"/>
                <w:szCs w:val="20"/>
                <w:shd w:val="clear" w:color="auto" w:fill="FFFFFF"/>
                <w:lang w:val="ro-RO"/>
              </w:rPr>
              <w:t xml:space="preserve"> </w:t>
            </w:r>
            <w:r w:rsidRPr="00E30E81">
              <w:rPr>
                <w:rFonts w:ascii="Times New Roman" w:hAnsi="Times New Roman"/>
                <w:color w:val="000000" w:themeColor="text1"/>
                <w:sz w:val="20"/>
                <w:szCs w:val="20"/>
                <w:shd w:val="clear" w:color="auto" w:fill="FFFFFF"/>
                <w:lang w:val="pt-BR"/>
              </w:rPr>
              <w:t xml:space="preserve">4, astfel cum se prevede în </w:t>
            </w:r>
            <w:r w:rsidRPr="00E30E81">
              <w:rPr>
                <w:rFonts w:ascii="Times New Roman" w:hAnsi="Times New Roman"/>
                <w:color w:val="000000" w:themeColor="text1"/>
                <w:sz w:val="20"/>
                <w:szCs w:val="20"/>
                <w:lang w:val="pt-BR"/>
              </w:rPr>
              <w:t xml:space="preserve">Regulamentul privind protecția lucrătorilor împotriva riscurilor legate de expunerea la agenți biologici la locul </w:t>
            </w:r>
            <w:r w:rsidRPr="00E30E81">
              <w:rPr>
                <w:rFonts w:ascii="Times New Roman" w:hAnsi="Times New Roman"/>
                <w:color w:val="000000" w:themeColor="text1"/>
                <w:sz w:val="20"/>
                <w:szCs w:val="20"/>
                <w:lang w:val="pt-BR"/>
              </w:rPr>
              <w:lastRenderedPageBreak/>
              <w:t>de muncă, aprobat prin Hotărârea Guvernului nr. 639/2024</w:t>
            </w:r>
            <w:r w:rsidRPr="00E30E81">
              <w:rPr>
                <w:rFonts w:ascii="Times New Roman" w:hAnsi="Times New Roman"/>
                <w:color w:val="000000" w:themeColor="text1"/>
                <w:sz w:val="20"/>
                <w:szCs w:val="20"/>
                <w:shd w:val="clear" w:color="auto" w:fill="FFFFFF"/>
                <w:lang w:val="pt-BR"/>
              </w:rPr>
              <w:t>;</w:t>
            </w:r>
          </w:p>
          <w:p w14:paraId="27B43CC4"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 xml:space="preserve">pentru manipularea gazelor care conțin agenți cancerigeni sau mutageni, astfel cum sunt definiți în </w:t>
            </w:r>
            <w:r w:rsidRPr="00E30E81">
              <w:rPr>
                <w:rFonts w:ascii="Times New Roman" w:hAnsi="Times New Roman"/>
                <w:color w:val="000000" w:themeColor="text1"/>
                <w:sz w:val="20"/>
                <w:szCs w:val="20"/>
                <w:lang w:val="pt-BR"/>
              </w:rPr>
              <w:t>Regulamentul sanitar privind protecția sănătății lucrătorilor împotriva riscurilor legate de expunerea la agenți cancerigeni sau mutageni la locul de muncă, aprobat prin Hotărârea Guvernului nr. 775/2017;</w:t>
            </w:r>
          </w:p>
          <w:p w14:paraId="488BE99E"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pentru manipularea gazelor cu un factor de compresibilitate, rotunjit la cea mai apropiată a doua zecimală, în intervalul de presiune și temperatură desemnat în domeniul de aplicare, care nu este egal cu 1,00;</w:t>
            </w:r>
          </w:p>
          <w:p w14:paraId="3A8E3800"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în echipamente fără fir sau alimentate cu baterii;</w:t>
            </w:r>
          </w:p>
          <w:p w14:paraId="7D073D86"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în echipamente portabile a căror greutate este susținută manual în timpul funcționării;</w:t>
            </w:r>
          </w:p>
          <w:p w14:paraId="19D0429B" w14:textId="77777777"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en-US"/>
              </w:rPr>
            </w:pPr>
            <w:proofErr w:type="spellStart"/>
            <w:r w:rsidRPr="00E30E81">
              <w:rPr>
                <w:rFonts w:ascii="Times New Roman" w:hAnsi="Times New Roman"/>
                <w:color w:val="000000" w:themeColor="text1"/>
                <w:sz w:val="20"/>
                <w:szCs w:val="20"/>
                <w:shd w:val="clear" w:color="auto" w:fill="FFFFFF"/>
                <w:lang w:val="en-US"/>
              </w:rPr>
              <w:t>motoare</w:t>
            </w:r>
            <w:proofErr w:type="spellEnd"/>
            <w:r w:rsidRPr="00E30E81">
              <w:rPr>
                <w:rFonts w:ascii="Times New Roman" w:hAnsi="Times New Roman"/>
                <w:color w:val="000000" w:themeColor="text1"/>
                <w:sz w:val="20"/>
                <w:szCs w:val="20"/>
                <w:shd w:val="clear" w:color="auto" w:fill="FFFFFF"/>
                <w:lang w:val="en-US"/>
              </w:rPr>
              <w:t xml:space="preserve"> din </w:t>
            </w:r>
            <w:proofErr w:type="spellStart"/>
            <w:r w:rsidRPr="00E30E81">
              <w:rPr>
                <w:rFonts w:ascii="Times New Roman" w:hAnsi="Times New Roman"/>
                <w:color w:val="000000" w:themeColor="text1"/>
                <w:sz w:val="20"/>
                <w:szCs w:val="20"/>
                <w:shd w:val="clear" w:color="auto" w:fill="FFFFFF"/>
                <w:lang w:val="en-US"/>
              </w:rPr>
              <w:t>echipamente</w:t>
            </w:r>
            <w:proofErr w:type="spellEnd"/>
            <w:r w:rsidRPr="00E30E81">
              <w:rPr>
                <w:rFonts w:ascii="Times New Roman" w:hAnsi="Times New Roman"/>
                <w:color w:val="000000" w:themeColor="text1"/>
                <w:sz w:val="20"/>
                <w:szCs w:val="20"/>
                <w:shd w:val="clear" w:color="auto" w:fill="FFFFFF"/>
                <w:lang w:val="en-US"/>
              </w:rPr>
              <w:t xml:space="preserve"> mobile </w:t>
            </w:r>
            <w:proofErr w:type="spellStart"/>
            <w:r w:rsidRPr="00E30E81">
              <w:rPr>
                <w:rFonts w:ascii="Times New Roman" w:hAnsi="Times New Roman"/>
                <w:color w:val="000000" w:themeColor="text1"/>
                <w:sz w:val="20"/>
                <w:szCs w:val="20"/>
                <w:shd w:val="clear" w:color="auto" w:fill="FFFFFF"/>
                <w:lang w:val="en-US"/>
              </w:rPr>
              <w:t>ghidate</w:t>
            </w:r>
            <w:proofErr w:type="spellEnd"/>
            <w:r w:rsidRPr="00E30E81">
              <w:rPr>
                <w:rFonts w:ascii="Times New Roman" w:hAnsi="Times New Roman"/>
                <w:color w:val="000000" w:themeColor="text1"/>
                <w:sz w:val="20"/>
                <w:szCs w:val="20"/>
                <w:shd w:val="clear" w:color="auto" w:fill="FFFFFF"/>
                <w:lang w:val="en-US"/>
              </w:rPr>
              <w:t xml:space="preserve"> manual </w:t>
            </w:r>
            <w:proofErr w:type="spellStart"/>
            <w:r w:rsidRPr="00E30E81">
              <w:rPr>
                <w:rFonts w:ascii="Times New Roman" w:hAnsi="Times New Roman"/>
                <w:color w:val="000000" w:themeColor="text1"/>
                <w:sz w:val="20"/>
                <w:szCs w:val="20"/>
                <w:shd w:val="clear" w:color="auto" w:fill="FFFFFF"/>
                <w:lang w:val="en-US"/>
              </w:rPr>
              <w:t>și</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deplasate</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în</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timpul</w:t>
            </w:r>
            <w:proofErr w:type="spellEnd"/>
            <w:r w:rsidRPr="00E30E81">
              <w:rPr>
                <w:rFonts w:ascii="Times New Roman" w:hAnsi="Times New Roman"/>
                <w:color w:val="000000" w:themeColor="text1"/>
                <w:sz w:val="20"/>
                <w:szCs w:val="20"/>
                <w:shd w:val="clear" w:color="auto" w:fill="FFFFFF"/>
                <w:lang w:val="en-US"/>
              </w:rPr>
              <w:t xml:space="preserve"> </w:t>
            </w:r>
            <w:proofErr w:type="spellStart"/>
            <w:r w:rsidRPr="00E30E81">
              <w:rPr>
                <w:rFonts w:ascii="Times New Roman" w:hAnsi="Times New Roman"/>
                <w:color w:val="000000" w:themeColor="text1"/>
                <w:sz w:val="20"/>
                <w:szCs w:val="20"/>
                <w:shd w:val="clear" w:color="auto" w:fill="FFFFFF"/>
                <w:lang w:val="en-US"/>
              </w:rPr>
              <w:t>funcționării</w:t>
            </w:r>
            <w:proofErr w:type="spellEnd"/>
            <w:r w:rsidRPr="00E30E81">
              <w:rPr>
                <w:rFonts w:ascii="Times New Roman" w:hAnsi="Times New Roman"/>
                <w:color w:val="000000" w:themeColor="text1"/>
                <w:sz w:val="20"/>
                <w:szCs w:val="20"/>
                <w:shd w:val="clear" w:color="auto" w:fill="FFFFFF"/>
                <w:lang w:val="en-US"/>
              </w:rPr>
              <w:t>;</w:t>
            </w:r>
          </w:p>
          <w:p w14:paraId="35177780" w14:textId="470E9BB2" w:rsidR="006C4EEC" w:rsidRPr="00E30E81" w:rsidRDefault="006C4EEC" w:rsidP="006C4EEC">
            <w:pPr>
              <w:pStyle w:val="ListParagraph"/>
              <w:numPr>
                <w:ilvl w:val="1"/>
                <w:numId w:val="64"/>
              </w:numPr>
              <w:tabs>
                <w:tab w:val="left" w:pos="851"/>
                <w:tab w:val="left" w:pos="993"/>
              </w:tabs>
              <w:suppressAutoHyphens w:val="0"/>
              <w:autoSpaceDN/>
              <w:spacing w:after="0" w:line="240" w:lineRule="auto"/>
              <w:ind w:left="470" w:hanging="357"/>
              <w:jc w:val="both"/>
              <w:textAlignment w:val="auto"/>
              <w:rPr>
                <w:rFonts w:ascii="Times New Roman" w:hAnsi="Times New Roman"/>
                <w:color w:val="000000" w:themeColor="text1"/>
                <w:sz w:val="20"/>
                <w:szCs w:val="20"/>
                <w:shd w:val="clear" w:color="auto" w:fill="FFFFFF"/>
                <w:lang w:val="pt-BR"/>
              </w:rPr>
            </w:pPr>
            <w:r w:rsidRPr="00E30E81">
              <w:rPr>
                <w:rFonts w:ascii="Times New Roman" w:hAnsi="Times New Roman"/>
                <w:color w:val="000000" w:themeColor="text1"/>
                <w:sz w:val="20"/>
                <w:szCs w:val="20"/>
                <w:shd w:val="clear" w:color="auto" w:fill="FFFFFF"/>
                <w:lang w:val="pt-BR"/>
              </w:rPr>
              <w:t>ventilatoare cu circulație de aer.</w:t>
            </w:r>
          </w:p>
        </w:tc>
        <w:tc>
          <w:tcPr>
            <w:tcW w:w="2391" w:type="dxa"/>
          </w:tcPr>
          <w:p w14:paraId="03E4DDD6" w14:textId="77777777" w:rsidR="006C4EEC" w:rsidRPr="0010036D" w:rsidRDefault="006C4EEC" w:rsidP="006C4EEC">
            <w:pPr>
              <w:pStyle w:val="NormalWeb"/>
              <w:spacing w:before="0" w:beforeAutospacing="0" w:after="0" w:afterAutospacing="0"/>
              <w:jc w:val="center"/>
              <w:rPr>
                <w:color w:val="000000" w:themeColor="text1"/>
                <w:sz w:val="20"/>
                <w:szCs w:val="20"/>
                <w:lang w:val="en-US" w:eastAsia="ru-RU"/>
              </w:rPr>
            </w:pPr>
            <w:r w:rsidRPr="00E30E81">
              <w:rPr>
                <w:rStyle w:val="Strong"/>
                <w:sz w:val="20"/>
                <w:szCs w:val="20"/>
              </w:rPr>
              <w:lastRenderedPageBreak/>
              <w:t xml:space="preserve">I. GENERAL </w:t>
            </w:r>
            <w:r w:rsidRPr="0010036D">
              <w:rPr>
                <w:rStyle w:val="Strong"/>
                <w:color w:val="000000" w:themeColor="text1"/>
                <w:sz w:val="20"/>
                <w:szCs w:val="20"/>
              </w:rPr>
              <w:t>PROVISIONS AND SCOPE OF APPLICATION</w:t>
            </w:r>
          </w:p>
          <w:p w14:paraId="3343D082" w14:textId="77777777" w:rsidR="006C4EEC" w:rsidRPr="0010036D" w:rsidRDefault="006C4EEC" w:rsidP="006C4EEC">
            <w:pPr>
              <w:pStyle w:val="NormalWeb"/>
              <w:numPr>
                <w:ilvl w:val="0"/>
                <w:numId w:val="119"/>
              </w:numPr>
              <w:spacing w:before="0" w:beforeAutospacing="0" w:after="0" w:afterAutospacing="0"/>
              <w:jc w:val="both"/>
              <w:rPr>
                <w:color w:val="000000" w:themeColor="text1"/>
                <w:sz w:val="20"/>
                <w:szCs w:val="20"/>
              </w:rPr>
            </w:pPr>
            <w:r w:rsidRPr="0010036D">
              <w:rPr>
                <w:color w:val="000000" w:themeColor="text1"/>
                <w:sz w:val="20"/>
                <w:szCs w:val="20"/>
              </w:rPr>
              <w:t>The Regulation on ecodesign requirements applicable to fans driven by motors with an electric input power between 125 W and 500 kW (hereinafter – Regulation) establishes ecodesign requirements for the placing on the market or putting into service of fans with an electric input power between 125 W and 500 kW (≥125 W and ≤500 kW) at their point of maximum efficiency, including where they are integrated into other products.</w:t>
            </w:r>
          </w:p>
          <w:p w14:paraId="05D66A06" w14:textId="6EEA72D2" w:rsidR="006C4EEC" w:rsidRPr="0010036D" w:rsidRDefault="006C4EEC" w:rsidP="006C4EEC">
            <w:pPr>
              <w:pStyle w:val="NormalWeb"/>
              <w:numPr>
                <w:ilvl w:val="0"/>
                <w:numId w:val="119"/>
              </w:numPr>
              <w:spacing w:before="0" w:beforeAutospacing="0" w:after="0" w:afterAutospacing="0"/>
              <w:jc w:val="both"/>
              <w:rPr>
                <w:color w:val="000000" w:themeColor="text1"/>
                <w:sz w:val="20"/>
                <w:szCs w:val="20"/>
              </w:rPr>
            </w:pPr>
            <w:r w:rsidRPr="0010036D">
              <w:rPr>
                <w:color w:val="000000" w:themeColor="text1"/>
                <w:sz w:val="20"/>
                <w:szCs w:val="20"/>
              </w:rPr>
              <w:lastRenderedPageBreak/>
              <w:t>This Regulation does not apply to the following products:</w:t>
            </w:r>
          </w:p>
          <w:p w14:paraId="0A349D75" w14:textId="573C90BE" w:rsidR="006C4EEC" w:rsidRPr="0010036D" w:rsidRDefault="006C4EEC"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2.1 fans mounted on the shaft of electric motors with the sole purpose of cooling the motor itself;</w:t>
            </w:r>
          </w:p>
          <w:p w14:paraId="1F893F4A" w14:textId="19008476"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2.2 fans integrated into clothes dryers and washer-dryer machines with a maximum electric input power less than or equal to 3 kW;</w:t>
            </w:r>
          </w:p>
          <w:p w14:paraId="6F4DACAE" w14:textId="79769E03"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2.3 fans integrated into kitchen hoods, with a maximum electric input power attributable to the fan(s) of less than 280 W;</w:t>
            </w:r>
          </w:p>
          <w:p w14:paraId="11E69543" w14:textId="05E6FEFF"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2.4 fans whose best energy efficiency point is at a minimum of 8 000 revolutions per minute;</w:t>
            </w:r>
          </w:p>
          <w:p w14:paraId="4C78BE5A" w14:textId="3BD03BF2"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2.5 jet fans with a maximum electric input power of less than 750 W.</w:t>
            </w:r>
          </w:p>
          <w:p w14:paraId="3EC53A93" w14:textId="4B3E9175" w:rsidR="006C4EEC" w:rsidRPr="0010036D" w:rsidRDefault="006C4EEC" w:rsidP="006C4EEC">
            <w:pPr>
              <w:pStyle w:val="NormalWeb"/>
              <w:numPr>
                <w:ilvl w:val="0"/>
                <w:numId w:val="119"/>
              </w:numPr>
              <w:spacing w:before="0" w:beforeAutospacing="0" w:after="0" w:afterAutospacing="0"/>
              <w:jc w:val="both"/>
              <w:rPr>
                <w:color w:val="000000" w:themeColor="text1"/>
                <w:sz w:val="20"/>
                <w:szCs w:val="20"/>
              </w:rPr>
            </w:pPr>
            <w:r w:rsidRPr="0010036D">
              <w:rPr>
                <w:color w:val="000000" w:themeColor="text1"/>
                <w:sz w:val="20"/>
                <w:szCs w:val="20"/>
              </w:rPr>
              <w:t>This Regulation shall not apply to fans that are intended to operate exclusively as follows and that are specifically designed and marketed as such:</w:t>
            </w:r>
          </w:p>
          <w:p w14:paraId="2718C207" w14:textId="323D8CD8" w:rsidR="006C4EEC" w:rsidRPr="0010036D" w:rsidRDefault="006C4EEC"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3.1 in potentially explosive atmospheres, as defined in point 4 subpoint 5) of the Technical Regulation on equipment and protective systems intended for use in potentially explosive atmospheres, approved by Government Decision No. 1407/2016 (hereinafter – Government Decision No. 1407/2016);</w:t>
            </w:r>
          </w:p>
          <w:p w14:paraId="7BD85ECE" w14:textId="1C3CA0AB" w:rsidR="006C4EEC" w:rsidRPr="0010036D" w:rsidRDefault="006C4EEC" w:rsidP="006C4EEC">
            <w:pPr>
              <w:pStyle w:val="NormalWeb"/>
              <w:spacing w:before="0" w:beforeAutospacing="0" w:after="0" w:afterAutospacing="0"/>
              <w:jc w:val="both"/>
              <w:rPr>
                <w:color w:val="000000" w:themeColor="text1"/>
                <w:sz w:val="20"/>
                <w:szCs w:val="20"/>
              </w:rPr>
            </w:pPr>
            <w:r w:rsidRPr="00E30E81">
              <w:rPr>
                <w:sz w:val="20"/>
                <w:szCs w:val="20"/>
                <w:lang w:val="en-US"/>
              </w:rPr>
              <w:t xml:space="preserve"> </w:t>
            </w:r>
            <w:r w:rsidRPr="0010036D">
              <w:rPr>
                <w:color w:val="000000" w:themeColor="text1"/>
                <w:sz w:val="20"/>
                <w:szCs w:val="20"/>
              </w:rPr>
              <w:t xml:space="preserve">3.2 for emergency use only, with regard to fire protection requirements, as </w:t>
            </w:r>
            <w:r w:rsidRPr="0010036D">
              <w:rPr>
                <w:color w:val="000000" w:themeColor="text1"/>
                <w:sz w:val="20"/>
                <w:szCs w:val="20"/>
              </w:rPr>
              <w:lastRenderedPageBreak/>
              <w:t>provided for in Government Decision No. 913/2016 on the approval of the Technical Regulation on the minimum requirements for the marketing of construction products, capable of operating for a short period of one hour or more at temperatures greater than or equal to 300 °C (hereinafter – Government Decision No. 913/2016);</w:t>
            </w:r>
          </w:p>
          <w:p w14:paraId="36BA03FD" w14:textId="78EFE5A9"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3.3 in nuclear installations, as defined in Government Decision No. 1268/2016 approving the Regulation on physical security in nuclear and radiological activities;</w:t>
            </w:r>
          </w:p>
          <w:p w14:paraId="1937E431" w14:textId="4A4D41B9"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3.4 in military units, including bunkers, and in civil defence units, including air-raid shelters;</w:t>
            </w:r>
          </w:p>
          <w:p w14:paraId="1039F921" w14:textId="74FABD57"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3.5 where the temperatures of the displaced gas may be higher than 100 °C or lower than –40 °C, or both.</w:t>
            </w:r>
          </w:p>
          <w:p w14:paraId="2B3AC53C" w14:textId="2890EFF3" w:rsidR="006C4EEC" w:rsidRPr="0010036D" w:rsidRDefault="006C4EEC"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3.6 where the temperatures of the ambient air in which the motor driving the fan operates, if it is located outside the gas flow, may be higher than 60 °C or lower than –30 °C, or both;</w:t>
            </w:r>
          </w:p>
          <w:p w14:paraId="08AD4CD7" w14:textId="5D4498F4"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3.7 with a supply voltage greater than 1 000 V AC or greater than 1 500 V DC;</w:t>
            </w:r>
          </w:p>
          <w:p w14:paraId="7B6996DD" w14:textId="18C5DE0F"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 xml:space="preserve">3.8 for handling toxic, highly corrosive, or flammable gases or vapours, as referred to in the Regulation on the classification, labelling and </w:t>
            </w:r>
            <w:r w:rsidRPr="0010036D">
              <w:rPr>
                <w:color w:val="000000" w:themeColor="text1"/>
                <w:sz w:val="20"/>
                <w:szCs w:val="20"/>
              </w:rPr>
              <w:lastRenderedPageBreak/>
              <w:t>packaging of substances and mixtures, approved by the Government.</w:t>
            </w:r>
          </w:p>
          <w:p w14:paraId="47CD9335" w14:textId="27159BF7" w:rsidR="006C4EEC" w:rsidRPr="0010036D" w:rsidRDefault="006C4EEC"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3.9 for the transport of materials characterized by the handling of substances with a concentration of solid particles greater than 10 mg/m³ and particles with an average size of at least 0.1 mm and a hardness of at least 2 on the Mohs scale, having an average blade angle of 50°–90°;</w:t>
            </w:r>
          </w:p>
          <w:p w14:paraId="349544E7" w14:textId="1354F8C3"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3.10 for handling gases containing biological agents from risk groups 2, 3 and 4, as provided for in the Regulation on the protection of workers from risks related to exposure to biological agents at the workplace, approved by Government Decision No. 639/2024.</w:t>
            </w:r>
          </w:p>
          <w:p w14:paraId="0426FB66" w14:textId="72B7AC4D" w:rsidR="006C4EEC" w:rsidRPr="0010036D" w:rsidRDefault="006C4EEC"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3.11 for handling gases containing carcinogenic or mutagenic agents, as defined in the Sanitary Regulation on the protection of workers’ health from risks related to exposure to carcinogenic or mutagenic agents at the workplace, approved by Government Decision No. 775/2017;</w:t>
            </w:r>
          </w:p>
          <w:p w14:paraId="668730A0" w14:textId="7AAD3765"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3.12 for handling gases with a compressibility factor, rounded to the nearest second decimal, within the pressure and temperature range specified in the scope, that is not equal to 1.00;</w:t>
            </w:r>
          </w:p>
          <w:p w14:paraId="59F59A3F" w14:textId="6F8D644B"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3.13 in wireless or battery-powered equipment.</w:t>
            </w:r>
          </w:p>
          <w:p w14:paraId="20E4DA72" w14:textId="41B2D5E0" w:rsidR="006C4EEC" w:rsidRPr="0010036D" w:rsidRDefault="006C4EEC"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lastRenderedPageBreak/>
              <w:t xml:space="preserve"> </w:t>
            </w:r>
            <w:r w:rsidRPr="0010036D">
              <w:rPr>
                <w:color w:val="000000" w:themeColor="text1"/>
                <w:sz w:val="20"/>
                <w:szCs w:val="20"/>
              </w:rPr>
              <w:t>3.14 in portable equipment whose weight is supported manually during operation;</w:t>
            </w:r>
          </w:p>
          <w:p w14:paraId="069D0DA0" w14:textId="459A9D77"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3.15 motors in mobile equipment guided manually and moved during operation;</w:t>
            </w:r>
          </w:p>
          <w:p w14:paraId="52206E2B" w14:textId="733DF38B" w:rsidR="006C4EEC" w:rsidRPr="0010036D" w:rsidRDefault="006C4EEC"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3.16 air circulation fans.</w:t>
            </w:r>
          </w:p>
          <w:p w14:paraId="069129FC" w14:textId="77777777" w:rsidR="006C4EEC" w:rsidRPr="00E30E81" w:rsidRDefault="006C4EEC" w:rsidP="006C4EEC">
            <w:pPr>
              <w:pStyle w:val="NormalWeb"/>
              <w:spacing w:before="0" w:beforeAutospacing="0" w:after="0" w:afterAutospacing="0"/>
              <w:rPr>
                <w:sz w:val="20"/>
                <w:szCs w:val="20"/>
              </w:rPr>
            </w:pPr>
          </w:p>
          <w:p w14:paraId="62DB6B51" w14:textId="77777777" w:rsidR="006C4EEC" w:rsidRPr="00E30E81" w:rsidRDefault="006C4EEC" w:rsidP="006C4EEC">
            <w:pPr>
              <w:tabs>
                <w:tab w:val="left" w:pos="851"/>
                <w:tab w:val="left" w:pos="993"/>
              </w:tabs>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RO"/>
              </w:rPr>
            </w:pPr>
          </w:p>
        </w:tc>
        <w:tc>
          <w:tcPr>
            <w:tcW w:w="1245" w:type="dxa"/>
          </w:tcPr>
          <w:p w14:paraId="1A189867" w14:textId="2B46A54D" w:rsidR="006C4EEC" w:rsidRPr="00075680" w:rsidRDefault="006C4EEC"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312B5BA5" w14:textId="77777777" w:rsidR="006C4EEC" w:rsidRDefault="006C4EEC" w:rsidP="006C4EEC">
            <w:pPr>
              <w:pStyle w:val="ColorfulList-Accent11"/>
              <w:spacing w:after="0" w:line="240" w:lineRule="auto"/>
              <w:ind w:left="0"/>
              <w:jc w:val="both"/>
              <w:rPr>
                <w:rFonts w:ascii="Times New Roman" w:hAnsi="Times New Roman"/>
                <w:sz w:val="20"/>
                <w:szCs w:val="20"/>
                <w:lang w:val="ro-RO"/>
              </w:rPr>
            </w:pPr>
          </w:p>
          <w:p w14:paraId="0E19019E" w14:textId="77777777" w:rsidR="006C4EEC" w:rsidRDefault="006C4EEC" w:rsidP="006C4EEC">
            <w:pPr>
              <w:pStyle w:val="ColorfulList-Accent11"/>
              <w:spacing w:after="0" w:line="240" w:lineRule="auto"/>
              <w:ind w:left="0"/>
              <w:jc w:val="both"/>
              <w:rPr>
                <w:rFonts w:ascii="Times New Roman" w:hAnsi="Times New Roman"/>
                <w:sz w:val="20"/>
                <w:szCs w:val="20"/>
                <w:lang w:val="ro-RO"/>
              </w:rPr>
            </w:pPr>
          </w:p>
          <w:p w14:paraId="227A3DC4" w14:textId="77777777" w:rsidR="006C4EEC" w:rsidRDefault="006C4EEC" w:rsidP="006C4EEC">
            <w:pPr>
              <w:pStyle w:val="ColorfulList-Accent11"/>
              <w:spacing w:after="0" w:line="240" w:lineRule="auto"/>
              <w:ind w:left="0"/>
              <w:jc w:val="both"/>
              <w:rPr>
                <w:rFonts w:ascii="Times New Roman" w:hAnsi="Times New Roman"/>
                <w:sz w:val="20"/>
                <w:szCs w:val="20"/>
                <w:lang w:val="ro-RO"/>
              </w:rPr>
            </w:pPr>
          </w:p>
          <w:p w14:paraId="102EE512" w14:textId="77777777" w:rsidR="006C4EEC" w:rsidRDefault="006C4EEC" w:rsidP="006C4EEC">
            <w:pPr>
              <w:pStyle w:val="ColorfulList-Accent11"/>
              <w:spacing w:after="0" w:line="240" w:lineRule="auto"/>
              <w:ind w:left="0"/>
              <w:jc w:val="both"/>
              <w:rPr>
                <w:rFonts w:ascii="Times New Roman" w:hAnsi="Times New Roman"/>
                <w:sz w:val="20"/>
                <w:szCs w:val="20"/>
                <w:lang w:val="ro-RO"/>
              </w:rPr>
            </w:pPr>
          </w:p>
          <w:p w14:paraId="6841BF66" w14:textId="77777777" w:rsidR="006C4EEC" w:rsidRDefault="006C4EEC" w:rsidP="006C4EEC">
            <w:pPr>
              <w:pStyle w:val="ColorfulList-Accent11"/>
              <w:spacing w:after="0" w:line="240" w:lineRule="auto"/>
              <w:ind w:left="0"/>
              <w:jc w:val="both"/>
              <w:rPr>
                <w:rFonts w:ascii="Times New Roman" w:hAnsi="Times New Roman"/>
                <w:sz w:val="20"/>
                <w:szCs w:val="20"/>
                <w:lang w:val="ro-RO"/>
              </w:rPr>
            </w:pPr>
          </w:p>
          <w:p w14:paraId="605030C1" w14:textId="14FC3C97" w:rsidR="006C4EEC" w:rsidRDefault="006C4EEC" w:rsidP="006C4EEC">
            <w:pPr>
              <w:pStyle w:val="ColorfulList-Accent11"/>
              <w:spacing w:after="0" w:line="240" w:lineRule="auto"/>
              <w:ind w:left="0"/>
              <w:jc w:val="both"/>
              <w:rPr>
                <w:rFonts w:ascii="Times New Roman" w:hAnsi="Times New Roman"/>
                <w:bCs/>
                <w:sz w:val="20"/>
                <w:szCs w:val="20"/>
                <w:lang w:val="en-US"/>
              </w:rPr>
            </w:pPr>
          </w:p>
        </w:tc>
        <w:tc>
          <w:tcPr>
            <w:tcW w:w="1873" w:type="dxa"/>
          </w:tcPr>
          <w:p w14:paraId="2075C9A5" w14:textId="76F45C4A" w:rsidR="006C4EEC" w:rsidRPr="00DF3232" w:rsidRDefault="006C4EEC" w:rsidP="006C4EEC">
            <w:pPr>
              <w:autoSpaceDE w:val="0"/>
              <w:spacing w:after="0" w:line="240" w:lineRule="auto"/>
              <w:rPr>
                <w:rFonts w:ascii="Times New Roman" w:hAnsi="Times New Roman"/>
                <w:b/>
                <w:bCs/>
                <w:sz w:val="20"/>
                <w:szCs w:val="20"/>
                <w:lang w:val="fr-FR"/>
              </w:rPr>
            </w:pPr>
          </w:p>
        </w:tc>
        <w:tc>
          <w:tcPr>
            <w:tcW w:w="1993" w:type="dxa"/>
          </w:tcPr>
          <w:p w14:paraId="4372305F" w14:textId="77777777" w:rsidR="006C4EEC" w:rsidRPr="00DF3232" w:rsidRDefault="006C4EEC" w:rsidP="006C4EEC">
            <w:pPr>
              <w:autoSpaceDE w:val="0"/>
              <w:spacing w:after="0" w:line="240" w:lineRule="auto"/>
              <w:rPr>
                <w:rFonts w:ascii="Times New Roman" w:hAnsi="Times New Roman"/>
                <w:b/>
                <w:bCs/>
                <w:sz w:val="20"/>
                <w:szCs w:val="20"/>
                <w:lang w:val="fr-FR"/>
              </w:rPr>
            </w:pPr>
          </w:p>
        </w:tc>
      </w:tr>
      <w:tr w:rsidR="00B52FF9" w14:paraId="1E72421B" w14:textId="0B86E226" w:rsidTr="00D002BB">
        <w:tc>
          <w:tcPr>
            <w:tcW w:w="2435" w:type="dxa"/>
            <w:gridSpan w:val="2"/>
          </w:tcPr>
          <w:p w14:paraId="1D533173" w14:textId="77777777" w:rsidR="008474C7" w:rsidRPr="00B31884" w:rsidRDefault="008474C7" w:rsidP="006C4EEC">
            <w:pPr>
              <w:pStyle w:val="oj-ti-art"/>
              <w:shd w:val="clear" w:color="auto" w:fill="FFFFFF"/>
              <w:spacing w:before="0" w:beforeAutospacing="0" w:after="0" w:afterAutospacing="0"/>
              <w:jc w:val="center"/>
              <w:rPr>
                <w:i/>
                <w:iCs/>
                <w:color w:val="000000" w:themeColor="text1"/>
                <w:sz w:val="20"/>
                <w:szCs w:val="20"/>
                <w:lang w:val="pt-BR"/>
              </w:rPr>
            </w:pPr>
            <w:r w:rsidRPr="00B31884">
              <w:rPr>
                <w:i/>
                <w:iCs/>
                <w:color w:val="000000" w:themeColor="text1"/>
                <w:sz w:val="20"/>
                <w:szCs w:val="20"/>
                <w:lang w:val="pt-BR"/>
              </w:rPr>
              <w:lastRenderedPageBreak/>
              <w:t>Articolul 2</w:t>
            </w:r>
          </w:p>
          <w:p w14:paraId="1B9CC09A" w14:textId="77777777" w:rsidR="008474C7" w:rsidRPr="00B31884" w:rsidRDefault="008474C7" w:rsidP="006C4EEC">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Definiții</w:t>
            </w:r>
          </w:p>
          <w:p w14:paraId="679593C8" w14:textId="77777777" w:rsidR="008474C7" w:rsidRPr="00B31884" w:rsidRDefault="008474C7" w:rsidP="006C4EEC">
            <w:pPr>
              <w:pStyle w:val="oj-ti-art"/>
              <w:shd w:val="clear" w:color="auto" w:fill="FFFFFF"/>
              <w:spacing w:before="0" w:beforeAutospacing="0" w:after="0" w:afterAutospacing="0"/>
              <w:rPr>
                <w:color w:val="000000" w:themeColor="text1"/>
                <w:sz w:val="20"/>
                <w:szCs w:val="20"/>
                <w:shd w:val="clear" w:color="auto" w:fill="FFFFFF"/>
                <w:lang w:val="pt-BR"/>
              </w:rPr>
            </w:pPr>
            <w:r w:rsidRPr="00B31884">
              <w:rPr>
                <w:color w:val="000000" w:themeColor="text1"/>
                <w:sz w:val="20"/>
                <w:szCs w:val="20"/>
                <w:shd w:val="clear" w:color="auto" w:fill="FFFFFF"/>
                <w:lang w:val="pt-BR"/>
              </w:rPr>
              <w:t>În sensul prezentului regulament, se aplică următoarele definiții:</w:t>
            </w:r>
          </w:p>
          <w:p w14:paraId="70535691" w14:textId="77777777" w:rsidR="008474C7" w:rsidRPr="00B31884" w:rsidRDefault="008474C7" w:rsidP="006C4EEC">
            <w:pPr>
              <w:pStyle w:val="oj-ti-art"/>
              <w:numPr>
                <w:ilvl w:val="0"/>
                <w:numId w:val="11"/>
              </w:numPr>
              <w:shd w:val="clear" w:color="auto" w:fill="FFFFFF"/>
              <w:spacing w:before="0" w:beforeAutospacing="0" w:after="0" w:afterAutospacing="0"/>
              <w:ind w:left="414"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lastRenderedPageBreak/>
              <w:t>„ventilator” înseamnă o mașină cu pale rotative care primește energie pe care o utilizează cu ajutorul unuia sau mai multor rotoare pentru a menține un flux continuu de aer sau de alt gaz care trece prin acesta și, cu un raport specific mai mic de 1,1 și o viteză a aerului de ieșire mai mică de 65</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m/s, care poate aparține următoarelor categorii: axial, centrifugal, tangențial, cu flux mixt sau cu jet, care este fabricat cel puțin dintr-un rotor, un motor și un stator și care include orice alte elemente semnificative furnizate împreună cu ventilatorul;</w:t>
            </w:r>
          </w:p>
          <w:p w14:paraId="482CDCA1" w14:textId="77777777" w:rsidR="008474C7" w:rsidRPr="00B31884" w:rsidRDefault="008474C7" w:rsidP="006C4EEC">
            <w:pPr>
              <w:pStyle w:val="oj-ti-art"/>
              <w:numPr>
                <w:ilvl w:val="0"/>
                <w:numId w:val="11"/>
              </w:numPr>
              <w:shd w:val="clear" w:color="auto" w:fill="FFFFFF"/>
              <w:spacing w:before="0" w:beforeAutospacing="0" w:after="0" w:afterAutospacing="0"/>
              <w:ind w:left="414"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„elemente semnificative” înseamnă elementele unui ventilator care contribuie la conversia continuă a puterii electrice în debit volumetric și presiune a aerului sau care influențează eficiența acestei conversii, și anume:</w:t>
            </w:r>
          </w:p>
          <w:p w14:paraId="7C18F22A" w14:textId="77777777" w:rsidR="008474C7" w:rsidRPr="00B31884" w:rsidRDefault="008474C7" w:rsidP="006C4EEC">
            <w:pPr>
              <w:pStyle w:val="oj-ti-art"/>
              <w:numPr>
                <w:ilvl w:val="0"/>
                <w:numId w:val="12"/>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rotor (rotoare), inclusiv toate elementele rotative care au o influență aerodinamică;</w:t>
            </w:r>
          </w:p>
          <w:p w14:paraId="640F21C1" w14:textId="77777777" w:rsidR="008474C7" w:rsidRPr="000335CB" w:rsidRDefault="008474C7" w:rsidP="006C4EEC">
            <w:pPr>
              <w:pStyle w:val="oj-ti-art"/>
              <w:numPr>
                <w:ilvl w:val="0"/>
                <w:numId w:val="12"/>
              </w:numPr>
              <w:shd w:val="clear" w:color="auto" w:fill="FFFFFF"/>
              <w:spacing w:before="0" w:beforeAutospacing="0" w:after="0" w:afterAutospacing="0"/>
              <w:ind w:left="470" w:hanging="357"/>
              <w:jc w:val="both"/>
              <w:rPr>
                <w:i/>
                <w:iCs/>
                <w:color w:val="000000" w:themeColor="text1"/>
                <w:sz w:val="20"/>
                <w:szCs w:val="20"/>
                <w:lang w:val="en-GB" w:eastAsia="ru-RU"/>
              </w:rPr>
            </w:pPr>
            <w:r w:rsidRPr="000335CB">
              <w:rPr>
                <w:color w:val="000000" w:themeColor="text1"/>
                <w:sz w:val="20"/>
                <w:szCs w:val="20"/>
                <w:shd w:val="clear" w:color="auto" w:fill="FFFFFF"/>
              </w:rPr>
              <w:t>motor electric;</w:t>
            </w:r>
          </w:p>
          <w:p w14:paraId="338EC38E" w14:textId="77777777" w:rsidR="008474C7" w:rsidRPr="000335CB" w:rsidRDefault="008474C7" w:rsidP="006C4EEC">
            <w:pPr>
              <w:pStyle w:val="oj-ti-art"/>
              <w:numPr>
                <w:ilvl w:val="0"/>
                <w:numId w:val="12"/>
              </w:numPr>
              <w:shd w:val="clear" w:color="auto" w:fill="FFFFFF"/>
              <w:spacing w:before="0" w:beforeAutospacing="0" w:after="0" w:afterAutospacing="0"/>
              <w:ind w:left="470" w:hanging="357"/>
              <w:jc w:val="both"/>
              <w:rPr>
                <w:i/>
                <w:iCs/>
                <w:color w:val="000000" w:themeColor="text1"/>
                <w:sz w:val="20"/>
                <w:szCs w:val="20"/>
                <w:lang w:val="en-GB" w:eastAsia="ru-RU"/>
              </w:rPr>
            </w:pPr>
            <w:r w:rsidRPr="000335CB">
              <w:rPr>
                <w:color w:val="000000" w:themeColor="text1"/>
                <w:sz w:val="20"/>
                <w:szCs w:val="20"/>
                <w:shd w:val="clear" w:color="auto" w:fill="FFFFFF"/>
              </w:rPr>
              <w:t>stator;</w:t>
            </w:r>
          </w:p>
          <w:p w14:paraId="06F0DB48" w14:textId="77777777" w:rsidR="008474C7" w:rsidRPr="00B31884" w:rsidRDefault="008474C7" w:rsidP="006C4EEC">
            <w:pPr>
              <w:pStyle w:val="oj-ti-art"/>
              <w:numPr>
                <w:ilvl w:val="0"/>
                <w:numId w:val="12"/>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alte elemente aerodinamice </w:t>
            </w:r>
            <w:r w:rsidRPr="00B31884">
              <w:rPr>
                <w:color w:val="000000" w:themeColor="text1"/>
                <w:sz w:val="20"/>
                <w:szCs w:val="20"/>
                <w:shd w:val="clear" w:color="auto" w:fill="FFFFFF"/>
                <w:lang w:val="pt-BR"/>
              </w:rPr>
              <w:lastRenderedPageBreak/>
              <w:t>staționare care au o influență aerodinamică, inclusiv:</w:t>
            </w:r>
          </w:p>
          <w:p w14:paraId="61191193" w14:textId="77777777" w:rsidR="008474C7" w:rsidRPr="000335CB" w:rsidRDefault="008474C7" w:rsidP="006C4EEC">
            <w:pPr>
              <w:pStyle w:val="oj-ti-art"/>
              <w:numPr>
                <w:ilvl w:val="0"/>
                <w:numId w:val="13"/>
              </w:numPr>
              <w:shd w:val="clear" w:color="auto" w:fill="FFFFFF"/>
              <w:spacing w:before="0" w:beforeAutospacing="0" w:after="0" w:afterAutospacing="0"/>
              <w:ind w:left="981" w:hanging="357"/>
              <w:jc w:val="both"/>
              <w:rPr>
                <w:i/>
                <w:iCs/>
                <w:color w:val="000000" w:themeColor="text1"/>
                <w:sz w:val="20"/>
                <w:szCs w:val="20"/>
                <w:lang w:val="en-GB" w:eastAsia="ru-RU"/>
              </w:rPr>
            </w:pPr>
            <w:r w:rsidRPr="000335CB">
              <w:rPr>
                <w:color w:val="000000" w:themeColor="text1"/>
                <w:sz w:val="20"/>
                <w:szCs w:val="20"/>
                <w:shd w:val="clear" w:color="auto" w:fill="FFFFFF"/>
              </w:rPr>
              <w:t>con de admisie;</w:t>
            </w:r>
          </w:p>
          <w:p w14:paraId="19C42BFE" w14:textId="77777777" w:rsidR="008474C7" w:rsidRPr="00B31884" w:rsidRDefault="008474C7" w:rsidP="006C4EEC">
            <w:pPr>
              <w:pStyle w:val="oj-ti-art"/>
              <w:numPr>
                <w:ilvl w:val="0"/>
                <w:numId w:val="13"/>
              </w:numPr>
              <w:shd w:val="clear" w:color="auto" w:fill="FFFFFF"/>
              <w:spacing w:before="0" w:beforeAutospacing="0" w:after="0" w:afterAutospacing="0"/>
              <w:ind w:left="981"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palete directoare la intrare sau la ieșire;</w:t>
            </w:r>
          </w:p>
          <w:p w14:paraId="15D85EDB" w14:textId="77777777" w:rsidR="008474C7" w:rsidRPr="000335CB" w:rsidRDefault="008474C7" w:rsidP="006C4EEC">
            <w:pPr>
              <w:pStyle w:val="oj-ti-art"/>
              <w:numPr>
                <w:ilvl w:val="0"/>
                <w:numId w:val="13"/>
              </w:numPr>
              <w:shd w:val="clear" w:color="auto" w:fill="FFFFFF"/>
              <w:spacing w:before="0" w:beforeAutospacing="0" w:after="0" w:afterAutospacing="0"/>
              <w:ind w:left="981" w:hanging="357"/>
              <w:jc w:val="both"/>
              <w:rPr>
                <w:i/>
                <w:iCs/>
                <w:color w:val="000000" w:themeColor="text1"/>
                <w:sz w:val="20"/>
                <w:szCs w:val="20"/>
                <w:lang w:val="en-GB" w:eastAsia="ru-RU"/>
              </w:rPr>
            </w:pPr>
            <w:r w:rsidRPr="000335CB">
              <w:rPr>
                <w:color w:val="000000" w:themeColor="text1"/>
                <w:sz w:val="20"/>
                <w:szCs w:val="20"/>
                <w:shd w:val="clear" w:color="auto" w:fill="FFFFFF"/>
              </w:rPr>
              <w:t>difuzor;</w:t>
            </w:r>
          </w:p>
          <w:p w14:paraId="28BBB826" w14:textId="77777777" w:rsidR="008474C7" w:rsidRPr="00B31884" w:rsidRDefault="008474C7" w:rsidP="006C4EEC">
            <w:pPr>
              <w:pStyle w:val="oj-ti-art"/>
              <w:numPr>
                <w:ilvl w:val="0"/>
                <w:numId w:val="12"/>
              </w:numPr>
              <w:shd w:val="clear" w:color="auto" w:fill="FFFFFF"/>
              <w:spacing w:before="0" w:beforeAutospacing="0" w:after="0" w:afterAutospacing="0"/>
              <w:ind w:left="414"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alte elemente staționare care au o influență aerodinamică, inclusiv:</w:t>
            </w:r>
          </w:p>
          <w:p w14:paraId="4494534F" w14:textId="77777777" w:rsidR="008474C7" w:rsidRPr="00B31884" w:rsidRDefault="008474C7" w:rsidP="006C4EEC">
            <w:pPr>
              <w:pStyle w:val="oj-ti-art"/>
              <w:numPr>
                <w:ilvl w:val="0"/>
                <w:numId w:val="14"/>
              </w:numPr>
              <w:shd w:val="clear" w:color="auto" w:fill="FFFFFF"/>
              <w:spacing w:before="0" w:beforeAutospacing="0" w:after="0" w:afterAutospacing="0"/>
              <w:ind w:left="697"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transmisia mecanică (influență aerodinamică și influență asupra eficienței);</w:t>
            </w:r>
          </w:p>
          <w:p w14:paraId="094CDECF" w14:textId="77777777" w:rsidR="008474C7" w:rsidRPr="00B31884" w:rsidRDefault="008474C7" w:rsidP="006C4EEC">
            <w:pPr>
              <w:pStyle w:val="oj-ti-art"/>
              <w:numPr>
                <w:ilvl w:val="0"/>
                <w:numId w:val="14"/>
              </w:numPr>
              <w:shd w:val="clear" w:color="auto" w:fill="FFFFFF"/>
              <w:spacing w:before="0" w:beforeAutospacing="0" w:after="0" w:afterAutospacing="0"/>
              <w:ind w:left="697"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transmisia electrică (influență aerodinamică și influență asupra eficienței), cum ar fi conductele de cabluri, invertorul de frecvență, variatorul de viteză, cutia terminală, convertizorul de curent alternativ în curent continuu;</w:t>
            </w:r>
          </w:p>
          <w:p w14:paraId="650C6E42" w14:textId="77777777" w:rsidR="008474C7" w:rsidRPr="00B31884" w:rsidRDefault="008474C7" w:rsidP="006C4EEC">
            <w:pPr>
              <w:pStyle w:val="oj-ti-art"/>
              <w:numPr>
                <w:ilvl w:val="0"/>
                <w:numId w:val="14"/>
              </w:numPr>
              <w:shd w:val="clear" w:color="auto" w:fill="FFFFFF"/>
              <w:spacing w:before="0" w:beforeAutospacing="0" w:after="0" w:afterAutospacing="0"/>
              <w:ind w:left="697"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componentele structurale care țin ansamblul în poziție și care pot interfera cu fluxul de aer (cum ar fi suporturile de susținere a motorului sau a rulmenților);</w:t>
            </w:r>
          </w:p>
          <w:p w14:paraId="28EEC99F" w14:textId="3C50E7CE"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„punctul de eficiență maximă” (BEP) înseamnă cel mai bun </w:t>
            </w:r>
            <w:r w:rsidRPr="00B31884">
              <w:rPr>
                <w:color w:val="000000" w:themeColor="text1"/>
                <w:sz w:val="20"/>
                <w:szCs w:val="20"/>
                <w:shd w:val="clear" w:color="auto" w:fill="FFFFFF"/>
                <w:lang w:val="pt-BR"/>
              </w:rPr>
              <w:lastRenderedPageBreak/>
              <w:t>punct de eficiență energetică pentru funcționarea ventilatorului,</w:t>
            </w:r>
            <w:r>
              <w:rPr>
                <w:color w:val="000000" w:themeColor="text1"/>
                <w:sz w:val="20"/>
                <w:szCs w:val="20"/>
                <w:shd w:val="clear" w:color="auto" w:fill="FFFFFF"/>
                <w:lang w:val="pt-BR"/>
              </w:rPr>
              <w:t xml:space="preserve"> determinat la viteza inerentă</w:t>
            </w:r>
            <w:r w:rsidRPr="00B31884">
              <w:rPr>
                <w:color w:val="000000" w:themeColor="text1"/>
                <w:sz w:val="20"/>
                <w:szCs w:val="20"/>
                <w:shd w:val="clear" w:color="auto" w:fill="FFFFFF"/>
                <w:lang w:val="pt-BR"/>
              </w:rPr>
              <w:t>;</w:t>
            </w:r>
          </w:p>
          <w:p w14:paraId="6BB9A4F6" w14:textId="77777777" w:rsidR="008474C7" w:rsidRPr="00C21F2C"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„rotor” înseamnă partea rotativă a ventilatorului, care imprimă mișcarea fluxului de gaz;</w:t>
            </w:r>
          </w:p>
          <w:p w14:paraId="1BD3D246" w14:textId="77777777" w:rsidR="008474C7" w:rsidRDefault="008474C7" w:rsidP="006C4EEC">
            <w:pPr>
              <w:pStyle w:val="oj-ti-art"/>
              <w:shd w:val="clear" w:color="auto" w:fill="FFFFFF"/>
              <w:spacing w:before="0" w:beforeAutospacing="0" w:after="0" w:afterAutospacing="0"/>
              <w:ind w:left="470"/>
              <w:jc w:val="both"/>
              <w:rPr>
                <w:color w:val="000000" w:themeColor="text1"/>
                <w:sz w:val="20"/>
                <w:szCs w:val="20"/>
                <w:shd w:val="clear" w:color="auto" w:fill="FFFFFF"/>
                <w:lang w:val="pt-BR"/>
              </w:rPr>
            </w:pPr>
          </w:p>
          <w:p w14:paraId="4FB689B1" w14:textId="77777777" w:rsidR="008474C7" w:rsidRDefault="008474C7" w:rsidP="006C4EEC">
            <w:pPr>
              <w:pStyle w:val="oj-ti-art"/>
              <w:shd w:val="clear" w:color="auto" w:fill="FFFFFF"/>
              <w:spacing w:before="0" w:beforeAutospacing="0" w:after="0" w:afterAutospacing="0"/>
              <w:ind w:left="470"/>
              <w:jc w:val="both"/>
              <w:rPr>
                <w:color w:val="000000" w:themeColor="text1"/>
                <w:sz w:val="20"/>
                <w:szCs w:val="20"/>
                <w:shd w:val="clear" w:color="auto" w:fill="FFFFFF"/>
                <w:lang w:val="pt-BR"/>
              </w:rPr>
            </w:pPr>
          </w:p>
          <w:p w14:paraId="603C3194" w14:textId="77777777" w:rsidR="008474C7" w:rsidRPr="00B31884" w:rsidRDefault="008474C7" w:rsidP="006C4EEC">
            <w:pPr>
              <w:pStyle w:val="oj-ti-art"/>
              <w:shd w:val="clear" w:color="auto" w:fill="FFFFFF"/>
              <w:spacing w:before="0" w:beforeAutospacing="0" w:after="0" w:afterAutospacing="0"/>
              <w:ind w:left="470"/>
              <w:jc w:val="both"/>
              <w:rPr>
                <w:i/>
                <w:iCs/>
                <w:color w:val="000000" w:themeColor="text1"/>
                <w:sz w:val="20"/>
                <w:szCs w:val="20"/>
                <w:lang w:val="pt-BR" w:eastAsia="ru-RU"/>
              </w:rPr>
            </w:pPr>
          </w:p>
          <w:p w14:paraId="4BFA6727" w14:textId="77777777" w:rsidR="008474C7" w:rsidRPr="00C21F2C"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„motor electric” sau „motor” înseamnă un dispozitiv care convertește puterea electrică consumată în putere mecanică utilă sub formă de mișcare de rotație cu o turație și un cuplu care depind de factori precum frecvența tensiunii de alimentare și numărul de poli ai motorului, după caz;</w:t>
            </w:r>
          </w:p>
          <w:p w14:paraId="216D643B" w14:textId="77777777" w:rsidR="008474C7" w:rsidRDefault="008474C7" w:rsidP="006C4EEC">
            <w:pPr>
              <w:pStyle w:val="oj-ti-art"/>
              <w:shd w:val="clear" w:color="auto" w:fill="FFFFFF"/>
              <w:spacing w:before="0" w:beforeAutospacing="0" w:after="0" w:afterAutospacing="0"/>
              <w:ind w:left="470"/>
              <w:jc w:val="both"/>
              <w:rPr>
                <w:color w:val="000000" w:themeColor="text1"/>
                <w:sz w:val="20"/>
                <w:szCs w:val="20"/>
                <w:shd w:val="clear" w:color="auto" w:fill="FFFFFF"/>
                <w:lang w:val="pt-BR"/>
              </w:rPr>
            </w:pPr>
          </w:p>
          <w:p w14:paraId="445E497C" w14:textId="77777777" w:rsidR="008474C7" w:rsidRPr="00B31884" w:rsidRDefault="008474C7" w:rsidP="006C4EEC">
            <w:pPr>
              <w:pStyle w:val="oj-ti-art"/>
              <w:shd w:val="clear" w:color="auto" w:fill="FFFFFF"/>
              <w:spacing w:before="0" w:beforeAutospacing="0" w:after="0" w:afterAutospacing="0"/>
              <w:ind w:left="470"/>
              <w:jc w:val="both"/>
              <w:rPr>
                <w:i/>
                <w:iCs/>
                <w:color w:val="000000" w:themeColor="text1"/>
                <w:sz w:val="20"/>
                <w:szCs w:val="20"/>
                <w:lang w:val="pt-BR" w:eastAsia="ru-RU"/>
              </w:rPr>
            </w:pPr>
          </w:p>
          <w:p w14:paraId="605431B0"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„con de admisie”, cunoscut și sub denumirile de tub Venturi, clopot de admisie sau rază de admisie înseamnă un dispozitiv care direcționează aerul în rotor și reduce „vena contracta” și turbulența care ar apărea la intrarea rotorului;</w:t>
            </w:r>
          </w:p>
          <w:p w14:paraId="190303B5"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„paletele de ghidare a gazului absorbit” înseamnă paletele situate fizic înaintea </w:t>
            </w:r>
            <w:r w:rsidRPr="00B31884">
              <w:rPr>
                <w:color w:val="000000" w:themeColor="text1"/>
                <w:sz w:val="20"/>
                <w:szCs w:val="20"/>
                <w:shd w:val="clear" w:color="auto" w:fill="FFFFFF"/>
                <w:lang w:val="pt-BR"/>
              </w:rPr>
              <w:lastRenderedPageBreak/>
              <w:t>rotorului, pentru a ghida fluxul de gaz către acesta, care pot fi reglabile sau nereglabile;</w:t>
            </w:r>
          </w:p>
          <w:p w14:paraId="23B1F745"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„paletele de ghidare a gazului evacuat” înseamnă paletele situate fizic după rotor, pentru a ghida fluxul de gaz dinspre acesta, care pot fi reglabile sau nereglabile;</w:t>
            </w:r>
          </w:p>
          <w:p w14:paraId="7D67D499" w14:textId="77777777" w:rsidR="008474C7" w:rsidRPr="000335CB"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en-GB" w:eastAsia="ru-RU"/>
              </w:rPr>
            </w:pPr>
            <w:r w:rsidRPr="000335CB">
              <w:rPr>
                <w:color w:val="000000" w:themeColor="text1"/>
                <w:sz w:val="20"/>
                <w:szCs w:val="20"/>
                <w:shd w:val="clear" w:color="auto" w:fill="FFFFFF"/>
              </w:rPr>
              <w:t>„difuzor” înseamnă un dispozitiv care influențează performanța ventilatorului prin recuperare statică;</w:t>
            </w:r>
          </w:p>
          <w:p w14:paraId="1353FD2D" w14:textId="77777777" w:rsidR="008474C7" w:rsidRPr="000335CB"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en-GB" w:eastAsia="ru-RU"/>
              </w:rPr>
            </w:pPr>
            <w:r w:rsidRPr="00B31884">
              <w:rPr>
                <w:color w:val="000000" w:themeColor="text1"/>
                <w:sz w:val="20"/>
                <w:szCs w:val="20"/>
                <w:shd w:val="clear" w:color="auto" w:fill="FFFFFF"/>
                <w:lang w:val="en-GB"/>
              </w:rPr>
              <w:t>„</w:t>
            </w:r>
            <w:proofErr w:type="spellStart"/>
            <w:r w:rsidRPr="00B31884">
              <w:rPr>
                <w:color w:val="000000" w:themeColor="text1"/>
                <w:sz w:val="20"/>
                <w:szCs w:val="20"/>
                <w:shd w:val="clear" w:color="auto" w:fill="FFFFFF"/>
                <w:lang w:val="en-GB"/>
              </w:rPr>
              <w:t>apărătoare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înseamnă</w:t>
            </w:r>
            <w:proofErr w:type="spellEnd"/>
            <w:r w:rsidRPr="00B31884">
              <w:rPr>
                <w:color w:val="000000" w:themeColor="text1"/>
                <w:sz w:val="20"/>
                <w:szCs w:val="20"/>
                <w:shd w:val="clear" w:color="auto" w:fill="FFFFFF"/>
                <w:lang w:val="en-GB"/>
              </w:rPr>
              <w:t xml:space="preserve"> o </w:t>
            </w:r>
            <w:proofErr w:type="spellStart"/>
            <w:r w:rsidRPr="00B31884">
              <w:rPr>
                <w:color w:val="000000" w:themeColor="text1"/>
                <w:sz w:val="20"/>
                <w:szCs w:val="20"/>
                <w:shd w:val="clear" w:color="auto" w:fill="FFFFFF"/>
                <w:lang w:val="en-GB"/>
              </w:rPr>
              <w:t>grilă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amplasată</w:t>
            </w:r>
            <w:proofErr w:type="spellEnd"/>
            <w:r w:rsidRPr="00B31884">
              <w:rPr>
                <w:color w:val="000000" w:themeColor="text1"/>
                <w:sz w:val="20"/>
                <w:szCs w:val="20"/>
                <w:shd w:val="clear" w:color="auto" w:fill="FFFFFF"/>
                <w:lang w:val="en-GB"/>
              </w:rPr>
              <w:t xml:space="preserve"> la </w:t>
            </w:r>
            <w:proofErr w:type="spellStart"/>
            <w:r w:rsidRPr="00B31884">
              <w:rPr>
                <w:color w:val="000000" w:themeColor="text1"/>
                <w:sz w:val="20"/>
                <w:szCs w:val="20"/>
                <w:shd w:val="clear" w:color="auto" w:fill="FFFFFF"/>
                <w:lang w:val="en-GB"/>
              </w:rPr>
              <w:t>intrarea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sau</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ieșirea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ventilatorului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concepută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pentru</w:t>
            </w:r>
            <w:proofErr w:type="spellEnd"/>
            <w:r w:rsidRPr="00B31884">
              <w:rPr>
                <w:color w:val="000000" w:themeColor="text1"/>
                <w:sz w:val="20"/>
                <w:szCs w:val="20"/>
                <w:shd w:val="clear" w:color="auto" w:fill="FFFFFF"/>
                <w:lang w:val="en-GB"/>
              </w:rPr>
              <w:t xml:space="preserve"> a </w:t>
            </w:r>
            <w:proofErr w:type="spellStart"/>
            <w:r w:rsidRPr="00B31884">
              <w:rPr>
                <w:color w:val="000000" w:themeColor="text1"/>
                <w:sz w:val="20"/>
                <w:szCs w:val="20"/>
                <w:shd w:val="clear" w:color="auto" w:fill="FFFFFF"/>
                <w:lang w:val="en-GB"/>
              </w:rPr>
              <w:t>preveni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intrarea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unor</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corpuri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străine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relativ</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mari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sau</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pentru</w:t>
            </w:r>
            <w:proofErr w:type="spellEnd"/>
            <w:r w:rsidRPr="00B31884">
              <w:rPr>
                <w:color w:val="000000" w:themeColor="text1"/>
                <w:sz w:val="20"/>
                <w:szCs w:val="20"/>
                <w:shd w:val="clear" w:color="auto" w:fill="FFFFFF"/>
                <w:lang w:val="en-GB"/>
              </w:rPr>
              <w:t xml:space="preserve"> a </w:t>
            </w:r>
            <w:proofErr w:type="spellStart"/>
            <w:r w:rsidRPr="00B31884">
              <w:rPr>
                <w:color w:val="000000" w:themeColor="text1"/>
                <w:sz w:val="20"/>
                <w:szCs w:val="20"/>
                <w:shd w:val="clear" w:color="auto" w:fill="FFFFFF"/>
                <w:lang w:val="en-GB"/>
              </w:rPr>
              <w:t>împiedica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elemente</w:t>
            </w:r>
            <w:proofErr w:type="spellEnd"/>
            <w:r w:rsidRPr="00B31884">
              <w:rPr>
                <w:color w:val="000000" w:themeColor="text1"/>
                <w:sz w:val="20"/>
                <w:szCs w:val="20"/>
                <w:shd w:val="clear" w:color="auto" w:fill="FFFFFF"/>
                <w:lang w:val="en-GB"/>
              </w:rPr>
              <w:t xml:space="preserve"> ale </w:t>
            </w:r>
            <w:proofErr w:type="spellStart"/>
            <w:r w:rsidRPr="00B31884">
              <w:rPr>
                <w:color w:val="000000" w:themeColor="text1"/>
                <w:sz w:val="20"/>
                <w:szCs w:val="20"/>
                <w:shd w:val="clear" w:color="auto" w:fill="FFFFFF"/>
                <w:lang w:val="en-GB"/>
              </w:rPr>
              <w:t>corpului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uman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ajungă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contact cu </w:t>
            </w:r>
            <w:proofErr w:type="spellStart"/>
            <w:r w:rsidRPr="00B31884">
              <w:rPr>
                <w:color w:val="000000" w:themeColor="text1"/>
                <w:sz w:val="20"/>
                <w:szCs w:val="20"/>
                <w:shd w:val="clear" w:color="auto" w:fill="FFFFFF"/>
                <w:lang w:val="en-GB"/>
              </w:rPr>
              <w:t>piesele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mișcare</w:t>
            </w:r>
            <w:proofErr w:type="spellEnd"/>
            <w:r w:rsidRPr="00B31884">
              <w:rPr>
                <w:color w:val="000000" w:themeColor="text1"/>
                <w:sz w:val="20"/>
                <w:szCs w:val="20"/>
                <w:shd w:val="clear" w:color="auto" w:fill="FFFFFF"/>
                <w:lang w:val="en-GB"/>
              </w:rPr>
              <w:t>;</w:t>
            </w:r>
          </w:p>
          <w:p w14:paraId="18246A1D"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„stator” înseamnă partea staționară a ventilatorului care interacționează cu fluxul de aer care trece prin rotor și, în interiorul anvelopei geometrice a fluxului de aer dintre secțiunile definite de intrare și de ieșire ale ventilatorului, include orice element care poate crește randamentul ventilatorului și </w:t>
            </w:r>
            <w:r w:rsidRPr="00B31884">
              <w:rPr>
                <w:color w:val="000000" w:themeColor="text1"/>
                <w:sz w:val="20"/>
                <w:szCs w:val="20"/>
                <w:shd w:val="clear" w:color="auto" w:fill="FFFFFF"/>
                <w:lang w:val="pt-BR"/>
              </w:rPr>
              <w:lastRenderedPageBreak/>
              <w:t>exclude orice element care nu aparține de ventilator, care poate scădea randamentul ventilatorului;</w:t>
            </w:r>
          </w:p>
          <w:p w14:paraId="480787F1"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„sistem de antrenare” înseamnă motorul electric, transmisia sau acționarea directă și un variator de viteză, dacă este furnizat;</w:t>
            </w:r>
          </w:p>
          <w:p w14:paraId="63F7053C"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„antrenare directă” înseamnă un dispozitiv de antrenare a unui ventilator în care rotorul este fixat pe axul motor, fie direct, fie cu un cuplaj coaxial și în care viteza rotorului este identică vitezei de rotație a motorului;</w:t>
            </w:r>
          </w:p>
          <w:p w14:paraId="1690C317"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„transmisie” înseamnă un sistem de conducere pentru un ventilator care nu este acționat direct, inclusiv utilizarea unei curele de transmisie, a unei cutii de viteze sau a unui lagăr cu alunecare;</w:t>
            </w:r>
          </w:p>
          <w:p w14:paraId="4A98F93C"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„variator de viteză” (VSD) înseamnă un convertizor electronic de putere, integrat sau separat, care reglează continuu puterea furnizată unui singur motor sau mai multor motoare pentru a controla puterea mecanică de ieșire a motorului în funcție de caracteristica </w:t>
            </w:r>
            <w:r w:rsidRPr="00B31884">
              <w:rPr>
                <w:color w:val="000000" w:themeColor="text1"/>
                <w:sz w:val="20"/>
                <w:szCs w:val="20"/>
                <w:shd w:val="clear" w:color="auto" w:fill="FFFFFF"/>
                <w:lang w:val="pt-BR"/>
              </w:rPr>
              <w:lastRenderedPageBreak/>
              <w:t>cuplu-turație a sarcinii acționate de motor, prin reglarea sursei de alimentare la o frecvență și o tensiune variabile furnizate motorului, inclusiv controlerelor interne (comutate electronic) ale motorului și cu excluderea controlerelor de tensiune variabilă atunci când doar tensiunea de alimentare a motorului este variabilă, inclusiv tuturor dispozitivelor de protecție integrate și dispozitivelor auxiliare;</w:t>
            </w:r>
          </w:p>
          <w:p w14:paraId="699E4F42"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„raport specific” înseamnă presiunea de stagnare măsurată la ieșirea din ventilator, împărțită la presiunea de stagnare la intrarea în ventilator la BEP;</w:t>
            </w:r>
          </w:p>
          <w:p w14:paraId="7953765B"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„unghiul de curgere al ventilatorului” înseamnă unghiul dintre direcția fluxului de gaz de intrare și de ieșire al rotorului ventilatorului, exprimat în grade, astfel cum este prevăzut în anexa III;</w:t>
            </w:r>
          </w:p>
          <w:p w14:paraId="11F08A08"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axial” înseamnă un ventilator cu un unghi de curgere &lt;20°, astfel cum se prevede </w:t>
            </w:r>
            <w:r w:rsidRPr="00B31884">
              <w:rPr>
                <w:color w:val="000000" w:themeColor="text1"/>
                <w:sz w:val="20"/>
                <w:szCs w:val="20"/>
                <w:shd w:val="clear" w:color="auto" w:fill="FFFFFF"/>
                <w:lang w:val="pt-BR"/>
              </w:rPr>
              <w:lastRenderedPageBreak/>
              <w:t>la punctul 4 din anexa III;</w:t>
            </w:r>
          </w:p>
          <w:p w14:paraId="53EC09E1"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centrifugal” înseamnă un ventilator cu un unghi de curgere ≥70°, astfel cum se prevede la punctul 4 din anexa III;</w:t>
            </w:r>
          </w:p>
          <w:p w14:paraId="2143E6B0"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cu flux mixt ” înseamnă un ventilator cu un unghi de curgere ≥20° și &lt;70°, astfel cum se prevede la punctul 4 din anexa III;</w:t>
            </w:r>
          </w:p>
          <w:p w14:paraId="44F5C1A2"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„unghiul paletei centrifuge” înseamnă unghiul paletei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a unui ventilator centrifugal, exprimat în grade, astfel cum se prevede la punctul 5 din anexa III;</w:t>
            </w:r>
          </w:p>
          <w:p w14:paraId="23123992"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curbat înainte” înseamnă un ventilator centrifugal cu un unghi al paletei ventilatorului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&gt;90°, astfel cum se prevede la punctul 5 din anexa III;</w:t>
            </w:r>
          </w:p>
          <w:p w14:paraId="0D376817"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curbat înapoi” înseamnă un ventilator centrifugal cu un unghi al paletei ventilatorului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 unde 0° &gt;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≤50°, astfel cum se prevede la punctul 5 din anexa III;</w:t>
            </w:r>
          </w:p>
          <w:p w14:paraId="21A0E9DD"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înclinat înapoi” înseamnă un ventilator centrifugal cu un unghi al paletei ventilatorului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 unde 50° &gt;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≤90°, </w:t>
            </w:r>
            <w:r w:rsidRPr="00B31884">
              <w:rPr>
                <w:color w:val="000000" w:themeColor="text1"/>
                <w:sz w:val="20"/>
                <w:szCs w:val="20"/>
                <w:shd w:val="clear" w:color="auto" w:fill="FFFFFF"/>
                <w:lang w:val="pt-BR"/>
              </w:rPr>
              <w:lastRenderedPageBreak/>
              <w:t>astfel cum se prevede la punctul 5 din anexa III;</w:t>
            </w:r>
          </w:p>
          <w:p w14:paraId="35387CE8"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tangențial” înseamnă un ventilator în care traiectoria gazului prin rotor este esențialmente în unghi drept cu axa acestuia, atât când intră, cât și când părăsește rotorul la periferie;</w:t>
            </w:r>
          </w:p>
          <w:p w14:paraId="531C9DE8"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cu jet” înseamnă un ventilator axial, centrifugal sau radial care produce un jet de aer de mare viteză într-un spațiu (impuls), fără să fie legat la nicio conductă, în care jetul de aer induce mișcarea aerului înconjurător, creând un flux global de aer în incintă, și care este conceput pentru a funcționa cu orificii de admisie și de ieșire deschise, mai degrabă decât să funcționeze în contrapresiune, inclusiv ventilatoarele radiale și centrifugale cu jet cu o intrare unghiulară ≤90° față de ieșire;</w:t>
            </w:r>
          </w:p>
          <w:p w14:paraId="0BE2AE04"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„valori declarate” înseamnă valorile furnizate de producător, de importator sau de reprezentantul autorizat pentru </w:t>
            </w:r>
            <w:r w:rsidRPr="00B31884">
              <w:rPr>
                <w:color w:val="000000" w:themeColor="text1"/>
                <w:sz w:val="20"/>
                <w:szCs w:val="20"/>
                <w:shd w:val="clear" w:color="auto" w:fill="FFFFFF"/>
                <w:lang w:val="pt-BR"/>
              </w:rPr>
              <w:lastRenderedPageBreak/>
              <w:t>parametrii tehnici declarați, calculați sau măsurați, în conformitate cu articolul</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pentru verificarea conformității de către autoritățile statelor membre;</w:t>
            </w:r>
          </w:p>
          <w:p w14:paraId="123A960A"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„model echivalent” înseamnă un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6C9AB527"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„identificator de model” înseamnă codul, de obicei alfanumeric, care distinge un anumit model de produs de alte modele cu aceeași marcă comercială sau cu aceeași denumire a producătorului, a importatorului sau a reprezentantului autorizat;</w:t>
            </w:r>
          </w:p>
          <w:p w14:paraId="062489DD" w14:textId="77777777" w:rsidR="008474C7" w:rsidRPr="00B31884"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„motor cu mai multe viteze” înseamnă un motor a cărui viteză de rotație poate varia prin punerea sub tensiune a mai multor bobine ale motorului;</w:t>
            </w:r>
          </w:p>
          <w:p w14:paraId="42C99DF4" w14:textId="77777777" w:rsidR="008474C7" w:rsidRPr="006F31AD"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cu circulație de aer” </w:t>
            </w:r>
            <w:r w:rsidRPr="00B31884">
              <w:rPr>
                <w:color w:val="000000" w:themeColor="text1"/>
                <w:sz w:val="20"/>
                <w:szCs w:val="20"/>
                <w:shd w:val="clear" w:color="auto" w:fill="FFFFFF"/>
                <w:lang w:val="pt-BR"/>
              </w:rPr>
              <w:lastRenderedPageBreak/>
              <w:t>înseamnă un ventilator care nu este conectat la nicio conductă, fără stator sau cu un stator care nu poate fi conectat la conducte, utilizat pentru deplasarea aerului într-un spațiu, cum ar fi o încăpere sau o zonă în aer liber. Nu există elemente despărțitoare între admisie și ieșire, iar aerul circulă liber între admisie și ieșire, funcționează împotriva presiunii externe zero și nu este un ventilator cu jet și nu este comercializat ca atare. Dimensiunile sale corespund categoriei de măsurare E. Ventilatoarele pentru care sunt furnizate informații privind performanța la orice presiune diferită de zero Pa pe site-ul web al producătorului, în cataloage, broșuri, documentația tehnică sau prin alte mijloace relevante nu sunt ventilatoare cu circulație de aer.</w:t>
            </w:r>
          </w:p>
          <w:p w14:paraId="04A36B96" w14:textId="52E907AF" w:rsidR="008474C7" w:rsidRPr="006F31AD" w:rsidRDefault="008474C7" w:rsidP="006C4EEC">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6F31AD">
              <w:rPr>
                <w:color w:val="000000" w:themeColor="text1"/>
                <w:sz w:val="20"/>
                <w:szCs w:val="20"/>
                <w:shd w:val="clear" w:color="auto" w:fill="FFFFFF"/>
                <w:lang w:val="pt-BR"/>
              </w:rPr>
              <w:t>„</w:t>
            </w:r>
            <w:r w:rsidRPr="00266CB1">
              <w:rPr>
                <w:color w:val="000000" w:themeColor="text1"/>
                <w:sz w:val="20"/>
                <w:szCs w:val="20"/>
                <w:shd w:val="clear" w:color="auto" w:fill="FFFFFF"/>
                <w:lang w:val="pt-BR"/>
              </w:rPr>
              <w:t>viteză inerentă</w:t>
            </w:r>
            <w:r w:rsidRPr="006F31AD">
              <w:rPr>
                <w:color w:val="000000" w:themeColor="text1"/>
                <w:sz w:val="20"/>
                <w:szCs w:val="20"/>
                <w:shd w:val="clear" w:color="auto" w:fill="FFFFFF"/>
                <w:lang w:val="pt-BR"/>
              </w:rPr>
              <w:t>”</w:t>
            </w:r>
            <w:r w:rsidRPr="00266CB1">
              <w:rPr>
                <w:color w:val="000000" w:themeColor="text1"/>
                <w:sz w:val="20"/>
                <w:szCs w:val="20"/>
                <w:shd w:val="clear" w:color="auto" w:fill="FFFFFF"/>
                <w:lang w:val="pt-BR"/>
              </w:rPr>
              <w:t xml:space="preserve"> înseamnă viteza de rotație a rotorului ventilatorului, atunci când ventilatorul funcționează la tensiunea și frecvența sa nominale. În cazul ventilatoarelor cu </w:t>
            </w:r>
            <w:r w:rsidRPr="00266CB1">
              <w:rPr>
                <w:color w:val="000000" w:themeColor="text1"/>
                <w:sz w:val="20"/>
                <w:szCs w:val="20"/>
                <w:shd w:val="clear" w:color="auto" w:fill="FFFFFF"/>
                <w:lang w:val="pt-BR"/>
              </w:rPr>
              <w:lastRenderedPageBreak/>
              <w:t>variator de viteză sau destinate utilizării cu variator de viteză, viteza inerentă este viteza maximă obținută de ventilator sau viteza la care este declarată eficiența de către producător și care este în concordanță cu funcționarea ventilatorului în condiții de siguranță și cu utilizarea prevăzută a ventilatorului. În cazul în care motorul este un motor cu mai multe viteze, se aplică cea mai mare viteză pusă la dispoziția clientului.</w:t>
            </w:r>
          </w:p>
        </w:tc>
        <w:tc>
          <w:tcPr>
            <w:tcW w:w="2492" w:type="dxa"/>
          </w:tcPr>
          <w:p w14:paraId="3800E460" w14:textId="77777777" w:rsidR="008474C7" w:rsidRPr="00266CB1" w:rsidRDefault="008474C7" w:rsidP="006C4EEC">
            <w:pPr>
              <w:pStyle w:val="oj-ti-art"/>
              <w:shd w:val="clear" w:color="auto" w:fill="FFFFFF"/>
              <w:spacing w:before="0" w:beforeAutospacing="0" w:after="0" w:afterAutospacing="0"/>
              <w:ind w:left="113"/>
              <w:jc w:val="center"/>
              <w:rPr>
                <w:rFonts w:eastAsia="Arial Unicode MS"/>
                <w:i/>
                <w:iCs/>
                <w:color w:val="000000" w:themeColor="text1"/>
                <w:sz w:val="20"/>
                <w:szCs w:val="20"/>
                <w:shd w:val="clear" w:color="auto" w:fill="FFFFFF"/>
                <w:lang w:val="en-GB"/>
              </w:rPr>
            </w:pPr>
            <w:r w:rsidRPr="00266CB1">
              <w:rPr>
                <w:rFonts w:eastAsia="Arial Unicode MS"/>
                <w:i/>
                <w:iCs/>
                <w:color w:val="000000" w:themeColor="text1"/>
                <w:sz w:val="20"/>
                <w:szCs w:val="20"/>
                <w:shd w:val="clear" w:color="auto" w:fill="FFFFFF"/>
                <w:lang w:val="en-GB"/>
              </w:rPr>
              <w:lastRenderedPageBreak/>
              <w:t>Article 2</w:t>
            </w:r>
          </w:p>
          <w:p w14:paraId="7E0B8D6B" w14:textId="77777777" w:rsidR="008474C7" w:rsidRPr="00266CB1" w:rsidRDefault="008474C7" w:rsidP="006C4EEC">
            <w:pPr>
              <w:pStyle w:val="oj-ti-art"/>
              <w:shd w:val="clear" w:color="auto" w:fill="FFFFFF"/>
              <w:spacing w:before="0" w:beforeAutospacing="0" w:after="0" w:afterAutospacing="0"/>
              <w:ind w:left="113"/>
              <w:jc w:val="center"/>
              <w:rPr>
                <w:rFonts w:eastAsia="Arial Unicode MS"/>
                <w:b/>
                <w:bCs/>
                <w:color w:val="000000" w:themeColor="text1"/>
                <w:sz w:val="20"/>
                <w:szCs w:val="20"/>
                <w:shd w:val="clear" w:color="auto" w:fill="FFFFFF"/>
                <w:lang w:val="en-GB"/>
              </w:rPr>
            </w:pPr>
            <w:r w:rsidRPr="00266CB1">
              <w:rPr>
                <w:rFonts w:eastAsia="Arial Unicode MS"/>
                <w:b/>
                <w:bCs/>
                <w:color w:val="000000" w:themeColor="text1"/>
                <w:sz w:val="20"/>
                <w:szCs w:val="20"/>
                <w:shd w:val="clear" w:color="auto" w:fill="FFFFFF"/>
                <w:lang w:val="en-GB"/>
              </w:rPr>
              <w:t>Definitions</w:t>
            </w:r>
          </w:p>
          <w:p w14:paraId="3394423A" w14:textId="77777777" w:rsidR="008474C7" w:rsidRPr="00266CB1" w:rsidRDefault="008474C7" w:rsidP="006C4EEC">
            <w:pPr>
              <w:pStyle w:val="oj-ti-art"/>
              <w:shd w:val="clear" w:color="auto" w:fill="FFFFFF"/>
              <w:spacing w:before="0" w:beforeAutospacing="0" w:after="0" w:afterAutospacing="0"/>
              <w:ind w:left="113"/>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For the purposes of this Regulation, the following definitions shall apply:</w:t>
            </w:r>
          </w:p>
          <w:p w14:paraId="64DC24EE" w14:textId="180076E3"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lastRenderedPageBreak/>
              <w:t>‘fan’ means a rotary-bladed machine that receives energy and utilises it by means of one or more impellers to maintain a continuous flow of air or other gas passing through it and, with a specific ratio lower than 1,1 and an output air velocity lower than 65 m/s, which can be of the following categories: axial, centrifugal, cross-flow, mixed-flow or jet, and made of at least an impeller, a motor and a stator, and includes any other significant elements that are supplied with the fan;</w:t>
            </w:r>
          </w:p>
          <w:p w14:paraId="4DE4EF7B" w14:textId="03BD6190"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‘significant elements’ means the elements of a fan that contribute to the continuous conversion of electric power into air volume flow rate and pressure, or that influence the efficiency of that conversion, namely:</w:t>
            </w:r>
          </w:p>
          <w:p w14:paraId="6EC3BA6D" w14:textId="74FC178C" w:rsidR="008474C7" w:rsidRPr="00266CB1" w:rsidRDefault="008474C7" w:rsidP="006C4EEC">
            <w:pPr>
              <w:pStyle w:val="oj-ti-art"/>
              <w:numPr>
                <w:ilvl w:val="0"/>
                <w:numId w:val="78"/>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impeller(s), including all rotating elements that have an aerodynamic influence;</w:t>
            </w:r>
          </w:p>
          <w:p w14:paraId="1358C235" w14:textId="43DC476E" w:rsidR="008474C7" w:rsidRPr="0010036D" w:rsidRDefault="008474C7" w:rsidP="006C4EEC">
            <w:pPr>
              <w:pStyle w:val="oj-ti-art"/>
              <w:numPr>
                <w:ilvl w:val="0"/>
                <w:numId w:val="78"/>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10036D">
              <w:rPr>
                <w:rFonts w:eastAsia="Arial Unicode MS"/>
                <w:color w:val="000000" w:themeColor="text1"/>
                <w:sz w:val="20"/>
                <w:szCs w:val="20"/>
                <w:shd w:val="clear" w:color="auto" w:fill="FFFFFF"/>
              </w:rPr>
              <w:t>electric motor;</w:t>
            </w:r>
          </w:p>
          <w:p w14:paraId="22CD6223" w14:textId="2484F420" w:rsidR="008474C7" w:rsidRPr="0010036D" w:rsidRDefault="008474C7" w:rsidP="006C4EEC">
            <w:pPr>
              <w:pStyle w:val="oj-ti-art"/>
              <w:numPr>
                <w:ilvl w:val="0"/>
                <w:numId w:val="78"/>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10036D">
              <w:rPr>
                <w:rFonts w:eastAsia="Arial Unicode MS"/>
                <w:color w:val="000000" w:themeColor="text1"/>
                <w:sz w:val="20"/>
                <w:szCs w:val="20"/>
                <w:shd w:val="clear" w:color="auto" w:fill="FFFFFF"/>
              </w:rPr>
              <w:t>stator;</w:t>
            </w:r>
          </w:p>
          <w:p w14:paraId="4EF41AAC" w14:textId="145A7D55" w:rsidR="008474C7" w:rsidRPr="00266CB1" w:rsidRDefault="008474C7" w:rsidP="006C4EEC">
            <w:pPr>
              <w:pStyle w:val="oj-ti-art"/>
              <w:numPr>
                <w:ilvl w:val="0"/>
                <w:numId w:val="78"/>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other stationary aerodynamic elements that have an aerodynamic influence, including:</w:t>
            </w:r>
          </w:p>
          <w:p w14:paraId="39C01D5F" w14:textId="360E411B" w:rsidR="008474C7" w:rsidRPr="0010036D" w:rsidRDefault="008474C7" w:rsidP="006C4EEC">
            <w:pPr>
              <w:pStyle w:val="oj-ti-art"/>
              <w:numPr>
                <w:ilvl w:val="0"/>
                <w:numId w:val="79"/>
              </w:numPr>
              <w:shd w:val="clear" w:color="auto" w:fill="FFFFFF"/>
              <w:spacing w:before="0" w:beforeAutospacing="0" w:after="0" w:afterAutospacing="0"/>
              <w:ind w:left="754" w:hanging="357"/>
              <w:jc w:val="both"/>
              <w:rPr>
                <w:rFonts w:eastAsia="Arial Unicode MS"/>
                <w:color w:val="000000" w:themeColor="text1"/>
                <w:sz w:val="20"/>
                <w:szCs w:val="20"/>
                <w:shd w:val="clear" w:color="auto" w:fill="FFFFFF"/>
              </w:rPr>
            </w:pPr>
            <w:r w:rsidRPr="0010036D">
              <w:rPr>
                <w:rFonts w:eastAsia="Arial Unicode MS"/>
                <w:color w:val="000000" w:themeColor="text1"/>
                <w:sz w:val="20"/>
                <w:szCs w:val="20"/>
                <w:shd w:val="clear" w:color="auto" w:fill="FFFFFF"/>
              </w:rPr>
              <w:t>inlet cone;</w:t>
            </w:r>
          </w:p>
          <w:p w14:paraId="5E5E73FB" w14:textId="713C77C8" w:rsidR="008474C7" w:rsidRPr="00266CB1" w:rsidRDefault="008474C7" w:rsidP="006C4EEC">
            <w:pPr>
              <w:pStyle w:val="oj-ti-art"/>
              <w:numPr>
                <w:ilvl w:val="0"/>
                <w:numId w:val="79"/>
              </w:numPr>
              <w:shd w:val="clear" w:color="auto" w:fill="FFFFFF"/>
              <w:spacing w:before="0" w:beforeAutospacing="0" w:after="0" w:afterAutospacing="0"/>
              <w:ind w:left="75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lastRenderedPageBreak/>
              <w:t>inlet or outlet guide vanes;</w:t>
            </w:r>
          </w:p>
          <w:p w14:paraId="4B8AFC96" w14:textId="645D06B9" w:rsidR="008474C7" w:rsidRPr="0010036D" w:rsidRDefault="008474C7" w:rsidP="006C4EEC">
            <w:pPr>
              <w:pStyle w:val="oj-ti-art"/>
              <w:numPr>
                <w:ilvl w:val="0"/>
                <w:numId w:val="79"/>
              </w:numPr>
              <w:shd w:val="clear" w:color="auto" w:fill="FFFFFF"/>
              <w:spacing w:before="0" w:beforeAutospacing="0" w:after="0" w:afterAutospacing="0"/>
              <w:ind w:left="754" w:hanging="357"/>
              <w:jc w:val="both"/>
              <w:rPr>
                <w:rFonts w:eastAsia="Arial Unicode MS"/>
                <w:color w:val="000000" w:themeColor="text1"/>
                <w:sz w:val="20"/>
                <w:szCs w:val="20"/>
                <w:shd w:val="clear" w:color="auto" w:fill="FFFFFF"/>
              </w:rPr>
            </w:pPr>
            <w:r w:rsidRPr="0010036D">
              <w:rPr>
                <w:rFonts w:eastAsia="Arial Unicode MS"/>
                <w:color w:val="000000" w:themeColor="text1"/>
                <w:sz w:val="20"/>
                <w:szCs w:val="20"/>
                <w:shd w:val="clear" w:color="auto" w:fill="FFFFFF"/>
              </w:rPr>
              <w:t>diffuser;</w:t>
            </w:r>
          </w:p>
          <w:p w14:paraId="192B1534" w14:textId="674EBED2" w:rsidR="008474C7" w:rsidRPr="00266CB1" w:rsidRDefault="008474C7" w:rsidP="006C4EEC">
            <w:pPr>
              <w:pStyle w:val="oj-ti-art"/>
              <w:numPr>
                <w:ilvl w:val="0"/>
                <w:numId w:val="78"/>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other stationary elements that have an aerodynamic influence, including:</w:t>
            </w:r>
          </w:p>
          <w:p w14:paraId="35F6BD9A" w14:textId="012D7490" w:rsidR="008474C7" w:rsidRPr="00266CB1" w:rsidRDefault="008474C7" w:rsidP="006C4EEC">
            <w:pPr>
              <w:pStyle w:val="oj-ti-art"/>
              <w:numPr>
                <w:ilvl w:val="0"/>
                <w:numId w:val="80"/>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mechanical transmission (aerodynamic influence and influence on efficiency);</w:t>
            </w:r>
          </w:p>
          <w:p w14:paraId="20D1E1A5" w14:textId="0EC006DD" w:rsidR="008474C7" w:rsidRPr="00266CB1" w:rsidRDefault="008474C7" w:rsidP="006C4EEC">
            <w:pPr>
              <w:pStyle w:val="oj-ti-art"/>
              <w:numPr>
                <w:ilvl w:val="0"/>
                <w:numId w:val="80"/>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electrical transmission (aerodynamic influence and influence on efficiency), such as cable conduits, frequency inverter, variable speed drive, terminal box, AC/DC converter;</w:t>
            </w:r>
          </w:p>
          <w:p w14:paraId="4E48684F" w14:textId="07C95C7B" w:rsidR="008474C7" w:rsidRPr="00266CB1" w:rsidRDefault="008474C7" w:rsidP="006C4EEC">
            <w:pPr>
              <w:pStyle w:val="oj-ti-art"/>
              <w:numPr>
                <w:ilvl w:val="0"/>
                <w:numId w:val="80"/>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structural components that hold the assembly in place and may interfere with the airflow (such as brackets supporting the motor or the bearings);</w:t>
            </w:r>
          </w:p>
          <w:p w14:paraId="14A13886" w14:textId="245582AD" w:rsidR="008474C7" w:rsidRPr="008C225B" w:rsidRDefault="008474C7" w:rsidP="006C4EEC">
            <w:pPr>
              <w:pStyle w:val="oj-ti-art"/>
              <w:shd w:val="clear" w:color="auto" w:fill="FFFFFF"/>
              <w:spacing w:before="0" w:beforeAutospacing="0" w:after="0" w:afterAutospacing="0"/>
              <w:rPr>
                <w:rFonts w:eastAsia="Arial Unicode MS"/>
                <w:color w:val="333333"/>
                <w:sz w:val="20"/>
                <w:szCs w:val="20"/>
                <w:shd w:val="clear" w:color="auto" w:fill="FFFFFF"/>
              </w:rPr>
            </w:pPr>
            <w:hyperlink r:id="rId19" w:tooltip="32025R2481: REPLACED" w:history="1">
              <w:r w:rsidRPr="008C225B">
                <w:rPr>
                  <w:rStyle w:val="Hyperlink"/>
                  <w:rFonts w:eastAsia="Arial Unicode MS"/>
                  <w:b/>
                  <w:bCs/>
                  <w:color w:val="0E47CB"/>
                  <w:sz w:val="20"/>
                  <w:szCs w:val="20"/>
                  <w:shd w:val="clear" w:color="auto" w:fill="FFFFFF"/>
                </w:rPr>
                <w:t>▼M1</w:t>
              </w:r>
            </w:hyperlink>
          </w:p>
          <w:p w14:paraId="61DAFD94" w14:textId="2FC5EB60"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333333"/>
                <w:sz w:val="20"/>
                <w:szCs w:val="20"/>
                <w:shd w:val="clear" w:color="auto" w:fill="FFFFFF"/>
                <w:lang w:val="en-GB"/>
              </w:rPr>
              <w:t>‘</w:t>
            </w:r>
            <w:r w:rsidRPr="00266CB1">
              <w:rPr>
                <w:rFonts w:eastAsia="Arial Unicode MS"/>
                <w:color w:val="000000" w:themeColor="text1"/>
                <w:sz w:val="20"/>
                <w:szCs w:val="20"/>
                <w:shd w:val="clear" w:color="auto" w:fill="FFFFFF"/>
                <w:lang w:val="en-GB"/>
              </w:rPr>
              <w:t>best efficiency point’ (BEP) means the best energy efficiency point for fan operation, determined at inherent speed;</w:t>
            </w:r>
          </w:p>
          <w:p w14:paraId="70E9A22C" w14:textId="475FFC10" w:rsidR="008474C7" w:rsidRPr="008C225B" w:rsidRDefault="008474C7" w:rsidP="006C4EEC">
            <w:pPr>
              <w:pStyle w:val="oj-ti-art"/>
              <w:shd w:val="clear" w:color="auto" w:fill="FFFFFF"/>
              <w:spacing w:before="0" w:beforeAutospacing="0" w:after="0" w:afterAutospacing="0"/>
              <w:rPr>
                <w:rFonts w:eastAsia="Arial Unicode MS"/>
                <w:color w:val="333333"/>
                <w:sz w:val="20"/>
                <w:szCs w:val="20"/>
                <w:shd w:val="clear" w:color="auto" w:fill="FFFFFF"/>
              </w:rPr>
            </w:pPr>
            <w:hyperlink r:id="rId20" w:tooltip="32024R1834" w:history="1">
              <w:r w:rsidRPr="008C225B">
                <w:rPr>
                  <w:rStyle w:val="Hyperlink"/>
                  <w:rFonts w:eastAsia="Arial Unicode MS"/>
                  <w:b/>
                  <w:bCs/>
                  <w:color w:val="0E47CB"/>
                  <w:sz w:val="20"/>
                  <w:szCs w:val="20"/>
                  <w:shd w:val="clear" w:color="auto" w:fill="FFFFFF"/>
                </w:rPr>
                <w:t>▼B</w:t>
              </w:r>
            </w:hyperlink>
          </w:p>
          <w:p w14:paraId="7B96BB4E" w14:textId="7024C6F7"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‘impeller’ means the rotating part of the fan that is imparting energy into the gas flow and is also known as the fan wheel;</w:t>
            </w:r>
          </w:p>
          <w:p w14:paraId="12FC325D" w14:textId="23A7F370"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lastRenderedPageBreak/>
              <w:t>‘electric motor’ or ‘motor’ means a device that converts electrical input power into mechanical output power in the form of a rotation with a rotational speed and torque that depends on factors including the frequency of the supply voltage and the number of poles of the motor as applicable;</w:t>
            </w:r>
          </w:p>
          <w:p w14:paraId="62F0C515" w14:textId="77777777" w:rsidR="008474C7" w:rsidRPr="00266CB1" w:rsidRDefault="008474C7" w:rsidP="006C4EEC">
            <w:pPr>
              <w:pStyle w:val="oj-ti-art"/>
              <w:shd w:val="clear" w:color="auto" w:fill="FFFFFF"/>
              <w:spacing w:before="0" w:beforeAutospacing="0" w:after="0" w:afterAutospacing="0"/>
              <w:ind w:left="473"/>
              <w:jc w:val="both"/>
              <w:rPr>
                <w:rFonts w:eastAsia="Arial Unicode MS"/>
                <w:color w:val="000000" w:themeColor="text1"/>
                <w:sz w:val="20"/>
                <w:szCs w:val="20"/>
                <w:shd w:val="clear" w:color="auto" w:fill="FFFFFF"/>
                <w:lang w:val="en-GB"/>
              </w:rPr>
            </w:pPr>
          </w:p>
          <w:p w14:paraId="1F4773DC" w14:textId="07218EF5"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‘inlet cone’, also known as venturi inlet, inlet bell, inlet radius, means a device that steers the air into the impeller and reduces the vena </w:t>
            </w:r>
            <w:proofErr w:type="spellStart"/>
            <w:r w:rsidRPr="00266CB1">
              <w:rPr>
                <w:rFonts w:eastAsia="Arial Unicode MS"/>
                <w:color w:val="000000" w:themeColor="text1"/>
                <w:sz w:val="20"/>
                <w:szCs w:val="20"/>
                <w:shd w:val="clear" w:color="auto" w:fill="FFFFFF"/>
                <w:lang w:val="en-GB"/>
              </w:rPr>
              <w:t>contracta</w:t>
            </w:r>
            <w:proofErr w:type="spellEnd"/>
            <w:r w:rsidRPr="00266CB1">
              <w:rPr>
                <w:rFonts w:eastAsia="Arial Unicode MS"/>
                <w:color w:val="000000" w:themeColor="text1"/>
                <w:sz w:val="20"/>
                <w:szCs w:val="20"/>
                <w:shd w:val="clear" w:color="auto" w:fill="FFFFFF"/>
                <w:lang w:val="en-GB"/>
              </w:rPr>
              <w:t xml:space="preserve"> and turbulence that would occur at the entrance of the impeller;</w:t>
            </w:r>
          </w:p>
          <w:p w14:paraId="3838D905" w14:textId="4B636A70"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‘inlet guide vanes’ means vanes positioned before the impeller to guide the gas stream towards the impeller and which may or may not be adjustable;</w:t>
            </w:r>
          </w:p>
          <w:p w14:paraId="65750C4E" w14:textId="35B7F6C5"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‘outlet guide vanes’ means vanes positioned after the impeller to guide the gas stream from the impeller and which may or may not be adjustable;</w:t>
            </w:r>
          </w:p>
          <w:p w14:paraId="7A8F5749" w14:textId="65AF1F79"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‘diffuser’ means a device that influences the fan performance through static recovery;</w:t>
            </w:r>
          </w:p>
          <w:p w14:paraId="0E64E576" w14:textId="6D333102"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‘protective guard’ means a grid placed at </w:t>
            </w:r>
            <w:r w:rsidRPr="00266CB1">
              <w:rPr>
                <w:rFonts w:eastAsia="Arial Unicode MS"/>
                <w:color w:val="000000" w:themeColor="text1"/>
                <w:sz w:val="20"/>
                <w:szCs w:val="20"/>
                <w:shd w:val="clear" w:color="auto" w:fill="FFFFFF"/>
                <w:lang w:val="en-GB"/>
              </w:rPr>
              <w:lastRenderedPageBreak/>
              <w:t>fan inlet or outlet designed to prevent relatively large foreign bodies or human body elements from reaching the moving parts;</w:t>
            </w:r>
          </w:p>
          <w:p w14:paraId="781232C9" w14:textId="7A99870A"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‘stator’ means the stationary part of the fan that interacts with the air stream passing through the impeller and, within the geometrical air-stream envelope between defined fan inlet and outlet sections, includes any element that may increase, and excludes any non-fan element that may decrease, the fan efficiency;</w:t>
            </w:r>
          </w:p>
          <w:p w14:paraId="041296FE" w14:textId="5A6BB535"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‘drive system’ means electric motor, transmission or direct drive and a variable speed drive if supplied;</w:t>
            </w:r>
          </w:p>
          <w:p w14:paraId="12DA43E7" w14:textId="00B4AA8C"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‘direct drive’ means a driving arrangement for a fan where the impeller is fixed to the motor shaft, either directly or with a coaxial coupling, and where the impeller speed is identical to the motor’s rotational speed;</w:t>
            </w:r>
          </w:p>
          <w:p w14:paraId="5EBA4827" w14:textId="4A4DCC5E"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‘transmission’ means a driving arrangement for a fan that is not direct drive, including using a belt drive, gearbox or slipping coupling;</w:t>
            </w:r>
          </w:p>
          <w:p w14:paraId="68C32250" w14:textId="2D4E75F2"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‘variable speed drive’ (VSD) means an electronic power converter, integrated or </w:t>
            </w:r>
            <w:r w:rsidRPr="00266CB1">
              <w:rPr>
                <w:rFonts w:eastAsia="Arial Unicode MS"/>
                <w:color w:val="000000" w:themeColor="text1"/>
                <w:sz w:val="20"/>
                <w:szCs w:val="20"/>
                <w:shd w:val="clear" w:color="auto" w:fill="FFFFFF"/>
                <w:lang w:val="en-GB"/>
              </w:rPr>
              <w:lastRenderedPageBreak/>
              <w:t>functioning as a separate unit, that continuously adapts the electric power supplied to a single motor, or multiple motors in order to control the motor’s mechanical power output according to the torque-speed characteristic of the load driven by the motor, by adjusting the power supply to a variable frequency and voltage supplied to the motor, including EC (electronically commutated) motors’ internal controllers, excluding variable voltage controllers where only the supply voltage for the motor is varied, including all integrated protection devices and auxiliaries;</w:t>
            </w:r>
          </w:p>
          <w:p w14:paraId="4643FFC5" w14:textId="21560AA3"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‘specific ratio’ means the stagnation pressure measured at the fan outlet divided by the stagnation pressure at the fan inlet at BEP;</w:t>
            </w:r>
          </w:p>
          <w:p w14:paraId="5D03E927" w14:textId="7A242AF7"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 flow angle’ means the angle between incoming and outgoing gas flow direction of the fan impeller, expressed in degrees, as set out in Annex III;</w:t>
            </w:r>
          </w:p>
          <w:p w14:paraId="28534B0F" w14:textId="49A20E20"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‘axial fan’ means a fan with a fan flow angle &lt; 20°, as set out in point 4 of Annex III;</w:t>
            </w:r>
          </w:p>
          <w:p w14:paraId="6FD49697" w14:textId="14DCC260"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‘centrifugal fan’ means a fan with a </w:t>
            </w:r>
            <w:r w:rsidRPr="00266CB1">
              <w:rPr>
                <w:rFonts w:eastAsia="Arial Unicode MS"/>
                <w:color w:val="000000" w:themeColor="text1"/>
                <w:sz w:val="20"/>
                <w:szCs w:val="20"/>
                <w:shd w:val="clear" w:color="auto" w:fill="FFFFFF"/>
                <w:lang w:val="en-GB"/>
              </w:rPr>
              <w:lastRenderedPageBreak/>
              <w:t>flow angle ≥ 70°, as set out in point 4 of Annex III;</w:t>
            </w:r>
          </w:p>
          <w:p w14:paraId="094F88AE" w14:textId="60A2ED1C"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‘mixed flow fan’ means a fan with a flow angle ≥ 20° and &lt; 70°, as set out in point 4 of Annex III;</w:t>
            </w:r>
          </w:p>
          <w:p w14:paraId="215E45A0" w14:textId="1535788A"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‘centrifugal blade angle’ means the blade angle </w:t>
            </w:r>
            <w:r w:rsidRPr="0010036D">
              <w:rPr>
                <w:rFonts w:eastAsia="Arial Unicode MS"/>
                <w:color w:val="000000" w:themeColor="text1"/>
                <w:sz w:val="20"/>
                <w:szCs w:val="20"/>
                <w:shd w:val="clear" w:color="auto" w:fill="FFFFFF"/>
              </w:rPr>
              <w:t>β</w:t>
            </w:r>
            <w:r w:rsidRPr="00266CB1">
              <w:rPr>
                <w:rStyle w:val="subscript"/>
                <w:rFonts w:eastAsia="Arial Unicode MS"/>
                <w:color w:val="000000" w:themeColor="text1"/>
                <w:sz w:val="20"/>
                <w:szCs w:val="20"/>
                <w:shd w:val="clear" w:color="auto" w:fill="FFFFFF"/>
                <w:vertAlign w:val="subscript"/>
                <w:lang w:val="en-GB"/>
              </w:rPr>
              <w:t>2</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of a centrifugal fan, expressed in degrees, as set out in point 5 of Annex III;</w:t>
            </w:r>
          </w:p>
          <w:p w14:paraId="3A8C28A9" w14:textId="1FE27A43"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‘forward curved fan’ means a centrifugal fan with a fan blade angle </w:t>
            </w:r>
            <w:r w:rsidRPr="0010036D">
              <w:rPr>
                <w:rFonts w:eastAsia="Arial Unicode MS"/>
                <w:color w:val="000000" w:themeColor="text1"/>
                <w:sz w:val="20"/>
                <w:szCs w:val="20"/>
                <w:shd w:val="clear" w:color="auto" w:fill="FFFFFF"/>
              </w:rPr>
              <w:t>β</w:t>
            </w:r>
            <w:r w:rsidRPr="00266CB1">
              <w:rPr>
                <w:rStyle w:val="subscript"/>
                <w:rFonts w:eastAsia="Arial Unicode MS"/>
                <w:color w:val="000000" w:themeColor="text1"/>
                <w:sz w:val="20"/>
                <w:szCs w:val="20"/>
                <w:shd w:val="clear" w:color="auto" w:fill="FFFFFF"/>
                <w:vertAlign w:val="subscript"/>
                <w:lang w:val="en-GB"/>
              </w:rPr>
              <w:t>2</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&gt; 90°, as set out in point 5 of Annex III;</w:t>
            </w:r>
          </w:p>
          <w:p w14:paraId="7F5C06A0" w14:textId="77D0E7FA"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‘backward curved fan’ means a centrifugal fan with a fan blade angle </w:t>
            </w:r>
            <w:r w:rsidRPr="0010036D">
              <w:rPr>
                <w:rFonts w:eastAsia="Arial Unicode MS"/>
                <w:color w:val="000000" w:themeColor="text1"/>
                <w:sz w:val="20"/>
                <w:szCs w:val="20"/>
                <w:shd w:val="clear" w:color="auto" w:fill="FFFFFF"/>
              </w:rPr>
              <w:t>β</w:t>
            </w:r>
            <w:r w:rsidRPr="00266CB1">
              <w:rPr>
                <w:rStyle w:val="subscript"/>
                <w:rFonts w:eastAsia="Arial Unicode MS"/>
                <w:color w:val="000000" w:themeColor="text1"/>
                <w:sz w:val="20"/>
                <w:szCs w:val="20"/>
                <w:shd w:val="clear" w:color="auto" w:fill="FFFFFF"/>
                <w:vertAlign w:val="subscript"/>
                <w:lang w:val="en-GB"/>
              </w:rPr>
              <w:t>2</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 xml:space="preserve">where 0°&lt; </w:t>
            </w:r>
            <w:r w:rsidRPr="0010036D">
              <w:rPr>
                <w:rFonts w:eastAsia="Arial Unicode MS"/>
                <w:color w:val="000000" w:themeColor="text1"/>
                <w:sz w:val="20"/>
                <w:szCs w:val="20"/>
                <w:shd w:val="clear" w:color="auto" w:fill="FFFFFF"/>
              </w:rPr>
              <w:t>β</w:t>
            </w:r>
            <w:r w:rsidRPr="00266CB1">
              <w:rPr>
                <w:rStyle w:val="subscript"/>
                <w:rFonts w:eastAsia="Arial Unicode MS"/>
                <w:color w:val="000000" w:themeColor="text1"/>
                <w:sz w:val="20"/>
                <w:szCs w:val="20"/>
                <w:shd w:val="clear" w:color="auto" w:fill="FFFFFF"/>
                <w:vertAlign w:val="subscript"/>
                <w:lang w:val="en-GB"/>
              </w:rPr>
              <w:t>2</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 50°, as set out in point 5 of Annex III;</w:t>
            </w:r>
          </w:p>
          <w:p w14:paraId="5D626DE0" w14:textId="7843F4DF"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‘backward inclined fan’ means a centrifugal fan with a fan blade angle </w:t>
            </w:r>
            <w:r w:rsidRPr="0010036D">
              <w:rPr>
                <w:rFonts w:eastAsia="Arial Unicode MS"/>
                <w:color w:val="000000" w:themeColor="text1"/>
                <w:sz w:val="20"/>
                <w:szCs w:val="20"/>
                <w:shd w:val="clear" w:color="auto" w:fill="FFFFFF"/>
              </w:rPr>
              <w:t>β</w:t>
            </w:r>
            <w:r w:rsidRPr="00266CB1">
              <w:rPr>
                <w:rStyle w:val="subscript"/>
                <w:rFonts w:eastAsia="Arial Unicode MS"/>
                <w:color w:val="000000" w:themeColor="text1"/>
                <w:sz w:val="20"/>
                <w:szCs w:val="20"/>
                <w:shd w:val="clear" w:color="auto" w:fill="FFFFFF"/>
                <w:vertAlign w:val="subscript"/>
                <w:lang w:val="en-GB"/>
              </w:rPr>
              <w:t>2</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 xml:space="preserve">where 50° &lt; </w:t>
            </w:r>
            <w:r w:rsidRPr="0010036D">
              <w:rPr>
                <w:rFonts w:eastAsia="Arial Unicode MS"/>
                <w:color w:val="000000" w:themeColor="text1"/>
                <w:sz w:val="20"/>
                <w:szCs w:val="20"/>
                <w:shd w:val="clear" w:color="auto" w:fill="FFFFFF"/>
              </w:rPr>
              <w:t>β</w:t>
            </w:r>
            <w:r w:rsidRPr="00266CB1">
              <w:rPr>
                <w:rStyle w:val="subscript"/>
                <w:rFonts w:eastAsia="Arial Unicode MS"/>
                <w:color w:val="000000" w:themeColor="text1"/>
                <w:sz w:val="20"/>
                <w:szCs w:val="20"/>
                <w:shd w:val="clear" w:color="auto" w:fill="FFFFFF"/>
                <w:vertAlign w:val="subscript"/>
                <w:lang w:val="en-GB"/>
              </w:rPr>
              <w:t>2</w:t>
            </w:r>
            <w:r w:rsidRPr="0010036D">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 90°, as set out in point 5 of Annex III;</w:t>
            </w:r>
          </w:p>
          <w:p w14:paraId="0068549C" w14:textId="40DFE559"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‘cross-flow fan’ means a fan in which the gas path through the impeller is in a direction essentially at right angles to its axis both entering and leaving the impeller at its periphery;</w:t>
            </w:r>
          </w:p>
          <w:p w14:paraId="6ABA7BAE" w14:textId="11063279"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‘jet fan’ means an axial, centrifugal or radial fan that produces a high velocity jet of air in a space (thrust), unconnected to any </w:t>
            </w:r>
            <w:r w:rsidRPr="00266CB1">
              <w:rPr>
                <w:rFonts w:eastAsia="Arial Unicode MS"/>
                <w:color w:val="000000" w:themeColor="text1"/>
                <w:sz w:val="20"/>
                <w:szCs w:val="20"/>
                <w:shd w:val="clear" w:color="auto" w:fill="FFFFFF"/>
                <w:lang w:val="en-GB"/>
              </w:rPr>
              <w:lastRenderedPageBreak/>
              <w:t>ducting, where the jet of air induces movement of the surrounding air, creating an overall air flow through the space, and that is designed for operation with open inlets and outlets rather than operating against pressure, including radial and centrifugal jet fans with an angle entrance of ≤ 90° to the outlet;</w:t>
            </w:r>
          </w:p>
          <w:p w14:paraId="4334350E" w14:textId="5BE63E2D"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‘declared values’ means the values provided by the manufacturer, importer or authorised representative for the stated, calculated or measured technical parameters in accordance with Article 4, for the verification of compliance by the Member State authorities;</w:t>
            </w:r>
          </w:p>
          <w:p w14:paraId="0E4EE42C" w14:textId="49F61E9A"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‘equivalent model’ means a model that has the same technical characteristics relevant for the technical information to be provided, but which is placed on the market or put into service by the same manufacturer, importer or authorised representative as another model with a different model identifier;</w:t>
            </w:r>
          </w:p>
          <w:p w14:paraId="03163938" w14:textId="50B58258"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‘model identifier’ means the code, usually alphanumeric, which distinguishes a specific product </w:t>
            </w:r>
            <w:r w:rsidRPr="00266CB1">
              <w:rPr>
                <w:rFonts w:eastAsia="Arial Unicode MS"/>
                <w:color w:val="000000" w:themeColor="text1"/>
                <w:sz w:val="20"/>
                <w:szCs w:val="20"/>
                <w:shd w:val="clear" w:color="auto" w:fill="FFFFFF"/>
                <w:lang w:val="en-GB"/>
              </w:rPr>
              <w:lastRenderedPageBreak/>
              <w:t>model from other models with the same trademark or the same manufacturer’s, importer’s or authorised representative’s name;</w:t>
            </w:r>
          </w:p>
          <w:p w14:paraId="1DB8AC45" w14:textId="578B2589"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‘multiple speed motor’ means a motor of which the rotating speed can be varied by energising different motor windings;</w:t>
            </w:r>
          </w:p>
          <w:p w14:paraId="481E901B" w14:textId="7BF811CF"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‘air-circulating fan’ means a fan that is unconnected to any ducting, without a stator or with a stator that cannot be connected to ducting, used for moving air within a space, such as a room or open-air area. There is no partition between inlet and outlet and the air circulates freely from outlet to inlet, it operates against zero external pressure and is not a jet fan and is not marketed as such. Its measurement arrangement is as per measurement category E. Fans for which performance information at any pressure different than zero Pa is provided on the manufacturer’s website, catalogues, brochures, technical documentation, or other relevant means are not air circulating fans;</w:t>
            </w:r>
          </w:p>
          <w:p w14:paraId="2C807976" w14:textId="0E722637" w:rsidR="008474C7" w:rsidRPr="008C225B" w:rsidRDefault="008474C7" w:rsidP="006C4EEC">
            <w:pPr>
              <w:pStyle w:val="oj-ti-art"/>
              <w:shd w:val="clear" w:color="auto" w:fill="FFFFFF"/>
              <w:spacing w:before="0" w:beforeAutospacing="0" w:after="0" w:afterAutospacing="0"/>
              <w:rPr>
                <w:rFonts w:eastAsia="Arial Unicode MS"/>
                <w:color w:val="333333"/>
                <w:sz w:val="20"/>
                <w:szCs w:val="20"/>
                <w:shd w:val="clear" w:color="auto" w:fill="FFFFFF"/>
              </w:rPr>
            </w:pPr>
            <w:r>
              <w:fldChar w:fldCharType="begin"/>
            </w:r>
            <w:r>
              <w:instrText>HYPERLINK "https://eur-lex.europa.eu/legal-content/EN/AUTO/?uri=celex:32025R2481" \o "32025R2481: INSERTED"</w:instrText>
            </w:r>
            <w:r>
              <w:fldChar w:fldCharType="separate"/>
            </w:r>
            <w:r w:rsidRPr="008C225B">
              <w:rPr>
                <w:rStyle w:val="Hyperlink"/>
                <w:rFonts w:eastAsia="Arial Unicode MS"/>
                <w:b/>
                <w:bCs/>
                <w:color w:val="0E47CB"/>
                <w:sz w:val="20"/>
                <w:szCs w:val="20"/>
                <w:shd w:val="clear" w:color="auto" w:fill="FFFFFF"/>
              </w:rPr>
              <w:t>▼M1</w:t>
            </w:r>
            <w:r>
              <w:fldChar w:fldCharType="end"/>
            </w:r>
          </w:p>
          <w:p w14:paraId="03198F3D" w14:textId="6D3DA1B3" w:rsidR="008474C7" w:rsidRPr="00266CB1" w:rsidRDefault="008474C7" w:rsidP="006C4EEC">
            <w:pPr>
              <w:pStyle w:val="oj-ti-art"/>
              <w:numPr>
                <w:ilvl w:val="0"/>
                <w:numId w:val="77"/>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333333"/>
                <w:sz w:val="20"/>
                <w:szCs w:val="20"/>
                <w:shd w:val="clear" w:color="auto" w:fill="FFFFFF"/>
                <w:lang w:val="en-GB"/>
              </w:rPr>
              <w:t>‘</w:t>
            </w:r>
            <w:r w:rsidRPr="00266CB1">
              <w:rPr>
                <w:rFonts w:eastAsia="Arial Unicode MS"/>
                <w:color w:val="000000" w:themeColor="text1"/>
                <w:sz w:val="20"/>
                <w:szCs w:val="20"/>
                <w:shd w:val="clear" w:color="auto" w:fill="FFFFFF"/>
                <w:lang w:val="en-GB"/>
              </w:rPr>
              <w:t xml:space="preserve">inherent speed’ means the rotation </w:t>
            </w:r>
            <w:r w:rsidRPr="00266CB1">
              <w:rPr>
                <w:rFonts w:eastAsia="Arial Unicode MS"/>
                <w:color w:val="000000" w:themeColor="text1"/>
                <w:sz w:val="20"/>
                <w:szCs w:val="20"/>
                <w:shd w:val="clear" w:color="auto" w:fill="FFFFFF"/>
                <w:lang w:val="en-GB"/>
              </w:rPr>
              <w:lastRenderedPageBreak/>
              <w:t>speed of the fan impeller, when the fan is operated at its nominal voltage and frequency. In case of fans with a variable speed drive or intended to be used with a variable speed drive, the inherent speed is the maximum speed achieved by the fan or the speed at which the efficiency is declared by the manufacturer, and that is in line with the fan safe operation and in line with the intended use of the fan. Where the motor is a multiple speed motor, the highest speed made available to the customer applies.</w:t>
            </w:r>
          </w:p>
          <w:p w14:paraId="75703110" w14:textId="09454A25" w:rsidR="008474C7" w:rsidRPr="008C225B" w:rsidRDefault="008474C7" w:rsidP="006C4EEC">
            <w:pPr>
              <w:pStyle w:val="oj-ti-art"/>
              <w:shd w:val="clear" w:color="auto" w:fill="FFFFFF"/>
              <w:spacing w:before="0" w:beforeAutospacing="0" w:after="0" w:afterAutospacing="0"/>
              <w:rPr>
                <w:rFonts w:eastAsia="Arial Unicode MS"/>
                <w:color w:val="333333"/>
                <w:sz w:val="20"/>
                <w:szCs w:val="20"/>
                <w:shd w:val="clear" w:color="auto" w:fill="FFFFFF"/>
              </w:rPr>
            </w:pPr>
            <w:r>
              <w:fldChar w:fldCharType="begin"/>
            </w:r>
            <w:r>
              <w:instrText>HYPERLINK "https://eur-lex.europa.eu/legal-content/EN/AUTO/?uri=celex:32024R1834" \o "32024R1834"</w:instrText>
            </w:r>
            <w:r>
              <w:fldChar w:fldCharType="separate"/>
            </w:r>
            <w:r w:rsidRPr="008C225B">
              <w:rPr>
                <w:rStyle w:val="Hyperlink"/>
                <w:rFonts w:eastAsia="Arial Unicode MS"/>
                <w:b/>
                <w:bCs/>
                <w:color w:val="0E47CB"/>
                <w:sz w:val="20"/>
                <w:szCs w:val="20"/>
                <w:shd w:val="clear" w:color="auto" w:fill="FFFFFF"/>
              </w:rPr>
              <w:t>▼B</w:t>
            </w:r>
            <w:r>
              <w:fldChar w:fldCharType="end"/>
            </w:r>
          </w:p>
          <w:p w14:paraId="47818C99" w14:textId="2FDEBBB8" w:rsidR="008474C7" w:rsidRPr="008C225B" w:rsidRDefault="008474C7" w:rsidP="006C4EEC">
            <w:pPr>
              <w:pStyle w:val="oj-ti-art"/>
              <w:shd w:val="clear" w:color="auto" w:fill="FFFFFF"/>
              <w:spacing w:before="0" w:beforeAutospacing="0" w:after="0" w:afterAutospacing="0"/>
              <w:ind w:left="113"/>
              <w:rPr>
                <w:i/>
                <w:iCs/>
                <w:color w:val="000000" w:themeColor="text1"/>
                <w:sz w:val="20"/>
                <w:szCs w:val="20"/>
                <w:lang w:val="pt-BR" w:eastAsia="ru-RU"/>
              </w:rPr>
            </w:pPr>
          </w:p>
        </w:tc>
        <w:tc>
          <w:tcPr>
            <w:tcW w:w="2601" w:type="dxa"/>
          </w:tcPr>
          <w:p w14:paraId="53930F1C" w14:textId="77777777" w:rsidR="008474C7" w:rsidRPr="00E01787" w:rsidRDefault="008474C7" w:rsidP="006C4EEC">
            <w:pPr>
              <w:spacing w:after="0" w:line="240" w:lineRule="auto"/>
              <w:jc w:val="center"/>
              <w:rPr>
                <w:rFonts w:ascii="Times New Roman" w:hAnsi="Times New Roman"/>
                <w:b/>
                <w:color w:val="000000" w:themeColor="text1"/>
                <w:sz w:val="20"/>
                <w:szCs w:val="20"/>
                <w:lang w:val="it-IT"/>
              </w:rPr>
            </w:pPr>
            <w:r w:rsidRPr="00E01787">
              <w:rPr>
                <w:rFonts w:ascii="Times New Roman" w:hAnsi="Times New Roman"/>
                <w:b/>
                <w:color w:val="000000" w:themeColor="text1"/>
                <w:sz w:val="20"/>
                <w:szCs w:val="20"/>
                <w:lang w:val="it-IT"/>
              </w:rPr>
              <w:lastRenderedPageBreak/>
              <w:t>II. NOȚIUNI PRINCIPALE</w:t>
            </w:r>
          </w:p>
          <w:p w14:paraId="4BB774BF" w14:textId="77777777" w:rsidR="008474C7" w:rsidRPr="00E01787" w:rsidRDefault="008474C7" w:rsidP="006C4EEC">
            <w:pPr>
              <w:pStyle w:val="ListParagraph"/>
              <w:numPr>
                <w:ilvl w:val="0"/>
                <w:numId w:val="64"/>
              </w:numPr>
              <w:shd w:val="clear" w:color="auto" w:fill="FFFFFF"/>
              <w:tabs>
                <w:tab w:val="left" w:pos="567"/>
                <w:tab w:val="left" w:pos="993"/>
              </w:tabs>
              <w:suppressAutoHyphens w:val="0"/>
              <w:autoSpaceDN/>
              <w:spacing w:after="0" w:line="240" w:lineRule="auto"/>
              <w:ind w:left="0" w:firstLine="540"/>
              <w:jc w:val="both"/>
              <w:rPr>
                <w:rFonts w:ascii="Times New Roman" w:hAnsi="Times New Roman"/>
                <w:i/>
                <w:color w:val="000000" w:themeColor="text1"/>
                <w:sz w:val="20"/>
                <w:szCs w:val="20"/>
                <w:lang w:val="ro-RO"/>
              </w:rPr>
            </w:pPr>
            <w:r w:rsidRPr="00E01787">
              <w:rPr>
                <w:rFonts w:ascii="Times New Roman" w:hAnsi="Times New Roman"/>
                <w:color w:val="000000" w:themeColor="text1"/>
                <w:sz w:val="20"/>
                <w:szCs w:val="20"/>
                <w:lang w:val="ro-RO" w:eastAsia="ru-RU"/>
              </w:rPr>
              <w:t xml:space="preserve">În sensul prezentului Regulament, </w:t>
            </w:r>
            <w:r w:rsidRPr="00E01787">
              <w:rPr>
                <w:rFonts w:ascii="Times New Roman" w:hAnsi="Times New Roman"/>
                <w:color w:val="000000" w:themeColor="text1"/>
                <w:sz w:val="20"/>
                <w:szCs w:val="20"/>
                <w:lang w:val="ro-RO" w:eastAsia="ru-RU"/>
              </w:rPr>
              <w:lastRenderedPageBreak/>
              <w:t>următoarele noţiuni se definesc astfel:</w:t>
            </w:r>
          </w:p>
          <w:p w14:paraId="5806997A"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ro-RO" w:eastAsia="ru-RU"/>
              </w:rPr>
            </w:pPr>
            <w:r w:rsidRPr="00E01787">
              <w:rPr>
                <w:color w:val="000000" w:themeColor="text1"/>
                <w:sz w:val="20"/>
                <w:szCs w:val="20"/>
                <w:shd w:val="clear" w:color="auto" w:fill="FFFFFF"/>
                <w:lang w:val="ro-RO"/>
              </w:rPr>
              <w:t xml:space="preserve">4.22 </w:t>
            </w:r>
            <w:r w:rsidRPr="00E01787">
              <w:rPr>
                <w:i/>
                <w:iCs/>
                <w:color w:val="000000" w:themeColor="text1"/>
                <w:sz w:val="20"/>
                <w:szCs w:val="20"/>
                <w:shd w:val="clear" w:color="auto" w:fill="FFFFFF"/>
                <w:lang w:val="ro-RO"/>
              </w:rPr>
              <w:t>ventilator</w:t>
            </w:r>
            <w:r w:rsidRPr="00E01787">
              <w:rPr>
                <w:color w:val="000000" w:themeColor="text1"/>
                <w:sz w:val="20"/>
                <w:szCs w:val="20"/>
                <w:shd w:val="clear" w:color="auto" w:fill="FFFFFF"/>
                <w:lang w:val="ro-RO"/>
              </w:rPr>
              <w:t xml:space="preserve"> - mașină cu pale rotative care primește energie pe care o utilizează cu ajutorul unuia sau mai multor rotoare pentru a menține un flux continuu de aer sau de alt gaz care trece prin acesta și, cu un raport specific mai mic de 1,1 și o viteză a aerului de ieșire mai mică de 65 m/s, care poate aparține următoarelor categorii: axial, centrifugal, tangențial, cu flux mixt sau cu jet, care este fabricat cel puțin dintr-un rotor, un motor și un stator și care include orice alte elemente semnificative furnizate împreună cu ventilatorul;</w:t>
            </w:r>
          </w:p>
          <w:p w14:paraId="103AD236" w14:textId="77777777" w:rsidR="008474C7" w:rsidRDefault="008474C7" w:rsidP="006C4EEC">
            <w:pPr>
              <w:tabs>
                <w:tab w:val="left" w:pos="1245"/>
              </w:tabs>
              <w:spacing w:after="0" w:line="240" w:lineRule="auto"/>
              <w:ind w:right="142"/>
              <w:jc w:val="both"/>
              <w:rPr>
                <w:rFonts w:ascii="Times New Roman" w:hAnsi="Times New Roman"/>
                <w:color w:val="FF0000"/>
                <w:sz w:val="20"/>
                <w:szCs w:val="20"/>
                <w:shd w:val="clear" w:color="auto" w:fill="FFFFFF"/>
                <w:lang w:val="ro-RO"/>
              </w:rPr>
            </w:pPr>
          </w:p>
          <w:p w14:paraId="7F60EB8B" w14:textId="77777777" w:rsidR="008474C7" w:rsidRDefault="008474C7" w:rsidP="006C4EEC">
            <w:pPr>
              <w:tabs>
                <w:tab w:val="left" w:pos="1245"/>
              </w:tabs>
              <w:spacing w:after="0" w:line="240" w:lineRule="auto"/>
              <w:ind w:right="142"/>
              <w:jc w:val="both"/>
              <w:rPr>
                <w:rFonts w:ascii="Times New Roman" w:hAnsi="Times New Roman"/>
                <w:color w:val="FF0000"/>
                <w:sz w:val="20"/>
                <w:szCs w:val="20"/>
                <w:shd w:val="clear" w:color="auto" w:fill="FFFFFF"/>
                <w:lang w:val="ro-RO"/>
              </w:rPr>
            </w:pPr>
          </w:p>
          <w:p w14:paraId="5ECF4AD0" w14:textId="77777777" w:rsidR="008474C7" w:rsidRDefault="008474C7" w:rsidP="006C4EEC">
            <w:pPr>
              <w:tabs>
                <w:tab w:val="left" w:pos="1245"/>
              </w:tabs>
              <w:spacing w:after="0" w:line="240" w:lineRule="auto"/>
              <w:ind w:right="142"/>
              <w:jc w:val="both"/>
              <w:rPr>
                <w:rFonts w:ascii="Times New Roman" w:hAnsi="Times New Roman"/>
                <w:color w:val="FF0000"/>
                <w:sz w:val="20"/>
                <w:szCs w:val="20"/>
                <w:shd w:val="clear" w:color="auto" w:fill="FFFFFF"/>
                <w:lang w:val="ro-RO"/>
              </w:rPr>
            </w:pPr>
          </w:p>
          <w:p w14:paraId="32F34F53" w14:textId="77777777" w:rsidR="008474C7" w:rsidRPr="00E01787" w:rsidRDefault="008474C7" w:rsidP="006C4EEC">
            <w:pPr>
              <w:tabs>
                <w:tab w:val="left" w:pos="1245"/>
              </w:tabs>
              <w:spacing w:after="0" w:line="240" w:lineRule="auto"/>
              <w:ind w:right="142"/>
              <w:jc w:val="both"/>
              <w:rPr>
                <w:rFonts w:ascii="Times New Roman" w:hAnsi="Times New Roman"/>
                <w:color w:val="FF0000"/>
                <w:sz w:val="20"/>
                <w:szCs w:val="20"/>
                <w:shd w:val="clear" w:color="auto" w:fill="FFFFFF"/>
                <w:lang w:val="ro-RO"/>
              </w:rPr>
            </w:pPr>
          </w:p>
          <w:p w14:paraId="3B9F22E1" w14:textId="77777777" w:rsidR="008474C7" w:rsidRPr="00E01787" w:rsidRDefault="008474C7" w:rsidP="006C4EEC">
            <w:pPr>
              <w:pStyle w:val="oj-ti-art"/>
              <w:numPr>
                <w:ilvl w:val="1"/>
                <w:numId w:val="65"/>
              </w:numPr>
              <w:shd w:val="clear" w:color="auto" w:fill="FFFFFF"/>
              <w:spacing w:before="0" w:beforeAutospacing="0" w:after="0" w:afterAutospacing="0"/>
              <w:ind w:left="357" w:hanging="357"/>
              <w:jc w:val="both"/>
              <w:rPr>
                <w:i/>
                <w:iCs/>
                <w:color w:val="000000" w:themeColor="text1"/>
                <w:sz w:val="20"/>
                <w:szCs w:val="20"/>
                <w:lang w:val="pt-BR" w:eastAsia="ru-RU"/>
              </w:rPr>
            </w:pPr>
            <w:r w:rsidRPr="00E01787">
              <w:rPr>
                <w:i/>
                <w:iCs/>
                <w:color w:val="000000" w:themeColor="text1"/>
                <w:sz w:val="20"/>
                <w:szCs w:val="20"/>
                <w:shd w:val="clear" w:color="auto" w:fill="FFFFFF"/>
                <w:lang w:val="pt-BR"/>
              </w:rPr>
              <w:t>elemente semnificative</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elementele unui ventilator care contribuie la conversia continuă a puterii electrice în debit volumetric și presiune a aerului sau care influențează eficiența acestei conversii, și anume:</w:t>
            </w:r>
          </w:p>
          <w:p w14:paraId="6309F398" w14:textId="77777777" w:rsidR="008474C7" w:rsidRPr="00E01787" w:rsidRDefault="008474C7" w:rsidP="006C4EEC">
            <w:pPr>
              <w:pStyle w:val="oj-ti-art"/>
              <w:numPr>
                <w:ilvl w:val="2"/>
                <w:numId w:val="65"/>
              </w:numPr>
              <w:shd w:val="clear" w:color="auto" w:fill="FFFFFF"/>
              <w:spacing w:before="0" w:beforeAutospacing="0" w:after="0" w:afterAutospacing="0"/>
              <w:ind w:left="890"/>
              <w:jc w:val="both"/>
              <w:rPr>
                <w:color w:val="000000" w:themeColor="text1"/>
                <w:sz w:val="20"/>
                <w:szCs w:val="20"/>
                <w:lang w:val="ro-RO" w:eastAsia="ru-RU"/>
              </w:rPr>
            </w:pPr>
            <w:r w:rsidRPr="00E01787">
              <w:rPr>
                <w:color w:val="000000" w:themeColor="text1"/>
                <w:sz w:val="20"/>
                <w:szCs w:val="20"/>
                <w:shd w:val="clear" w:color="auto" w:fill="FFFFFF"/>
                <w:lang w:val="pt-BR"/>
              </w:rPr>
              <w:t>rotor</w:t>
            </w:r>
            <w:r w:rsidRPr="00E01787">
              <w:rPr>
                <w:color w:val="000000" w:themeColor="text1"/>
                <w:sz w:val="20"/>
                <w:szCs w:val="20"/>
                <w:shd w:val="clear" w:color="auto" w:fill="FFFFFF"/>
                <w:lang w:val="ro-RO"/>
              </w:rPr>
              <w:t>/</w:t>
            </w:r>
            <w:r w:rsidRPr="00E01787">
              <w:rPr>
                <w:color w:val="000000" w:themeColor="text1"/>
                <w:sz w:val="20"/>
                <w:szCs w:val="20"/>
                <w:shd w:val="clear" w:color="auto" w:fill="FFFFFF"/>
                <w:lang w:val="pt-BR"/>
              </w:rPr>
              <w:t>rotoare, inclusiv toate elementele rotative care au o influență aerodinamică;</w:t>
            </w:r>
          </w:p>
          <w:p w14:paraId="0FD2F09A" w14:textId="77777777" w:rsidR="008474C7" w:rsidRPr="00E01787" w:rsidRDefault="008474C7" w:rsidP="006C4EEC">
            <w:pPr>
              <w:pStyle w:val="oj-ti-art"/>
              <w:numPr>
                <w:ilvl w:val="2"/>
                <w:numId w:val="65"/>
              </w:numPr>
              <w:shd w:val="clear" w:color="auto" w:fill="FFFFFF"/>
              <w:spacing w:before="0" w:beforeAutospacing="0" w:after="0" w:afterAutospacing="0"/>
              <w:ind w:left="890"/>
              <w:jc w:val="both"/>
              <w:rPr>
                <w:color w:val="000000" w:themeColor="text1"/>
                <w:sz w:val="20"/>
                <w:szCs w:val="20"/>
                <w:lang w:val="ro-RO" w:eastAsia="ru-RU"/>
              </w:rPr>
            </w:pPr>
            <w:r w:rsidRPr="00E01787">
              <w:rPr>
                <w:color w:val="000000" w:themeColor="text1"/>
                <w:sz w:val="20"/>
                <w:szCs w:val="20"/>
                <w:shd w:val="clear" w:color="auto" w:fill="FFFFFF"/>
              </w:rPr>
              <w:t>motor electric</w:t>
            </w:r>
            <w:r w:rsidRPr="00E01787">
              <w:rPr>
                <w:color w:val="000000" w:themeColor="text1"/>
                <w:sz w:val="20"/>
                <w:szCs w:val="20"/>
                <w:shd w:val="clear" w:color="auto" w:fill="FFFFFF"/>
                <w:lang w:val="ro-RO"/>
              </w:rPr>
              <w:t>;</w:t>
            </w:r>
          </w:p>
          <w:p w14:paraId="2A650A61" w14:textId="77777777" w:rsidR="008474C7" w:rsidRPr="00E01787" w:rsidRDefault="008474C7" w:rsidP="006C4EEC">
            <w:pPr>
              <w:pStyle w:val="oj-ti-art"/>
              <w:numPr>
                <w:ilvl w:val="2"/>
                <w:numId w:val="65"/>
              </w:numPr>
              <w:shd w:val="clear" w:color="auto" w:fill="FFFFFF"/>
              <w:spacing w:before="0" w:beforeAutospacing="0" w:after="0" w:afterAutospacing="0"/>
              <w:ind w:left="890"/>
              <w:jc w:val="both"/>
              <w:rPr>
                <w:color w:val="000000" w:themeColor="text1"/>
                <w:sz w:val="20"/>
                <w:szCs w:val="20"/>
                <w:lang w:val="ro-RO" w:eastAsia="ru-RU"/>
              </w:rPr>
            </w:pPr>
            <w:r w:rsidRPr="00E01787">
              <w:rPr>
                <w:color w:val="000000" w:themeColor="text1"/>
                <w:sz w:val="20"/>
                <w:szCs w:val="20"/>
                <w:shd w:val="clear" w:color="auto" w:fill="FFFFFF"/>
              </w:rPr>
              <w:t>stator</w:t>
            </w:r>
            <w:r w:rsidRPr="00E01787">
              <w:rPr>
                <w:color w:val="000000" w:themeColor="text1"/>
                <w:sz w:val="20"/>
                <w:szCs w:val="20"/>
                <w:shd w:val="clear" w:color="auto" w:fill="FFFFFF"/>
                <w:lang w:val="ro-RO"/>
              </w:rPr>
              <w:t>;</w:t>
            </w:r>
          </w:p>
          <w:p w14:paraId="014BFB31" w14:textId="77777777" w:rsidR="008474C7" w:rsidRPr="00E01787" w:rsidRDefault="008474C7" w:rsidP="006C4EEC">
            <w:pPr>
              <w:pStyle w:val="oj-ti-art"/>
              <w:numPr>
                <w:ilvl w:val="2"/>
                <w:numId w:val="65"/>
              </w:numPr>
              <w:shd w:val="clear" w:color="auto" w:fill="FFFFFF"/>
              <w:spacing w:before="0" w:beforeAutospacing="0" w:after="0" w:afterAutospacing="0"/>
              <w:ind w:left="890"/>
              <w:jc w:val="both"/>
              <w:rPr>
                <w:color w:val="000000" w:themeColor="text1"/>
                <w:sz w:val="20"/>
                <w:szCs w:val="20"/>
                <w:lang w:val="ro-RO" w:eastAsia="ru-RU"/>
              </w:rPr>
            </w:pPr>
            <w:r w:rsidRPr="00E01787">
              <w:rPr>
                <w:color w:val="000000" w:themeColor="text1"/>
                <w:sz w:val="20"/>
                <w:szCs w:val="20"/>
                <w:shd w:val="clear" w:color="auto" w:fill="FFFFFF"/>
                <w:lang w:val="pt-BR"/>
              </w:rPr>
              <w:t xml:space="preserve">alte elemente aerodinamice staționare care au o influență </w:t>
            </w:r>
            <w:r w:rsidRPr="00E01787">
              <w:rPr>
                <w:color w:val="000000" w:themeColor="text1"/>
                <w:sz w:val="20"/>
                <w:szCs w:val="20"/>
                <w:shd w:val="clear" w:color="auto" w:fill="FFFFFF"/>
                <w:lang w:val="pt-BR"/>
              </w:rPr>
              <w:lastRenderedPageBreak/>
              <w:t>aerodinamică, inclusiv:</w:t>
            </w:r>
          </w:p>
          <w:p w14:paraId="5AF03302" w14:textId="77777777" w:rsidR="008474C7" w:rsidRPr="00E01787" w:rsidRDefault="008474C7" w:rsidP="006C4EEC">
            <w:pPr>
              <w:pStyle w:val="oj-ti-art"/>
              <w:numPr>
                <w:ilvl w:val="3"/>
                <w:numId w:val="65"/>
              </w:numPr>
              <w:shd w:val="clear" w:color="auto" w:fill="FFFFFF"/>
              <w:spacing w:before="0" w:beforeAutospacing="0" w:after="0" w:afterAutospacing="0"/>
              <w:ind w:left="1230"/>
              <w:jc w:val="both"/>
              <w:rPr>
                <w:color w:val="000000" w:themeColor="text1"/>
                <w:sz w:val="20"/>
                <w:szCs w:val="20"/>
                <w:shd w:val="clear" w:color="auto" w:fill="FFFFFF"/>
                <w:lang w:val="ro-RO"/>
              </w:rPr>
            </w:pPr>
            <w:r w:rsidRPr="00E01787">
              <w:rPr>
                <w:color w:val="000000" w:themeColor="text1"/>
                <w:sz w:val="20"/>
                <w:szCs w:val="20"/>
                <w:shd w:val="clear" w:color="auto" w:fill="FFFFFF"/>
              </w:rPr>
              <w:t>con de admisie;</w:t>
            </w:r>
          </w:p>
          <w:p w14:paraId="4BE1B403" w14:textId="77777777" w:rsidR="008474C7" w:rsidRPr="00E01787" w:rsidRDefault="008474C7" w:rsidP="006C4EEC">
            <w:pPr>
              <w:pStyle w:val="oj-ti-art"/>
              <w:numPr>
                <w:ilvl w:val="3"/>
                <w:numId w:val="65"/>
              </w:numPr>
              <w:shd w:val="clear" w:color="auto" w:fill="FFFFFF"/>
              <w:spacing w:before="0" w:beforeAutospacing="0" w:after="0" w:afterAutospacing="0"/>
              <w:ind w:left="1230"/>
              <w:jc w:val="both"/>
              <w:rPr>
                <w:color w:val="000000" w:themeColor="text1"/>
                <w:sz w:val="20"/>
                <w:szCs w:val="20"/>
                <w:shd w:val="clear" w:color="auto" w:fill="FFFFFF"/>
                <w:lang w:val="ro-RO"/>
              </w:rPr>
            </w:pPr>
            <w:r w:rsidRPr="00E01787">
              <w:rPr>
                <w:color w:val="000000" w:themeColor="text1"/>
                <w:sz w:val="20"/>
                <w:szCs w:val="20"/>
                <w:shd w:val="clear" w:color="auto" w:fill="FFFFFF"/>
                <w:lang w:val="pt-BR"/>
              </w:rPr>
              <w:t>palete directoare la intrare sau la ieșire;</w:t>
            </w:r>
          </w:p>
          <w:p w14:paraId="2CC3A5B1" w14:textId="77777777" w:rsidR="008474C7" w:rsidRPr="00E01787" w:rsidRDefault="008474C7" w:rsidP="006C4EEC">
            <w:pPr>
              <w:pStyle w:val="oj-ti-art"/>
              <w:numPr>
                <w:ilvl w:val="3"/>
                <w:numId w:val="65"/>
              </w:numPr>
              <w:shd w:val="clear" w:color="auto" w:fill="FFFFFF"/>
              <w:spacing w:before="0" w:beforeAutospacing="0" w:after="0" w:afterAutospacing="0"/>
              <w:ind w:left="777"/>
              <w:jc w:val="both"/>
              <w:rPr>
                <w:color w:val="000000" w:themeColor="text1"/>
                <w:sz w:val="20"/>
                <w:szCs w:val="20"/>
                <w:lang w:val="ro-RO" w:eastAsia="ru-RU"/>
              </w:rPr>
            </w:pPr>
            <w:r w:rsidRPr="00E01787">
              <w:rPr>
                <w:color w:val="000000" w:themeColor="text1"/>
                <w:sz w:val="20"/>
                <w:szCs w:val="20"/>
                <w:shd w:val="clear" w:color="auto" w:fill="FFFFFF"/>
              </w:rPr>
              <w:t>difuzor</w:t>
            </w:r>
            <w:r w:rsidRPr="00E01787">
              <w:rPr>
                <w:color w:val="000000" w:themeColor="text1"/>
                <w:sz w:val="20"/>
                <w:szCs w:val="20"/>
                <w:shd w:val="clear" w:color="auto" w:fill="FFFFFF"/>
                <w:lang w:val="ro-RO"/>
              </w:rPr>
              <w:t>;</w:t>
            </w:r>
          </w:p>
          <w:p w14:paraId="68B83F88" w14:textId="77777777" w:rsidR="008474C7" w:rsidRPr="00E01787" w:rsidRDefault="008474C7" w:rsidP="006C4EEC">
            <w:pPr>
              <w:pStyle w:val="oj-ti-art"/>
              <w:numPr>
                <w:ilvl w:val="2"/>
                <w:numId w:val="65"/>
              </w:numPr>
              <w:shd w:val="clear" w:color="auto" w:fill="FFFFFF"/>
              <w:spacing w:before="0" w:beforeAutospacing="0" w:after="0" w:afterAutospacing="0"/>
              <w:ind w:left="777"/>
              <w:jc w:val="both"/>
              <w:rPr>
                <w:color w:val="000000" w:themeColor="text1"/>
                <w:sz w:val="20"/>
                <w:szCs w:val="20"/>
                <w:lang w:val="ro-RO" w:eastAsia="ru-RU"/>
              </w:rPr>
            </w:pPr>
            <w:r w:rsidRPr="00E01787">
              <w:rPr>
                <w:color w:val="000000" w:themeColor="text1"/>
                <w:sz w:val="20"/>
                <w:szCs w:val="20"/>
                <w:shd w:val="clear" w:color="auto" w:fill="FFFFFF"/>
                <w:lang w:val="pt-BR"/>
              </w:rPr>
              <w:t>alte elemente staționare care au o influență aerodinamică, inclusiv:</w:t>
            </w:r>
          </w:p>
          <w:p w14:paraId="7F6A2223" w14:textId="77777777" w:rsidR="008474C7" w:rsidRPr="00E01787" w:rsidRDefault="008474C7" w:rsidP="006C4EEC">
            <w:pPr>
              <w:pStyle w:val="oj-ti-art"/>
              <w:numPr>
                <w:ilvl w:val="3"/>
                <w:numId w:val="65"/>
              </w:numPr>
              <w:shd w:val="clear" w:color="auto" w:fill="FFFFFF"/>
              <w:spacing w:before="0" w:beforeAutospacing="0" w:after="0" w:afterAutospacing="0"/>
              <w:ind w:left="777"/>
              <w:jc w:val="both"/>
              <w:rPr>
                <w:i/>
                <w:iCs/>
                <w:color w:val="000000" w:themeColor="text1"/>
                <w:sz w:val="20"/>
                <w:szCs w:val="20"/>
                <w:lang w:val="pt-BR" w:eastAsia="ru-RU"/>
              </w:rPr>
            </w:pPr>
            <w:r w:rsidRPr="00E01787">
              <w:rPr>
                <w:color w:val="000000" w:themeColor="text1"/>
                <w:sz w:val="20"/>
                <w:szCs w:val="20"/>
                <w:shd w:val="clear" w:color="auto" w:fill="FFFFFF"/>
                <w:lang w:val="pt-BR"/>
              </w:rPr>
              <w:t>transmisia mecanică</w:t>
            </w:r>
            <w:r w:rsidRPr="00E01787">
              <w:rPr>
                <w:color w:val="000000" w:themeColor="text1"/>
                <w:sz w:val="20"/>
                <w:szCs w:val="20"/>
                <w:shd w:val="clear" w:color="auto" w:fill="FFFFFF"/>
                <w:lang w:val="ro-RO"/>
              </w:rPr>
              <w:t xml:space="preserve">, inclusiv </w:t>
            </w:r>
            <w:r w:rsidRPr="00E01787">
              <w:rPr>
                <w:color w:val="000000" w:themeColor="text1"/>
                <w:sz w:val="20"/>
                <w:szCs w:val="20"/>
                <w:shd w:val="clear" w:color="auto" w:fill="FFFFFF"/>
                <w:lang w:val="pt-BR"/>
              </w:rPr>
              <w:t>influență aerodinamică și influență asupra eficienței;</w:t>
            </w:r>
          </w:p>
          <w:p w14:paraId="25ACA1D6" w14:textId="77777777" w:rsidR="008474C7" w:rsidRPr="00E01787" w:rsidRDefault="008474C7" w:rsidP="006C4EEC">
            <w:pPr>
              <w:pStyle w:val="oj-ti-art"/>
              <w:numPr>
                <w:ilvl w:val="3"/>
                <w:numId w:val="65"/>
              </w:numPr>
              <w:shd w:val="clear" w:color="auto" w:fill="FFFFFF"/>
              <w:spacing w:before="0" w:beforeAutospacing="0" w:after="0" w:afterAutospacing="0"/>
              <w:ind w:left="777"/>
              <w:jc w:val="both"/>
              <w:rPr>
                <w:i/>
                <w:iCs/>
                <w:color w:val="000000" w:themeColor="text1"/>
                <w:sz w:val="20"/>
                <w:szCs w:val="20"/>
                <w:lang w:val="pt-BR" w:eastAsia="ru-RU"/>
              </w:rPr>
            </w:pPr>
            <w:r w:rsidRPr="00E01787">
              <w:rPr>
                <w:color w:val="000000" w:themeColor="text1"/>
                <w:sz w:val="20"/>
                <w:szCs w:val="20"/>
                <w:shd w:val="clear" w:color="auto" w:fill="FFFFFF"/>
                <w:lang w:val="pt-BR"/>
              </w:rPr>
              <w:t>transmisia electrică</w:t>
            </w:r>
            <w:r w:rsidRPr="00E01787">
              <w:rPr>
                <w:color w:val="000000" w:themeColor="text1"/>
                <w:sz w:val="20"/>
                <w:szCs w:val="20"/>
                <w:shd w:val="clear" w:color="auto" w:fill="FFFFFF"/>
                <w:lang w:val="ro-RO"/>
              </w:rPr>
              <w:t xml:space="preserve">, inclusiv </w:t>
            </w:r>
            <w:r w:rsidRPr="00E01787">
              <w:rPr>
                <w:color w:val="000000" w:themeColor="text1"/>
                <w:sz w:val="20"/>
                <w:szCs w:val="20"/>
                <w:shd w:val="clear" w:color="auto" w:fill="FFFFFF"/>
                <w:lang w:val="pt-BR"/>
              </w:rPr>
              <w:t>influență aerodinamică și influență asupra eficienței, cum ar fi conductele de cabluri, invertorul de frecvență, variatorul de viteză, cutia terminală, convertizorul de curent alternativ în curent continuu;</w:t>
            </w:r>
          </w:p>
          <w:p w14:paraId="6141F6DB"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6858354"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534B4994"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1FEB19D0"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7709B6A"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89E57BF"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6A8BCED3"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28F15B68"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662CBC3E"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44E43259"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6AC951A7" w14:textId="5D3E94ED"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shd w:val="clear" w:color="auto" w:fill="FFFFFF"/>
                <w:lang w:val="pt-BR"/>
              </w:rPr>
              <w:t>4</w:t>
            </w:r>
            <w:r w:rsidRPr="00E01787">
              <w:rPr>
                <w:color w:val="000000" w:themeColor="text1"/>
                <w:sz w:val="20"/>
                <w:szCs w:val="20"/>
                <w:shd w:val="clear" w:color="auto" w:fill="FFFFFF"/>
                <w:lang w:val="ro-RO"/>
              </w:rPr>
              <w:t xml:space="preserve">.12 </w:t>
            </w:r>
            <w:r w:rsidRPr="00E01787">
              <w:rPr>
                <w:i/>
                <w:iCs/>
                <w:color w:val="000000" w:themeColor="text1"/>
                <w:sz w:val="20"/>
                <w:szCs w:val="20"/>
                <w:shd w:val="clear" w:color="auto" w:fill="FFFFFF"/>
                <w:lang w:val="pt-BR"/>
              </w:rPr>
              <w:t>punctul de eficiență maximă (BEP)</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cel mai bun punct de eficiență energetică pentru funcționarea </w:t>
            </w:r>
            <w:r w:rsidRPr="00E01787">
              <w:rPr>
                <w:color w:val="000000" w:themeColor="text1"/>
                <w:sz w:val="20"/>
                <w:szCs w:val="20"/>
                <w:shd w:val="clear" w:color="auto" w:fill="FFFFFF"/>
                <w:lang w:val="pt-BR"/>
              </w:rPr>
              <w:lastRenderedPageBreak/>
              <w:t>ventilatorului, determinat la viteza inerentă;</w:t>
            </w:r>
          </w:p>
          <w:p w14:paraId="484E5560"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r w:rsidRPr="00E01787">
              <w:rPr>
                <w:color w:val="000000" w:themeColor="text1"/>
                <w:sz w:val="20"/>
                <w:szCs w:val="20"/>
                <w:shd w:val="clear" w:color="auto" w:fill="FFFFFF"/>
                <w:lang w:val="pt-BR"/>
              </w:rPr>
              <w:t>4</w:t>
            </w:r>
            <w:r w:rsidRPr="00E01787">
              <w:rPr>
                <w:color w:val="000000" w:themeColor="text1"/>
                <w:sz w:val="20"/>
                <w:szCs w:val="20"/>
                <w:shd w:val="clear" w:color="auto" w:fill="FFFFFF"/>
                <w:lang w:val="ro-RO"/>
              </w:rPr>
              <w:t xml:space="preserve">.14 </w:t>
            </w:r>
            <w:r w:rsidRPr="00E01787">
              <w:rPr>
                <w:color w:val="000000" w:themeColor="text1"/>
                <w:sz w:val="20"/>
                <w:szCs w:val="20"/>
                <w:shd w:val="clear" w:color="auto" w:fill="FFFFFF"/>
                <w:lang w:val="pt-BR"/>
              </w:rPr>
              <w:t>rotor</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partea rotativă a ventilatorului, care imprimă mișcarea fluxului de gaz;</w:t>
            </w:r>
          </w:p>
          <w:p w14:paraId="3A64625D"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7D09AF06"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61870874"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2F1397E4"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828DD68"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02E1853" w14:textId="1DB6C824"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E01787">
              <w:rPr>
                <w:color w:val="000000" w:themeColor="text1"/>
                <w:sz w:val="20"/>
                <w:szCs w:val="20"/>
                <w:shd w:val="clear" w:color="auto" w:fill="FFFFFF"/>
                <w:lang w:val="pt-BR"/>
              </w:rPr>
              <w:t>4</w:t>
            </w:r>
            <w:r w:rsidRPr="00E01787">
              <w:rPr>
                <w:color w:val="000000" w:themeColor="text1"/>
                <w:sz w:val="20"/>
                <w:szCs w:val="20"/>
                <w:shd w:val="clear" w:color="auto" w:fill="FFFFFF"/>
                <w:lang w:val="ro-RO"/>
              </w:rPr>
              <w:t xml:space="preserve">.9 </w:t>
            </w:r>
            <w:r w:rsidRPr="00E01787">
              <w:rPr>
                <w:i/>
                <w:iCs/>
                <w:color w:val="000000" w:themeColor="text1"/>
                <w:sz w:val="20"/>
                <w:szCs w:val="20"/>
                <w:shd w:val="clear" w:color="auto" w:fill="FFFFFF"/>
                <w:lang w:val="pt-BR"/>
              </w:rPr>
              <w:t>motor electric</w:t>
            </w:r>
            <w:r w:rsidRPr="00E01787">
              <w:rPr>
                <w:color w:val="000000" w:themeColor="text1"/>
                <w:sz w:val="20"/>
                <w:szCs w:val="20"/>
                <w:shd w:val="clear" w:color="auto" w:fill="FFFFFF"/>
                <w:lang w:val="pt-BR"/>
              </w:rPr>
              <w:t xml:space="preserve"> sau </w:t>
            </w:r>
            <w:r w:rsidRPr="00E01787">
              <w:rPr>
                <w:i/>
                <w:iCs/>
                <w:color w:val="000000" w:themeColor="text1"/>
                <w:sz w:val="20"/>
                <w:szCs w:val="20"/>
                <w:shd w:val="clear" w:color="auto" w:fill="FFFFFF"/>
                <w:lang w:val="pt-BR"/>
              </w:rPr>
              <w:t>motor</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dispozitiv care convertește puterea electrică consumată în putere mecanică utilă sub formă de mișcare de rotație cu o turație și un cuplu care depind de factori precum frecvența tensiunii de alimentare și numărul de poli ai motorului, după caz;</w:t>
            </w:r>
          </w:p>
          <w:p w14:paraId="0367D078"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40B5346E" w14:textId="77777777" w:rsidR="008474C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0D6DF956" w14:textId="77777777" w:rsidR="008474C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460A3F4E" w14:textId="77777777" w:rsidR="008474C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2683EEF8" w14:textId="77777777" w:rsidR="008474C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1EB21C27"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02A947F4"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shd w:val="clear" w:color="auto" w:fill="FFFFFF"/>
                <w:lang w:val="pt-BR"/>
              </w:rPr>
              <w:t>4</w:t>
            </w:r>
            <w:r w:rsidRPr="00E01787">
              <w:rPr>
                <w:color w:val="000000" w:themeColor="text1"/>
                <w:sz w:val="20"/>
                <w:szCs w:val="20"/>
                <w:shd w:val="clear" w:color="auto" w:fill="FFFFFF"/>
                <w:lang w:val="ro-RO"/>
              </w:rPr>
              <w:t xml:space="preserve">.3 </w:t>
            </w:r>
            <w:r w:rsidRPr="00E01787">
              <w:rPr>
                <w:i/>
                <w:iCs/>
                <w:color w:val="000000" w:themeColor="text1"/>
                <w:sz w:val="20"/>
                <w:szCs w:val="20"/>
                <w:shd w:val="clear" w:color="auto" w:fill="FFFFFF"/>
                <w:lang w:val="pt-BR"/>
              </w:rPr>
              <w:t>con de admisie</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tub Venturi, clopot de admisie sau rază de admisie înseamnă un dispozitiv care direcționează aerul în rotor și reduce „vena contracta” și turbulența care ar apărea la intrarea rotorului;</w:t>
            </w:r>
          </w:p>
          <w:p w14:paraId="15841191"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2851EB64"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CB65074"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339FCC3" w14:textId="69C02E1F"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E01787">
              <w:rPr>
                <w:color w:val="000000" w:themeColor="text1"/>
                <w:sz w:val="20"/>
                <w:szCs w:val="20"/>
                <w:shd w:val="clear" w:color="auto" w:fill="FFFFFF"/>
                <w:lang w:val="pt-BR"/>
              </w:rPr>
              <w:t>4</w:t>
            </w:r>
            <w:r w:rsidRPr="00E01787">
              <w:rPr>
                <w:color w:val="000000" w:themeColor="text1"/>
                <w:sz w:val="20"/>
                <w:szCs w:val="20"/>
                <w:shd w:val="clear" w:color="auto" w:fill="FFFFFF"/>
                <w:lang w:val="ro-RO"/>
              </w:rPr>
              <w:t xml:space="preserve">.10 </w:t>
            </w:r>
            <w:r w:rsidRPr="00E01787">
              <w:rPr>
                <w:i/>
                <w:iCs/>
                <w:color w:val="000000" w:themeColor="text1"/>
                <w:sz w:val="20"/>
                <w:szCs w:val="20"/>
                <w:shd w:val="clear" w:color="auto" w:fill="FFFFFF"/>
                <w:lang w:val="pt-BR"/>
              </w:rPr>
              <w:t>paletele de ghidare a gazului absorbit</w:t>
            </w:r>
            <w:r w:rsidRPr="00E01787">
              <w:rPr>
                <w:i/>
                <w:iCs/>
                <w:color w:val="000000" w:themeColor="text1"/>
                <w:sz w:val="20"/>
                <w:szCs w:val="20"/>
                <w:shd w:val="clear" w:color="auto" w:fill="FFFFFF"/>
                <w:lang w:val="ro-RO"/>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paletele situate fizic înaintea rotorului, pentru a ghida fluxul de gaz către acesta, care pot fi reglabile sau nereglabile;</w:t>
            </w:r>
          </w:p>
          <w:p w14:paraId="52A28342"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F925138"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6B42ADCE"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shd w:val="clear" w:color="auto" w:fill="FFFFFF"/>
                <w:lang w:val="ro-RO"/>
              </w:rPr>
              <w:t>4.11</w:t>
            </w:r>
            <w:r w:rsidRPr="00E01787">
              <w:rPr>
                <w:i/>
                <w:iCs/>
                <w:color w:val="000000" w:themeColor="text1"/>
                <w:sz w:val="20"/>
                <w:szCs w:val="20"/>
                <w:shd w:val="clear" w:color="auto" w:fill="FFFFFF"/>
                <w:lang w:val="pt-BR"/>
              </w:rPr>
              <w:t>paletele de ghidare a gazului evacuat</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 xml:space="preserve">paletele situate fizic după rotor, pentru </w:t>
            </w:r>
            <w:r w:rsidRPr="00E01787">
              <w:rPr>
                <w:color w:val="000000" w:themeColor="text1"/>
                <w:sz w:val="20"/>
                <w:szCs w:val="20"/>
                <w:shd w:val="clear" w:color="auto" w:fill="FFFFFF"/>
                <w:lang w:val="pt-BR"/>
              </w:rPr>
              <w:lastRenderedPageBreak/>
              <w:t>a ghida fluxul de gaz dinspre acesta, care pot fi reglabile sau nereglabile;</w:t>
            </w:r>
          </w:p>
          <w:p w14:paraId="78129737"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7C402205"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shd w:val="clear" w:color="auto" w:fill="FFFFFF"/>
                <w:lang w:val="ro-RO"/>
              </w:rPr>
              <w:t>4.4</w:t>
            </w:r>
            <w:r w:rsidRPr="00E01787">
              <w:rPr>
                <w:i/>
                <w:iCs/>
                <w:color w:val="000000" w:themeColor="text1"/>
                <w:sz w:val="20"/>
                <w:szCs w:val="20"/>
                <w:shd w:val="clear" w:color="auto" w:fill="FFFFFF"/>
                <w:lang w:val="pt-BR"/>
              </w:rPr>
              <w:t>difuzor</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dispozitiv care influențează performanța ventilatorului prin recuperare statică;</w:t>
            </w:r>
          </w:p>
          <w:p w14:paraId="43662290"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E01787">
              <w:rPr>
                <w:color w:val="000000" w:themeColor="text1"/>
                <w:sz w:val="20"/>
                <w:szCs w:val="20"/>
                <w:shd w:val="clear" w:color="auto" w:fill="FFFFFF"/>
                <w:lang w:val="ro-RO"/>
              </w:rPr>
              <w:t>4.2</w:t>
            </w:r>
            <w:r w:rsidRPr="00E01787">
              <w:rPr>
                <w:i/>
                <w:iCs/>
                <w:color w:val="000000" w:themeColor="text1"/>
                <w:sz w:val="20"/>
                <w:szCs w:val="20"/>
                <w:shd w:val="clear" w:color="auto" w:fill="FFFFFF"/>
                <w:lang w:val="pt-BR"/>
              </w:rPr>
              <w:t>apărătoare</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grilă amplasată la intrarea sau ieșirea ventilatorului, concepută pentru a preveni intrarea unor corpuri străine relativ mari sau pentru a împiedica elemente ale corpului uman să ajungă în contact cu piesele în mișcare;</w:t>
            </w:r>
          </w:p>
          <w:p w14:paraId="4048B4D2"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404DB335"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E01787">
              <w:rPr>
                <w:color w:val="000000" w:themeColor="text1"/>
                <w:sz w:val="20"/>
                <w:szCs w:val="20"/>
                <w:shd w:val="clear" w:color="auto" w:fill="FFFFFF"/>
                <w:lang w:val="ro-RO"/>
              </w:rPr>
              <w:t xml:space="preserve">4.16 </w:t>
            </w:r>
            <w:r w:rsidRPr="00E01787">
              <w:rPr>
                <w:i/>
                <w:iCs/>
                <w:color w:val="000000" w:themeColor="text1"/>
                <w:sz w:val="20"/>
                <w:szCs w:val="20"/>
                <w:shd w:val="clear" w:color="auto" w:fill="FFFFFF"/>
                <w:lang w:val="pt-BR"/>
              </w:rPr>
              <w:t>stator</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partea staționară a ventilatorului care interacționează cu fluxul de aer care trece prin rotor și, în interiorul anvelopei geometrice a fluxului de aer dintre secțiunile definite de intrare și de ieșire ale ventilatorului, include orice element care poate crește randamentul ventilatorului și exclude orice element care nu aparține de ventilator, care poate scădea randamentul ventilatorului;</w:t>
            </w:r>
          </w:p>
          <w:p w14:paraId="7FE0C6B3"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6D33C80C"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4.15 </w:t>
            </w:r>
            <w:r w:rsidRPr="00E01787">
              <w:rPr>
                <w:i/>
                <w:iCs/>
                <w:color w:val="000000" w:themeColor="text1"/>
                <w:sz w:val="20"/>
                <w:szCs w:val="20"/>
                <w:shd w:val="clear" w:color="auto" w:fill="FFFFFF"/>
                <w:lang w:val="pt-BR"/>
              </w:rPr>
              <w:t>sistem de antrenare</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motorul electric, transmisia sau acționarea directă și un variator de viteză, dacă este furnizat;</w:t>
            </w:r>
          </w:p>
          <w:p w14:paraId="768E5A55"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4E2C7753"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i/>
                <w:iCs/>
                <w:color w:val="000000" w:themeColor="text1"/>
                <w:sz w:val="20"/>
                <w:szCs w:val="20"/>
                <w:shd w:val="clear" w:color="auto" w:fill="FFFFFF"/>
                <w:lang w:val="pt-BR"/>
              </w:rPr>
              <w:t>4</w:t>
            </w:r>
            <w:r w:rsidRPr="00E01787">
              <w:rPr>
                <w:i/>
                <w:iCs/>
                <w:color w:val="000000" w:themeColor="text1"/>
                <w:sz w:val="20"/>
                <w:szCs w:val="20"/>
                <w:shd w:val="clear" w:color="auto" w:fill="FFFFFF"/>
                <w:lang w:val="ro-RO"/>
              </w:rPr>
              <w:t>.1</w:t>
            </w:r>
            <w:r w:rsidRPr="00E01787">
              <w:rPr>
                <w:i/>
                <w:iCs/>
                <w:color w:val="000000" w:themeColor="text1"/>
                <w:sz w:val="20"/>
                <w:szCs w:val="20"/>
                <w:shd w:val="clear" w:color="auto" w:fill="FFFFFF"/>
                <w:lang w:val="pt-BR"/>
              </w:rPr>
              <w:t>antrenare directă</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dispozitiv de antrenare a unui ventilator în care rotorul este fixat pe axul motor, fie direct, fie cu un cuplaj coaxial și în care viteza rotorului este identică vitezei de rotație a motorului;</w:t>
            </w:r>
          </w:p>
          <w:p w14:paraId="1AEA7C27"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shd w:val="clear" w:color="auto" w:fill="FFFFFF"/>
                <w:lang w:val="pt-BR"/>
              </w:rPr>
              <w:lastRenderedPageBreak/>
              <w:t>4</w:t>
            </w:r>
            <w:r w:rsidRPr="00E01787">
              <w:rPr>
                <w:color w:val="000000" w:themeColor="text1"/>
                <w:sz w:val="20"/>
                <w:szCs w:val="20"/>
                <w:shd w:val="clear" w:color="auto" w:fill="FFFFFF"/>
                <w:lang w:val="ro-RO"/>
              </w:rPr>
              <w:t>.17</w:t>
            </w:r>
            <w:r w:rsidRPr="00E01787">
              <w:rPr>
                <w:i/>
                <w:iCs/>
                <w:color w:val="000000" w:themeColor="text1"/>
                <w:sz w:val="20"/>
                <w:szCs w:val="20"/>
                <w:shd w:val="clear" w:color="auto" w:fill="FFFFFF"/>
                <w:lang w:val="pt-BR"/>
              </w:rPr>
              <w:t>transmisi</w:t>
            </w:r>
            <w:r w:rsidRPr="00E01787">
              <w:rPr>
                <w:color w:val="000000" w:themeColor="text1"/>
                <w:sz w:val="20"/>
                <w:szCs w:val="20"/>
                <w:shd w:val="clear" w:color="auto" w:fill="FFFFFF"/>
                <w:lang w:val="pt-BR"/>
              </w:rPr>
              <w:t xml:space="preserve">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sistem de conducere pentru un ventilator care nu este acționat direct, inclusiv utilizarea unei curele de transmisie, a unei cutii de viteze sau a unui lagăr cu alunecare;</w:t>
            </w:r>
          </w:p>
          <w:p w14:paraId="30A9A535"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7733AF34"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4.21</w:t>
            </w:r>
            <w:r w:rsidRPr="00E01787">
              <w:rPr>
                <w:i/>
                <w:iCs/>
                <w:color w:val="000000" w:themeColor="text1"/>
                <w:sz w:val="20"/>
                <w:szCs w:val="20"/>
                <w:shd w:val="clear" w:color="auto" w:fill="FFFFFF"/>
                <w:lang w:val="pt-BR"/>
              </w:rPr>
              <w:t xml:space="preserve"> variator de viteză (VSD)</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convertizor electronic de putere, integrat sau separat, care reglează continuu puterea furnizată unui singur motor sau mai multor motoare pentru a controla puterea mecanică de ieșire a motorului în funcție de caracteristica cuplu-turație a sarcinii acționate de motor, prin reglarea sursei de alimentare la o frecvență și o tensiune variabile furnizate motorului, inclusiv controlerelor interne </w:t>
            </w:r>
            <w:r w:rsidRPr="00E01787">
              <w:rPr>
                <w:color w:val="000000" w:themeColor="text1"/>
                <w:sz w:val="20"/>
                <w:szCs w:val="20"/>
                <w:shd w:val="clear" w:color="auto" w:fill="FFFFFF"/>
                <w:lang w:val="ro-RO"/>
              </w:rPr>
              <w:t xml:space="preserve">și </w:t>
            </w:r>
            <w:r w:rsidRPr="00E01787">
              <w:rPr>
                <w:color w:val="000000" w:themeColor="text1"/>
                <w:sz w:val="20"/>
                <w:szCs w:val="20"/>
                <w:shd w:val="clear" w:color="auto" w:fill="FFFFFF"/>
                <w:lang w:val="pt-BR"/>
              </w:rPr>
              <w:t>comutate electronic ale motorului și cu excluderea controlerelor de tensiune variabilă atunci când doar tensiunea de alimentare a motorului este variabilă, inclusiv tuturor dispozitivelor de protecție integrate și dispozitivelor auxiliare;</w:t>
            </w:r>
          </w:p>
          <w:p w14:paraId="14D54CA3"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55E9CE86"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05A4C532"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1D2DD2D4"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4.13 </w:t>
            </w:r>
            <w:r w:rsidRPr="00E01787">
              <w:rPr>
                <w:i/>
                <w:iCs/>
                <w:color w:val="000000" w:themeColor="text1"/>
                <w:sz w:val="20"/>
                <w:szCs w:val="20"/>
                <w:shd w:val="clear" w:color="auto" w:fill="FFFFFF"/>
                <w:lang w:val="pt-BR"/>
              </w:rPr>
              <w:t>raport specific</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presiunea de stagnare măsurată la ieșirea din ventilator, împărțită la presiunea de stagnare la intrarea în ventilator la BEP;</w:t>
            </w:r>
          </w:p>
          <w:p w14:paraId="01FDC352"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4.18 </w:t>
            </w:r>
            <w:r w:rsidRPr="00E01787">
              <w:rPr>
                <w:i/>
                <w:iCs/>
                <w:color w:val="000000" w:themeColor="text1"/>
                <w:sz w:val="20"/>
                <w:szCs w:val="20"/>
                <w:shd w:val="clear" w:color="auto" w:fill="FFFFFF"/>
                <w:lang w:val="pt-BR"/>
              </w:rPr>
              <w:t>unghiul de curgere al ventilatorului</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unghiul dintre direcția fluxului de gaz de intrare și de ieșire al rotorului ventilatorului, exprimat în </w:t>
            </w:r>
            <w:r w:rsidRPr="00E01787">
              <w:rPr>
                <w:color w:val="000000" w:themeColor="text1"/>
                <w:sz w:val="20"/>
                <w:szCs w:val="20"/>
                <w:shd w:val="clear" w:color="auto" w:fill="FFFFFF"/>
                <w:lang w:val="pt-BR"/>
              </w:rPr>
              <w:lastRenderedPageBreak/>
              <w:t xml:space="preserve">grade, astfel cum este prevăzut în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7F3ACC05"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E01787">
              <w:rPr>
                <w:color w:val="000000" w:themeColor="text1"/>
                <w:sz w:val="20"/>
                <w:szCs w:val="20"/>
                <w:lang w:val="pt-BR" w:eastAsia="ru-RU"/>
              </w:rPr>
              <w:t>4.23</w:t>
            </w:r>
            <w:r w:rsidRPr="00E01787">
              <w:rPr>
                <w:i/>
                <w:iCs/>
                <w:color w:val="000000" w:themeColor="text1"/>
                <w:sz w:val="20"/>
                <w:szCs w:val="20"/>
                <w:shd w:val="clear" w:color="auto" w:fill="FFFFFF"/>
                <w:lang w:val="pt-BR"/>
              </w:rPr>
              <w:t xml:space="preserve"> ventilator axial</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 xml:space="preserve">ventilator cu un unghi de curgere &lt;20°, astfel cum se prevede la punctul 4 din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0DB1D49B"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p>
          <w:p w14:paraId="7A360137"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4.24 </w:t>
            </w:r>
            <w:r w:rsidRPr="00E01787">
              <w:rPr>
                <w:i/>
                <w:iCs/>
                <w:color w:val="000000" w:themeColor="text1"/>
                <w:sz w:val="20"/>
                <w:szCs w:val="20"/>
                <w:shd w:val="clear" w:color="auto" w:fill="FFFFFF"/>
                <w:lang w:val="pt-BR"/>
              </w:rPr>
              <w:t>ventilator centrifugal</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ventilator cu un unghi de curgere ≥70°, astfel cum se prevede la punctul 4 din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04D9A30E"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2C50FE2B"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E01787">
              <w:rPr>
                <w:color w:val="000000" w:themeColor="text1"/>
                <w:sz w:val="20"/>
                <w:szCs w:val="20"/>
                <w:lang w:val="pt-BR" w:eastAsia="ru-RU"/>
              </w:rPr>
              <w:t xml:space="preserve">4.26 </w:t>
            </w:r>
            <w:r w:rsidRPr="00E01787">
              <w:rPr>
                <w:i/>
                <w:iCs/>
                <w:color w:val="000000" w:themeColor="text1"/>
                <w:sz w:val="20"/>
                <w:szCs w:val="20"/>
                <w:shd w:val="clear" w:color="auto" w:fill="FFFFFF"/>
                <w:lang w:val="pt-BR"/>
              </w:rPr>
              <w:t>ventilator cu flux mixt</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ventilator cu un unghi de curgere ≥20° și &lt;70°, astfel cum se prevede la punctul 4 din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3A33864C"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4.19</w:t>
            </w:r>
            <w:r w:rsidRPr="00E01787">
              <w:rPr>
                <w:i/>
                <w:iCs/>
                <w:color w:val="000000" w:themeColor="text1"/>
                <w:sz w:val="20"/>
                <w:szCs w:val="20"/>
                <w:shd w:val="clear" w:color="auto" w:fill="FFFFFF"/>
                <w:lang w:val="pt-BR"/>
              </w:rPr>
              <w:t xml:space="preserve"> unghiul paletei centrifuge</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unghiul paletei </w:t>
            </w:r>
            <w:r w:rsidRPr="00E01787">
              <w:rPr>
                <w:color w:val="000000" w:themeColor="text1"/>
                <w:sz w:val="20"/>
                <w:szCs w:val="20"/>
                <w:shd w:val="clear" w:color="auto" w:fill="FFFFFF"/>
              </w:rPr>
              <w:t>β</w:t>
            </w:r>
            <w:r w:rsidRPr="00E01787">
              <w:rPr>
                <w:rStyle w:val="oj-sub"/>
                <w:color w:val="000000" w:themeColor="text1"/>
                <w:sz w:val="20"/>
                <w:szCs w:val="20"/>
                <w:shd w:val="clear" w:color="auto" w:fill="FFFFFF"/>
                <w:vertAlign w:val="subscript"/>
                <w:lang w:val="pt-BR"/>
              </w:rPr>
              <w:t>2</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a unui ventilator centrifugal, exprimat în grade, astfel cum se prevede la punctul 5 din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65B3E0CE"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40C43ED0"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4.28 </w:t>
            </w:r>
            <w:r w:rsidRPr="00E01787">
              <w:rPr>
                <w:i/>
                <w:iCs/>
                <w:color w:val="000000" w:themeColor="text1"/>
                <w:sz w:val="20"/>
                <w:szCs w:val="20"/>
                <w:shd w:val="clear" w:color="auto" w:fill="FFFFFF"/>
                <w:lang w:val="pt-BR"/>
              </w:rPr>
              <w:t>ventilator curbat înainte</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ventilator centrifugal cu un unghi al paletei ventilatorului </w:t>
            </w:r>
            <w:r w:rsidRPr="00E01787">
              <w:rPr>
                <w:color w:val="000000" w:themeColor="text1"/>
                <w:sz w:val="20"/>
                <w:szCs w:val="20"/>
                <w:shd w:val="clear" w:color="auto" w:fill="FFFFFF"/>
              </w:rPr>
              <w:t>β</w:t>
            </w:r>
            <w:r w:rsidRPr="00E01787">
              <w:rPr>
                <w:rStyle w:val="oj-sub"/>
                <w:color w:val="000000" w:themeColor="text1"/>
                <w:sz w:val="20"/>
                <w:szCs w:val="20"/>
                <w:shd w:val="clear" w:color="auto" w:fill="FFFFFF"/>
                <w:vertAlign w:val="subscript"/>
                <w:lang w:val="pt-BR"/>
              </w:rPr>
              <w:t>2</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&gt;90°, astfel cum se prevede la punctul 5 din anexa </w:t>
            </w:r>
            <w:r w:rsidRPr="00E01787">
              <w:rPr>
                <w:color w:val="000000" w:themeColor="text1"/>
                <w:sz w:val="20"/>
                <w:szCs w:val="20"/>
                <w:shd w:val="clear" w:color="auto" w:fill="FFFFFF"/>
                <w:lang w:val="ro-RO"/>
              </w:rPr>
              <w:t>nr</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3</w:t>
            </w:r>
            <w:r w:rsidRPr="00E01787">
              <w:rPr>
                <w:color w:val="000000" w:themeColor="text1"/>
                <w:sz w:val="20"/>
                <w:szCs w:val="20"/>
                <w:shd w:val="clear" w:color="auto" w:fill="FFFFFF"/>
                <w:lang w:val="pt-BR"/>
              </w:rPr>
              <w:t>;</w:t>
            </w:r>
          </w:p>
          <w:p w14:paraId="43AA94B1"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4.29 </w:t>
            </w:r>
            <w:r w:rsidRPr="00E01787">
              <w:rPr>
                <w:i/>
                <w:iCs/>
                <w:color w:val="000000" w:themeColor="text1"/>
                <w:sz w:val="20"/>
                <w:szCs w:val="20"/>
                <w:shd w:val="clear" w:color="auto" w:fill="FFFFFF"/>
                <w:lang w:val="pt-BR"/>
              </w:rPr>
              <w:t>ventilator curbat înapoi</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 xml:space="preserve">ventilator centrifugal cu un unghi al paletei ventilatorului </w:t>
            </w:r>
            <w:r w:rsidRPr="00E01787">
              <w:rPr>
                <w:color w:val="000000" w:themeColor="text1"/>
                <w:sz w:val="20"/>
                <w:szCs w:val="20"/>
                <w:shd w:val="clear" w:color="auto" w:fill="FFFFFF"/>
              </w:rPr>
              <w:t>β</w:t>
            </w:r>
            <w:r w:rsidRPr="00E01787">
              <w:rPr>
                <w:rStyle w:val="oj-sub"/>
                <w:color w:val="000000" w:themeColor="text1"/>
                <w:sz w:val="20"/>
                <w:szCs w:val="20"/>
                <w:shd w:val="clear" w:color="auto" w:fill="FFFFFF"/>
                <w:vertAlign w:val="subscript"/>
                <w:lang w:val="pt-BR"/>
              </w:rPr>
              <w:t>2</w:t>
            </w:r>
            <w:r w:rsidRPr="00E01787">
              <w:rPr>
                <w:color w:val="000000" w:themeColor="text1"/>
                <w:sz w:val="20"/>
                <w:szCs w:val="20"/>
                <w:shd w:val="clear" w:color="auto" w:fill="FFFFFF"/>
                <w:lang w:val="pt-BR"/>
              </w:rPr>
              <w:t xml:space="preserve">, unde 0° &gt; </w:t>
            </w:r>
            <w:r w:rsidRPr="00E01787">
              <w:rPr>
                <w:color w:val="000000" w:themeColor="text1"/>
                <w:sz w:val="20"/>
                <w:szCs w:val="20"/>
                <w:shd w:val="clear" w:color="auto" w:fill="FFFFFF"/>
              </w:rPr>
              <w:t>β</w:t>
            </w:r>
            <w:r w:rsidRPr="00E01787">
              <w:rPr>
                <w:rStyle w:val="oj-sub"/>
                <w:color w:val="000000" w:themeColor="text1"/>
                <w:sz w:val="20"/>
                <w:szCs w:val="20"/>
                <w:shd w:val="clear" w:color="auto" w:fill="FFFFFF"/>
                <w:vertAlign w:val="subscript"/>
                <w:lang w:val="pt-BR"/>
              </w:rPr>
              <w:t xml:space="preserve">2 </w:t>
            </w:r>
            <w:r w:rsidRPr="00E01787">
              <w:rPr>
                <w:color w:val="000000" w:themeColor="text1"/>
                <w:sz w:val="20"/>
                <w:szCs w:val="20"/>
                <w:shd w:val="clear" w:color="auto" w:fill="FFFFFF"/>
                <w:lang w:val="pt-BR"/>
              </w:rPr>
              <w:t xml:space="preserve">≤50°, astfel cum se prevede la punctul 5 din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0217300F"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4E9B5630"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4.30 </w:t>
            </w:r>
            <w:r w:rsidRPr="00E01787">
              <w:rPr>
                <w:i/>
                <w:iCs/>
                <w:color w:val="000000" w:themeColor="text1"/>
                <w:sz w:val="20"/>
                <w:szCs w:val="20"/>
                <w:shd w:val="clear" w:color="auto" w:fill="FFFFFF"/>
                <w:lang w:val="pt-BR"/>
              </w:rPr>
              <w:t>ventilator înclinat înapoi</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ventilator centrifugal cu un unghi al paletei ventilatorului </w:t>
            </w:r>
            <w:r w:rsidRPr="00E01787">
              <w:rPr>
                <w:color w:val="000000" w:themeColor="text1"/>
                <w:sz w:val="20"/>
                <w:szCs w:val="20"/>
                <w:shd w:val="clear" w:color="auto" w:fill="FFFFFF"/>
              </w:rPr>
              <w:t>β</w:t>
            </w:r>
            <w:r w:rsidRPr="00E01787">
              <w:rPr>
                <w:rStyle w:val="oj-sub"/>
                <w:color w:val="000000" w:themeColor="text1"/>
                <w:sz w:val="20"/>
                <w:szCs w:val="20"/>
                <w:shd w:val="clear" w:color="auto" w:fill="FFFFFF"/>
                <w:vertAlign w:val="subscript"/>
                <w:lang w:val="pt-BR"/>
              </w:rPr>
              <w:t>2</w:t>
            </w:r>
            <w:r w:rsidRPr="00E01787">
              <w:rPr>
                <w:color w:val="000000" w:themeColor="text1"/>
                <w:sz w:val="20"/>
                <w:szCs w:val="20"/>
                <w:shd w:val="clear" w:color="auto" w:fill="FFFFFF"/>
                <w:lang w:val="pt-BR"/>
              </w:rPr>
              <w:t xml:space="preserve">, unde 50° &gt; </w:t>
            </w:r>
            <w:r w:rsidRPr="00E01787">
              <w:rPr>
                <w:color w:val="000000" w:themeColor="text1"/>
                <w:sz w:val="20"/>
                <w:szCs w:val="20"/>
                <w:shd w:val="clear" w:color="auto" w:fill="FFFFFF"/>
              </w:rPr>
              <w:t>β</w:t>
            </w:r>
            <w:r w:rsidRPr="00E01787">
              <w:rPr>
                <w:rStyle w:val="oj-sub"/>
                <w:color w:val="000000" w:themeColor="text1"/>
                <w:sz w:val="20"/>
                <w:szCs w:val="20"/>
                <w:shd w:val="clear" w:color="auto" w:fill="FFFFFF"/>
                <w:vertAlign w:val="subscript"/>
                <w:lang w:val="pt-BR"/>
              </w:rPr>
              <w:t xml:space="preserve">2 </w:t>
            </w:r>
            <w:r w:rsidRPr="00E01787">
              <w:rPr>
                <w:color w:val="000000" w:themeColor="text1"/>
                <w:sz w:val="20"/>
                <w:szCs w:val="20"/>
                <w:shd w:val="clear" w:color="auto" w:fill="FFFFFF"/>
                <w:lang w:val="pt-BR"/>
              </w:rPr>
              <w:t xml:space="preserve">≤90°, astfel cum se prevede la punctul 5 din anexa </w:t>
            </w:r>
            <w:r w:rsidRPr="00E01787">
              <w:rPr>
                <w:color w:val="000000" w:themeColor="text1"/>
                <w:sz w:val="20"/>
                <w:szCs w:val="20"/>
                <w:shd w:val="clear" w:color="auto" w:fill="FFFFFF"/>
                <w:lang w:val="ro-RO"/>
              </w:rPr>
              <w:t>nr.3</w:t>
            </w:r>
            <w:r w:rsidRPr="00E01787">
              <w:rPr>
                <w:color w:val="000000" w:themeColor="text1"/>
                <w:sz w:val="20"/>
                <w:szCs w:val="20"/>
                <w:shd w:val="clear" w:color="auto" w:fill="FFFFFF"/>
                <w:lang w:val="pt-BR"/>
              </w:rPr>
              <w:t>;</w:t>
            </w:r>
          </w:p>
          <w:p w14:paraId="384645C2"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lang w:val="pt-BR" w:eastAsia="ru-RU"/>
              </w:rPr>
            </w:pPr>
          </w:p>
          <w:p w14:paraId="7AEEF78B"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4.31 </w:t>
            </w:r>
            <w:r w:rsidRPr="00E01787">
              <w:rPr>
                <w:i/>
                <w:iCs/>
                <w:color w:val="000000" w:themeColor="text1"/>
                <w:sz w:val="20"/>
                <w:szCs w:val="20"/>
                <w:shd w:val="clear" w:color="auto" w:fill="FFFFFF"/>
                <w:lang w:val="pt-BR"/>
              </w:rPr>
              <w:t>ventilator tangențial</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 xml:space="preserve">ventilator în care traiectoria gazului prin rotor este </w:t>
            </w:r>
            <w:r w:rsidRPr="00E01787">
              <w:rPr>
                <w:color w:val="000000" w:themeColor="text1"/>
                <w:sz w:val="20"/>
                <w:szCs w:val="20"/>
                <w:shd w:val="clear" w:color="auto" w:fill="FFFFFF"/>
                <w:lang w:val="pt-BR"/>
              </w:rPr>
              <w:lastRenderedPageBreak/>
              <w:t>esențialmente în unghi drept cu axa acestuia, atât când intră, cât și când părăsește rotorul la periferie</w:t>
            </w:r>
            <w:r w:rsidRPr="00E01787">
              <w:rPr>
                <w:color w:val="000000" w:themeColor="text1"/>
                <w:sz w:val="20"/>
                <w:szCs w:val="20"/>
                <w:shd w:val="clear" w:color="auto" w:fill="FFFFFF"/>
                <w:lang w:val="ro-RO"/>
              </w:rPr>
              <w:t>.</w:t>
            </w:r>
          </w:p>
          <w:p w14:paraId="3C9B880E"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4.27 </w:t>
            </w:r>
            <w:r w:rsidRPr="00E01787">
              <w:rPr>
                <w:i/>
                <w:iCs/>
                <w:color w:val="000000" w:themeColor="text1"/>
                <w:sz w:val="20"/>
                <w:szCs w:val="20"/>
                <w:shd w:val="clear" w:color="auto" w:fill="FFFFFF"/>
                <w:lang w:val="pt-BR"/>
              </w:rPr>
              <w:t>ventilator cu jet</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ventilator axial, centrifugal sau radial care produce un jet de aer de mare viteză într-un spațiu</w:t>
            </w:r>
            <w:r w:rsidRPr="00E01787">
              <w:rPr>
                <w:color w:val="000000" w:themeColor="text1"/>
                <w:sz w:val="20"/>
                <w:szCs w:val="20"/>
                <w:shd w:val="clear" w:color="auto" w:fill="FFFFFF"/>
                <w:lang w:val="ro-RO"/>
              </w:rPr>
              <w:t xml:space="preserve">, inclusiv </w:t>
            </w:r>
            <w:r w:rsidRPr="00E01787">
              <w:rPr>
                <w:color w:val="000000" w:themeColor="text1"/>
                <w:sz w:val="20"/>
                <w:szCs w:val="20"/>
                <w:shd w:val="clear" w:color="auto" w:fill="FFFFFF"/>
                <w:lang w:val="pt-BR"/>
              </w:rPr>
              <w:t>impuls, fără să fie legat la nicio conductă, în care jetul de aer induce mișcarea aerului înconjurător, creând un flux global de aer în incintă, și care este conceput pentru a funcționa cu orificii de admisie și de ieșire deschise, mai degrabă decât să funcționeze în contrapresiune, inclusiv ventilatoarele radiale și centrifugale cu jet cu o intrare unghiulară ≤90° față de ieșire;</w:t>
            </w:r>
          </w:p>
          <w:p w14:paraId="35BF64F7"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4.20 </w:t>
            </w:r>
            <w:r w:rsidRPr="00E01787">
              <w:rPr>
                <w:i/>
                <w:iCs/>
                <w:color w:val="000000" w:themeColor="text1"/>
                <w:sz w:val="20"/>
                <w:szCs w:val="20"/>
                <w:shd w:val="clear" w:color="auto" w:fill="FFFFFF"/>
                <w:lang w:val="pt-BR"/>
              </w:rPr>
              <w:t>valori declarate</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 xml:space="preserve">- valorile furnizate de producător, de importator sau de reprezentantul autorizat pentru parametrii tehnici declarați, calculați sau măsurați, în conformitate cu </w:t>
            </w:r>
            <w:r w:rsidRPr="00E01787">
              <w:rPr>
                <w:color w:val="000000" w:themeColor="text1"/>
                <w:sz w:val="20"/>
                <w:szCs w:val="20"/>
                <w:shd w:val="clear" w:color="auto" w:fill="FFFFFF"/>
                <w:lang w:val="ro-RO"/>
              </w:rPr>
              <w:t>punctele 6-12</w:t>
            </w:r>
            <w:r w:rsidRPr="00E01787">
              <w:rPr>
                <w:color w:val="000000" w:themeColor="text1"/>
                <w:sz w:val="20"/>
                <w:szCs w:val="20"/>
                <w:shd w:val="clear" w:color="auto" w:fill="FFFFFF"/>
                <w:lang w:val="pt-BR"/>
              </w:rPr>
              <w:t>, pentru verificarea conformității de către</w:t>
            </w:r>
            <w:r w:rsidRPr="00E01787">
              <w:rPr>
                <w:rFonts w:eastAsia="Arial Unicode MS"/>
                <w:color w:val="000000"/>
                <w:sz w:val="20"/>
                <w:szCs w:val="20"/>
                <w:lang w:val="pt-BR"/>
              </w:rPr>
              <w:t xml:space="preserve"> </w:t>
            </w:r>
            <w:r w:rsidRPr="00E01787">
              <w:rPr>
                <w:bCs/>
                <w:sz w:val="20"/>
                <w:szCs w:val="20"/>
                <w:lang w:val="ro-RO"/>
              </w:rPr>
              <w:t>Inspectoratul de Stat pentru Supravegherea Produselor Nealimentare și Protecția Consumatorilor (în continuare</w:t>
            </w:r>
            <w:r w:rsidRPr="00E01787">
              <w:rPr>
                <w:rFonts w:eastAsia="Arial Unicode MS"/>
                <w:sz w:val="20"/>
                <w:szCs w:val="20"/>
                <w:shd w:val="clear" w:color="auto" w:fill="FFFFFF"/>
                <w:lang w:val="ro-RO"/>
              </w:rPr>
              <w:t xml:space="preserve"> – </w:t>
            </w:r>
            <w:r w:rsidRPr="00E01787">
              <w:rPr>
                <w:rFonts w:eastAsia="Arial Unicode MS"/>
                <w:i/>
                <w:sz w:val="20"/>
                <w:szCs w:val="20"/>
                <w:shd w:val="clear" w:color="auto" w:fill="FFFFFF"/>
                <w:lang w:val="ro-RO"/>
              </w:rPr>
              <w:t>autoritate de supraveghere a pieței</w:t>
            </w:r>
            <w:r w:rsidRPr="00E01787">
              <w:rPr>
                <w:rFonts w:eastAsia="Arial Unicode MS"/>
                <w:sz w:val="20"/>
                <w:szCs w:val="20"/>
                <w:shd w:val="clear" w:color="auto" w:fill="FFFFFF"/>
                <w:lang w:val="ro-RO"/>
              </w:rPr>
              <w:t>)</w:t>
            </w:r>
            <w:r w:rsidRPr="00E01787">
              <w:rPr>
                <w:color w:val="000000" w:themeColor="text1"/>
                <w:sz w:val="20"/>
                <w:szCs w:val="20"/>
                <w:shd w:val="clear" w:color="auto" w:fill="FFFFFF"/>
                <w:lang w:val="pt-BR"/>
              </w:rPr>
              <w:t>;</w:t>
            </w:r>
          </w:p>
          <w:p w14:paraId="0A913672"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4.7 </w:t>
            </w:r>
            <w:r w:rsidRPr="00E01787">
              <w:rPr>
                <w:i/>
                <w:iCs/>
                <w:color w:val="000000" w:themeColor="text1"/>
                <w:sz w:val="20"/>
                <w:szCs w:val="20"/>
                <w:shd w:val="clear" w:color="auto" w:fill="FFFFFF"/>
                <w:lang w:val="pt-BR"/>
              </w:rPr>
              <w:t>model echivalent</w:t>
            </w:r>
            <w:r w:rsidRPr="00E01787">
              <w:rPr>
                <w:color w:val="000000" w:themeColor="text1"/>
                <w:sz w:val="20"/>
                <w:szCs w:val="20"/>
                <w:shd w:val="clear" w:color="auto" w:fill="FFFFFF"/>
                <w:lang w:val="pt-BR"/>
              </w:rPr>
              <w:t>-</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7FE2574D"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lastRenderedPageBreak/>
              <w:t xml:space="preserve">4.6 </w:t>
            </w:r>
            <w:r w:rsidRPr="00E01787">
              <w:rPr>
                <w:i/>
                <w:iCs/>
                <w:color w:val="000000" w:themeColor="text1"/>
                <w:sz w:val="20"/>
                <w:szCs w:val="20"/>
                <w:shd w:val="clear" w:color="auto" w:fill="FFFFFF"/>
                <w:lang w:val="pt-BR"/>
              </w:rPr>
              <w:t>identificator de model</w:t>
            </w:r>
            <w:r w:rsidRPr="00E01787">
              <w:rPr>
                <w:color w:val="000000" w:themeColor="text1"/>
                <w:sz w:val="20"/>
                <w:szCs w:val="20"/>
                <w:shd w:val="clear" w:color="auto" w:fill="FFFFFF"/>
                <w:lang w:val="pt-BR"/>
              </w:rPr>
              <w:t xml:space="preserve"> </w:t>
            </w:r>
            <w:r w:rsidRPr="00E01787">
              <w:rPr>
                <w:color w:val="000000" w:themeColor="text1"/>
                <w:sz w:val="20"/>
                <w:szCs w:val="20"/>
                <w:shd w:val="clear" w:color="auto" w:fill="FFFFFF"/>
                <w:lang w:val="ro-RO"/>
              </w:rPr>
              <w:t xml:space="preserve">- </w:t>
            </w:r>
            <w:r w:rsidRPr="00E01787">
              <w:rPr>
                <w:color w:val="000000" w:themeColor="text1"/>
                <w:sz w:val="20"/>
                <w:szCs w:val="20"/>
                <w:shd w:val="clear" w:color="auto" w:fill="FFFFFF"/>
                <w:lang w:val="pt-BR"/>
              </w:rPr>
              <w:t>codul, de obicei alfanumeric, care distinge un anumit model de produs de alte modele cu aceeași marcă comercială sau cu aceeași denumire a producătorului, a importatorului sau a reprezentantului autorizat;</w:t>
            </w:r>
          </w:p>
          <w:p w14:paraId="293C2567" w14:textId="7777777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E01787">
              <w:rPr>
                <w:color w:val="000000" w:themeColor="text1"/>
                <w:sz w:val="20"/>
                <w:szCs w:val="20"/>
                <w:lang w:val="pt-BR" w:eastAsia="ru-RU"/>
              </w:rPr>
              <w:t xml:space="preserve">4.8 </w:t>
            </w:r>
            <w:r w:rsidRPr="00E01787">
              <w:rPr>
                <w:i/>
                <w:iCs/>
                <w:color w:val="000000" w:themeColor="text1"/>
                <w:sz w:val="20"/>
                <w:szCs w:val="20"/>
                <w:shd w:val="clear" w:color="auto" w:fill="FFFFFF"/>
                <w:lang w:val="pt-BR"/>
              </w:rPr>
              <w:t>motor cu mai multe viteze</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motor a cărui viteză de rotație poate varia prin punerea sub tensiune a mai multor bobine ale motorului;</w:t>
            </w:r>
          </w:p>
          <w:p w14:paraId="0373A0A3" w14:textId="77777777" w:rsidR="008474C7" w:rsidRPr="00E0178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ro-RO"/>
              </w:rPr>
            </w:pPr>
            <w:r w:rsidRPr="00E01787">
              <w:rPr>
                <w:color w:val="000000" w:themeColor="text1"/>
                <w:sz w:val="20"/>
                <w:szCs w:val="20"/>
                <w:lang w:val="pt-BR" w:eastAsia="ru-RU"/>
              </w:rPr>
              <w:t xml:space="preserve">4.25 </w:t>
            </w:r>
            <w:r w:rsidRPr="00E01787">
              <w:rPr>
                <w:i/>
                <w:iCs/>
                <w:color w:val="000000" w:themeColor="text1"/>
                <w:sz w:val="20"/>
                <w:szCs w:val="20"/>
                <w:shd w:val="clear" w:color="auto" w:fill="FFFFFF"/>
                <w:lang w:val="pt-BR"/>
              </w:rPr>
              <w:t>ventilator cu circulație de aer</w:t>
            </w:r>
            <w:r w:rsidRPr="00E01787">
              <w:rPr>
                <w:color w:val="000000" w:themeColor="text1"/>
                <w:sz w:val="20"/>
                <w:szCs w:val="20"/>
                <w:shd w:val="clear" w:color="auto" w:fill="FFFFFF"/>
                <w:lang w:val="ro-RO"/>
              </w:rPr>
              <w:t xml:space="preserve"> - </w:t>
            </w:r>
            <w:r w:rsidRPr="00E01787">
              <w:rPr>
                <w:color w:val="000000" w:themeColor="text1"/>
                <w:sz w:val="20"/>
                <w:szCs w:val="20"/>
                <w:shd w:val="clear" w:color="auto" w:fill="FFFFFF"/>
                <w:lang w:val="pt-BR"/>
              </w:rPr>
              <w:t xml:space="preserve">ventilator care nu este conectat la nicio conductă, fără stator sau cu un stator care nu poate fi conectat la conducte, utilizat pentru deplasarea aerului într-un spațiu, cum ar fi o încăpere sau o zonă în aer liber. Nu există elemente despărțitoare între admisie și ieșire, iar aerul circulă liber între admisie și ieșire, funcționează împotriva presiunii externe zero și nu este un ventilator cu jet și nu este comercializat ca atare. Dimensiunile sale corespund categoriei de măsurare E. Ventilatoarele pentru care sunt furnizate informații privind performanța la orice presiune diferită de zero Pa pe site-ul web al producătorului, în cataloage, broșuri, </w:t>
            </w:r>
            <w:r w:rsidRPr="00E01787">
              <w:rPr>
                <w:color w:val="000000" w:themeColor="text1"/>
                <w:sz w:val="20"/>
                <w:szCs w:val="20"/>
                <w:shd w:val="clear" w:color="auto" w:fill="FFFFFF"/>
                <w:lang w:val="ro-RO"/>
              </w:rPr>
              <w:t xml:space="preserve">dosarul cu </w:t>
            </w:r>
            <w:r w:rsidRPr="00E01787">
              <w:rPr>
                <w:color w:val="000000" w:themeColor="text1"/>
                <w:sz w:val="20"/>
                <w:szCs w:val="20"/>
                <w:shd w:val="clear" w:color="auto" w:fill="FFFFFF"/>
                <w:lang w:val="pt-BR"/>
              </w:rPr>
              <w:t>documentația tehnică sau prin alte mijloace relevante nu sunt ventilatoare cu circulație de aer</w:t>
            </w:r>
            <w:r w:rsidRPr="00E01787">
              <w:rPr>
                <w:color w:val="000000" w:themeColor="text1"/>
                <w:sz w:val="20"/>
                <w:szCs w:val="20"/>
                <w:shd w:val="clear" w:color="auto" w:fill="FFFFFF"/>
                <w:lang w:val="ro-RO"/>
              </w:rPr>
              <w:t>;</w:t>
            </w:r>
          </w:p>
          <w:p w14:paraId="05E633E2" w14:textId="77777777" w:rsidR="008474C7" w:rsidRPr="00E01787" w:rsidRDefault="008474C7" w:rsidP="006C4EEC">
            <w:pPr>
              <w:spacing w:after="0" w:line="240" w:lineRule="auto"/>
              <w:rPr>
                <w:rFonts w:ascii="Times New Roman" w:hAnsi="Times New Roman"/>
                <w:b/>
                <w:color w:val="000000" w:themeColor="text1"/>
                <w:sz w:val="20"/>
                <w:szCs w:val="20"/>
                <w:lang w:val="it-IT"/>
              </w:rPr>
            </w:pPr>
          </w:p>
          <w:p w14:paraId="33D0BDCA" w14:textId="2E867A1B" w:rsidR="008474C7" w:rsidRPr="00E01787" w:rsidRDefault="008474C7" w:rsidP="006C4EEC">
            <w:pPr>
              <w:suppressAutoHyphens w:val="0"/>
              <w:autoSpaceDN/>
              <w:spacing w:after="0" w:line="240" w:lineRule="auto"/>
              <w:textAlignment w:val="auto"/>
              <w:rPr>
                <w:rFonts w:ascii="Times New Roman" w:hAnsi="Times New Roman"/>
                <w:i/>
                <w:iCs/>
                <w:color w:val="000000" w:themeColor="text1"/>
                <w:sz w:val="20"/>
                <w:szCs w:val="20"/>
                <w:lang w:val="pt-BR" w:eastAsia="ru-RU"/>
              </w:rPr>
            </w:pPr>
            <w:r w:rsidRPr="00E01787">
              <w:rPr>
                <w:rFonts w:ascii="Times New Roman" w:hAnsi="Times New Roman"/>
                <w:color w:val="000000" w:themeColor="text1"/>
                <w:sz w:val="20"/>
                <w:szCs w:val="20"/>
                <w:shd w:val="clear" w:color="auto" w:fill="FFFFFF"/>
                <w:lang w:val="ro-RO"/>
              </w:rPr>
              <w:t xml:space="preserve">4.32 </w:t>
            </w:r>
            <w:r w:rsidRPr="00266CB1">
              <w:rPr>
                <w:rFonts w:ascii="Times New Roman" w:hAnsi="Times New Roman"/>
                <w:i/>
                <w:iCs/>
                <w:color w:val="000000" w:themeColor="text1"/>
                <w:sz w:val="20"/>
                <w:szCs w:val="20"/>
                <w:shd w:val="clear" w:color="auto" w:fill="FFFFFF"/>
                <w:lang w:val="pt-BR"/>
              </w:rPr>
              <w:t>viteză inerentă</w:t>
            </w:r>
            <w:r w:rsidRPr="00266CB1">
              <w:rPr>
                <w:rFonts w:ascii="Times New Roman" w:hAnsi="Times New Roman"/>
                <w:color w:val="000000" w:themeColor="text1"/>
                <w:sz w:val="20"/>
                <w:szCs w:val="20"/>
                <w:shd w:val="clear" w:color="auto" w:fill="FFFFFF"/>
                <w:lang w:val="pt-BR"/>
              </w:rPr>
              <w:t xml:space="preserve"> </w:t>
            </w:r>
            <w:r w:rsidRPr="00E01787">
              <w:rPr>
                <w:rFonts w:ascii="Times New Roman" w:hAnsi="Times New Roman"/>
                <w:color w:val="000000" w:themeColor="text1"/>
                <w:sz w:val="20"/>
                <w:szCs w:val="20"/>
                <w:shd w:val="clear" w:color="auto" w:fill="FFFFFF"/>
                <w:lang w:val="ro-RO"/>
              </w:rPr>
              <w:t xml:space="preserve">- </w:t>
            </w:r>
            <w:r w:rsidRPr="00266CB1">
              <w:rPr>
                <w:rFonts w:ascii="Times New Roman" w:hAnsi="Times New Roman"/>
                <w:color w:val="000000" w:themeColor="text1"/>
                <w:sz w:val="20"/>
                <w:szCs w:val="20"/>
                <w:shd w:val="clear" w:color="auto" w:fill="FFFFFF"/>
                <w:lang w:val="pt-BR"/>
              </w:rPr>
              <w:t xml:space="preserve">viteza de rotație a rotorului ventilatorului, atunci când ventilatorul funcționează la </w:t>
            </w:r>
            <w:r w:rsidRPr="00266CB1">
              <w:rPr>
                <w:rFonts w:ascii="Times New Roman" w:hAnsi="Times New Roman"/>
                <w:color w:val="000000" w:themeColor="text1"/>
                <w:sz w:val="20"/>
                <w:szCs w:val="20"/>
                <w:shd w:val="clear" w:color="auto" w:fill="FFFFFF"/>
                <w:lang w:val="pt-BR"/>
              </w:rPr>
              <w:lastRenderedPageBreak/>
              <w:t>tensiunea și frecvența sa nominale. În cazul ventilatoarelor cu variator de viteză sau destinate utilizării cu variator de viteză, viteza inerentă este viteza maximă obținută de ventilator sau viteza la care este declarată eficiența de către producător și care este în concordanță cu funcționarea ventilatorului în condiții de siguranță și cu utilizarea prevăzută a ventilatorului. În cazul în care motorul este un motor cu mai multe viteze, se aplică cea mai mare viteză pusă la dispoziția clientului.</w:t>
            </w:r>
          </w:p>
        </w:tc>
        <w:tc>
          <w:tcPr>
            <w:tcW w:w="2391" w:type="dxa"/>
          </w:tcPr>
          <w:p w14:paraId="251E28CF" w14:textId="77777777" w:rsidR="008474C7" w:rsidRPr="00E01787" w:rsidRDefault="008474C7" w:rsidP="006C4EEC">
            <w:pPr>
              <w:pStyle w:val="NormalWeb"/>
              <w:spacing w:before="0" w:beforeAutospacing="0" w:after="0" w:afterAutospacing="0"/>
              <w:jc w:val="center"/>
              <w:rPr>
                <w:sz w:val="20"/>
                <w:szCs w:val="20"/>
                <w:lang w:val="ru-MD" w:eastAsia="ru-RU"/>
              </w:rPr>
            </w:pPr>
            <w:r w:rsidRPr="00E01787">
              <w:rPr>
                <w:rStyle w:val="Strong"/>
                <w:sz w:val="20"/>
                <w:szCs w:val="20"/>
              </w:rPr>
              <w:lastRenderedPageBreak/>
              <w:t>II. MAIN DEFINITIONS</w:t>
            </w:r>
          </w:p>
          <w:p w14:paraId="111054AF" w14:textId="77777777" w:rsidR="008474C7" w:rsidRPr="0010036D" w:rsidRDefault="008474C7" w:rsidP="006C4EEC">
            <w:pPr>
              <w:pStyle w:val="NormalWeb"/>
              <w:numPr>
                <w:ilvl w:val="0"/>
                <w:numId w:val="120"/>
              </w:numPr>
              <w:spacing w:before="0" w:beforeAutospacing="0" w:after="0" w:afterAutospacing="0"/>
              <w:jc w:val="both"/>
              <w:rPr>
                <w:color w:val="000000" w:themeColor="text1"/>
                <w:sz w:val="20"/>
                <w:szCs w:val="20"/>
              </w:rPr>
            </w:pPr>
            <w:r w:rsidRPr="0010036D">
              <w:rPr>
                <w:color w:val="000000" w:themeColor="text1"/>
                <w:sz w:val="20"/>
                <w:szCs w:val="20"/>
              </w:rPr>
              <w:t xml:space="preserve">For the purposes of this Regulation, the </w:t>
            </w:r>
            <w:r w:rsidRPr="0010036D">
              <w:rPr>
                <w:color w:val="000000" w:themeColor="text1"/>
                <w:sz w:val="20"/>
                <w:szCs w:val="20"/>
              </w:rPr>
              <w:lastRenderedPageBreak/>
              <w:t>following definitions shall apply:</w:t>
            </w:r>
          </w:p>
          <w:p w14:paraId="3A8D7BFD"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E01787">
              <w:rPr>
                <w:rStyle w:val="Strong"/>
                <w:b w:val="0"/>
                <w:bCs w:val="0"/>
                <w:sz w:val="20"/>
                <w:szCs w:val="20"/>
              </w:rPr>
              <w:t xml:space="preserve">4.22 </w:t>
            </w:r>
            <w:r w:rsidRPr="00E01787">
              <w:rPr>
                <w:rStyle w:val="Strong"/>
                <w:b w:val="0"/>
                <w:bCs w:val="0"/>
                <w:i/>
                <w:iCs/>
                <w:sz w:val="20"/>
                <w:szCs w:val="20"/>
              </w:rPr>
              <w:t>fan</w:t>
            </w:r>
            <w:r w:rsidRPr="00E01787">
              <w:rPr>
                <w:sz w:val="20"/>
                <w:szCs w:val="20"/>
              </w:rPr>
              <w:t xml:space="preserve"> – a machine with rotating blades that receives energy which it uses, by means of one or more rotors, to maintain a continuous flow of air or other gas passing through it, with a specific ratio of less than 1.1 and an outlet air velocity of less than 65 m/s, which may belong to the following categories: axial, centrifugal, tangential, mixed-flow or jet, </w:t>
            </w:r>
            <w:r w:rsidRPr="0010036D">
              <w:rPr>
                <w:color w:val="000000" w:themeColor="text1"/>
                <w:sz w:val="20"/>
                <w:szCs w:val="20"/>
              </w:rPr>
              <w:t>and which is manufactured with at least one rotor, a motor and a stator, and includes any other significant elements supplied together with the fan.</w:t>
            </w:r>
          </w:p>
          <w:p w14:paraId="65E9E1AE" w14:textId="77777777" w:rsidR="008474C7" w:rsidRDefault="008474C7" w:rsidP="006C4EEC">
            <w:pPr>
              <w:pStyle w:val="NormalWeb"/>
              <w:spacing w:before="0" w:beforeAutospacing="0" w:after="0" w:afterAutospacing="0"/>
              <w:jc w:val="both"/>
              <w:rPr>
                <w:color w:val="000000" w:themeColor="text1"/>
                <w:sz w:val="20"/>
                <w:szCs w:val="20"/>
              </w:rPr>
            </w:pPr>
          </w:p>
          <w:p w14:paraId="45B4638B" w14:textId="77777777" w:rsidR="008474C7" w:rsidRDefault="008474C7" w:rsidP="006C4EEC">
            <w:pPr>
              <w:pStyle w:val="NormalWeb"/>
              <w:spacing w:before="0" w:beforeAutospacing="0" w:after="0" w:afterAutospacing="0"/>
              <w:jc w:val="both"/>
              <w:rPr>
                <w:color w:val="000000" w:themeColor="text1"/>
                <w:sz w:val="20"/>
                <w:szCs w:val="20"/>
              </w:rPr>
            </w:pPr>
          </w:p>
          <w:p w14:paraId="3A784AB3"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515B6126" w14:textId="4B59AD53"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4.5 </w:t>
            </w:r>
            <w:r w:rsidRPr="0010036D">
              <w:rPr>
                <w:rStyle w:val="Strong"/>
                <w:b w:val="0"/>
                <w:bCs w:val="0"/>
                <w:i/>
                <w:iCs/>
                <w:color w:val="000000" w:themeColor="text1"/>
                <w:sz w:val="20"/>
                <w:szCs w:val="20"/>
              </w:rPr>
              <w:t>significant elements</w:t>
            </w:r>
            <w:r w:rsidRPr="0010036D">
              <w:rPr>
                <w:color w:val="000000" w:themeColor="text1"/>
                <w:sz w:val="20"/>
                <w:szCs w:val="20"/>
              </w:rPr>
              <w:t xml:space="preserve"> – the elements of a fan that contribute to the continuous conversion of electrical power into volumetric air flow and air pressure or that influence the efficiency of this conversion, namely:</w:t>
            </w:r>
          </w:p>
          <w:p w14:paraId="2A876FBC" w14:textId="58B0533E"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4.5.1 rotor(s), including all rotating elements that have an aerodynamic influence;</w:t>
            </w:r>
          </w:p>
          <w:p w14:paraId="28D644D5" w14:textId="424705F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4.5.2 electric motor;</w:t>
            </w:r>
          </w:p>
          <w:p w14:paraId="3F1B686F" w14:textId="793C0818"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4.5.3 stator;</w:t>
            </w:r>
          </w:p>
          <w:p w14:paraId="198247FD" w14:textId="39B1D019"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4.5.4 other stationary aerodynamic elements that have an aerodynamic influence, including:</w:t>
            </w:r>
          </w:p>
          <w:p w14:paraId="113C0DF6" w14:textId="50840ABC"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4.5.4.1 inlet cone;</w:t>
            </w:r>
          </w:p>
          <w:p w14:paraId="47F03DB4" w14:textId="5EF5ED33"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4.5.4.2 guide vanes at the inlet or at the outlet;</w:t>
            </w:r>
          </w:p>
          <w:p w14:paraId="667C0A17" w14:textId="5DD9FB4D"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lastRenderedPageBreak/>
              <w:t xml:space="preserve">   </w:t>
            </w:r>
            <w:r w:rsidRPr="0010036D">
              <w:rPr>
                <w:color w:val="000000" w:themeColor="text1"/>
                <w:sz w:val="20"/>
                <w:szCs w:val="20"/>
              </w:rPr>
              <w:t>4.5.4.3 diffuser.</w:t>
            </w:r>
          </w:p>
          <w:p w14:paraId="3CBC5B09" w14:textId="39CFDB31"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lang w:val="en-US"/>
              </w:rPr>
              <w:t xml:space="preserve"> </w:t>
            </w:r>
            <w:r w:rsidRPr="0010036D">
              <w:rPr>
                <w:color w:val="000000" w:themeColor="text1"/>
                <w:sz w:val="20"/>
                <w:szCs w:val="20"/>
              </w:rPr>
              <w:t>4.5.5 other stationary elements that have an aerodynamic influence, including:</w:t>
            </w:r>
          </w:p>
          <w:p w14:paraId="20FD4B67" w14:textId="2AC09200"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4.5.5.1 mechanical transmission, including aerodynamic influence and influence on efficiency;</w:t>
            </w:r>
          </w:p>
          <w:p w14:paraId="30426DCF" w14:textId="51287AEA"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lang w:val="en-US"/>
              </w:rPr>
              <w:t xml:space="preserve">   </w:t>
            </w:r>
            <w:r w:rsidRPr="0010036D">
              <w:rPr>
                <w:color w:val="000000" w:themeColor="text1"/>
                <w:sz w:val="20"/>
                <w:szCs w:val="20"/>
              </w:rPr>
              <w:t>4.5.5.2 electrical transmission, including aerodynamic influence and influence on efficiency, such as cable conduits, frequency inverter, speed controller, terminal box, alternating current to direct current converter.</w:t>
            </w:r>
          </w:p>
          <w:p w14:paraId="324DF85E" w14:textId="77777777" w:rsidR="008474C7" w:rsidRDefault="008474C7" w:rsidP="006C4EEC">
            <w:pPr>
              <w:pStyle w:val="NormalWeb"/>
              <w:spacing w:before="0" w:beforeAutospacing="0" w:after="0" w:afterAutospacing="0"/>
              <w:jc w:val="both"/>
              <w:rPr>
                <w:color w:val="000000" w:themeColor="text1"/>
                <w:sz w:val="20"/>
                <w:szCs w:val="20"/>
                <w:lang w:val="en-US"/>
              </w:rPr>
            </w:pPr>
            <w:r w:rsidRPr="0010036D">
              <w:rPr>
                <w:color w:val="000000" w:themeColor="text1"/>
                <w:sz w:val="20"/>
                <w:szCs w:val="20"/>
                <w:lang w:val="en-US"/>
              </w:rPr>
              <w:t xml:space="preserve"> </w:t>
            </w:r>
          </w:p>
          <w:p w14:paraId="09D3DCF3"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0D57A8AA"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2D267D54"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5AFD83C8"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2CE1FBB5"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3CF807F3"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7DB02954"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16583C0E"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18ECD4FE"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1BA406B1"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1427CBA9"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49D121B6"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699AD5E5"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22D1C4A5"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7ACDE38D"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4F87EC47"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4DAE7358"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65D0D2A3"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4E868531"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237C8028" w14:textId="77777777" w:rsidR="008474C7" w:rsidRDefault="008474C7" w:rsidP="006C4EEC">
            <w:pPr>
              <w:pStyle w:val="NormalWeb"/>
              <w:spacing w:before="0" w:beforeAutospacing="0" w:after="0" w:afterAutospacing="0"/>
              <w:jc w:val="both"/>
              <w:rPr>
                <w:color w:val="000000" w:themeColor="text1"/>
                <w:sz w:val="20"/>
                <w:szCs w:val="20"/>
                <w:lang w:val="en-US"/>
              </w:rPr>
            </w:pPr>
          </w:p>
          <w:p w14:paraId="2F992592" w14:textId="7A4D4E6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rPr>
              <w:t xml:space="preserve">4.12 </w:t>
            </w:r>
            <w:r w:rsidRPr="0010036D">
              <w:rPr>
                <w:rStyle w:val="Strong"/>
                <w:b w:val="0"/>
                <w:bCs w:val="0"/>
                <w:i/>
                <w:iCs/>
                <w:color w:val="000000" w:themeColor="text1"/>
                <w:sz w:val="20"/>
                <w:szCs w:val="20"/>
              </w:rPr>
              <w:t>best efficiency point (BEP)</w:t>
            </w:r>
            <w:r w:rsidRPr="0010036D">
              <w:rPr>
                <w:color w:val="000000" w:themeColor="text1"/>
                <w:sz w:val="20"/>
                <w:szCs w:val="20"/>
              </w:rPr>
              <w:t xml:space="preserve"> – the point of highest energy efficiency for the operation of the fan, determined at the inherent speed;</w:t>
            </w:r>
          </w:p>
          <w:p w14:paraId="214317A6" w14:textId="45C9179F"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4.14 </w:t>
            </w:r>
            <w:r w:rsidRPr="0010036D">
              <w:rPr>
                <w:rStyle w:val="Strong"/>
                <w:b w:val="0"/>
                <w:bCs w:val="0"/>
                <w:i/>
                <w:iCs/>
                <w:color w:val="000000" w:themeColor="text1"/>
                <w:sz w:val="20"/>
                <w:szCs w:val="20"/>
              </w:rPr>
              <w:t>rotor</w:t>
            </w:r>
            <w:r w:rsidRPr="0010036D">
              <w:rPr>
                <w:color w:val="000000" w:themeColor="text1"/>
                <w:sz w:val="20"/>
                <w:szCs w:val="20"/>
              </w:rPr>
              <w:t xml:space="preserve"> – the rotating part of the fan that imparts motion to the gas flow;</w:t>
            </w:r>
          </w:p>
          <w:p w14:paraId="5500DFC7" w14:textId="77777777" w:rsidR="008474C7" w:rsidRDefault="008474C7" w:rsidP="006C4EEC">
            <w:pPr>
              <w:pStyle w:val="NormalWeb"/>
              <w:spacing w:before="0" w:beforeAutospacing="0" w:after="0" w:afterAutospacing="0"/>
              <w:jc w:val="both"/>
              <w:rPr>
                <w:color w:val="000000" w:themeColor="text1"/>
                <w:sz w:val="20"/>
                <w:szCs w:val="20"/>
              </w:rPr>
            </w:pPr>
          </w:p>
          <w:p w14:paraId="1291DB58" w14:textId="77777777" w:rsidR="008474C7" w:rsidRDefault="008474C7" w:rsidP="006C4EEC">
            <w:pPr>
              <w:pStyle w:val="NormalWeb"/>
              <w:spacing w:before="0" w:beforeAutospacing="0" w:after="0" w:afterAutospacing="0"/>
              <w:jc w:val="both"/>
              <w:rPr>
                <w:color w:val="000000" w:themeColor="text1"/>
                <w:sz w:val="20"/>
                <w:szCs w:val="20"/>
              </w:rPr>
            </w:pPr>
          </w:p>
          <w:p w14:paraId="76D249E6" w14:textId="77777777" w:rsidR="008474C7" w:rsidRDefault="008474C7" w:rsidP="006C4EEC">
            <w:pPr>
              <w:pStyle w:val="NormalWeb"/>
              <w:spacing w:before="0" w:beforeAutospacing="0" w:after="0" w:afterAutospacing="0"/>
              <w:jc w:val="both"/>
              <w:rPr>
                <w:color w:val="000000" w:themeColor="text1"/>
                <w:sz w:val="20"/>
                <w:szCs w:val="20"/>
              </w:rPr>
            </w:pPr>
          </w:p>
          <w:p w14:paraId="05D980CF" w14:textId="77777777" w:rsidR="008474C7" w:rsidRDefault="008474C7" w:rsidP="006C4EEC">
            <w:pPr>
              <w:pStyle w:val="NormalWeb"/>
              <w:spacing w:before="0" w:beforeAutospacing="0" w:after="0" w:afterAutospacing="0"/>
              <w:jc w:val="both"/>
              <w:rPr>
                <w:color w:val="000000" w:themeColor="text1"/>
                <w:sz w:val="20"/>
                <w:szCs w:val="20"/>
              </w:rPr>
            </w:pPr>
          </w:p>
          <w:p w14:paraId="25EF0B54" w14:textId="7C69E740"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4.9 </w:t>
            </w:r>
            <w:r w:rsidRPr="0010036D">
              <w:rPr>
                <w:rStyle w:val="Strong"/>
                <w:b w:val="0"/>
                <w:bCs w:val="0"/>
                <w:i/>
                <w:iCs/>
                <w:color w:val="000000" w:themeColor="text1"/>
                <w:sz w:val="20"/>
                <w:szCs w:val="20"/>
              </w:rPr>
              <w:t>electric motor or motor</w:t>
            </w:r>
            <w:r w:rsidRPr="0010036D">
              <w:rPr>
                <w:color w:val="000000" w:themeColor="text1"/>
                <w:sz w:val="20"/>
                <w:szCs w:val="20"/>
              </w:rPr>
              <w:t xml:space="preserve"> – a device that converts the consumed electrical power into useful mechanical power in the form of rotational motion with a speed and torque that depend on factors such as the frequency of the supply voltage and the number of motor poles, as applicable.</w:t>
            </w:r>
          </w:p>
          <w:p w14:paraId="27211879"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32F30DF8" w14:textId="77777777" w:rsidR="008474C7" w:rsidRDefault="008474C7" w:rsidP="006C4EEC">
            <w:pPr>
              <w:pStyle w:val="NormalWeb"/>
              <w:spacing w:before="0" w:beforeAutospacing="0" w:after="0" w:afterAutospacing="0"/>
              <w:jc w:val="both"/>
              <w:rPr>
                <w:color w:val="000000" w:themeColor="text1"/>
                <w:sz w:val="20"/>
                <w:szCs w:val="20"/>
              </w:rPr>
            </w:pPr>
          </w:p>
          <w:p w14:paraId="0CDFF2A3" w14:textId="77777777" w:rsidR="008474C7" w:rsidRDefault="008474C7" w:rsidP="006C4EEC">
            <w:pPr>
              <w:pStyle w:val="NormalWeb"/>
              <w:spacing w:before="0" w:beforeAutospacing="0" w:after="0" w:afterAutospacing="0"/>
              <w:jc w:val="both"/>
              <w:rPr>
                <w:color w:val="000000" w:themeColor="text1"/>
                <w:sz w:val="20"/>
                <w:szCs w:val="20"/>
              </w:rPr>
            </w:pPr>
          </w:p>
          <w:p w14:paraId="7C559DC7" w14:textId="77777777" w:rsidR="008474C7" w:rsidRDefault="008474C7" w:rsidP="006C4EEC">
            <w:pPr>
              <w:pStyle w:val="NormalWeb"/>
              <w:spacing w:before="0" w:beforeAutospacing="0" w:after="0" w:afterAutospacing="0"/>
              <w:jc w:val="both"/>
              <w:rPr>
                <w:color w:val="000000" w:themeColor="text1"/>
                <w:sz w:val="20"/>
                <w:szCs w:val="20"/>
              </w:rPr>
            </w:pPr>
          </w:p>
          <w:p w14:paraId="49830556" w14:textId="77777777" w:rsidR="008474C7" w:rsidRDefault="008474C7" w:rsidP="006C4EEC">
            <w:pPr>
              <w:pStyle w:val="NormalWeb"/>
              <w:spacing w:before="0" w:beforeAutospacing="0" w:after="0" w:afterAutospacing="0"/>
              <w:jc w:val="both"/>
              <w:rPr>
                <w:color w:val="000000" w:themeColor="text1"/>
                <w:sz w:val="20"/>
                <w:szCs w:val="20"/>
              </w:rPr>
            </w:pPr>
          </w:p>
          <w:p w14:paraId="71E81A3B" w14:textId="77777777" w:rsidR="008474C7" w:rsidRDefault="008474C7" w:rsidP="006C4EEC">
            <w:pPr>
              <w:pStyle w:val="NormalWeb"/>
              <w:spacing w:before="0" w:beforeAutospacing="0" w:after="0" w:afterAutospacing="0"/>
              <w:jc w:val="both"/>
              <w:rPr>
                <w:color w:val="000000" w:themeColor="text1"/>
                <w:sz w:val="20"/>
                <w:szCs w:val="20"/>
              </w:rPr>
            </w:pPr>
          </w:p>
          <w:p w14:paraId="4854088B" w14:textId="42708697" w:rsidR="008474C7"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4.3 </w:t>
            </w:r>
            <w:r w:rsidRPr="0010036D">
              <w:rPr>
                <w:rStyle w:val="Strong"/>
                <w:b w:val="0"/>
                <w:bCs w:val="0"/>
                <w:i/>
                <w:iCs/>
                <w:color w:val="000000" w:themeColor="text1"/>
                <w:sz w:val="20"/>
                <w:szCs w:val="20"/>
              </w:rPr>
              <w:t>inlet cone</w:t>
            </w:r>
            <w:r w:rsidRPr="0010036D">
              <w:rPr>
                <w:color w:val="000000" w:themeColor="text1"/>
                <w:sz w:val="20"/>
                <w:szCs w:val="20"/>
              </w:rPr>
              <w:t xml:space="preserve"> – Venturi tube, inlet bell or inlet radius means a device that directs the air into the rotor and reduces the “vena contracta” and turbulence that would occur at the rotor inlet;</w:t>
            </w:r>
          </w:p>
          <w:p w14:paraId="5EE015CF" w14:textId="77777777" w:rsidR="008474C7" w:rsidRDefault="008474C7" w:rsidP="006C4EEC">
            <w:pPr>
              <w:pStyle w:val="NormalWeb"/>
              <w:spacing w:before="0" w:beforeAutospacing="0" w:after="0" w:afterAutospacing="0"/>
              <w:jc w:val="both"/>
              <w:rPr>
                <w:color w:val="000000" w:themeColor="text1"/>
                <w:sz w:val="20"/>
                <w:szCs w:val="20"/>
                <w:lang w:val="en-US" w:eastAsia="ru-RU"/>
              </w:rPr>
            </w:pPr>
          </w:p>
          <w:p w14:paraId="30E36A62" w14:textId="77777777" w:rsidR="008474C7" w:rsidRDefault="008474C7" w:rsidP="006C4EEC">
            <w:pPr>
              <w:pStyle w:val="NormalWeb"/>
              <w:spacing w:before="0" w:beforeAutospacing="0" w:after="0" w:afterAutospacing="0"/>
              <w:jc w:val="both"/>
              <w:rPr>
                <w:color w:val="000000" w:themeColor="text1"/>
                <w:sz w:val="20"/>
                <w:szCs w:val="20"/>
                <w:lang w:val="en-US" w:eastAsia="ru-RU"/>
              </w:rPr>
            </w:pPr>
          </w:p>
          <w:p w14:paraId="6406309B"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p>
          <w:p w14:paraId="5AD89B5B"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4.10 </w:t>
            </w:r>
            <w:r w:rsidRPr="0010036D">
              <w:rPr>
                <w:rStyle w:val="Strong"/>
                <w:b w:val="0"/>
                <w:bCs w:val="0"/>
                <w:i/>
                <w:iCs/>
                <w:color w:val="000000" w:themeColor="text1"/>
                <w:sz w:val="20"/>
                <w:szCs w:val="20"/>
              </w:rPr>
              <w:t>guide vanes of the incoming gas</w:t>
            </w:r>
            <w:r w:rsidRPr="0010036D">
              <w:rPr>
                <w:color w:val="000000" w:themeColor="text1"/>
                <w:sz w:val="20"/>
                <w:szCs w:val="20"/>
              </w:rPr>
              <w:t xml:space="preserve"> – vanes located physically before the rotor to guide the gas flow towards it, which may be adjustable or non-adjustable.</w:t>
            </w:r>
          </w:p>
          <w:p w14:paraId="57162BA4" w14:textId="77777777" w:rsidR="008474C7" w:rsidRPr="00E01787" w:rsidRDefault="008474C7" w:rsidP="006C4EEC">
            <w:pPr>
              <w:pStyle w:val="NormalWeb"/>
              <w:spacing w:before="0" w:beforeAutospacing="0" w:after="0" w:afterAutospacing="0"/>
              <w:rPr>
                <w:sz w:val="20"/>
                <w:szCs w:val="20"/>
              </w:rPr>
            </w:pPr>
          </w:p>
          <w:p w14:paraId="1B883C6F"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4.11 </w:t>
            </w:r>
            <w:r w:rsidRPr="0010036D">
              <w:rPr>
                <w:rStyle w:val="Strong"/>
                <w:b w:val="0"/>
                <w:bCs w:val="0"/>
                <w:i/>
                <w:iCs/>
                <w:color w:val="000000" w:themeColor="text1"/>
                <w:sz w:val="20"/>
                <w:szCs w:val="20"/>
              </w:rPr>
              <w:t>guide vanes of the discharged gas</w:t>
            </w:r>
            <w:r w:rsidRPr="0010036D">
              <w:rPr>
                <w:color w:val="000000" w:themeColor="text1"/>
                <w:sz w:val="20"/>
                <w:szCs w:val="20"/>
              </w:rPr>
              <w:t xml:space="preserve"> – vanes located physically after the rotor to guide the gas flow away from it, which may be adjustable or non-adjustable;</w:t>
            </w:r>
          </w:p>
          <w:p w14:paraId="77C67F5E"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p>
          <w:p w14:paraId="54832818"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lastRenderedPageBreak/>
              <w:t xml:space="preserve">4.4 </w:t>
            </w:r>
            <w:r w:rsidRPr="0010036D">
              <w:rPr>
                <w:rStyle w:val="Strong"/>
                <w:b w:val="0"/>
                <w:bCs w:val="0"/>
                <w:i/>
                <w:iCs/>
                <w:color w:val="000000" w:themeColor="text1"/>
                <w:sz w:val="20"/>
                <w:szCs w:val="20"/>
              </w:rPr>
              <w:t>diffuser</w:t>
            </w:r>
            <w:r w:rsidRPr="0010036D">
              <w:rPr>
                <w:color w:val="000000" w:themeColor="text1"/>
                <w:sz w:val="20"/>
                <w:szCs w:val="20"/>
              </w:rPr>
              <w:t xml:space="preserve"> – a device that influences the performance of the fan through static pressure recovery;</w:t>
            </w:r>
          </w:p>
          <w:p w14:paraId="46A5FC48"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4.2 </w:t>
            </w:r>
            <w:r w:rsidRPr="0010036D">
              <w:rPr>
                <w:rStyle w:val="Strong"/>
                <w:b w:val="0"/>
                <w:bCs w:val="0"/>
                <w:i/>
                <w:iCs/>
                <w:color w:val="000000" w:themeColor="text1"/>
                <w:sz w:val="20"/>
                <w:szCs w:val="20"/>
              </w:rPr>
              <w:t>guard</w:t>
            </w:r>
            <w:r w:rsidRPr="0010036D">
              <w:rPr>
                <w:color w:val="000000" w:themeColor="text1"/>
                <w:sz w:val="20"/>
                <w:szCs w:val="20"/>
              </w:rPr>
              <w:t xml:space="preserve"> – a grille placed at the inlet or outlet of the fan, designed to prevent the entry of relatively large foreign objects or to prevent parts of the human body from coming into contact with moving parts.</w:t>
            </w:r>
          </w:p>
          <w:p w14:paraId="4EF2CADE"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2F674975"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4.16 </w:t>
            </w:r>
            <w:r w:rsidRPr="0010036D">
              <w:rPr>
                <w:rStyle w:val="Strong"/>
                <w:b w:val="0"/>
                <w:bCs w:val="0"/>
                <w:i/>
                <w:iCs/>
                <w:color w:val="000000" w:themeColor="text1"/>
                <w:sz w:val="20"/>
                <w:szCs w:val="20"/>
              </w:rPr>
              <w:t>stator</w:t>
            </w:r>
            <w:r w:rsidRPr="0010036D">
              <w:rPr>
                <w:color w:val="000000" w:themeColor="text1"/>
                <w:sz w:val="20"/>
                <w:szCs w:val="20"/>
              </w:rPr>
              <w:t xml:space="preserve"> – the stationary part of the fan that interacts with the airflow passing through the rotor and, within the geometric envelope of the airflow between the defined inlet and outlet sections of the fan, includes any element that can increase the efficiency of the fan and excludes any element that does not belong to the fan and that may reduce the efficiency of the fan.</w:t>
            </w:r>
          </w:p>
          <w:p w14:paraId="5DED5A68"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514AF22B"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4.15 </w:t>
            </w:r>
            <w:r w:rsidRPr="0010036D">
              <w:rPr>
                <w:rStyle w:val="Strong"/>
                <w:b w:val="0"/>
                <w:bCs w:val="0"/>
                <w:i/>
                <w:iCs/>
                <w:color w:val="000000" w:themeColor="text1"/>
                <w:sz w:val="20"/>
                <w:szCs w:val="20"/>
              </w:rPr>
              <w:t>drive system</w:t>
            </w:r>
            <w:r w:rsidRPr="0010036D">
              <w:rPr>
                <w:color w:val="000000" w:themeColor="text1"/>
                <w:sz w:val="20"/>
                <w:szCs w:val="20"/>
              </w:rPr>
              <w:t xml:space="preserve"> – the electric motor, transmission or direct drive and a speed controller, if provided;</w:t>
            </w:r>
          </w:p>
          <w:p w14:paraId="3775F362"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p>
          <w:p w14:paraId="43392F17"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 </w:t>
            </w:r>
            <w:r w:rsidRPr="0010036D">
              <w:rPr>
                <w:rStyle w:val="Strong"/>
                <w:b w:val="0"/>
                <w:bCs w:val="0"/>
                <w:i/>
                <w:iCs/>
                <w:color w:val="000000" w:themeColor="text1"/>
                <w:sz w:val="20"/>
                <w:szCs w:val="20"/>
              </w:rPr>
              <w:t>direct drive</w:t>
            </w:r>
            <w:r w:rsidRPr="0010036D">
              <w:rPr>
                <w:color w:val="000000" w:themeColor="text1"/>
                <w:sz w:val="20"/>
                <w:szCs w:val="20"/>
              </w:rPr>
              <w:t xml:space="preserve"> – a drive device for a fan in which the rotor is fixed to the motor shaft, either directly or by means of a coaxial coupling, and in which the rotor speed is identical to the rotational speed of the motor;</w:t>
            </w:r>
          </w:p>
          <w:p w14:paraId="03D06C89"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4.17 </w:t>
            </w:r>
            <w:r w:rsidRPr="0010036D">
              <w:rPr>
                <w:rStyle w:val="Strong"/>
                <w:b w:val="0"/>
                <w:bCs w:val="0"/>
                <w:i/>
                <w:iCs/>
                <w:color w:val="000000" w:themeColor="text1"/>
                <w:sz w:val="20"/>
                <w:szCs w:val="20"/>
              </w:rPr>
              <w:t>transmission</w:t>
            </w:r>
            <w:r w:rsidRPr="0010036D">
              <w:rPr>
                <w:color w:val="000000" w:themeColor="text1"/>
                <w:sz w:val="20"/>
                <w:szCs w:val="20"/>
              </w:rPr>
              <w:t xml:space="preserve"> – a drive system for a fan that is not directly driven, including the use of a belt drive, a </w:t>
            </w:r>
            <w:r w:rsidRPr="0010036D">
              <w:rPr>
                <w:color w:val="000000" w:themeColor="text1"/>
                <w:sz w:val="20"/>
                <w:szCs w:val="20"/>
              </w:rPr>
              <w:lastRenderedPageBreak/>
              <w:t>gearbox, or a sliding bearing.</w:t>
            </w:r>
          </w:p>
          <w:p w14:paraId="093A83D0"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2A503FDC" w14:textId="697B1745" w:rsidR="008474C7" w:rsidRPr="0010036D" w:rsidRDefault="008474C7" w:rsidP="006C4EEC">
            <w:pPr>
              <w:pStyle w:val="NormalWeb"/>
              <w:spacing w:before="0" w:beforeAutospacing="0" w:after="0" w:afterAutospacing="0"/>
              <w:jc w:val="both"/>
              <w:rPr>
                <w:rStyle w:val="Strong"/>
                <w:b w:val="0"/>
                <w:bCs w:val="0"/>
                <w:color w:val="000000" w:themeColor="text1"/>
                <w:sz w:val="20"/>
                <w:szCs w:val="20"/>
              </w:rPr>
            </w:pPr>
            <w:r w:rsidRPr="0010036D">
              <w:rPr>
                <w:color w:val="000000" w:themeColor="text1"/>
                <w:sz w:val="20"/>
                <w:szCs w:val="20"/>
              </w:rPr>
              <w:t xml:space="preserve">4.21 </w:t>
            </w:r>
            <w:r w:rsidRPr="0010036D">
              <w:rPr>
                <w:rStyle w:val="Strong"/>
                <w:b w:val="0"/>
                <w:bCs w:val="0"/>
                <w:color w:val="000000" w:themeColor="text1"/>
                <w:sz w:val="20"/>
                <w:szCs w:val="20"/>
              </w:rPr>
              <w:t>variable speed drive (VSD)</w:t>
            </w:r>
          </w:p>
          <w:p w14:paraId="012A4B8C"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rStyle w:val="Strong"/>
                <w:b w:val="0"/>
                <w:bCs w:val="0"/>
                <w:color w:val="000000" w:themeColor="text1"/>
                <w:sz w:val="20"/>
                <w:szCs w:val="20"/>
                <w:lang w:val="en-US"/>
              </w:rPr>
              <w:t xml:space="preserve">- </w:t>
            </w:r>
            <w:r w:rsidRPr="0010036D">
              <w:rPr>
                <w:color w:val="000000" w:themeColor="text1"/>
                <w:sz w:val="20"/>
                <w:szCs w:val="20"/>
              </w:rPr>
              <w:t>an electronic power converter, integrated or separate, that continuously regulates the power supplied to a single motor or to multiple motors in order to control the mechanical output power of the motor according to the torque–speed characteristic of the load driven by the motor, by adjusting the power supply to a variable frequency and voltage delivered to the motor, including internal and electronically switched motor controllers, and excluding variable voltage controllers where only the motor supply voltage is variable, including all integrated protection devices and auxiliary devices.</w:t>
            </w:r>
          </w:p>
          <w:p w14:paraId="29BF765D"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567C69D9"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rPr>
              <w:t xml:space="preserve">4.13 </w:t>
            </w:r>
            <w:r w:rsidRPr="0010036D">
              <w:rPr>
                <w:rStyle w:val="Strong"/>
                <w:b w:val="0"/>
                <w:bCs w:val="0"/>
                <w:i/>
                <w:iCs/>
                <w:color w:val="000000" w:themeColor="text1"/>
                <w:sz w:val="20"/>
                <w:szCs w:val="20"/>
              </w:rPr>
              <w:t>specific ratio</w:t>
            </w:r>
            <w:r w:rsidRPr="0010036D">
              <w:rPr>
                <w:color w:val="000000" w:themeColor="text1"/>
                <w:sz w:val="20"/>
                <w:szCs w:val="20"/>
              </w:rPr>
              <w:t xml:space="preserve"> – the stagnation pressure measured at the outlet of the fan divided by the stagnation pressure at the inlet of the fan at the BEP;</w:t>
            </w:r>
          </w:p>
          <w:p w14:paraId="7DF59952"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4.18 </w:t>
            </w:r>
            <w:r w:rsidRPr="0010036D">
              <w:rPr>
                <w:rStyle w:val="Strong"/>
                <w:b w:val="0"/>
                <w:bCs w:val="0"/>
                <w:i/>
                <w:iCs/>
                <w:color w:val="000000" w:themeColor="text1"/>
                <w:sz w:val="20"/>
                <w:szCs w:val="20"/>
              </w:rPr>
              <w:t>fan flow angle</w:t>
            </w:r>
            <w:r w:rsidRPr="0010036D">
              <w:rPr>
                <w:color w:val="000000" w:themeColor="text1"/>
                <w:sz w:val="20"/>
                <w:szCs w:val="20"/>
              </w:rPr>
              <w:t xml:space="preserve"> – the angle between the direction of the gas flow entering and leaving the fan rotor, expressed in degrees, as provided in Annex No. 3;</w:t>
            </w:r>
          </w:p>
          <w:p w14:paraId="5207E9C8"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4.23 </w:t>
            </w:r>
            <w:r w:rsidRPr="0010036D">
              <w:rPr>
                <w:rStyle w:val="Strong"/>
                <w:b w:val="0"/>
                <w:bCs w:val="0"/>
                <w:i/>
                <w:iCs/>
                <w:color w:val="000000" w:themeColor="text1"/>
                <w:sz w:val="20"/>
                <w:szCs w:val="20"/>
              </w:rPr>
              <w:t>axial fan</w:t>
            </w:r>
            <w:r w:rsidRPr="0010036D">
              <w:rPr>
                <w:b/>
                <w:bCs/>
                <w:color w:val="000000" w:themeColor="text1"/>
                <w:sz w:val="20"/>
                <w:szCs w:val="20"/>
              </w:rPr>
              <w:t xml:space="preserve"> </w:t>
            </w:r>
            <w:r w:rsidRPr="0010036D">
              <w:rPr>
                <w:color w:val="000000" w:themeColor="text1"/>
                <w:sz w:val="20"/>
                <w:szCs w:val="20"/>
              </w:rPr>
              <w:t>– a fan with a flow angle &lt;20°, as provided in point 4 of Annex No. 3.</w:t>
            </w:r>
          </w:p>
          <w:p w14:paraId="74DAF194"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481B7554"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lastRenderedPageBreak/>
              <w:t xml:space="preserve">4.24 </w:t>
            </w:r>
            <w:r w:rsidRPr="0010036D">
              <w:rPr>
                <w:rStyle w:val="Strong"/>
                <w:b w:val="0"/>
                <w:bCs w:val="0"/>
                <w:i/>
                <w:iCs/>
                <w:color w:val="000000" w:themeColor="text1"/>
                <w:sz w:val="20"/>
                <w:szCs w:val="20"/>
              </w:rPr>
              <w:t>centrifugal fan</w:t>
            </w:r>
            <w:r w:rsidRPr="0010036D">
              <w:rPr>
                <w:color w:val="000000" w:themeColor="text1"/>
                <w:sz w:val="20"/>
                <w:szCs w:val="20"/>
              </w:rPr>
              <w:t xml:space="preserve"> </w:t>
            </w:r>
          </w:p>
          <w:p w14:paraId="58027921" w14:textId="4647B5EF"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a fan with a flow angle ≥70°, as provided in point 4 of Annex No. 3;</w:t>
            </w:r>
          </w:p>
          <w:p w14:paraId="0B6BD17E"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p>
          <w:p w14:paraId="196B5926"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4.26 </w:t>
            </w:r>
            <w:r w:rsidRPr="0010036D">
              <w:rPr>
                <w:rStyle w:val="Strong"/>
                <w:b w:val="0"/>
                <w:bCs w:val="0"/>
                <w:i/>
                <w:iCs/>
                <w:color w:val="000000" w:themeColor="text1"/>
                <w:sz w:val="20"/>
                <w:szCs w:val="20"/>
              </w:rPr>
              <w:t>mixed-flow fan</w:t>
            </w:r>
            <w:r w:rsidRPr="0010036D">
              <w:rPr>
                <w:color w:val="000000" w:themeColor="text1"/>
                <w:sz w:val="20"/>
                <w:szCs w:val="20"/>
              </w:rPr>
              <w:t xml:space="preserve"> </w:t>
            </w:r>
          </w:p>
          <w:p w14:paraId="71EDCC97" w14:textId="333F2B42"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a fan with a flow angle ≥20° and &lt;70°, as provided in point 4 of Annex No. 3;</w:t>
            </w:r>
          </w:p>
          <w:p w14:paraId="4ACEA262"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4.19 </w:t>
            </w:r>
            <w:r w:rsidRPr="0010036D">
              <w:rPr>
                <w:rStyle w:val="Strong"/>
                <w:b w:val="0"/>
                <w:bCs w:val="0"/>
                <w:i/>
                <w:iCs/>
                <w:color w:val="000000" w:themeColor="text1"/>
                <w:sz w:val="20"/>
                <w:szCs w:val="20"/>
              </w:rPr>
              <w:t>centrifugal blade angle</w:t>
            </w:r>
            <w:r w:rsidRPr="0010036D">
              <w:rPr>
                <w:color w:val="000000" w:themeColor="text1"/>
                <w:sz w:val="20"/>
                <w:szCs w:val="20"/>
              </w:rPr>
              <w:t xml:space="preserve"> – the blade angle β2 of a centrifugal fan, expressed in degrees, as provided in point 5 of Annex No. 3.</w:t>
            </w:r>
          </w:p>
          <w:p w14:paraId="1FD7436F"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55DA8B00" w14:textId="77777777" w:rsidR="008474C7" w:rsidRPr="0010036D" w:rsidRDefault="008474C7" w:rsidP="006C4EEC">
            <w:pPr>
              <w:pStyle w:val="NormalWeb"/>
              <w:spacing w:before="0" w:beforeAutospacing="0" w:after="0" w:afterAutospacing="0"/>
              <w:jc w:val="both"/>
              <w:rPr>
                <w:b/>
                <w:bCs/>
                <w:color w:val="000000" w:themeColor="text1"/>
                <w:sz w:val="20"/>
                <w:szCs w:val="20"/>
              </w:rPr>
            </w:pPr>
            <w:r w:rsidRPr="0010036D">
              <w:rPr>
                <w:color w:val="000000" w:themeColor="text1"/>
                <w:sz w:val="20"/>
                <w:szCs w:val="20"/>
              </w:rPr>
              <w:t xml:space="preserve">4.28 </w:t>
            </w:r>
            <w:r w:rsidRPr="0010036D">
              <w:rPr>
                <w:rStyle w:val="Strong"/>
                <w:b w:val="0"/>
                <w:bCs w:val="0"/>
                <w:i/>
                <w:iCs/>
                <w:color w:val="000000" w:themeColor="text1"/>
                <w:sz w:val="20"/>
                <w:szCs w:val="20"/>
              </w:rPr>
              <w:t>forward-curved fan</w:t>
            </w:r>
            <w:r w:rsidRPr="0010036D">
              <w:rPr>
                <w:b/>
                <w:bCs/>
                <w:color w:val="000000" w:themeColor="text1"/>
                <w:sz w:val="20"/>
                <w:szCs w:val="20"/>
              </w:rPr>
              <w:t xml:space="preserve"> </w:t>
            </w:r>
          </w:p>
          <w:p w14:paraId="35AF2103" w14:textId="6AFF0E75"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rPr>
              <w:t>– a centrifugal fan with a fan blade angle β2 &gt; 90°, as provided in point 5 of Annex No. 3;</w:t>
            </w:r>
          </w:p>
          <w:p w14:paraId="3FBDAF68" w14:textId="77777777" w:rsidR="008474C7" w:rsidRPr="0010036D" w:rsidRDefault="008474C7" w:rsidP="006C4EEC">
            <w:pPr>
              <w:pStyle w:val="NormalWeb"/>
              <w:spacing w:before="0" w:beforeAutospacing="0" w:after="0" w:afterAutospacing="0"/>
              <w:jc w:val="both"/>
              <w:rPr>
                <w:b/>
                <w:bCs/>
                <w:color w:val="000000" w:themeColor="text1"/>
                <w:sz w:val="20"/>
                <w:szCs w:val="20"/>
              </w:rPr>
            </w:pPr>
            <w:r w:rsidRPr="0010036D">
              <w:rPr>
                <w:color w:val="000000" w:themeColor="text1"/>
                <w:sz w:val="20"/>
                <w:szCs w:val="20"/>
              </w:rPr>
              <w:t xml:space="preserve">4.29 </w:t>
            </w:r>
            <w:r w:rsidRPr="0010036D">
              <w:rPr>
                <w:rStyle w:val="Strong"/>
                <w:b w:val="0"/>
                <w:bCs w:val="0"/>
                <w:i/>
                <w:iCs/>
                <w:color w:val="000000" w:themeColor="text1"/>
                <w:sz w:val="20"/>
                <w:szCs w:val="20"/>
              </w:rPr>
              <w:t>backward-curved fan</w:t>
            </w:r>
            <w:r w:rsidRPr="0010036D">
              <w:rPr>
                <w:b/>
                <w:bCs/>
                <w:color w:val="000000" w:themeColor="text1"/>
                <w:sz w:val="20"/>
                <w:szCs w:val="20"/>
              </w:rPr>
              <w:t xml:space="preserve"> </w:t>
            </w:r>
          </w:p>
          <w:p w14:paraId="1A925146" w14:textId="29C9DA05"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a centrifugal fan with a fan blade angle β2, where 0° &gt; β2 ≤ 50°, as provided in point 5 of Annex No. 3.</w:t>
            </w:r>
          </w:p>
          <w:p w14:paraId="4D5B00BE"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010C0942"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4.30 </w:t>
            </w:r>
            <w:r w:rsidRPr="0010036D">
              <w:rPr>
                <w:rStyle w:val="Strong"/>
                <w:b w:val="0"/>
                <w:bCs w:val="0"/>
                <w:i/>
                <w:iCs/>
                <w:color w:val="000000" w:themeColor="text1"/>
                <w:sz w:val="20"/>
                <w:szCs w:val="20"/>
              </w:rPr>
              <w:t>backward-inclined fan</w:t>
            </w:r>
            <w:r w:rsidRPr="0010036D">
              <w:rPr>
                <w:color w:val="000000" w:themeColor="text1"/>
                <w:sz w:val="20"/>
                <w:szCs w:val="20"/>
              </w:rPr>
              <w:t xml:space="preserve"> – a centrifugal fan with a fan blade angle β2, where 50° &gt; β2 ≤ 90°, as provided in point 5 of Annex No. 3;</w:t>
            </w:r>
          </w:p>
          <w:p w14:paraId="3112C7F5"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p>
          <w:p w14:paraId="45CBE55E"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4.31 </w:t>
            </w:r>
            <w:r w:rsidRPr="0010036D">
              <w:rPr>
                <w:rStyle w:val="Strong"/>
                <w:b w:val="0"/>
                <w:bCs w:val="0"/>
                <w:i/>
                <w:iCs/>
                <w:color w:val="000000" w:themeColor="text1"/>
                <w:sz w:val="20"/>
                <w:szCs w:val="20"/>
              </w:rPr>
              <w:t>tangential fan</w:t>
            </w:r>
            <w:r w:rsidRPr="0010036D">
              <w:rPr>
                <w:color w:val="000000" w:themeColor="text1"/>
                <w:sz w:val="20"/>
                <w:szCs w:val="20"/>
              </w:rPr>
              <w:t xml:space="preserve"> – a fan in which the path of the gas through the rotor is essentially at a right angle to its axis, both when entering and when leaving the rotor at the periphery.</w:t>
            </w:r>
          </w:p>
          <w:p w14:paraId="3A2B306D"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4.27 </w:t>
            </w:r>
            <w:r w:rsidRPr="0010036D">
              <w:rPr>
                <w:rStyle w:val="Strong"/>
                <w:b w:val="0"/>
                <w:bCs w:val="0"/>
                <w:i/>
                <w:iCs/>
                <w:color w:val="000000" w:themeColor="text1"/>
                <w:sz w:val="20"/>
                <w:szCs w:val="20"/>
              </w:rPr>
              <w:t>jet fan</w:t>
            </w:r>
            <w:r w:rsidRPr="0010036D">
              <w:rPr>
                <w:color w:val="000000" w:themeColor="text1"/>
                <w:sz w:val="20"/>
                <w:szCs w:val="20"/>
              </w:rPr>
              <w:t xml:space="preserve"> – an axial, centrifugal or radial fan that produces a high-velocity air jet into a space, including impulse, without being connected to any duct, in which the air jet induces the movement of </w:t>
            </w:r>
            <w:r w:rsidRPr="0010036D">
              <w:rPr>
                <w:color w:val="000000" w:themeColor="text1"/>
                <w:sz w:val="20"/>
                <w:szCs w:val="20"/>
              </w:rPr>
              <w:lastRenderedPageBreak/>
              <w:t>the surrounding air, creating a global airflow within the enclosure, and which is designed to operate with open inlet and outlet openings rather than to operate under back pressure, including radial and centrifugal jet fans with an inlet angle ≤90° relative to the outlet.</w:t>
            </w:r>
          </w:p>
          <w:p w14:paraId="65CBB21A"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rPr>
              <w:t xml:space="preserve">4.20 </w:t>
            </w:r>
            <w:r w:rsidRPr="0010036D">
              <w:rPr>
                <w:rStyle w:val="Strong"/>
                <w:b w:val="0"/>
                <w:bCs w:val="0"/>
                <w:i/>
                <w:iCs/>
                <w:color w:val="000000" w:themeColor="text1"/>
                <w:sz w:val="20"/>
                <w:szCs w:val="20"/>
              </w:rPr>
              <w:t>declared values</w:t>
            </w:r>
            <w:r w:rsidRPr="0010036D">
              <w:rPr>
                <w:color w:val="000000" w:themeColor="text1"/>
                <w:sz w:val="20"/>
                <w:szCs w:val="20"/>
              </w:rPr>
              <w:t xml:space="preserve"> – the values provided by the manufacturer, importer or authorized representative for the declared technical parameters, calculated or measured in accordance with points 6–12, for the verification of conformity by the State Inspectorate for Non-Food Product Supervision and Consumer Protection (hereinafter – market surveillance authority);</w:t>
            </w:r>
          </w:p>
          <w:p w14:paraId="527C830F"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4.7 </w:t>
            </w:r>
            <w:r w:rsidRPr="0010036D">
              <w:rPr>
                <w:rStyle w:val="Strong"/>
                <w:b w:val="0"/>
                <w:bCs w:val="0"/>
                <w:i/>
                <w:iCs/>
                <w:color w:val="000000" w:themeColor="text1"/>
                <w:sz w:val="20"/>
                <w:szCs w:val="20"/>
              </w:rPr>
              <w:t>equivalent model</w:t>
            </w:r>
            <w:r w:rsidRPr="0010036D">
              <w:rPr>
                <w:b/>
                <w:bCs/>
                <w:color w:val="000000" w:themeColor="text1"/>
                <w:sz w:val="20"/>
                <w:szCs w:val="20"/>
              </w:rPr>
              <w:t xml:space="preserve"> </w:t>
            </w:r>
            <w:r w:rsidRPr="0010036D">
              <w:rPr>
                <w:color w:val="000000" w:themeColor="text1"/>
                <w:sz w:val="20"/>
                <w:szCs w:val="20"/>
              </w:rPr>
              <w:t>– a model that has the same technical characteristics relevant to the technical information to be provided, but which is placed on the market or put into service by the same manufacturer, importer or authorized representative as another model with a different model identifier;</w:t>
            </w:r>
          </w:p>
          <w:p w14:paraId="0DBCBAB5"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4.6 </w:t>
            </w:r>
            <w:r w:rsidRPr="0010036D">
              <w:rPr>
                <w:rStyle w:val="Strong"/>
                <w:b w:val="0"/>
                <w:bCs w:val="0"/>
                <w:i/>
                <w:iCs/>
                <w:color w:val="000000" w:themeColor="text1"/>
                <w:sz w:val="20"/>
                <w:szCs w:val="20"/>
              </w:rPr>
              <w:t>model identifier</w:t>
            </w:r>
            <w:r w:rsidRPr="0010036D">
              <w:rPr>
                <w:color w:val="000000" w:themeColor="text1"/>
                <w:sz w:val="20"/>
                <w:szCs w:val="20"/>
              </w:rPr>
              <w:t xml:space="preserve"> – the code, usually alphanumeric, that distinguishes a specific product model from other models with the same trade mark or the same name of the manufacturer, importer or authorized representative.</w:t>
            </w:r>
          </w:p>
          <w:p w14:paraId="67DF279F" w14:textId="77777777" w:rsidR="008474C7" w:rsidRPr="0010036D" w:rsidRDefault="008474C7" w:rsidP="006C4EEC">
            <w:pPr>
              <w:pStyle w:val="NormalWeb"/>
              <w:spacing w:before="0" w:beforeAutospacing="0" w:after="0" w:afterAutospacing="0"/>
              <w:jc w:val="both"/>
              <w:rPr>
                <w:color w:val="000000" w:themeColor="text1"/>
                <w:sz w:val="20"/>
                <w:szCs w:val="20"/>
                <w:lang w:val="en-US" w:eastAsia="ru-RU"/>
              </w:rPr>
            </w:pPr>
            <w:r w:rsidRPr="0010036D">
              <w:rPr>
                <w:color w:val="000000" w:themeColor="text1"/>
                <w:sz w:val="20"/>
                <w:szCs w:val="20"/>
              </w:rPr>
              <w:lastRenderedPageBreak/>
              <w:t xml:space="preserve">4.8 </w:t>
            </w:r>
            <w:r w:rsidRPr="0010036D">
              <w:rPr>
                <w:rStyle w:val="Strong"/>
                <w:b w:val="0"/>
                <w:bCs w:val="0"/>
                <w:i/>
                <w:iCs/>
                <w:color w:val="000000" w:themeColor="text1"/>
                <w:sz w:val="20"/>
                <w:szCs w:val="20"/>
              </w:rPr>
              <w:t>multi-speed motor</w:t>
            </w:r>
            <w:r w:rsidRPr="0010036D">
              <w:rPr>
                <w:color w:val="000000" w:themeColor="text1"/>
                <w:sz w:val="20"/>
                <w:szCs w:val="20"/>
              </w:rPr>
              <w:t xml:space="preserve"> – a motor whose rotational speed may vary by energizing several motor windings;</w:t>
            </w:r>
          </w:p>
          <w:p w14:paraId="28A2196C" w14:textId="77777777" w:rsidR="008474C7" w:rsidRDefault="008474C7" w:rsidP="006C4EEC">
            <w:pPr>
              <w:pStyle w:val="NormalWeb"/>
              <w:spacing w:before="0" w:beforeAutospacing="0" w:after="0" w:afterAutospacing="0"/>
              <w:jc w:val="both"/>
              <w:rPr>
                <w:color w:val="000000" w:themeColor="text1"/>
                <w:sz w:val="20"/>
                <w:szCs w:val="20"/>
              </w:rPr>
            </w:pPr>
          </w:p>
          <w:p w14:paraId="7E08B7F1" w14:textId="77777777" w:rsidR="008474C7" w:rsidRDefault="008474C7" w:rsidP="006C4EEC">
            <w:pPr>
              <w:pStyle w:val="NormalWeb"/>
              <w:spacing w:before="0" w:beforeAutospacing="0" w:after="0" w:afterAutospacing="0"/>
              <w:jc w:val="both"/>
              <w:rPr>
                <w:color w:val="000000" w:themeColor="text1"/>
                <w:sz w:val="20"/>
                <w:szCs w:val="20"/>
              </w:rPr>
            </w:pPr>
          </w:p>
          <w:p w14:paraId="33E8AE5C" w14:textId="77777777" w:rsidR="008474C7" w:rsidRDefault="008474C7" w:rsidP="006C4EEC">
            <w:pPr>
              <w:pStyle w:val="NormalWeb"/>
              <w:spacing w:before="0" w:beforeAutospacing="0" w:after="0" w:afterAutospacing="0"/>
              <w:jc w:val="both"/>
              <w:rPr>
                <w:color w:val="000000" w:themeColor="text1"/>
                <w:sz w:val="20"/>
                <w:szCs w:val="20"/>
              </w:rPr>
            </w:pPr>
          </w:p>
          <w:p w14:paraId="43C39505" w14:textId="77777777" w:rsidR="008474C7" w:rsidRDefault="008474C7" w:rsidP="006C4EEC">
            <w:pPr>
              <w:pStyle w:val="NormalWeb"/>
              <w:spacing w:before="0" w:beforeAutospacing="0" w:after="0" w:afterAutospacing="0"/>
              <w:jc w:val="both"/>
              <w:rPr>
                <w:color w:val="000000" w:themeColor="text1"/>
                <w:sz w:val="20"/>
                <w:szCs w:val="20"/>
              </w:rPr>
            </w:pPr>
          </w:p>
          <w:p w14:paraId="3A322716" w14:textId="77777777" w:rsidR="008474C7" w:rsidRDefault="008474C7" w:rsidP="006C4EEC">
            <w:pPr>
              <w:pStyle w:val="NormalWeb"/>
              <w:spacing w:before="0" w:beforeAutospacing="0" w:after="0" w:afterAutospacing="0"/>
              <w:jc w:val="both"/>
              <w:rPr>
                <w:color w:val="000000" w:themeColor="text1"/>
                <w:sz w:val="20"/>
                <w:szCs w:val="20"/>
              </w:rPr>
            </w:pPr>
          </w:p>
          <w:p w14:paraId="013DE766" w14:textId="77777777"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4.25 </w:t>
            </w:r>
            <w:r w:rsidRPr="0010036D">
              <w:rPr>
                <w:rStyle w:val="Strong"/>
                <w:b w:val="0"/>
                <w:bCs w:val="0"/>
                <w:i/>
                <w:iCs/>
                <w:color w:val="000000" w:themeColor="text1"/>
                <w:sz w:val="20"/>
                <w:szCs w:val="20"/>
              </w:rPr>
              <w:t>air circulation fan</w:t>
            </w:r>
            <w:r w:rsidRPr="0010036D">
              <w:rPr>
                <w:color w:val="000000" w:themeColor="text1"/>
                <w:sz w:val="20"/>
                <w:szCs w:val="20"/>
              </w:rPr>
              <w:t xml:space="preserve"> – a fan that is not connected to any duct, without a stator or with a stator that cannot be connected to ducts, used to move air within a space such as a room or an outdoor area. There are no separating elements between the inlet and outlet, and the air circulates freely between the inlet and outlet, operates against zero external pressure, and is not a jet fan and is not marketed as such. Its dimensions correspond to measurement category E. Fans for which performance information is provided at any pressure different from zero Pa on the manufacturer’s website, in catalogues, brochures, the technical documentation file, or by other relevant means are not air circulation fans.</w:t>
            </w:r>
          </w:p>
          <w:p w14:paraId="3EE2D300" w14:textId="77777777" w:rsidR="008474C7" w:rsidRDefault="008474C7" w:rsidP="006C4EEC">
            <w:pPr>
              <w:pStyle w:val="NormalWeb"/>
              <w:spacing w:before="0" w:beforeAutospacing="0" w:after="0" w:afterAutospacing="0"/>
              <w:jc w:val="both"/>
              <w:rPr>
                <w:color w:val="000000" w:themeColor="text1"/>
                <w:sz w:val="20"/>
                <w:szCs w:val="20"/>
              </w:rPr>
            </w:pPr>
          </w:p>
          <w:p w14:paraId="28407B35" w14:textId="77777777" w:rsidR="008474C7" w:rsidRDefault="008474C7" w:rsidP="006C4EEC">
            <w:pPr>
              <w:pStyle w:val="NormalWeb"/>
              <w:spacing w:before="0" w:beforeAutospacing="0" w:after="0" w:afterAutospacing="0"/>
              <w:jc w:val="both"/>
              <w:rPr>
                <w:color w:val="000000" w:themeColor="text1"/>
                <w:sz w:val="20"/>
                <w:szCs w:val="20"/>
              </w:rPr>
            </w:pPr>
          </w:p>
          <w:p w14:paraId="21ECF68F" w14:textId="7A95FFCB" w:rsidR="008474C7" w:rsidRPr="0010036D" w:rsidRDefault="008474C7" w:rsidP="006C4EEC">
            <w:pPr>
              <w:pStyle w:val="NormalWeb"/>
              <w:spacing w:before="0" w:beforeAutospacing="0" w:after="0" w:afterAutospacing="0"/>
              <w:jc w:val="both"/>
              <w:rPr>
                <w:color w:val="000000" w:themeColor="text1"/>
                <w:sz w:val="20"/>
                <w:szCs w:val="20"/>
              </w:rPr>
            </w:pPr>
            <w:r w:rsidRPr="0010036D">
              <w:rPr>
                <w:color w:val="000000" w:themeColor="text1"/>
                <w:sz w:val="20"/>
                <w:szCs w:val="20"/>
              </w:rPr>
              <w:t xml:space="preserve">4.32 </w:t>
            </w:r>
            <w:r w:rsidRPr="0010036D">
              <w:rPr>
                <w:rStyle w:val="Strong"/>
                <w:b w:val="0"/>
                <w:bCs w:val="0"/>
                <w:i/>
                <w:iCs/>
                <w:color w:val="000000" w:themeColor="text1"/>
                <w:sz w:val="20"/>
                <w:szCs w:val="20"/>
              </w:rPr>
              <w:t>inherent speed</w:t>
            </w:r>
            <w:r w:rsidRPr="0010036D">
              <w:rPr>
                <w:color w:val="000000" w:themeColor="text1"/>
                <w:sz w:val="20"/>
                <w:szCs w:val="20"/>
              </w:rPr>
              <w:t xml:space="preserve"> – the rotational speed of the fan rotor when the fan operates at its nominal voltage and frequency. In the case of fans with a variable speed drive or intended for use with a variable speed drive, </w:t>
            </w:r>
            <w:r w:rsidRPr="0010036D">
              <w:rPr>
                <w:color w:val="000000" w:themeColor="text1"/>
                <w:sz w:val="20"/>
                <w:szCs w:val="20"/>
              </w:rPr>
              <w:lastRenderedPageBreak/>
              <w:t>the inherent speed is the maximum speed achieved by the fan or the speed at which efficiency is declared by the manufacturer and which is consistent with the safe operation of the fan and its intended use. Where the motor is a multi-speed motor, the highest speed made available to the customer shall apply.</w:t>
            </w:r>
          </w:p>
          <w:p w14:paraId="60B91FC9"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1D17A795" w14:textId="77777777" w:rsidR="008474C7" w:rsidRPr="0010036D" w:rsidRDefault="008474C7" w:rsidP="006C4EEC">
            <w:pPr>
              <w:pStyle w:val="NormalWeb"/>
              <w:spacing w:before="0" w:beforeAutospacing="0" w:after="0" w:afterAutospacing="0"/>
              <w:jc w:val="both"/>
              <w:rPr>
                <w:color w:val="000000" w:themeColor="text1"/>
                <w:sz w:val="20"/>
                <w:szCs w:val="20"/>
              </w:rPr>
            </w:pPr>
          </w:p>
          <w:p w14:paraId="00697268" w14:textId="77777777" w:rsidR="008474C7" w:rsidRPr="00E01787" w:rsidRDefault="008474C7" w:rsidP="006C4EEC">
            <w:pPr>
              <w:pStyle w:val="NormalWeb"/>
              <w:spacing w:before="0" w:beforeAutospacing="0" w:after="0" w:afterAutospacing="0"/>
              <w:rPr>
                <w:sz w:val="20"/>
                <w:szCs w:val="20"/>
              </w:rPr>
            </w:pPr>
          </w:p>
          <w:p w14:paraId="48AA6DDA" w14:textId="77777777" w:rsidR="008474C7" w:rsidRDefault="008474C7" w:rsidP="006C4EEC">
            <w:pPr>
              <w:pStyle w:val="NormalWeb"/>
              <w:spacing w:before="0" w:beforeAutospacing="0" w:after="0" w:afterAutospacing="0"/>
              <w:rPr>
                <w:sz w:val="20"/>
                <w:szCs w:val="20"/>
              </w:rPr>
            </w:pPr>
          </w:p>
          <w:p w14:paraId="2AF7FFB9" w14:textId="77777777" w:rsidR="008474C7" w:rsidRPr="00E01787" w:rsidRDefault="008474C7" w:rsidP="006C4EEC">
            <w:pPr>
              <w:pStyle w:val="NormalWeb"/>
              <w:spacing w:before="0" w:beforeAutospacing="0" w:after="0" w:afterAutospacing="0"/>
              <w:rPr>
                <w:sz w:val="20"/>
                <w:szCs w:val="20"/>
              </w:rPr>
            </w:pPr>
          </w:p>
          <w:p w14:paraId="0FBA58CE" w14:textId="77777777" w:rsidR="008474C7" w:rsidRPr="00E01787" w:rsidRDefault="008474C7" w:rsidP="006C4EEC">
            <w:pPr>
              <w:pStyle w:val="NormalWeb"/>
              <w:spacing w:before="0" w:beforeAutospacing="0" w:after="0" w:afterAutospacing="0"/>
              <w:rPr>
                <w:sz w:val="20"/>
                <w:szCs w:val="20"/>
              </w:rPr>
            </w:pPr>
          </w:p>
          <w:p w14:paraId="5EF22B59" w14:textId="77777777" w:rsidR="008474C7" w:rsidRDefault="008474C7" w:rsidP="006C4EEC">
            <w:pPr>
              <w:pStyle w:val="NormalWeb"/>
              <w:spacing w:before="0" w:beforeAutospacing="0" w:after="0" w:afterAutospacing="0"/>
              <w:rPr>
                <w:sz w:val="20"/>
                <w:szCs w:val="20"/>
              </w:rPr>
            </w:pPr>
          </w:p>
          <w:p w14:paraId="078D716D" w14:textId="77777777" w:rsidR="008474C7" w:rsidRDefault="008474C7" w:rsidP="006C4EEC">
            <w:pPr>
              <w:pStyle w:val="NormalWeb"/>
              <w:spacing w:before="0" w:beforeAutospacing="0" w:after="0" w:afterAutospacing="0"/>
              <w:rPr>
                <w:sz w:val="20"/>
                <w:szCs w:val="20"/>
              </w:rPr>
            </w:pPr>
          </w:p>
          <w:p w14:paraId="1211808A" w14:textId="77777777" w:rsidR="008474C7" w:rsidRDefault="008474C7" w:rsidP="006C4EEC">
            <w:pPr>
              <w:pStyle w:val="NormalWeb"/>
              <w:spacing w:before="0" w:beforeAutospacing="0" w:after="0" w:afterAutospacing="0"/>
              <w:rPr>
                <w:sz w:val="20"/>
                <w:szCs w:val="20"/>
              </w:rPr>
            </w:pPr>
          </w:p>
          <w:p w14:paraId="068EA7D9" w14:textId="77777777" w:rsidR="008474C7" w:rsidRPr="00E01787" w:rsidRDefault="008474C7" w:rsidP="006C4EEC">
            <w:pPr>
              <w:pStyle w:val="NormalWeb"/>
              <w:spacing w:before="0" w:beforeAutospacing="0" w:after="0" w:afterAutospacing="0"/>
              <w:rPr>
                <w:sz w:val="20"/>
                <w:szCs w:val="20"/>
              </w:rPr>
            </w:pPr>
          </w:p>
          <w:p w14:paraId="3C52FEF6" w14:textId="77777777" w:rsidR="008474C7" w:rsidRDefault="008474C7" w:rsidP="006C4EEC">
            <w:pPr>
              <w:pStyle w:val="NormalWeb"/>
              <w:spacing w:before="0" w:beforeAutospacing="0" w:after="0" w:afterAutospacing="0"/>
              <w:rPr>
                <w:sz w:val="20"/>
                <w:szCs w:val="20"/>
              </w:rPr>
            </w:pPr>
          </w:p>
          <w:p w14:paraId="2895A0E9" w14:textId="77777777" w:rsidR="008474C7" w:rsidRDefault="008474C7" w:rsidP="006C4EEC">
            <w:pPr>
              <w:pStyle w:val="NormalWeb"/>
              <w:spacing w:before="0" w:beforeAutospacing="0" w:after="0" w:afterAutospacing="0"/>
              <w:rPr>
                <w:sz w:val="20"/>
                <w:szCs w:val="20"/>
              </w:rPr>
            </w:pPr>
          </w:p>
          <w:p w14:paraId="45A82C2D" w14:textId="77777777" w:rsidR="008474C7" w:rsidRPr="00E01787" w:rsidRDefault="008474C7" w:rsidP="006C4EEC">
            <w:pPr>
              <w:pStyle w:val="NormalWeb"/>
              <w:spacing w:before="0" w:beforeAutospacing="0" w:after="0" w:afterAutospacing="0"/>
              <w:rPr>
                <w:sz w:val="20"/>
                <w:szCs w:val="20"/>
              </w:rPr>
            </w:pPr>
          </w:p>
          <w:p w14:paraId="60B84211" w14:textId="77777777" w:rsidR="008474C7" w:rsidRDefault="008474C7" w:rsidP="006C4EEC">
            <w:pPr>
              <w:pStyle w:val="NormalWeb"/>
              <w:spacing w:before="0" w:beforeAutospacing="0" w:after="0" w:afterAutospacing="0"/>
              <w:rPr>
                <w:sz w:val="20"/>
                <w:szCs w:val="20"/>
              </w:rPr>
            </w:pPr>
          </w:p>
          <w:p w14:paraId="5E8DAC29" w14:textId="77777777" w:rsidR="008474C7" w:rsidRDefault="008474C7" w:rsidP="006C4EEC">
            <w:pPr>
              <w:pStyle w:val="NormalWeb"/>
              <w:spacing w:before="0" w:beforeAutospacing="0" w:after="0" w:afterAutospacing="0"/>
              <w:rPr>
                <w:sz w:val="20"/>
                <w:szCs w:val="20"/>
              </w:rPr>
            </w:pPr>
          </w:p>
          <w:p w14:paraId="6BC7924B" w14:textId="77777777" w:rsidR="008474C7" w:rsidRPr="00E01787" w:rsidRDefault="008474C7" w:rsidP="006C4EEC">
            <w:pPr>
              <w:pStyle w:val="NormalWeb"/>
              <w:spacing w:before="0" w:beforeAutospacing="0" w:after="0" w:afterAutospacing="0"/>
              <w:rPr>
                <w:sz w:val="20"/>
                <w:szCs w:val="20"/>
              </w:rPr>
            </w:pPr>
          </w:p>
          <w:p w14:paraId="1713AEBA" w14:textId="77777777" w:rsidR="008474C7" w:rsidRPr="00E01787" w:rsidRDefault="008474C7" w:rsidP="006C4EEC">
            <w:pPr>
              <w:pStyle w:val="NormalWeb"/>
              <w:spacing w:before="0" w:beforeAutospacing="0" w:after="0" w:afterAutospacing="0"/>
              <w:rPr>
                <w:sz w:val="20"/>
                <w:szCs w:val="20"/>
              </w:rPr>
            </w:pPr>
          </w:p>
          <w:p w14:paraId="74C4B902" w14:textId="77777777" w:rsidR="008474C7" w:rsidRPr="00E01787" w:rsidRDefault="008474C7" w:rsidP="006C4EEC">
            <w:pPr>
              <w:pStyle w:val="NormalWeb"/>
              <w:spacing w:before="0" w:beforeAutospacing="0" w:after="0" w:afterAutospacing="0"/>
              <w:rPr>
                <w:sz w:val="20"/>
                <w:szCs w:val="20"/>
                <w:lang w:val="en-US" w:eastAsia="ru-RU"/>
              </w:rPr>
            </w:pPr>
          </w:p>
          <w:p w14:paraId="41F9AB4F" w14:textId="4EA0E9F6" w:rsidR="008474C7" w:rsidRPr="00E01787" w:rsidRDefault="008474C7" w:rsidP="006C4EEC">
            <w:pPr>
              <w:pStyle w:val="NormalWeb"/>
              <w:spacing w:before="0" w:beforeAutospacing="0" w:after="0" w:afterAutospacing="0"/>
              <w:rPr>
                <w:b/>
                <w:bCs/>
                <w:sz w:val="20"/>
                <w:szCs w:val="20"/>
                <w:lang w:val="en-US"/>
              </w:rPr>
            </w:pPr>
          </w:p>
          <w:p w14:paraId="78AAE2E2" w14:textId="77777777" w:rsidR="008474C7" w:rsidRPr="00E01787" w:rsidRDefault="008474C7" w:rsidP="006C4EEC">
            <w:pPr>
              <w:pStyle w:val="NormalWeb"/>
              <w:spacing w:before="0" w:beforeAutospacing="0" w:after="0" w:afterAutospacing="0"/>
              <w:rPr>
                <w:sz w:val="20"/>
                <w:szCs w:val="20"/>
              </w:rPr>
            </w:pPr>
          </w:p>
          <w:p w14:paraId="72301B80" w14:textId="77777777" w:rsidR="008474C7" w:rsidRPr="00E01787" w:rsidRDefault="008474C7" w:rsidP="006C4EEC">
            <w:pPr>
              <w:pStyle w:val="NormalWeb"/>
              <w:spacing w:before="0" w:beforeAutospacing="0" w:after="0" w:afterAutospacing="0"/>
              <w:rPr>
                <w:sz w:val="20"/>
                <w:szCs w:val="20"/>
              </w:rPr>
            </w:pPr>
          </w:p>
          <w:p w14:paraId="4DD1E1A8" w14:textId="77777777" w:rsidR="008474C7" w:rsidRPr="00E01787" w:rsidRDefault="008474C7" w:rsidP="006C4EEC">
            <w:pPr>
              <w:pStyle w:val="NormalWeb"/>
              <w:spacing w:before="0" w:beforeAutospacing="0" w:after="0" w:afterAutospacing="0"/>
              <w:rPr>
                <w:sz w:val="20"/>
                <w:szCs w:val="20"/>
              </w:rPr>
            </w:pPr>
          </w:p>
          <w:p w14:paraId="42842184" w14:textId="77777777" w:rsidR="008474C7" w:rsidRPr="00E01787" w:rsidRDefault="008474C7" w:rsidP="006C4EEC">
            <w:pPr>
              <w:pStyle w:val="NormalWeb"/>
              <w:spacing w:before="0" w:beforeAutospacing="0" w:after="0" w:afterAutospacing="0"/>
              <w:rPr>
                <w:sz w:val="20"/>
                <w:szCs w:val="20"/>
              </w:rPr>
            </w:pPr>
          </w:p>
          <w:p w14:paraId="32C1B1FD" w14:textId="77777777" w:rsidR="008474C7" w:rsidRPr="00E01787" w:rsidRDefault="008474C7" w:rsidP="006C4EEC">
            <w:pPr>
              <w:pStyle w:val="NormalWeb"/>
              <w:spacing w:before="0" w:beforeAutospacing="0" w:after="0" w:afterAutospacing="0"/>
              <w:rPr>
                <w:sz w:val="20"/>
                <w:szCs w:val="20"/>
                <w:lang w:val="en-US" w:eastAsia="ru-RU"/>
              </w:rPr>
            </w:pPr>
          </w:p>
          <w:p w14:paraId="47B4CEF3" w14:textId="77777777" w:rsidR="008474C7" w:rsidRPr="00E01787" w:rsidRDefault="008474C7" w:rsidP="006C4EEC">
            <w:pPr>
              <w:pStyle w:val="NormalWeb"/>
              <w:spacing w:before="0" w:beforeAutospacing="0" w:after="0" w:afterAutospacing="0"/>
              <w:rPr>
                <w:sz w:val="20"/>
                <w:szCs w:val="20"/>
                <w:lang w:val="en-US"/>
              </w:rPr>
            </w:pPr>
          </w:p>
          <w:p w14:paraId="5244D2AF" w14:textId="77777777" w:rsidR="008474C7" w:rsidRPr="00E01787" w:rsidRDefault="008474C7" w:rsidP="006C4EEC">
            <w:pPr>
              <w:pStyle w:val="NormalWeb"/>
              <w:spacing w:before="0" w:beforeAutospacing="0" w:after="0" w:afterAutospacing="0"/>
              <w:rPr>
                <w:sz w:val="20"/>
                <w:szCs w:val="20"/>
              </w:rPr>
            </w:pPr>
          </w:p>
          <w:p w14:paraId="5AF41483" w14:textId="77777777" w:rsidR="008474C7" w:rsidRPr="00E01787" w:rsidRDefault="008474C7" w:rsidP="006C4EEC">
            <w:pPr>
              <w:pStyle w:val="NormalWeb"/>
              <w:spacing w:before="0" w:beforeAutospacing="0" w:after="0" w:afterAutospacing="0"/>
              <w:rPr>
                <w:sz w:val="20"/>
                <w:szCs w:val="20"/>
              </w:rPr>
            </w:pPr>
          </w:p>
          <w:p w14:paraId="5D5FC49F" w14:textId="77777777" w:rsidR="008474C7" w:rsidRPr="00E01787" w:rsidRDefault="008474C7" w:rsidP="006C4EEC">
            <w:pPr>
              <w:pStyle w:val="NormalWeb"/>
              <w:spacing w:before="0" w:beforeAutospacing="0" w:after="0" w:afterAutospacing="0"/>
              <w:rPr>
                <w:sz w:val="20"/>
                <w:szCs w:val="20"/>
              </w:rPr>
            </w:pPr>
          </w:p>
          <w:p w14:paraId="19F8BD9C" w14:textId="77777777" w:rsidR="008474C7" w:rsidRPr="00E01787" w:rsidRDefault="008474C7" w:rsidP="006C4EEC">
            <w:pPr>
              <w:pStyle w:val="NormalWeb"/>
              <w:spacing w:before="0" w:beforeAutospacing="0" w:after="0" w:afterAutospacing="0"/>
              <w:rPr>
                <w:sz w:val="20"/>
                <w:szCs w:val="20"/>
              </w:rPr>
            </w:pPr>
          </w:p>
          <w:p w14:paraId="5F92C8E2" w14:textId="77777777" w:rsidR="008474C7" w:rsidRPr="00E01787" w:rsidRDefault="008474C7" w:rsidP="006C4EEC">
            <w:pPr>
              <w:pStyle w:val="NormalWeb"/>
              <w:spacing w:before="0" w:beforeAutospacing="0" w:after="0" w:afterAutospacing="0"/>
              <w:rPr>
                <w:sz w:val="20"/>
                <w:szCs w:val="20"/>
              </w:rPr>
            </w:pPr>
          </w:p>
          <w:p w14:paraId="633D3EB8" w14:textId="77777777" w:rsidR="008474C7" w:rsidRPr="00E01787" w:rsidRDefault="008474C7" w:rsidP="006C4EEC">
            <w:pPr>
              <w:pStyle w:val="NormalWeb"/>
              <w:spacing w:before="0" w:beforeAutospacing="0" w:after="0" w:afterAutospacing="0"/>
              <w:rPr>
                <w:sz w:val="20"/>
                <w:szCs w:val="20"/>
              </w:rPr>
            </w:pPr>
          </w:p>
          <w:p w14:paraId="5CF65287" w14:textId="77777777" w:rsidR="008474C7" w:rsidRPr="00E01787" w:rsidRDefault="008474C7" w:rsidP="006C4EEC">
            <w:pPr>
              <w:pStyle w:val="NormalWeb"/>
              <w:spacing w:before="0" w:beforeAutospacing="0" w:after="0" w:afterAutospacing="0"/>
              <w:rPr>
                <w:sz w:val="20"/>
                <w:szCs w:val="20"/>
              </w:rPr>
            </w:pPr>
          </w:p>
          <w:p w14:paraId="304317BD" w14:textId="77777777" w:rsidR="008474C7" w:rsidRPr="00E01787" w:rsidRDefault="008474C7" w:rsidP="006C4EEC">
            <w:pPr>
              <w:pStyle w:val="NormalWeb"/>
              <w:spacing w:before="0" w:beforeAutospacing="0" w:after="0" w:afterAutospacing="0"/>
              <w:rPr>
                <w:sz w:val="20"/>
                <w:szCs w:val="20"/>
              </w:rPr>
            </w:pPr>
          </w:p>
          <w:p w14:paraId="1020AD63" w14:textId="77777777" w:rsidR="008474C7" w:rsidRPr="00E01787" w:rsidRDefault="008474C7" w:rsidP="006C4EEC">
            <w:pPr>
              <w:pStyle w:val="NormalWeb"/>
              <w:spacing w:before="0" w:beforeAutospacing="0" w:after="0" w:afterAutospacing="0"/>
              <w:rPr>
                <w:sz w:val="20"/>
                <w:szCs w:val="20"/>
              </w:rPr>
            </w:pPr>
          </w:p>
          <w:p w14:paraId="2EF7CEAE" w14:textId="77777777" w:rsidR="008474C7" w:rsidRPr="00E01787" w:rsidRDefault="008474C7" w:rsidP="006C4EEC">
            <w:pPr>
              <w:pStyle w:val="NormalWeb"/>
              <w:spacing w:before="0" w:beforeAutospacing="0" w:after="0" w:afterAutospacing="0"/>
              <w:rPr>
                <w:sz w:val="20"/>
                <w:szCs w:val="20"/>
              </w:rPr>
            </w:pPr>
          </w:p>
          <w:p w14:paraId="58BB7D21" w14:textId="77777777" w:rsidR="008474C7" w:rsidRPr="00E01787" w:rsidRDefault="008474C7" w:rsidP="006C4EEC">
            <w:pPr>
              <w:pStyle w:val="NormalWeb"/>
              <w:spacing w:before="0" w:beforeAutospacing="0" w:after="0" w:afterAutospacing="0"/>
              <w:rPr>
                <w:sz w:val="20"/>
                <w:szCs w:val="20"/>
              </w:rPr>
            </w:pPr>
          </w:p>
          <w:p w14:paraId="29486E4F" w14:textId="77777777" w:rsidR="008474C7" w:rsidRPr="00E01787" w:rsidRDefault="008474C7" w:rsidP="006C4EEC">
            <w:pPr>
              <w:pStyle w:val="NormalWeb"/>
              <w:spacing w:before="0" w:beforeAutospacing="0" w:after="0" w:afterAutospacing="0"/>
              <w:rPr>
                <w:sz w:val="20"/>
                <w:szCs w:val="20"/>
              </w:rPr>
            </w:pPr>
          </w:p>
          <w:p w14:paraId="08BB56C2" w14:textId="77777777" w:rsidR="008474C7" w:rsidRPr="00E01787" w:rsidRDefault="008474C7" w:rsidP="006C4EEC">
            <w:pPr>
              <w:pStyle w:val="NormalWeb"/>
              <w:spacing w:before="0" w:beforeAutospacing="0" w:after="0" w:afterAutospacing="0"/>
              <w:rPr>
                <w:sz w:val="20"/>
                <w:szCs w:val="20"/>
              </w:rPr>
            </w:pPr>
          </w:p>
          <w:p w14:paraId="28A9C7BB" w14:textId="77777777" w:rsidR="008474C7" w:rsidRPr="00E01787" w:rsidRDefault="008474C7" w:rsidP="006C4EEC">
            <w:pPr>
              <w:pStyle w:val="NormalWeb"/>
              <w:spacing w:before="0" w:beforeAutospacing="0" w:after="0" w:afterAutospacing="0"/>
              <w:rPr>
                <w:sz w:val="20"/>
                <w:szCs w:val="20"/>
              </w:rPr>
            </w:pPr>
          </w:p>
          <w:p w14:paraId="08E41C32" w14:textId="77777777" w:rsidR="008474C7" w:rsidRPr="00E01787" w:rsidRDefault="008474C7" w:rsidP="006C4EEC">
            <w:pPr>
              <w:pStyle w:val="NormalWeb"/>
              <w:spacing w:before="0" w:beforeAutospacing="0" w:after="0" w:afterAutospacing="0"/>
              <w:rPr>
                <w:sz w:val="20"/>
                <w:szCs w:val="20"/>
              </w:rPr>
            </w:pPr>
          </w:p>
          <w:p w14:paraId="361A4A2F" w14:textId="77777777" w:rsidR="008474C7" w:rsidRPr="00E01787" w:rsidRDefault="008474C7" w:rsidP="006C4EEC">
            <w:pPr>
              <w:pStyle w:val="NormalWeb"/>
              <w:spacing w:before="0" w:beforeAutospacing="0" w:after="0" w:afterAutospacing="0"/>
              <w:rPr>
                <w:sz w:val="20"/>
                <w:szCs w:val="20"/>
              </w:rPr>
            </w:pPr>
          </w:p>
          <w:p w14:paraId="14AB173B" w14:textId="01D3C247" w:rsidR="008474C7" w:rsidRPr="00E01787" w:rsidRDefault="008474C7" w:rsidP="006C4EEC">
            <w:pPr>
              <w:pStyle w:val="oj-ti-art"/>
              <w:shd w:val="clear" w:color="auto" w:fill="FFFFFF"/>
              <w:spacing w:before="0" w:beforeAutospacing="0" w:after="0" w:afterAutospacing="0"/>
              <w:jc w:val="both"/>
              <w:rPr>
                <w:i/>
                <w:iCs/>
                <w:color w:val="000000" w:themeColor="text1"/>
                <w:sz w:val="20"/>
                <w:szCs w:val="20"/>
                <w:lang w:val="ro-RO" w:eastAsia="ru-RU"/>
              </w:rPr>
            </w:pPr>
          </w:p>
        </w:tc>
        <w:tc>
          <w:tcPr>
            <w:tcW w:w="1245" w:type="dxa"/>
          </w:tcPr>
          <w:p w14:paraId="665FE80B" w14:textId="77777777" w:rsidR="008474C7" w:rsidRPr="00075680" w:rsidRDefault="008474C7"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4E62BE5C" w14:textId="77777777" w:rsidR="008474C7" w:rsidRDefault="008474C7" w:rsidP="006C4EEC">
            <w:pPr>
              <w:pStyle w:val="ColorfulList-Accent11"/>
              <w:spacing w:after="0" w:line="240" w:lineRule="auto"/>
              <w:ind w:left="0"/>
              <w:jc w:val="both"/>
              <w:rPr>
                <w:rFonts w:ascii="Times New Roman" w:hAnsi="Times New Roman"/>
                <w:sz w:val="20"/>
                <w:szCs w:val="20"/>
                <w:lang w:val="ro-RO"/>
              </w:rPr>
            </w:pPr>
          </w:p>
        </w:tc>
        <w:tc>
          <w:tcPr>
            <w:tcW w:w="1873" w:type="dxa"/>
          </w:tcPr>
          <w:p w14:paraId="3D2DBB2B" w14:textId="77777777" w:rsidR="008474C7" w:rsidRPr="00DF3232" w:rsidRDefault="008474C7" w:rsidP="006C4EEC">
            <w:pPr>
              <w:autoSpaceDE w:val="0"/>
              <w:spacing w:after="0" w:line="240" w:lineRule="auto"/>
              <w:rPr>
                <w:rFonts w:ascii="Times New Roman" w:hAnsi="Times New Roman"/>
                <w:b/>
                <w:bCs/>
                <w:sz w:val="20"/>
                <w:szCs w:val="20"/>
                <w:lang w:val="fr-FR"/>
              </w:rPr>
            </w:pPr>
          </w:p>
        </w:tc>
        <w:tc>
          <w:tcPr>
            <w:tcW w:w="1993" w:type="dxa"/>
          </w:tcPr>
          <w:p w14:paraId="509E783D" w14:textId="77777777" w:rsidR="008474C7" w:rsidRPr="00DF3232" w:rsidRDefault="008474C7" w:rsidP="006C4EEC">
            <w:pPr>
              <w:autoSpaceDE w:val="0"/>
              <w:spacing w:after="0" w:line="240" w:lineRule="auto"/>
              <w:rPr>
                <w:rFonts w:ascii="Times New Roman" w:hAnsi="Times New Roman"/>
                <w:b/>
                <w:bCs/>
                <w:sz w:val="20"/>
                <w:szCs w:val="20"/>
                <w:lang w:val="fr-FR"/>
              </w:rPr>
            </w:pPr>
          </w:p>
        </w:tc>
      </w:tr>
      <w:tr w:rsidR="00D002BB" w14:paraId="4E36555D" w14:textId="06DC1ED4" w:rsidTr="00D002BB">
        <w:tc>
          <w:tcPr>
            <w:tcW w:w="2435" w:type="dxa"/>
            <w:gridSpan w:val="2"/>
          </w:tcPr>
          <w:p w14:paraId="4969521C" w14:textId="77777777" w:rsidR="008474C7" w:rsidRPr="00B31884" w:rsidRDefault="008474C7" w:rsidP="006C4EEC">
            <w:pPr>
              <w:pStyle w:val="oj-ti-art"/>
              <w:shd w:val="clear" w:color="auto" w:fill="FFFFFF"/>
              <w:spacing w:before="0" w:beforeAutospacing="0" w:after="0" w:afterAutospacing="0"/>
              <w:jc w:val="center"/>
              <w:rPr>
                <w:i/>
                <w:iCs/>
                <w:color w:val="000000" w:themeColor="text1"/>
                <w:sz w:val="20"/>
                <w:szCs w:val="20"/>
                <w:lang w:val="pt-BR"/>
              </w:rPr>
            </w:pPr>
            <w:r w:rsidRPr="00B31884">
              <w:rPr>
                <w:i/>
                <w:iCs/>
                <w:color w:val="000000" w:themeColor="text1"/>
                <w:sz w:val="20"/>
                <w:szCs w:val="20"/>
                <w:lang w:val="pt-BR"/>
              </w:rPr>
              <w:lastRenderedPageBreak/>
              <w:t>Articolul 3</w:t>
            </w:r>
          </w:p>
          <w:p w14:paraId="164796D1" w14:textId="2B23132C" w:rsidR="008474C7" w:rsidRPr="00B31884" w:rsidRDefault="008474C7" w:rsidP="006C4EEC">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Cerințe în materie de proiectare ecologică</w:t>
            </w:r>
          </w:p>
          <w:p w14:paraId="3B766378" w14:textId="587D03FE" w:rsidR="008474C7" w:rsidRPr="00B31884" w:rsidRDefault="008474C7" w:rsidP="006C4EEC">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Cerințele în materie de proiectare ecologică pentru ventilatoare sunt stabilite în anexa II și se aplică începând cu datele indicate în anexa respectivă.</w:t>
            </w:r>
          </w:p>
        </w:tc>
        <w:tc>
          <w:tcPr>
            <w:tcW w:w="2492" w:type="dxa"/>
          </w:tcPr>
          <w:p w14:paraId="0D41A784" w14:textId="77777777" w:rsidR="008474C7" w:rsidRPr="00266CB1" w:rsidRDefault="008474C7" w:rsidP="006C4EEC">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r w:rsidRPr="00266CB1">
              <w:rPr>
                <w:rFonts w:eastAsia="Arial Unicode MS"/>
                <w:i/>
                <w:iCs/>
                <w:color w:val="000000" w:themeColor="text1"/>
                <w:sz w:val="20"/>
                <w:szCs w:val="20"/>
                <w:shd w:val="clear" w:color="auto" w:fill="FFFFFF"/>
                <w:lang w:val="en-GB"/>
              </w:rPr>
              <w:t>Article 3</w:t>
            </w:r>
          </w:p>
          <w:p w14:paraId="19D099C7" w14:textId="77777777" w:rsidR="008474C7" w:rsidRPr="007E51E6" w:rsidRDefault="008474C7" w:rsidP="006C4EEC">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7E51E6">
              <w:rPr>
                <w:rFonts w:eastAsia="Arial Unicode MS"/>
                <w:b/>
                <w:bCs/>
                <w:color w:val="000000" w:themeColor="text1"/>
                <w:sz w:val="20"/>
                <w:szCs w:val="20"/>
                <w:lang w:val="en-US"/>
              </w:rPr>
              <w:t>Ecodesign requirements</w:t>
            </w:r>
          </w:p>
          <w:p w14:paraId="237AAE9B" w14:textId="08FC17A5" w:rsidR="008474C7" w:rsidRPr="008D62A8" w:rsidRDefault="008474C7" w:rsidP="006C4EEC">
            <w:pPr>
              <w:pStyle w:val="stitle-article-norm"/>
              <w:shd w:val="clear" w:color="auto" w:fill="FFFFFF"/>
              <w:spacing w:before="0" w:beforeAutospacing="0" w:after="0" w:afterAutospacing="0"/>
              <w:jc w:val="both"/>
              <w:rPr>
                <w:rFonts w:ascii="Arial Unicode MS" w:eastAsia="Arial Unicode MS" w:hAnsi="Arial Unicode MS" w:cs="Arial Unicode MS"/>
                <w:b/>
                <w:bCs/>
                <w:color w:val="333333"/>
                <w:sz w:val="21"/>
                <w:szCs w:val="21"/>
                <w:lang w:val="en-US"/>
              </w:rPr>
            </w:pPr>
            <w:r w:rsidRPr="007E51E6">
              <w:rPr>
                <w:rFonts w:eastAsia="Arial Unicode MS"/>
                <w:color w:val="000000" w:themeColor="text1"/>
                <w:sz w:val="20"/>
                <w:szCs w:val="20"/>
                <w:shd w:val="clear" w:color="auto" w:fill="FFFFFF"/>
                <w:lang w:val="en-US"/>
              </w:rPr>
              <w:t xml:space="preserve">The </w:t>
            </w:r>
            <w:proofErr w:type="spellStart"/>
            <w:r w:rsidRPr="007E51E6">
              <w:rPr>
                <w:rFonts w:eastAsia="Arial Unicode MS"/>
                <w:color w:val="000000" w:themeColor="text1"/>
                <w:sz w:val="20"/>
                <w:szCs w:val="20"/>
                <w:shd w:val="clear" w:color="auto" w:fill="FFFFFF"/>
                <w:lang w:val="en-US"/>
              </w:rPr>
              <w:t>ecodesign</w:t>
            </w:r>
            <w:proofErr w:type="spellEnd"/>
            <w:r w:rsidRPr="007E51E6">
              <w:rPr>
                <w:rFonts w:eastAsia="Arial Unicode MS"/>
                <w:color w:val="000000" w:themeColor="text1"/>
                <w:sz w:val="20"/>
                <w:szCs w:val="20"/>
                <w:shd w:val="clear" w:color="auto" w:fill="FFFFFF"/>
                <w:lang w:val="en-US"/>
              </w:rPr>
              <w:t xml:space="preserve"> requirements for fans are set out in Annex II and shall apply from the dates indicated therein.</w:t>
            </w:r>
          </w:p>
        </w:tc>
        <w:tc>
          <w:tcPr>
            <w:tcW w:w="2601" w:type="dxa"/>
          </w:tcPr>
          <w:p w14:paraId="0643B79B" w14:textId="1FAF4F1C" w:rsidR="008474C7" w:rsidRPr="0015307B" w:rsidRDefault="008474C7" w:rsidP="006C4EEC">
            <w:pPr>
              <w:spacing w:after="0" w:line="240" w:lineRule="auto"/>
              <w:ind w:firstLine="540"/>
              <w:jc w:val="center"/>
              <w:rPr>
                <w:rFonts w:ascii="Times New Roman" w:hAnsi="Times New Roman"/>
                <w:b/>
                <w:sz w:val="20"/>
                <w:szCs w:val="20"/>
                <w:lang w:val="pt-BR"/>
              </w:rPr>
            </w:pPr>
            <w:r w:rsidRPr="00B31884">
              <w:rPr>
                <w:rFonts w:ascii="Times New Roman" w:hAnsi="Times New Roman"/>
                <w:b/>
                <w:bCs/>
                <w:sz w:val="20"/>
                <w:szCs w:val="20"/>
                <w:lang w:val="pt-BR"/>
              </w:rPr>
              <w:t>III.</w:t>
            </w:r>
            <w:r w:rsidRPr="0015307B">
              <w:rPr>
                <w:rFonts w:ascii="Times New Roman" w:hAnsi="Times New Roman"/>
                <w:b/>
                <w:sz w:val="20"/>
                <w:szCs w:val="20"/>
                <w:lang w:val="pt-BR"/>
              </w:rPr>
              <w:t xml:space="preserve"> CERINȚE DE PROIECTARE ECOLOGICĂ ȘI EVALUAREA CONFORMITĂȚII</w:t>
            </w:r>
          </w:p>
          <w:p w14:paraId="47D2BC06" w14:textId="6056A4C3" w:rsidR="008474C7" w:rsidRPr="007E0CB3"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eastAsia="Arial Unicode MS" w:hAnsi="Times New Roman"/>
                <w:color w:val="000000" w:themeColor="text1"/>
                <w:sz w:val="20"/>
                <w:szCs w:val="20"/>
                <w:lang w:val="pt-BR"/>
              </w:rPr>
              <w:t>5.</w:t>
            </w:r>
            <w:r w:rsidRPr="0078772B">
              <w:rPr>
                <w:rFonts w:ascii="Times New Roman" w:hAnsi="Times New Roman"/>
                <w:color w:val="000000" w:themeColor="text1"/>
                <w:sz w:val="20"/>
                <w:szCs w:val="20"/>
                <w:lang w:val="ro-RO"/>
              </w:rPr>
              <w:t>Definițiile prevăzute în anexa nr. 1 se aplică anexelor nr. 2–</w:t>
            </w:r>
            <w:r>
              <w:rPr>
                <w:rFonts w:ascii="Times New Roman" w:hAnsi="Times New Roman"/>
                <w:color w:val="000000" w:themeColor="text1"/>
                <w:sz w:val="20"/>
                <w:szCs w:val="20"/>
                <w:lang w:val="ro-RO"/>
              </w:rPr>
              <w:t>5</w:t>
            </w:r>
            <w:r w:rsidRPr="0078772B">
              <w:rPr>
                <w:rFonts w:ascii="Times New Roman" w:hAnsi="Times New Roman"/>
                <w:color w:val="000000" w:themeColor="text1"/>
                <w:sz w:val="20"/>
                <w:szCs w:val="20"/>
                <w:lang w:val="ro-RO"/>
              </w:rPr>
              <w:t>, iar cerințele de proiectare ecologică aplicabile ventilatoarelor sunt stabilite în anexa nr. 2 și se aplică începând cu datele indicate în această anexă</w:t>
            </w:r>
            <w:r w:rsidRPr="0078772B">
              <w:rPr>
                <w:rFonts w:ascii="Times New Roman" w:eastAsia="Arial Unicode MS" w:hAnsi="Times New Roman"/>
                <w:color w:val="000000" w:themeColor="text1"/>
                <w:sz w:val="20"/>
                <w:szCs w:val="20"/>
                <w:lang w:val="pt-BR"/>
              </w:rPr>
              <w:t>.</w:t>
            </w:r>
          </w:p>
        </w:tc>
        <w:tc>
          <w:tcPr>
            <w:tcW w:w="2391" w:type="dxa"/>
          </w:tcPr>
          <w:p w14:paraId="5CEBB286" w14:textId="77777777" w:rsidR="008474C7" w:rsidRPr="00E01787" w:rsidRDefault="008474C7" w:rsidP="006C4EEC">
            <w:pPr>
              <w:pStyle w:val="NormalWeb"/>
              <w:spacing w:before="0" w:beforeAutospacing="0" w:after="0" w:afterAutospacing="0"/>
              <w:jc w:val="center"/>
              <w:rPr>
                <w:sz w:val="20"/>
                <w:szCs w:val="20"/>
                <w:lang w:val="en-US" w:eastAsia="ru-RU"/>
              </w:rPr>
            </w:pPr>
            <w:r w:rsidRPr="00E01787">
              <w:rPr>
                <w:rStyle w:val="Strong"/>
                <w:sz w:val="20"/>
                <w:szCs w:val="20"/>
              </w:rPr>
              <w:t>III. ECODESIGN REQUIREMENTS AND CONFORMITY ASSESSMENT</w:t>
            </w:r>
          </w:p>
          <w:p w14:paraId="592CAE9F" w14:textId="0BB81A09" w:rsidR="008474C7" w:rsidRPr="00E01787" w:rsidRDefault="008474C7" w:rsidP="006C4EEC">
            <w:pPr>
              <w:pStyle w:val="NormalWeb"/>
              <w:spacing w:before="0" w:beforeAutospacing="0" w:after="0" w:afterAutospacing="0"/>
              <w:jc w:val="both"/>
              <w:rPr>
                <w:sz w:val="20"/>
                <w:szCs w:val="20"/>
              </w:rPr>
            </w:pPr>
            <w:r w:rsidRPr="00E01787">
              <w:rPr>
                <w:sz w:val="20"/>
                <w:szCs w:val="20"/>
                <w:lang w:val="en-US"/>
              </w:rPr>
              <w:t>5</w:t>
            </w:r>
            <w:r>
              <w:rPr>
                <w:sz w:val="20"/>
                <w:szCs w:val="20"/>
                <w:lang w:val="en-US"/>
              </w:rPr>
              <w:t>.</w:t>
            </w:r>
            <w:r w:rsidRPr="00E01787">
              <w:rPr>
                <w:sz w:val="20"/>
                <w:szCs w:val="20"/>
              </w:rPr>
              <w:t>The definitions provided in Annex No. 1 shall apply to Annexes No. 2–5, and the ecodesign requirements applicable to fans are set out in Annex No. 2 and shall apply from the dates indicated in that Annex.</w:t>
            </w:r>
          </w:p>
          <w:p w14:paraId="2C76A4CE" w14:textId="77777777" w:rsidR="008474C7" w:rsidRPr="00266CB1"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rPr>
            </w:pPr>
          </w:p>
        </w:tc>
        <w:tc>
          <w:tcPr>
            <w:tcW w:w="1245" w:type="dxa"/>
          </w:tcPr>
          <w:p w14:paraId="0855E596" w14:textId="77777777" w:rsidR="008474C7" w:rsidRPr="00075680" w:rsidRDefault="008474C7"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7A840C51" w14:textId="77777777" w:rsidR="008474C7" w:rsidRDefault="008474C7"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36D96CF9"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c>
          <w:tcPr>
            <w:tcW w:w="1993" w:type="dxa"/>
          </w:tcPr>
          <w:p w14:paraId="45975FEA"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r>
      <w:tr w:rsidR="00D002BB" w14:paraId="320F58C3" w14:textId="0B1DEEE1" w:rsidTr="00D002BB">
        <w:tc>
          <w:tcPr>
            <w:tcW w:w="2435" w:type="dxa"/>
            <w:gridSpan w:val="2"/>
          </w:tcPr>
          <w:p w14:paraId="30EFA4D8" w14:textId="2BE95067" w:rsidR="008474C7" w:rsidRPr="00D12838" w:rsidRDefault="008474C7" w:rsidP="006C4EEC">
            <w:pPr>
              <w:pStyle w:val="oj-ti-art"/>
              <w:shd w:val="clear" w:color="auto" w:fill="FFFFFF"/>
              <w:spacing w:before="0" w:beforeAutospacing="0" w:after="0" w:afterAutospacing="0"/>
              <w:jc w:val="center"/>
              <w:rPr>
                <w:i/>
                <w:iCs/>
                <w:color w:val="000000" w:themeColor="text1"/>
                <w:sz w:val="20"/>
                <w:szCs w:val="20"/>
                <w:shd w:val="clear" w:color="auto" w:fill="FFFFFF"/>
              </w:rPr>
            </w:pPr>
            <w:r w:rsidRPr="00D12838">
              <w:rPr>
                <w:i/>
                <w:iCs/>
                <w:color w:val="000000" w:themeColor="text1"/>
                <w:sz w:val="20"/>
                <w:szCs w:val="20"/>
                <w:shd w:val="clear" w:color="auto" w:fill="FFFFFF"/>
              </w:rPr>
              <w:t>Articolul</w:t>
            </w:r>
            <w:r w:rsidRPr="00D12838">
              <w:rPr>
                <w:i/>
                <w:iCs/>
                <w:color w:val="000000" w:themeColor="text1"/>
                <w:sz w:val="20"/>
                <w:szCs w:val="20"/>
                <w:shd w:val="clear" w:color="auto" w:fill="FFFFFF"/>
                <w:lang w:val="ro-RO"/>
              </w:rPr>
              <w:t xml:space="preserve"> </w:t>
            </w:r>
            <w:r w:rsidRPr="00D12838">
              <w:rPr>
                <w:i/>
                <w:iCs/>
                <w:color w:val="000000" w:themeColor="text1"/>
                <w:sz w:val="20"/>
                <w:szCs w:val="20"/>
                <w:shd w:val="clear" w:color="auto" w:fill="FFFFFF"/>
              </w:rPr>
              <w:t>4</w:t>
            </w:r>
          </w:p>
          <w:p w14:paraId="55DE5A2F" w14:textId="77777777" w:rsidR="008474C7" w:rsidRPr="00D12838" w:rsidRDefault="008474C7" w:rsidP="006C4EEC">
            <w:pPr>
              <w:pStyle w:val="oj-ti-art"/>
              <w:shd w:val="clear" w:color="auto" w:fill="FFFFFF"/>
              <w:spacing w:before="0" w:beforeAutospacing="0" w:after="0" w:afterAutospacing="0"/>
              <w:jc w:val="center"/>
              <w:rPr>
                <w:b/>
                <w:bCs/>
                <w:color w:val="000000" w:themeColor="text1"/>
                <w:sz w:val="20"/>
                <w:szCs w:val="20"/>
                <w:shd w:val="clear" w:color="auto" w:fill="FFFFFF"/>
              </w:rPr>
            </w:pPr>
            <w:r w:rsidRPr="00D12838">
              <w:rPr>
                <w:b/>
                <w:bCs/>
                <w:color w:val="000000" w:themeColor="text1"/>
                <w:sz w:val="20"/>
                <w:szCs w:val="20"/>
                <w:shd w:val="clear" w:color="auto" w:fill="FFFFFF"/>
              </w:rPr>
              <w:t>Evaluarea conformității</w:t>
            </w:r>
          </w:p>
          <w:p w14:paraId="41E29692" w14:textId="791E93D9" w:rsidR="008474C7" w:rsidRPr="00B31884"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Procedura de evaluare a conformității menționată la articolul</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8 din Directiva</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2009/125/CE este sistemul de control intern al proiectării prevăzut în anexa IV la directiva respectivă sau sistemul de </w:t>
            </w:r>
            <w:r w:rsidRPr="00B31884">
              <w:rPr>
                <w:color w:val="000000" w:themeColor="text1"/>
                <w:sz w:val="20"/>
                <w:szCs w:val="20"/>
                <w:shd w:val="clear" w:color="auto" w:fill="FFFFFF"/>
                <w:lang w:val="pt-BR"/>
              </w:rPr>
              <w:lastRenderedPageBreak/>
              <w:t>management pentru evaluarea conformității prevăzut în anexa V la aceeași directivă.</w:t>
            </w:r>
          </w:p>
          <w:p w14:paraId="2C673891" w14:textId="6CEFDC15" w:rsidR="008474C7" w:rsidRPr="00B31884"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scopul evaluării conformității în temeiul articolului</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8 din Directiva</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2009/125/CE, documentația tehnică trebuie să conțină o copie a valorilor declarate ale parametrilor de la punctul 2.2 din anexa II, a valorilor declarate ale parametrilor punctelor de încercare de la punctul 3 din anexa II și, dacă este cazul, a informațiilor referitoare la produs furnizate în conformitate cu punctele 2, 3 și</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din anexa II la prezentul regulament, precum și detaliile și rezultatele calculelor prevăzute în anexa III la prezentul regulament.</w:t>
            </w:r>
          </w:p>
          <w:p w14:paraId="15F2E9F2" w14:textId="77777777" w:rsidR="008474C7" w:rsidRPr="00B31884"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Documentația tehnică trebuie să includă 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w:t>
            </w:r>
            <w:r w:rsidRPr="00B31884">
              <w:rPr>
                <w:color w:val="000000" w:themeColor="text1"/>
                <w:sz w:val="20"/>
                <w:szCs w:val="20"/>
                <w:shd w:val="clear" w:color="auto" w:fill="FFFFFF"/>
                <w:lang w:val="pt-BR"/>
              </w:rPr>
              <w:lastRenderedPageBreak/>
              <w:t>prin oricare dintre mijloacele următoare:</w:t>
            </w:r>
          </w:p>
          <w:p w14:paraId="45555E9A" w14:textId="77777777" w:rsidR="008474C7" w:rsidRDefault="008474C7" w:rsidP="006C4EEC">
            <w:pPr>
              <w:pStyle w:val="oj-ti-art"/>
              <w:numPr>
                <w:ilvl w:val="0"/>
                <w:numId w:val="82"/>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de la un model care prezintă aceleași caracteristici tehnice relevante pentru informațiile tehnice care trebuie furnizate, dar care este produs de un producător diferit;</w:t>
            </w:r>
          </w:p>
          <w:p w14:paraId="7380DD07" w14:textId="4AB3428D" w:rsidR="008474C7" w:rsidRPr="008D62A8" w:rsidRDefault="008474C7" w:rsidP="006C4EEC">
            <w:pPr>
              <w:pStyle w:val="oj-ti-art"/>
              <w:numPr>
                <w:ilvl w:val="0"/>
                <w:numId w:val="82"/>
              </w:numPr>
              <w:shd w:val="clear" w:color="auto" w:fill="FFFFFF"/>
              <w:spacing w:before="0" w:beforeAutospacing="0" w:after="0" w:afterAutospacing="0"/>
              <w:jc w:val="both"/>
              <w:rPr>
                <w:color w:val="000000" w:themeColor="text1"/>
                <w:sz w:val="20"/>
                <w:szCs w:val="20"/>
                <w:lang w:val="pt-BR"/>
              </w:rPr>
            </w:pPr>
            <w:r w:rsidRPr="008D62A8">
              <w:rPr>
                <w:color w:val="000000" w:themeColor="text1"/>
                <w:sz w:val="20"/>
                <w:szCs w:val="20"/>
                <w:shd w:val="clear" w:color="auto" w:fill="FFFFFF"/>
                <w:lang w:val="pt-BR"/>
              </w:rPr>
              <w:t>prin calcule efectuate pe baza caracteristicilor de proiectare sau prin extrapolare pornind de la un alt model al aceluiași producător sau al unui alt producător sau ambele.</w:t>
            </w:r>
          </w:p>
          <w:p w14:paraId="5CCDD2B6" w14:textId="77777777" w:rsidR="008474C7" w:rsidRPr="00B31884"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Documentația tehnică trebuie să includă o listă a tuturor modelelor echivalente, inclusiv identificatorii de model.</w:t>
            </w:r>
          </w:p>
          <w:p w14:paraId="5F198AFF" w14:textId="77777777" w:rsidR="008474C7" w:rsidRPr="008D62A8"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cazul în care producătorul a utilizat opțiunile de evaluare a conformității prevăzute la punctul 2 din anexa III, în documentația tehnică se consemnează în mod corespunzător elementele îndepărtate, scara modelului, condițiile de încercare și calculele, precum și locul în care se desfășoară încercarea.</w:t>
            </w:r>
          </w:p>
          <w:p w14:paraId="03623A91" w14:textId="77777777" w:rsidR="008474C7" w:rsidRPr="00B31884"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În cazul în care prezentul regulament </w:t>
            </w:r>
            <w:r w:rsidRPr="00B31884">
              <w:rPr>
                <w:color w:val="000000" w:themeColor="text1"/>
                <w:sz w:val="20"/>
                <w:szCs w:val="20"/>
                <w:shd w:val="clear" w:color="auto" w:fill="FFFFFF"/>
                <w:lang w:val="pt-BR"/>
              </w:rPr>
              <w:lastRenderedPageBreak/>
              <w:t>prevede furnizarea de curbe de performanță la viteze diferite în temeiul punctului 3 din anexa II, documentația tehnică indică caracteristicile dispozitivului de reglare a vitezei utilizat și viteza utilizată (ca procent din viteza inerentă) pentru respectivele curbe.</w:t>
            </w:r>
          </w:p>
          <w:p w14:paraId="6A6D7549" w14:textId="77777777" w:rsidR="008474C7" w:rsidRPr="008D62A8" w:rsidRDefault="008474C7" w:rsidP="006C4EEC">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Un ventilator la care se adaugă un VSD nu este considerat un model nou de ventilator care necesită o nouă evaluare a conformității dacă:</w:t>
            </w:r>
          </w:p>
          <w:p w14:paraId="2FEB3EE7" w14:textId="77777777" w:rsidR="008474C7" w:rsidRDefault="008474C7" w:rsidP="006C4EEC">
            <w:pPr>
              <w:pStyle w:val="oj-ti-art"/>
              <w:numPr>
                <w:ilvl w:val="0"/>
                <w:numId w:val="81"/>
              </w:numPr>
              <w:shd w:val="clear" w:color="auto" w:fill="FFFFFF"/>
              <w:spacing w:before="0" w:beforeAutospacing="0" w:after="0" w:afterAutospacing="0"/>
              <w:ind w:left="867" w:hanging="357"/>
              <w:jc w:val="both"/>
              <w:rPr>
                <w:color w:val="000000" w:themeColor="text1"/>
                <w:sz w:val="20"/>
                <w:szCs w:val="20"/>
                <w:lang w:val="pt-BR"/>
              </w:rPr>
            </w:pPr>
            <w:r w:rsidRPr="00B31884">
              <w:rPr>
                <w:color w:val="000000" w:themeColor="text1"/>
                <w:sz w:val="20"/>
                <w:szCs w:val="20"/>
                <w:shd w:val="clear" w:color="auto" w:fill="FFFFFF"/>
                <w:lang w:val="pt-BR"/>
              </w:rPr>
              <w:t>VSD este amplasat fizic astfel încât să nu interfereze cu fluxul de aer;</w:t>
            </w:r>
          </w:p>
          <w:p w14:paraId="3070E5B5" w14:textId="6F3D7733" w:rsidR="008474C7" w:rsidRPr="00B27339" w:rsidRDefault="008474C7" w:rsidP="006C4EEC">
            <w:pPr>
              <w:pStyle w:val="oj-ti-art"/>
              <w:numPr>
                <w:ilvl w:val="0"/>
                <w:numId w:val="81"/>
              </w:numPr>
              <w:shd w:val="clear" w:color="auto" w:fill="FFFFFF"/>
              <w:spacing w:before="0" w:beforeAutospacing="0" w:after="0" w:afterAutospacing="0"/>
              <w:ind w:left="867" w:hanging="357"/>
              <w:jc w:val="both"/>
              <w:rPr>
                <w:color w:val="000000" w:themeColor="text1"/>
                <w:sz w:val="20"/>
                <w:szCs w:val="20"/>
                <w:lang w:val="pt-BR"/>
              </w:rPr>
            </w:pPr>
            <w:r w:rsidRPr="008D62A8">
              <w:rPr>
                <w:color w:val="000000" w:themeColor="text1"/>
                <w:sz w:val="20"/>
                <w:szCs w:val="20"/>
                <w:shd w:val="clear" w:color="auto" w:fill="FFFFFF"/>
                <w:lang w:val="pt-BR"/>
              </w:rPr>
              <w:t>VSD poate fi îndepărtat din ventilator pentru verificare fără a deteriora ventilatorul și nici VSD.</w:t>
            </w:r>
          </w:p>
        </w:tc>
        <w:tc>
          <w:tcPr>
            <w:tcW w:w="2492" w:type="dxa"/>
          </w:tcPr>
          <w:p w14:paraId="3241ECAD" w14:textId="77777777" w:rsidR="008474C7" w:rsidRPr="007E51E6" w:rsidRDefault="008474C7" w:rsidP="006C4EEC">
            <w:pPr>
              <w:pStyle w:val="title-article-norm"/>
              <w:shd w:val="clear" w:color="auto" w:fill="FFFFFF"/>
              <w:spacing w:before="0" w:beforeAutospacing="0" w:after="0" w:afterAutospacing="0"/>
              <w:jc w:val="center"/>
              <w:rPr>
                <w:rFonts w:eastAsia="Arial Unicode MS"/>
                <w:i/>
                <w:iCs/>
                <w:color w:val="000000" w:themeColor="text1"/>
                <w:sz w:val="20"/>
                <w:szCs w:val="20"/>
              </w:rPr>
            </w:pPr>
            <w:r w:rsidRPr="007E51E6">
              <w:rPr>
                <w:rFonts w:eastAsia="Arial Unicode MS"/>
                <w:i/>
                <w:iCs/>
                <w:color w:val="000000" w:themeColor="text1"/>
                <w:sz w:val="20"/>
                <w:szCs w:val="20"/>
              </w:rPr>
              <w:lastRenderedPageBreak/>
              <w:t>Article 4</w:t>
            </w:r>
          </w:p>
          <w:p w14:paraId="4ED585E5" w14:textId="5447783C" w:rsidR="008474C7" w:rsidRPr="007E51E6" w:rsidRDefault="008474C7" w:rsidP="006C4EEC">
            <w:pPr>
              <w:pStyle w:val="stitle-article-norm"/>
              <w:shd w:val="clear" w:color="auto" w:fill="FFFFFF"/>
              <w:spacing w:before="0" w:beforeAutospacing="0" w:after="0" w:afterAutospacing="0"/>
              <w:jc w:val="both"/>
              <w:rPr>
                <w:rFonts w:eastAsia="Arial Unicode MS"/>
                <w:b/>
                <w:bCs/>
                <w:color w:val="000000" w:themeColor="text1"/>
                <w:sz w:val="20"/>
                <w:szCs w:val="20"/>
              </w:rPr>
            </w:pPr>
            <w:r w:rsidRPr="007E51E6">
              <w:rPr>
                <w:rFonts w:eastAsia="Arial Unicode MS"/>
                <w:b/>
                <w:bCs/>
                <w:color w:val="000000" w:themeColor="text1"/>
                <w:sz w:val="20"/>
                <w:szCs w:val="20"/>
              </w:rPr>
              <w:t>Conformity assessment</w:t>
            </w:r>
          </w:p>
          <w:p w14:paraId="3A2ECFF1" w14:textId="4CBEFA2B"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 xml:space="preserve">The conformity assessment procedure referred to in Article 8 of Directive 2009/125/EC shall be the internal design control system set out in Annex IV to that Directive or the management system for assessing conformity set </w:t>
            </w:r>
            <w:r w:rsidRPr="007E51E6">
              <w:rPr>
                <w:rFonts w:eastAsia="Arial Unicode MS"/>
                <w:color w:val="000000" w:themeColor="text1"/>
                <w:sz w:val="20"/>
                <w:szCs w:val="20"/>
                <w:shd w:val="clear" w:color="auto" w:fill="FFFFFF"/>
                <w:lang w:val="en-US"/>
              </w:rPr>
              <w:lastRenderedPageBreak/>
              <w:t>out in Annex V to that Directive.</w:t>
            </w:r>
          </w:p>
          <w:p w14:paraId="73AB1B1A" w14:textId="4FA42261"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For the purposes of the conformity assessment pursuant to Article 8 of Directive 2009/125/EC, the technical documentation shall contain a copy of the declared values of parameters in point 2.2 of Annex II, of the declared values of the parameters of the test points in point 3 of Annex II and, where applicable, of the product information provided in accordance with points 2, 3 and 4 of Annex II to this Regulation, and the details and results of calculations set out in Annex III.</w:t>
            </w:r>
          </w:p>
          <w:p w14:paraId="341C7B00" w14:textId="6EEF7C38"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Where the information included in the technical documentation for a particular model has been obtained by either of the following means, the technical documentation shall include the details of the calculation, the assessment undertaken by the manufacturer to verify the accuracy of the calculation and, where appropriate, the declaration of identity between the models of different manufacturers:</w:t>
            </w:r>
          </w:p>
          <w:p w14:paraId="604D3BCC" w14:textId="251BE39B" w:rsidR="008474C7" w:rsidRPr="007E51E6" w:rsidRDefault="008474C7" w:rsidP="006C4EEC">
            <w:pPr>
              <w:pStyle w:val="stitle-article-norm"/>
              <w:numPr>
                <w:ilvl w:val="0"/>
                <w:numId w:val="84"/>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from a model that has the same technical characteristics relevant for the technical information to be pro</w:t>
            </w:r>
            <w:r w:rsidRPr="007E51E6">
              <w:rPr>
                <w:rFonts w:eastAsia="Arial Unicode MS"/>
                <w:color w:val="000000" w:themeColor="text1"/>
                <w:sz w:val="20"/>
                <w:szCs w:val="20"/>
                <w:shd w:val="clear" w:color="auto" w:fill="FFFFFF"/>
                <w:lang w:val="en-US"/>
              </w:rPr>
              <w:lastRenderedPageBreak/>
              <w:t>vided but is produced by a different manufacturer;</w:t>
            </w:r>
          </w:p>
          <w:p w14:paraId="56531FDA" w14:textId="2C2D79F5" w:rsidR="008474C7" w:rsidRPr="007E51E6" w:rsidRDefault="008474C7" w:rsidP="006C4EEC">
            <w:pPr>
              <w:pStyle w:val="stitle-article-norm"/>
              <w:numPr>
                <w:ilvl w:val="0"/>
                <w:numId w:val="84"/>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by calculation on the basis of design or extrapolation from another model of the same or a different manufacturer, or both.</w:t>
            </w:r>
          </w:p>
          <w:p w14:paraId="2CD11D3B" w14:textId="1A7B75A1"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The technical documentation shall include a list of all equivalent models, including the model identifiers.</w:t>
            </w:r>
          </w:p>
          <w:p w14:paraId="2BF720F8" w14:textId="3A8CD333"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Where the manufacturer has used the compliance assessment options set out in point 2 of Annex III, non-significant elements removed, model scaling, test conditions and calculations and the place where the testing is conducted shall be duly reported in the technical documentation.</w:t>
            </w:r>
          </w:p>
          <w:p w14:paraId="71BBDCDD" w14:textId="09529D42"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Where this Regulation requires the provision of performance curves at different speeds pursuant to point 3 of Annex II, the technical documentation shall indicate the characteristics of the speed regulation device used, and the speed used (as a percentage of the inherent speed) for those curves.</w:t>
            </w:r>
          </w:p>
          <w:p w14:paraId="7C0D98B9" w14:textId="15B56457" w:rsidR="008474C7" w:rsidRPr="007E51E6" w:rsidRDefault="008474C7" w:rsidP="006C4EEC">
            <w:pPr>
              <w:pStyle w:val="stitle-article-norm"/>
              <w:numPr>
                <w:ilvl w:val="0"/>
                <w:numId w:val="83"/>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A fan to which a VSD is added shall not be considered a new fan model requiring a new conformity assessment if:</w:t>
            </w:r>
          </w:p>
          <w:p w14:paraId="5FD702FB" w14:textId="3A4EBF02" w:rsidR="008474C7" w:rsidRPr="007E51E6" w:rsidRDefault="008474C7" w:rsidP="006C4EEC">
            <w:pPr>
              <w:pStyle w:val="stitle-article-norm"/>
              <w:numPr>
                <w:ilvl w:val="0"/>
                <w:numId w:val="85"/>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 xml:space="preserve">the VSD is physically located so as </w:t>
            </w:r>
            <w:r w:rsidRPr="007E51E6">
              <w:rPr>
                <w:rFonts w:eastAsia="Arial Unicode MS"/>
                <w:color w:val="000000" w:themeColor="text1"/>
                <w:sz w:val="20"/>
                <w:szCs w:val="20"/>
                <w:shd w:val="clear" w:color="auto" w:fill="FFFFFF"/>
                <w:lang w:val="en-US"/>
              </w:rPr>
              <w:lastRenderedPageBreak/>
              <w:t>not to interfere with the air stream;</w:t>
            </w:r>
          </w:p>
          <w:p w14:paraId="6A877F17" w14:textId="50EC68A1" w:rsidR="008474C7" w:rsidRPr="007E51E6" w:rsidRDefault="008474C7" w:rsidP="006C4EEC">
            <w:pPr>
              <w:pStyle w:val="stitle-article-norm"/>
              <w:numPr>
                <w:ilvl w:val="0"/>
                <w:numId w:val="85"/>
              </w:numPr>
              <w:shd w:val="clear" w:color="auto" w:fill="FFFFFF"/>
              <w:spacing w:before="0" w:beforeAutospacing="0" w:after="0" w:afterAutospacing="0"/>
              <w:jc w:val="both"/>
              <w:rPr>
                <w:rFonts w:eastAsia="Arial Unicode MS"/>
                <w:b/>
                <w:bCs/>
                <w:color w:val="000000" w:themeColor="text1"/>
                <w:sz w:val="20"/>
                <w:szCs w:val="20"/>
                <w:lang w:val="en-US"/>
              </w:rPr>
            </w:pPr>
            <w:r w:rsidRPr="007E51E6">
              <w:rPr>
                <w:rFonts w:eastAsia="Arial Unicode MS"/>
                <w:color w:val="000000" w:themeColor="text1"/>
                <w:sz w:val="20"/>
                <w:szCs w:val="20"/>
                <w:shd w:val="clear" w:color="auto" w:fill="FFFFFF"/>
                <w:lang w:val="en-US"/>
              </w:rPr>
              <w:t>the VSD can be removed from the fan for verification without damaging the fan and the VSD.</w:t>
            </w:r>
          </w:p>
          <w:p w14:paraId="32BB34A2" w14:textId="77777777" w:rsidR="008474C7" w:rsidRPr="007E51E6" w:rsidRDefault="008474C7" w:rsidP="006C4EEC">
            <w:pPr>
              <w:pStyle w:val="stitle-article-norm"/>
              <w:shd w:val="clear" w:color="auto" w:fill="FFFFFF"/>
              <w:spacing w:before="240" w:beforeAutospacing="0" w:after="120" w:afterAutospacing="0"/>
              <w:jc w:val="both"/>
              <w:rPr>
                <w:rFonts w:eastAsia="Arial Unicode MS"/>
                <w:b/>
                <w:bCs/>
                <w:color w:val="000000" w:themeColor="text1"/>
                <w:sz w:val="20"/>
                <w:szCs w:val="20"/>
                <w:lang w:val="en-US"/>
              </w:rPr>
            </w:pPr>
          </w:p>
          <w:p w14:paraId="26218469" w14:textId="77777777" w:rsidR="008474C7" w:rsidRPr="008D62A8" w:rsidRDefault="008474C7" w:rsidP="006C4EEC">
            <w:pPr>
              <w:shd w:val="clear" w:color="auto" w:fill="FFFFFF"/>
              <w:spacing w:line="240" w:lineRule="auto"/>
              <w:rPr>
                <w:rFonts w:ascii="Times New Roman" w:eastAsia="Arial Unicode MS" w:hAnsi="Times New Roman"/>
                <w:color w:val="333333"/>
                <w:sz w:val="20"/>
                <w:szCs w:val="20"/>
              </w:rPr>
            </w:pPr>
          </w:p>
          <w:p w14:paraId="2F1C964E" w14:textId="77777777" w:rsidR="008474C7" w:rsidRPr="008D62A8" w:rsidRDefault="008474C7" w:rsidP="006C4EEC">
            <w:pPr>
              <w:shd w:val="clear" w:color="auto" w:fill="FFFFFF"/>
              <w:spacing w:line="240" w:lineRule="auto"/>
              <w:jc w:val="center"/>
              <w:rPr>
                <w:rFonts w:ascii="Times New Roman" w:eastAsia="Arial Unicode MS" w:hAnsi="Times New Roman"/>
                <w:color w:val="333333"/>
                <w:sz w:val="20"/>
                <w:szCs w:val="20"/>
              </w:rPr>
            </w:pPr>
          </w:p>
          <w:p w14:paraId="182FC7B8" w14:textId="77777777" w:rsidR="008474C7" w:rsidRPr="008D62A8" w:rsidRDefault="008474C7" w:rsidP="006C4EEC">
            <w:pPr>
              <w:shd w:val="clear" w:color="auto" w:fill="FFFFFF"/>
              <w:spacing w:line="240" w:lineRule="auto"/>
              <w:jc w:val="center"/>
              <w:rPr>
                <w:rFonts w:ascii="Times New Roman" w:eastAsia="Arial Unicode MS" w:hAnsi="Times New Roman"/>
                <w:color w:val="333333"/>
                <w:sz w:val="20"/>
                <w:szCs w:val="20"/>
              </w:rPr>
            </w:pPr>
          </w:p>
          <w:p w14:paraId="6B64E291" w14:textId="77777777" w:rsidR="008474C7" w:rsidRPr="00266CB1" w:rsidRDefault="008474C7" w:rsidP="006C4EEC">
            <w:pPr>
              <w:pStyle w:val="oj-ti-art"/>
              <w:shd w:val="clear" w:color="auto" w:fill="FFFFFF"/>
              <w:spacing w:before="0" w:beforeAutospacing="0" w:after="0" w:afterAutospacing="0"/>
              <w:jc w:val="center"/>
              <w:rPr>
                <w:color w:val="000000" w:themeColor="text1"/>
                <w:sz w:val="20"/>
                <w:szCs w:val="20"/>
                <w:lang w:val="en-GB"/>
              </w:rPr>
            </w:pPr>
          </w:p>
          <w:p w14:paraId="77B98638" w14:textId="023E9889" w:rsidR="008474C7" w:rsidRPr="00266CB1" w:rsidRDefault="008474C7" w:rsidP="006C4EEC">
            <w:pPr>
              <w:pStyle w:val="oj-ti-art"/>
              <w:shd w:val="clear" w:color="auto" w:fill="FFFFFF"/>
              <w:spacing w:before="0" w:beforeAutospacing="0" w:after="0" w:afterAutospacing="0"/>
              <w:jc w:val="center"/>
              <w:rPr>
                <w:color w:val="000000" w:themeColor="text1"/>
                <w:sz w:val="20"/>
                <w:szCs w:val="20"/>
                <w:lang w:val="en-GB"/>
              </w:rPr>
            </w:pPr>
          </w:p>
        </w:tc>
        <w:tc>
          <w:tcPr>
            <w:tcW w:w="2601" w:type="dxa"/>
          </w:tcPr>
          <w:p w14:paraId="0BBD57DF" w14:textId="6312598E" w:rsidR="008474C7" w:rsidRPr="00B31884"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sz w:val="20"/>
                <w:szCs w:val="20"/>
                <w:lang w:val="pt-BR"/>
              </w:rPr>
              <w:lastRenderedPageBreak/>
              <w:t xml:space="preserve">6.Procedura de evaluare a conformității prevăzută la art. 17 din Legea nr. 151/2014 privind cerințele în materie de proiectare ecologică aplicabile produselor cu impact energetic (în continuare </w:t>
            </w:r>
            <w:r w:rsidRPr="00B31884">
              <w:rPr>
                <w:rFonts w:ascii="Times New Roman" w:eastAsia="Arial Unicode MS" w:hAnsi="Times New Roman"/>
                <w:sz w:val="20"/>
                <w:szCs w:val="20"/>
                <w:lang w:val="pt-BR"/>
              </w:rPr>
              <w:t>‒</w:t>
            </w:r>
            <w:r w:rsidRPr="00B31884">
              <w:rPr>
                <w:rFonts w:ascii="Times New Roman" w:hAnsi="Times New Roman"/>
                <w:sz w:val="20"/>
                <w:szCs w:val="20"/>
                <w:lang w:val="pt-BR"/>
              </w:rPr>
              <w:t xml:space="preserve"> </w:t>
            </w:r>
            <w:r w:rsidRPr="00B31884">
              <w:rPr>
                <w:rFonts w:ascii="Times New Roman" w:hAnsi="Times New Roman"/>
                <w:i/>
                <w:iCs/>
                <w:sz w:val="20"/>
                <w:szCs w:val="20"/>
                <w:lang w:val="pt-BR"/>
              </w:rPr>
              <w:t>Legea nr. 151/2014</w:t>
            </w:r>
            <w:r w:rsidRPr="00B31884">
              <w:rPr>
                <w:rFonts w:ascii="Times New Roman" w:hAnsi="Times New Roman"/>
                <w:sz w:val="20"/>
                <w:szCs w:val="20"/>
                <w:lang w:val="pt-BR"/>
              </w:rPr>
              <w:t xml:space="preserve">) este controlul intern al proiectării specificat în anexa nr. 4 sau sistemul de management pentru evaluarea </w:t>
            </w:r>
            <w:r w:rsidRPr="00B31884">
              <w:rPr>
                <w:rFonts w:ascii="Times New Roman" w:eastAsia="Arial Unicode MS" w:hAnsi="Times New Roman"/>
                <w:color w:val="000000" w:themeColor="text1"/>
                <w:sz w:val="20"/>
                <w:szCs w:val="20"/>
                <w:shd w:val="clear" w:color="auto" w:fill="FFFFFF"/>
                <w:lang w:val="pt-BR"/>
              </w:rPr>
              <w:lastRenderedPageBreak/>
              <w:t>conformității</w:t>
            </w:r>
            <w:r w:rsidRPr="00B31884">
              <w:rPr>
                <w:rFonts w:ascii="Times New Roman" w:hAnsi="Times New Roman"/>
                <w:sz w:val="20"/>
                <w:szCs w:val="20"/>
                <w:lang w:val="pt-BR"/>
              </w:rPr>
              <w:t xml:space="preserve"> stabilit în anexa nr. 5 la legea</w:t>
            </w:r>
            <w:r w:rsidRPr="00457A4B">
              <w:rPr>
                <w:rFonts w:ascii="Times New Roman" w:hAnsi="Times New Roman"/>
                <w:sz w:val="24"/>
                <w:szCs w:val="24"/>
                <w:lang w:val="it-IT"/>
              </w:rPr>
              <w:t xml:space="preserve"> </w:t>
            </w:r>
            <w:r w:rsidRPr="0038599D">
              <w:rPr>
                <w:rFonts w:ascii="Times New Roman" w:hAnsi="Times New Roman"/>
                <w:sz w:val="20"/>
                <w:szCs w:val="20"/>
                <w:lang w:val="it-IT"/>
              </w:rPr>
              <w:t>nr. 151/2014</w:t>
            </w:r>
            <w:r w:rsidRPr="00B31884">
              <w:rPr>
                <w:rFonts w:ascii="Times New Roman" w:hAnsi="Times New Roman"/>
                <w:sz w:val="20"/>
                <w:szCs w:val="20"/>
                <w:lang w:val="pt-BR"/>
              </w:rPr>
              <w:t>.</w:t>
            </w:r>
          </w:p>
          <w:p w14:paraId="79E0C207" w14:textId="505A0A41" w:rsidR="008474C7" w:rsidRPr="00B31884"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7.</w:t>
            </w:r>
            <w:r w:rsidRPr="0015307B">
              <w:rPr>
                <w:rFonts w:ascii="Times New Roman" w:hAnsi="Times New Roman"/>
                <w:color w:val="000000" w:themeColor="text1"/>
                <w:sz w:val="20"/>
                <w:szCs w:val="20"/>
                <w:shd w:val="clear" w:color="auto" w:fill="FFFFFF"/>
                <w:lang w:val="pt-BR"/>
              </w:rPr>
              <w:t xml:space="preserve">În </w:t>
            </w:r>
            <w:r w:rsidRPr="00B31884">
              <w:rPr>
                <w:rFonts w:ascii="Times New Roman" w:hAnsi="Times New Roman"/>
                <w:color w:val="000000" w:themeColor="text1"/>
                <w:sz w:val="20"/>
                <w:szCs w:val="20"/>
                <w:lang w:val="pt-BR"/>
              </w:rPr>
              <w:t xml:space="preserve">scopul evaluării conformității în temeiul art. 17 din Legea nr. 151/2014, dosarul cu documentația tehnică include o copie a valorilor declarate ale parametrilor enumerați la punctul 2.2 din anexa nr.2, </w:t>
            </w:r>
            <w:r w:rsidRPr="00B31884">
              <w:rPr>
                <w:rFonts w:ascii="Times New Roman" w:hAnsi="Times New Roman"/>
                <w:color w:val="000000" w:themeColor="text1"/>
                <w:sz w:val="20"/>
                <w:szCs w:val="20"/>
                <w:shd w:val="clear" w:color="auto" w:fill="FFFFFF"/>
                <w:lang w:val="pt-BR"/>
              </w:rPr>
              <w:t>a valorilor declarate ale parametrilor punctelor de încercare de la punctul 3 din anexa nr.2 și, după caz, a informațiilor referitoare la produs furnizate în conformitate cu punctele 2, 3 și</w:t>
            </w:r>
            <w:r w:rsidRPr="0015307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4 din anexa nr.2 la prezentul Regulament. De asemenea, dosarul include detaliile și rezultatele calculelor prevăzute în anexa nr.3.</w:t>
            </w:r>
          </w:p>
          <w:p w14:paraId="3E807357" w14:textId="5A45D667" w:rsidR="008474C7" w:rsidRPr="00B31884" w:rsidRDefault="008474C7" w:rsidP="006C4EEC">
            <w:pPr>
              <w:pStyle w:val="oj-ti-art"/>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ro-RO"/>
              </w:rPr>
              <w:t>8.</w:t>
            </w:r>
            <w:r w:rsidRPr="0015307B">
              <w:rPr>
                <w:color w:val="000000" w:themeColor="text1"/>
                <w:sz w:val="20"/>
                <w:szCs w:val="20"/>
                <w:shd w:val="clear" w:color="auto" w:fill="FFFFFF"/>
                <w:lang w:val="ro-RO"/>
              </w:rPr>
              <w:t>Dosarul cu d</w:t>
            </w:r>
            <w:r w:rsidRPr="00B31884">
              <w:rPr>
                <w:color w:val="000000" w:themeColor="text1"/>
                <w:sz w:val="20"/>
                <w:szCs w:val="20"/>
                <w:shd w:val="clear" w:color="auto" w:fill="FFFFFF"/>
                <w:lang w:val="pt-BR"/>
              </w:rPr>
              <w:t>ocumentația tehnică includ</w:t>
            </w:r>
            <w:r w:rsidRPr="0015307B">
              <w:rPr>
                <w:color w:val="000000" w:themeColor="text1"/>
                <w:sz w:val="20"/>
                <w:szCs w:val="20"/>
                <w:shd w:val="clear" w:color="auto" w:fill="FFFFFF"/>
                <w:lang w:val="ro-RO"/>
              </w:rPr>
              <w:t>e</w:t>
            </w:r>
            <w:r w:rsidRPr="00B31884">
              <w:rPr>
                <w:color w:val="000000" w:themeColor="text1"/>
                <w:sz w:val="20"/>
                <w:szCs w:val="20"/>
                <w:shd w:val="clear" w:color="auto" w:fill="FFFFFF"/>
                <w:lang w:val="pt-BR"/>
              </w:rPr>
              <w:t xml:space="preserve"> detaliile calculului, evaluarea efectuată de producător pentru a verifica exactitatea calculului și, acolo unde este cazul, declarația de identitate între modelele diferiților producători, în cazul în care informațiile incluse în </w:t>
            </w:r>
            <w:r w:rsidRPr="0015307B">
              <w:rPr>
                <w:color w:val="000000" w:themeColor="text1"/>
                <w:sz w:val="20"/>
                <w:szCs w:val="20"/>
                <w:shd w:val="clear" w:color="auto" w:fill="FFFFFF"/>
                <w:lang w:val="ro-RO"/>
              </w:rPr>
              <w:t xml:space="preserve">dosarul cu </w:t>
            </w:r>
            <w:r w:rsidRPr="00B31884">
              <w:rPr>
                <w:color w:val="000000" w:themeColor="text1"/>
                <w:sz w:val="20"/>
                <w:szCs w:val="20"/>
                <w:shd w:val="clear" w:color="auto" w:fill="FFFFFF"/>
                <w:lang w:val="pt-BR"/>
              </w:rPr>
              <w:t>documentația tehnică pentru un anumit model au fost obținute prin oricare</w:t>
            </w:r>
            <w:r w:rsidRPr="0015307B">
              <w:rPr>
                <w:color w:val="000000" w:themeColor="text1"/>
                <w:sz w:val="20"/>
                <w:szCs w:val="20"/>
                <w:shd w:val="clear" w:color="auto" w:fill="FFFFFF"/>
                <w:lang w:val="ro-RO"/>
              </w:rPr>
              <w:t xml:space="preserve"> dintre</w:t>
            </w:r>
            <w:r w:rsidRPr="00B31884">
              <w:rPr>
                <w:color w:val="000000" w:themeColor="text1"/>
                <w:sz w:val="20"/>
                <w:szCs w:val="20"/>
                <w:shd w:val="clear" w:color="auto" w:fill="FFFFFF"/>
                <w:lang w:val="pt-BR"/>
              </w:rPr>
              <w:t xml:space="preserve"> mijloacele următoare:</w:t>
            </w:r>
          </w:p>
          <w:p w14:paraId="763BC2FC" w14:textId="77777777" w:rsidR="008474C7" w:rsidRPr="00B31884" w:rsidRDefault="008474C7" w:rsidP="006C4EEC">
            <w:pPr>
              <w:pStyle w:val="oj-ti-art"/>
              <w:numPr>
                <w:ilvl w:val="1"/>
                <w:numId w:val="6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de la un model care prezintă aceleași caracteristici tehnice relevante pentru informațiile tehnice care trebuie furnizate, dar care este produs de un producător diferit;</w:t>
            </w:r>
          </w:p>
          <w:p w14:paraId="13902150" w14:textId="37E20DE4" w:rsidR="008474C7" w:rsidRDefault="008474C7" w:rsidP="006C4EEC">
            <w:pPr>
              <w:pStyle w:val="oj-ti-art"/>
              <w:numPr>
                <w:ilvl w:val="1"/>
                <w:numId w:val="6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prin calcule efectuate pe baza caracteristicilor de proiectare sau prin </w:t>
            </w:r>
            <w:r w:rsidRPr="00B31884">
              <w:rPr>
                <w:color w:val="000000" w:themeColor="text1"/>
                <w:sz w:val="20"/>
                <w:szCs w:val="20"/>
                <w:shd w:val="clear" w:color="auto" w:fill="FFFFFF"/>
                <w:lang w:val="pt-BR"/>
              </w:rPr>
              <w:lastRenderedPageBreak/>
              <w:t>extrapolare pornind de la un alt model al aceluiași producător sau al unui alt producător sau ambele.</w:t>
            </w:r>
          </w:p>
          <w:p w14:paraId="22B2506E" w14:textId="77777777" w:rsidR="008474C7"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47385EF" w14:textId="77777777" w:rsidR="008474C7" w:rsidRPr="00B31884"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15307B">
              <w:rPr>
                <w:rFonts w:ascii="Times New Roman" w:hAnsi="Times New Roman"/>
                <w:sz w:val="20"/>
                <w:szCs w:val="20"/>
                <w:lang w:val="ro-RO" w:eastAsia="zh-CN"/>
              </w:rPr>
              <w:t>9.</w:t>
            </w:r>
            <w:r w:rsidRPr="0015307B">
              <w:rPr>
                <w:rFonts w:ascii="Times New Roman" w:hAnsi="Times New Roman"/>
                <w:color w:val="000000" w:themeColor="text1"/>
                <w:sz w:val="20"/>
                <w:szCs w:val="20"/>
                <w:shd w:val="clear" w:color="auto" w:fill="FFFFFF"/>
                <w:lang w:val="ro-RO"/>
              </w:rPr>
              <w:t>Dosarul cu d</w:t>
            </w:r>
            <w:r w:rsidRPr="00B31884">
              <w:rPr>
                <w:rFonts w:ascii="Times New Roman" w:hAnsi="Times New Roman"/>
                <w:color w:val="000000" w:themeColor="text1"/>
                <w:sz w:val="20"/>
                <w:szCs w:val="20"/>
                <w:shd w:val="clear" w:color="auto" w:fill="FFFFFF"/>
                <w:lang w:val="pt-BR"/>
              </w:rPr>
              <w:t>ocumentația tehnică includ</w:t>
            </w:r>
            <w:r w:rsidRPr="0015307B">
              <w:rPr>
                <w:rFonts w:ascii="Times New Roman" w:hAnsi="Times New Roman"/>
                <w:color w:val="000000" w:themeColor="text1"/>
                <w:sz w:val="20"/>
                <w:szCs w:val="20"/>
                <w:shd w:val="clear" w:color="auto" w:fill="FFFFFF"/>
                <w:lang w:val="ro-RO"/>
              </w:rPr>
              <w:t xml:space="preserve">e </w:t>
            </w:r>
            <w:r w:rsidRPr="00B31884">
              <w:rPr>
                <w:rFonts w:ascii="Times New Roman" w:hAnsi="Times New Roman"/>
                <w:color w:val="000000" w:themeColor="text1"/>
                <w:sz w:val="20"/>
                <w:szCs w:val="20"/>
                <w:shd w:val="clear" w:color="auto" w:fill="FFFFFF"/>
                <w:lang w:val="pt-BR"/>
              </w:rPr>
              <w:t>o listă a tuturor modelelor echivalente, inclusiv identificatorii de model.</w:t>
            </w:r>
          </w:p>
          <w:p w14:paraId="5F9F7C61" w14:textId="5EE5DC7E" w:rsidR="008474C7" w:rsidRDefault="008474C7" w:rsidP="006C4EEC">
            <w:pPr>
              <w:pStyle w:val="oj-ti-art"/>
              <w:shd w:val="clear" w:color="auto" w:fill="FFFFFF"/>
              <w:spacing w:before="0" w:beforeAutospacing="0" w:after="0" w:afterAutospacing="0"/>
              <w:jc w:val="both"/>
              <w:rPr>
                <w:sz w:val="20"/>
                <w:szCs w:val="20"/>
                <w:lang w:val="pt-BR"/>
              </w:rPr>
            </w:pPr>
            <w:r w:rsidRPr="00B31884">
              <w:rPr>
                <w:sz w:val="20"/>
                <w:szCs w:val="20"/>
                <w:lang w:val="pt-BR"/>
              </w:rPr>
              <w:t>10.În cazul în care producătorul a utilizat opțiunile de evaluare a conformității prevăzute la punctul 2 din anexa nr. 3, în dosarul cu documentația tehnică se consemnează, în mod corespunzător, următoarele: elementele îndepărtate, scara modelului, condițiile de încercare și calculele, precum și locul desfășurării încercărilor.</w:t>
            </w:r>
          </w:p>
          <w:p w14:paraId="24FAF753" w14:textId="77777777" w:rsidR="008474C7" w:rsidRDefault="008474C7" w:rsidP="006C4EEC">
            <w:pPr>
              <w:pStyle w:val="oj-ti-art"/>
              <w:shd w:val="clear" w:color="auto" w:fill="FFFFFF"/>
              <w:spacing w:before="0" w:beforeAutospacing="0" w:after="0" w:afterAutospacing="0"/>
              <w:jc w:val="both"/>
              <w:rPr>
                <w:sz w:val="20"/>
                <w:szCs w:val="20"/>
                <w:lang w:val="pt-BR"/>
              </w:rPr>
            </w:pPr>
          </w:p>
          <w:p w14:paraId="18F4AE10" w14:textId="77777777" w:rsidR="008474C7" w:rsidRPr="00B31884" w:rsidRDefault="008474C7" w:rsidP="006C4EEC">
            <w:pPr>
              <w:suppressAutoHyphens w:val="0"/>
              <w:autoSpaceDN/>
              <w:spacing w:after="0" w:line="240" w:lineRule="auto"/>
              <w:jc w:val="both"/>
              <w:textAlignment w:val="auto"/>
              <w:rPr>
                <w:rFonts w:ascii="Times New Roman" w:hAnsi="Times New Roman"/>
                <w:sz w:val="20"/>
                <w:szCs w:val="20"/>
                <w:lang w:val="pt-BR"/>
              </w:rPr>
            </w:pPr>
            <w:r w:rsidRPr="00B31884">
              <w:rPr>
                <w:rFonts w:ascii="Times New Roman" w:hAnsi="Times New Roman"/>
                <w:sz w:val="20"/>
                <w:szCs w:val="20"/>
                <w:lang w:val="pt-BR"/>
              </w:rPr>
              <w:t>11.În cazul în care prezentul Regulament prevede furnizarea curbelor de performanță la viteze diferite, în temeiul punctului 3 din anexa nr. 2, dosarul cu documentația tehnică indică caracteristicile dispozitivului de reglare a vitezei utilizat și viteza utilizată, exprimată ca procent din viteza inerentă, pentru respectivele curbe.</w:t>
            </w:r>
          </w:p>
          <w:p w14:paraId="7DC66C35" w14:textId="77777777" w:rsidR="008474C7" w:rsidRPr="00B31884"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403229A3" w14:textId="77777777" w:rsidR="008474C7" w:rsidRPr="00E01787"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sz w:val="20"/>
                <w:szCs w:val="20"/>
                <w:lang w:val="pt-BR"/>
              </w:rPr>
              <w:t xml:space="preserve">12.Un ventilator la care se adaugă un VSD nu se consideră un model nou de ventilator care necesită o nouă evaluare a conformității, </w:t>
            </w:r>
            <w:r w:rsidRPr="00E01787">
              <w:rPr>
                <w:rFonts w:ascii="Times New Roman" w:hAnsi="Times New Roman"/>
                <w:sz w:val="20"/>
                <w:szCs w:val="20"/>
                <w:lang w:val="pt-BR"/>
              </w:rPr>
              <w:t>dacă:</w:t>
            </w:r>
          </w:p>
          <w:p w14:paraId="79D444D5" w14:textId="77777777" w:rsidR="008474C7" w:rsidRPr="00E01787" w:rsidRDefault="008474C7" w:rsidP="006C4EEC">
            <w:pPr>
              <w:pStyle w:val="ListParagraph"/>
              <w:numPr>
                <w:ilvl w:val="1"/>
                <w:numId w:val="67"/>
              </w:numPr>
              <w:suppressAutoHyphens w:val="0"/>
              <w:autoSpaceDN/>
              <w:spacing w:after="0" w:line="240" w:lineRule="auto"/>
              <w:jc w:val="both"/>
              <w:textAlignment w:val="auto"/>
              <w:rPr>
                <w:rFonts w:ascii="Times New Roman" w:hAnsi="Times New Roman"/>
                <w:color w:val="000000" w:themeColor="text1"/>
                <w:sz w:val="20"/>
                <w:szCs w:val="20"/>
                <w:lang w:val="pt-BR"/>
              </w:rPr>
            </w:pPr>
            <w:r w:rsidRPr="00E01787">
              <w:rPr>
                <w:rFonts w:ascii="Times New Roman" w:hAnsi="Times New Roman"/>
                <w:color w:val="000000" w:themeColor="text1"/>
                <w:sz w:val="20"/>
                <w:szCs w:val="20"/>
                <w:lang w:val="pt-BR"/>
              </w:rPr>
              <w:t xml:space="preserve">VSD </w:t>
            </w:r>
            <w:r w:rsidRPr="00E01787">
              <w:rPr>
                <w:rFonts w:ascii="Times New Roman" w:hAnsi="Times New Roman"/>
                <w:color w:val="000000" w:themeColor="text1"/>
                <w:sz w:val="20"/>
                <w:szCs w:val="20"/>
                <w:shd w:val="clear" w:color="auto" w:fill="FFFFFF"/>
                <w:lang w:val="pt-BR"/>
              </w:rPr>
              <w:t>este amplasat fizic astfel încât să nu interfereze cu fluxul de aer;</w:t>
            </w:r>
          </w:p>
          <w:p w14:paraId="4C634FAE" w14:textId="77224C41" w:rsidR="008474C7" w:rsidRPr="00E01787" w:rsidRDefault="008474C7" w:rsidP="006C4EEC">
            <w:pPr>
              <w:pStyle w:val="ListParagraph"/>
              <w:numPr>
                <w:ilvl w:val="1"/>
                <w:numId w:val="67"/>
              </w:numPr>
              <w:suppressAutoHyphens w:val="0"/>
              <w:autoSpaceDN/>
              <w:spacing w:after="0" w:line="240" w:lineRule="auto"/>
              <w:jc w:val="both"/>
              <w:textAlignment w:val="auto"/>
              <w:rPr>
                <w:rFonts w:ascii="Times New Roman" w:hAnsi="Times New Roman"/>
                <w:color w:val="000000" w:themeColor="text1"/>
                <w:sz w:val="20"/>
                <w:szCs w:val="20"/>
                <w:lang w:val="pt-BR"/>
              </w:rPr>
            </w:pPr>
            <w:r w:rsidRPr="00E01787">
              <w:rPr>
                <w:rFonts w:ascii="Times New Roman" w:hAnsi="Times New Roman"/>
                <w:color w:val="000000" w:themeColor="text1"/>
                <w:sz w:val="20"/>
                <w:szCs w:val="20"/>
                <w:lang w:val="pt-BR"/>
              </w:rPr>
              <w:lastRenderedPageBreak/>
              <w:t>VSD</w:t>
            </w:r>
            <w:r w:rsidRPr="00E01787">
              <w:rPr>
                <w:rFonts w:ascii="Times New Roman" w:hAnsi="Times New Roman"/>
                <w:color w:val="000000" w:themeColor="text1"/>
                <w:sz w:val="20"/>
                <w:szCs w:val="20"/>
                <w:shd w:val="clear" w:color="auto" w:fill="FFFFFF"/>
                <w:lang w:val="pt-BR"/>
              </w:rPr>
              <w:t xml:space="preserve"> poate fi îndepărtat din ventilator pentru verificare fără a deteriora ventilatorul și nici VSD.</w:t>
            </w:r>
          </w:p>
          <w:p w14:paraId="23D108C8" w14:textId="77777777" w:rsidR="008474C7" w:rsidRPr="00B31884" w:rsidRDefault="008474C7" w:rsidP="006C4EEC">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3C973CF2" w14:textId="77777777" w:rsidR="008474C7" w:rsidRPr="00B31884" w:rsidRDefault="008474C7" w:rsidP="006C4EEC">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455EF704" w14:textId="77777777" w:rsidR="008474C7" w:rsidRPr="00B31884" w:rsidRDefault="008474C7" w:rsidP="006C4EEC">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4C3116D2" w14:textId="77777777" w:rsidR="008474C7" w:rsidRPr="00B31884" w:rsidRDefault="008474C7" w:rsidP="006C4EEC">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05E977F5" w14:textId="77777777" w:rsidR="008474C7" w:rsidRPr="00B31884" w:rsidRDefault="008474C7" w:rsidP="006C4EEC">
            <w:pPr>
              <w:pStyle w:val="oj-ti-art"/>
              <w:shd w:val="clear" w:color="auto" w:fill="FFFFFF"/>
              <w:spacing w:before="0" w:beforeAutospacing="0" w:after="0" w:afterAutospacing="0"/>
              <w:jc w:val="both"/>
              <w:rPr>
                <w:color w:val="000000" w:themeColor="text1"/>
                <w:sz w:val="20"/>
                <w:szCs w:val="20"/>
                <w:shd w:val="clear" w:color="auto" w:fill="FFFFFF"/>
                <w:lang w:val="pt-BR"/>
              </w:rPr>
            </w:pPr>
          </w:p>
        </w:tc>
        <w:tc>
          <w:tcPr>
            <w:tcW w:w="2391" w:type="dxa"/>
          </w:tcPr>
          <w:p w14:paraId="017990D3" w14:textId="77777777" w:rsidR="008474C7" w:rsidRPr="00E01787" w:rsidRDefault="008474C7" w:rsidP="006C4EEC">
            <w:pPr>
              <w:pStyle w:val="NormalWeb"/>
              <w:spacing w:before="0" w:beforeAutospacing="0" w:after="0" w:afterAutospacing="0"/>
              <w:jc w:val="both"/>
              <w:rPr>
                <w:sz w:val="20"/>
                <w:szCs w:val="20"/>
                <w:lang w:eastAsia="ru-RU"/>
              </w:rPr>
            </w:pPr>
            <w:r w:rsidRPr="00E01787">
              <w:rPr>
                <w:sz w:val="20"/>
                <w:szCs w:val="20"/>
              </w:rPr>
              <w:lastRenderedPageBreak/>
              <w:t>6.The conformity</w:t>
            </w:r>
            <w:r>
              <w:t xml:space="preserve"> </w:t>
            </w:r>
            <w:r w:rsidRPr="00E01787">
              <w:rPr>
                <w:sz w:val="20"/>
                <w:szCs w:val="20"/>
              </w:rPr>
              <w:t xml:space="preserve">assessment procedure provided for in Article 17 of </w:t>
            </w:r>
            <w:r w:rsidRPr="00E01787">
              <w:rPr>
                <w:rStyle w:val="whitespace-normal"/>
                <w:sz w:val="20"/>
                <w:szCs w:val="20"/>
              </w:rPr>
              <w:t>Law No. 151/2014 on ecodesign requirements applicable to energy-related products (Republic of Moldova)</w:t>
            </w:r>
            <w:r w:rsidRPr="00E01787">
              <w:rPr>
                <w:sz w:val="20"/>
                <w:szCs w:val="20"/>
              </w:rPr>
              <w:t xml:space="preserve"> (hereinafter – Law No. 151/2014) shall be the </w:t>
            </w:r>
            <w:r w:rsidRPr="00E01787">
              <w:rPr>
                <w:rStyle w:val="Strong"/>
                <w:b w:val="0"/>
                <w:bCs w:val="0"/>
                <w:sz w:val="20"/>
                <w:szCs w:val="20"/>
              </w:rPr>
              <w:t>internal design control</w:t>
            </w:r>
            <w:r w:rsidRPr="00E01787">
              <w:rPr>
                <w:sz w:val="20"/>
                <w:szCs w:val="20"/>
              </w:rPr>
              <w:t xml:space="preserve"> specified in Annex No. 4 or the </w:t>
            </w:r>
            <w:r w:rsidRPr="00E01787">
              <w:rPr>
                <w:rStyle w:val="Strong"/>
                <w:b w:val="0"/>
                <w:bCs w:val="0"/>
                <w:sz w:val="20"/>
                <w:szCs w:val="20"/>
              </w:rPr>
              <w:t xml:space="preserve">management </w:t>
            </w:r>
            <w:r w:rsidRPr="00E01787">
              <w:rPr>
                <w:rStyle w:val="Strong"/>
                <w:b w:val="0"/>
                <w:bCs w:val="0"/>
                <w:sz w:val="20"/>
                <w:szCs w:val="20"/>
              </w:rPr>
              <w:lastRenderedPageBreak/>
              <w:t>system for conformity assessment</w:t>
            </w:r>
            <w:r w:rsidRPr="00E01787">
              <w:rPr>
                <w:sz w:val="20"/>
                <w:szCs w:val="20"/>
              </w:rPr>
              <w:t xml:space="preserve"> set out in Annex No. 5 to Law No. 151/2014.</w:t>
            </w:r>
          </w:p>
          <w:p w14:paraId="0C9E46F9" w14:textId="77777777" w:rsidR="008474C7" w:rsidRPr="00E01787" w:rsidRDefault="008474C7" w:rsidP="006C4EEC">
            <w:pPr>
              <w:pStyle w:val="NormalWeb"/>
              <w:spacing w:before="0" w:beforeAutospacing="0" w:after="0" w:afterAutospacing="0"/>
              <w:jc w:val="both"/>
              <w:rPr>
                <w:sz w:val="20"/>
                <w:szCs w:val="20"/>
                <w:lang w:eastAsia="ru-RU"/>
              </w:rPr>
            </w:pPr>
            <w:r w:rsidRPr="00E01787">
              <w:rPr>
                <w:sz w:val="20"/>
                <w:szCs w:val="20"/>
                <w:lang w:eastAsia="ru-RU"/>
              </w:rPr>
              <w:t>7.</w:t>
            </w:r>
            <w:r w:rsidRPr="00E01787">
              <w:rPr>
                <w:sz w:val="20"/>
                <w:szCs w:val="20"/>
              </w:rPr>
              <w:t xml:space="preserve">For the purpose of conformity assessment under Article 17 of Law No. 151/2014, the </w:t>
            </w:r>
            <w:r w:rsidRPr="00E01787">
              <w:rPr>
                <w:rStyle w:val="Strong"/>
                <w:b w:val="0"/>
                <w:bCs w:val="0"/>
                <w:sz w:val="20"/>
                <w:szCs w:val="20"/>
              </w:rPr>
              <w:t>technical documentation file</w:t>
            </w:r>
            <w:r w:rsidRPr="00E01787">
              <w:rPr>
                <w:sz w:val="20"/>
                <w:szCs w:val="20"/>
              </w:rPr>
              <w:t xml:space="preserve"> shall include a copy of the declared values of the parameters listed in point 2.2 of Annex No. 2, the declared values of the parameters of the test points referred to in point 3 of Annex No. 2 and, where applicable, the information relating to the product provided in accordance with points 2, 3 and 4 of Annex No. 2 to this Regulation. The file shall also include the details and results of the calculations provided for in Annex No. 3.</w:t>
            </w:r>
          </w:p>
          <w:p w14:paraId="1E83B86A" w14:textId="62DAE55A" w:rsidR="008474C7" w:rsidRDefault="008474C7" w:rsidP="006C4EEC">
            <w:pPr>
              <w:pStyle w:val="NormalWeb"/>
              <w:spacing w:before="0" w:beforeAutospacing="0" w:after="0" w:afterAutospacing="0"/>
              <w:jc w:val="both"/>
              <w:rPr>
                <w:sz w:val="20"/>
                <w:szCs w:val="20"/>
              </w:rPr>
            </w:pPr>
            <w:r w:rsidRPr="00E01787">
              <w:rPr>
                <w:sz w:val="20"/>
                <w:szCs w:val="20"/>
                <w:lang w:eastAsia="ru-RU"/>
              </w:rPr>
              <w:t>8.</w:t>
            </w:r>
            <w:r w:rsidRPr="00E01787">
              <w:rPr>
                <w:sz w:val="20"/>
                <w:szCs w:val="20"/>
              </w:rPr>
              <w:t>The technical documentation file shall include the details of the calculation, the assessment carried out by the manufacturer to verify the accuracy of the calculation and, where appropriate, the declaration of identity between the models of different manufacturers, where the information included in the technical documentation file for a particular model has been obtained by any of the following means:</w:t>
            </w:r>
          </w:p>
          <w:p w14:paraId="37537A5D" w14:textId="0430F9DA" w:rsidR="008474C7" w:rsidRPr="00E01787" w:rsidRDefault="008474C7" w:rsidP="006C4EEC">
            <w:pPr>
              <w:pStyle w:val="NormalWeb"/>
              <w:spacing w:before="0" w:beforeAutospacing="0" w:after="0" w:afterAutospacing="0"/>
              <w:jc w:val="both"/>
              <w:rPr>
                <w:sz w:val="20"/>
                <w:szCs w:val="20"/>
                <w:lang w:val="en-US" w:eastAsia="ru-RU"/>
              </w:rPr>
            </w:pPr>
            <w:r>
              <w:rPr>
                <w:sz w:val="20"/>
                <w:szCs w:val="20"/>
              </w:rPr>
              <w:t xml:space="preserve"> </w:t>
            </w:r>
            <w:r w:rsidRPr="00E01787">
              <w:rPr>
                <w:sz w:val="20"/>
                <w:szCs w:val="20"/>
              </w:rPr>
              <w:t xml:space="preserve">8.1 from a model having the same technical characteristics relevant for the technical information </w:t>
            </w:r>
            <w:r w:rsidRPr="00E01787">
              <w:rPr>
                <w:sz w:val="20"/>
                <w:szCs w:val="20"/>
              </w:rPr>
              <w:lastRenderedPageBreak/>
              <w:t>to be provided but which is produced by a different manufacturer;</w:t>
            </w:r>
          </w:p>
          <w:p w14:paraId="4A250198" w14:textId="56496918" w:rsidR="008474C7" w:rsidRDefault="008474C7" w:rsidP="006C4EEC">
            <w:pPr>
              <w:pStyle w:val="NormalWeb"/>
              <w:spacing w:before="0" w:beforeAutospacing="0" w:after="0" w:afterAutospacing="0"/>
              <w:jc w:val="both"/>
              <w:rPr>
                <w:sz w:val="20"/>
                <w:szCs w:val="20"/>
              </w:rPr>
            </w:pPr>
            <w:r>
              <w:rPr>
                <w:sz w:val="20"/>
                <w:szCs w:val="20"/>
              </w:rPr>
              <w:t xml:space="preserve"> </w:t>
            </w:r>
            <w:r w:rsidRPr="00E01787">
              <w:rPr>
                <w:sz w:val="20"/>
                <w:szCs w:val="20"/>
              </w:rPr>
              <w:t>8.2 by calculations performed on the basis of design characteristics or by extrapolation from another model of the same manufacturer or of another manufacturer, or both.</w:t>
            </w:r>
          </w:p>
          <w:p w14:paraId="0BEA5202" w14:textId="77777777" w:rsidR="008474C7" w:rsidRDefault="008474C7" w:rsidP="006C4EEC">
            <w:pPr>
              <w:pStyle w:val="NormalWeb"/>
              <w:spacing w:before="0" w:beforeAutospacing="0" w:after="0" w:afterAutospacing="0"/>
              <w:jc w:val="both"/>
              <w:rPr>
                <w:sz w:val="20"/>
                <w:szCs w:val="20"/>
              </w:rPr>
            </w:pPr>
          </w:p>
          <w:p w14:paraId="6C8591D1" w14:textId="77777777" w:rsidR="008474C7" w:rsidRPr="00E01787" w:rsidRDefault="008474C7" w:rsidP="006C4EEC">
            <w:pPr>
              <w:pStyle w:val="NormalWeb"/>
              <w:spacing w:before="0" w:beforeAutospacing="0" w:after="0" w:afterAutospacing="0"/>
              <w:jc w:val="both"/>
              <w:rPr>
                <w:sz w:val="20"/>
                <w:szCs w:val="20"/>
              </w:rPr>
            </w:pPr>
            <w:r w:rsidRPr="00E01787">
              <w:rPr>
                <w:sz w:val="20"/>
                <w:szCs w:val="20"/>
              </w:rPr>
              <w:t>9.The technical documentation file shall include a list of all equivalent models, including the model identifiers.</w:t>
            </w:r>
          </w:p>
          <w:p w14:paraId="7B4D8EE2" w14:textId="77777777" w:rsidR="008474C7" w:rsidRDefault="008474C7" w:rsidP="006C4EEC">
            <w:pPr>
              <w:pStyle w:val="NormalWeb"/>
              <w:spacing w:before="0" w:beforeAutospacing="0" w:after="0" w:afterAutospacing="0"/>
              <w:jc w:val="both"/>
              <w:rPr>
                <w:sz w:val="20"/>
                <w:szCs w:val="20"/>
              </w:rPr>
            </w:pPr>
            <w:r w:rsidRPr="00E01787">
              <w:rPr>
                <w:sz w:val="20"/>
                <w:szCs w:val="20"/>
              </w:rPr>
              <w:t>10. Where the manufacturer has used the conformity assessment options provided for in point 2 of Annex No. 3, the technical documentation file shall appropriately record the following: the elements removed, the model scale, the test conditions and calculations, as well as the place where the tests were carried out.</w:t>
            </w:r>
          </w:p>
          <w:p w14:paraId="7146E31A" w14:textId="77777777" w:rsidR="008474C7" w:rsidRDefault="008474C7" w:rsidP="006C4EEC">
            <w:pPr>
              <w:pStyle w:val="NormalWeb"/>
              <w:spacing w:before="0" w:beforeAutospacing="0" w:after="0" w:afterAutospacing="0"/>
              <w:jc w:val="both"/>
              <w:rPr>
                <w:sz w:val="20"/>
                <w:szCs w:val="20"/>
              </w:rPr>
            </w:pPr>
          </w:p>
          <w:p w14:paraId="42BC6E7D" w14:textId="77777777" w:rsidR="008474C7" w:rsidRPr="00E01787" w:rsidRDefault="008474C7" w:rsidP="006C4EEC">
            <w:pPr>
              <w:pStyle w:val="NormalWeb"/>
              <w:spacing w:before="0" w:beforeAutospacing="0" w:after="0" w:afterAutospacing="0"/>
              <w:jc w:val="both"/>
              <w:rPr>
                <w:sz w:val="20"/>
                <w:szCs w:val="20"/>
              </w:rPr>
            </w:pPr>
            <w:r w:rsidRPr="00E01787">
              <w:rPr>
                <w:sz w:val="20"/>
                <w:szCs w:val="20"/>
                <w:lang w:val="en-US"/>
              </w:rPr>
              <w:t xml:space="preserve">11. </w:t>
            </w:r>
            <w:r w:rsidRPr="00E01787">
              <w:rPr>
                <w:sz w:val="20"/>
                <w:szCs w:val="20"/>
              </w:rPr>
              <w:t>Where this Regulation requires the provision of performance curves at different speeds, pursuant to point 3 of Annex No. 2, the technical documentation file shall indicate the characteristics of the speed control device used and the speed used, expressed as a percentage of the inherent speed, for those curves.</w:t>
            </w:r>
          </w:p>
          <w:p w14:paraId="662B691B" w14:textId="1666098E" w:rsidR="008474C7" w:rsidRDefault="008474C7" w:rsidP="006C4EEC">
            <w:pPr>
              <w:pStyle w:val="NormalWeb"/>
              <w:spacing w:before="0" w:beforeAutospacing="0" w:after="0" w:afterAutospacing="0"/>
              <w:jc w:val="both"/>
              <w:rPr>
                <w:sz w:val="20"/>
                <w:szCs w:val="20"/>
              </w:rPr>
            </w:pPr>
            <w:r w:rsidRPr="00E01787">
              <w:rPr>
                <w:sz w:val="20"/>
                <w:szCs w:val="20"/>
              </w:rPr>
              <w:t xml:space="preserve">12. A fan to which a VSD is added shall not be considered a new fan </w:t>
            </w:r>
            <w:r w:rsidRPr="00E01787">
              <w:rPr>
                <w:sz w:val="20"/>
                <w:szCs w:val="20"/>
              </w:rPr>
              <w:lastRenderedPageBreak/>
              <w:t>model requiring a new conformity assessment if:</w:t>
            </w:r>
          </w:p>
          <w:p w14:paraId="443A6FC2" w14:textId="4E8D792C" w:rsidR="008474C7" w:rsidRPr="00E01787" w:rsidRDefault="008474C7" w:rsidP="006C4EEC">
            <w:pPr>
              <w:pStyle w:val="NormalWeb"/>
              <w:spacing w:before="0" w:beforeAutospacing="0" w:after="0" w:afterAutospacing="0"/>
              <w:jc w:val="both"/>
              <w:rPr>
                <w:sz w:val="20"/>
                <w:szCs w:val="20"/>
                <w:lang w:val="en-US" w:eastAsia="ru-RU"/>
              </w:rPr>
            </w:pPr>
            <w:r>
              <w:rPr>
                <w:sz w:val="20"/>
                <w:szCs w:val="20"/>
              </w:rPr>
              <w:t xml:space="preserve"> </w:t>
            </w:r>
            <w:r w:rsidRPr="00E01787">
              <w:rPr>
                <w:sz w:val="20"/>
                <w:szCs w:val="20"/>
              </w:rPr>
              <w:t>12.1 the VSD is physically positioned so that it does not interfere with the airflow;</w:t>
            </w:r>
          </w:p>
          <w:p w14:paraId="10DE3235" w14:textId="2619418E" w:rsidR="008474C7" w:rsidRPr="00E01787" w:rsidRDefault="008474C7" w:rsidP="006C4EEC">
            <w:pPr>
              <w:pStyle w:val="NormalWeb"/>
              <w:spacing w:before="0" w:beforeAutospacing="0" w:after="0" w:afterAutospacing="0"/>
              <w:jc w:val="both"/>
              <w:rPr>
                <w:sz w:val="20"/>
                <w:szCs w:val="20"/>
              </w:rPr>
            </w:pPr>
            <w:r>
              <w:rPr>
                <w:sz w:val="20"/>
                <w:szCs w:val="20"/>
              </w:rPr>
              <w:t xml:space="preserve"> </w:t>
            </w:r>
            <w:r w:rsidRPr="00E01787">
              <w:rPr>
                <w:sz w:val="20"/>
                <w:szCs w:val="20"/>
              </w:rPr>
              <w:t>12.2 the VSD can be removed from the fan for verification without damaging either the fan or the VSD.</w:t>
            </w:r>
          </w:p>
          <w:p w14:paraId="3A2BA8C8" w14:textId="77777777" w:rsidR="008474C7" w:rsidRDefault="008474C7" w:rsidP="006C4EEC">
            <w:pPr>
              <w:pStyle w:val="NormalWeb"/>
              <w:spacing w:before="0" w:beforeAutospacing="0" w:after="0" w:afterAutospacing="0"/>
              <w:rPr>
                <w:sz w:val="20"/>
                <w:szCs w:val="20"/>
              </w:rPr>
            </w:pPr>
          </w:p>
          <w:p w14:paraId="22F87CA9" w14:textId="77777777" w:rsidR="008474C7" w:rsidRPr="00E01787" w:rsidRDefault="008474C7" w:rsidP="006C4EEC">
            <w:pPr>
              <w:pStyle w:val="NormalWeb"/>
              <w:spacing w:before="0" w:beforeAutospacing="0" w:after="0" w:afterAutospacing="0"/>
              <w:rPr>
                <w:sz w:val="20"/>
                <w:szCs w:val="20"/>
              </w:rPr>
            </w:pPr>
          </w:p>
          <w:p w14:paraId="57B3FB21" w14:textId="77777777" w:rsidR="008474C7" w:rsidRDefault="008474C7" w:rsidP="006C4EEC">
            <w:pPr>
              <w:pStyle w:val="NormalWeb"/>
              <w:spacing w:before="0" w:beforeAutospacing="0" w:after="0" w:afterAutospacing="0"/>
              <w:rPr>
                <w:sz w:val="20"/>
                <w:szCs w:val="20"/>
              </w:rPr>
            </w:pPr>
          </w:p>
          <w:p w14:paraId="0F1442FF" w14:textId="77777777" w:rsidR="008474C7" w:rsidRDefault="008474C7" w:rsidP="006C4EEC">
            <w:pPr>
              <w:pStyle w:val="NormalWeb"/>
              <w:spacing w:before="0" w:beforeAutospacing="0" w:after="0" w:afterAutospacing="0"/>
              <w:rPr>
                <w:sz w:val="20"/>
                <w:szCs w:val="20"/>
              </w:rPr>
            </w:pPr>
          </w:p>
          <w:p w14:paraId="15A8D5CE" w14:textId="77777777" w:rsidR="008474C7" w:rsidRPr="00E01787" w:rsidRDefault="008474C7" w:rsidP="006C4EEC">
            <w:pPr>
              <w:pStyle w:val="NormalWeb"/>
              <w:spacing w:before="0" w:beforeAutospacing="0" w:after="0" w:afterAutospacing="0"/>
              <w:rPr>
                <w:sz w:val="20"/>
                <w:szCs w:val="20"/>
              </w:rPr>
            </w:pPr>
          </w:p>
          <w:p w14:paraId="7F06FB03" w14:textId="77777777" w:rsidR="008474C7" w:rsidRDefault="008474C7" w:rsidP="006C4EEC">
            <w:pPr>
              <w:pStyle w:val="NormalWeb"/>
              <w:spacing w:before="0" w:beforeAutospacing="0" w:after="0" w:afterAutospacing="0"/>
              <w:rPr>
                <w:sz w:val="20"/>
                <w:szCs w:val="20"/>
              </w:rPr>
            </w:pPr>
          </w:p>
          <w:p w14:paraId="47A61BAB" w14:textId="77777777" w:rsidR="008474C7" w:rsidRDefault="008474C7" w:rsidP="006C4EEC">
            <w:pPr>
              <w:pStyle w:val="NormalWeb"/>
              <w:spacing w:before="0" w:beforeAutospacing="0" w:after="0" w:afterAutospacing="0"/>
              <w:rPr>
                <w:sz w:val="20"/>
                <w:szCs w:val="20"/>
              </w:rPr>
            </w:pPr>
          </w:p>
          <w:p w14:paraId="364259A0" w14:textId="77777777" w:rsidR="008474C7" w:rsidRPr="00E01787" w:rsidRDefault="008474C7" w:rsidP="006C4EEC">
            <w:pPr>
              <w:pStyle w:val="NormalWeb"/>
              <w:spacing w:before="0" w:beforeAutospacing="0" w:after="0" w:afterAutospacing="0"/>
              <w:rPr>
                <w:sz w:val="20"/>
                <w:szCs w:val="20"/>
              </w:rPr>
            </w:pPr>
          </w:p>
          <w:p w14:paraId="03AB6FA0" w14:textId="77777777" w:rsidR="008474C7" w:rsidRDefault="008474C7" w:rsidP="006C4EEC">
            <w:pPr>
              <w:pStyle w:val="NormalWeb"/>
              <w:spacing w:before="0" w:beforeAutospacing="0" w:after="0" w:afterAutospacing="0"/>
              <w:rPr>
                <w:sz w:val="20"/>
                <w:szCs w:val="20"/>
              </w:rPr>
            </w:pPr>
          </w:p>
          <w:p w14:paraId="78C9CCF3" w14:textId="77777777" w:rsidR="008474C7" w:rsidRPr="00E01787" w:rsidRDefault="008474C7" w:rsidP="006C4EEC">
            <w:pPr>
              <w:pStyle w:val="NormalWeb"/>
              <w:spacing w:before="0" w:beforeAutospacing="0" w:after="0" w:afterAutospacing="0"/>
              <w:rPr>
                <w:sz w:val="20"/>
                <w:szCs w:val="20"/>
                <w:lang w:val="en-US" w:eastAsia="ru-RU"/>
              </w:rPr>
            </w:pPr>
          </w:p>
          <w:p w14:paraId="70319779" w14:textId="77777777" w:rsidR="008474C7" w:rsidRPr="00E01787" w:rsidRDefault="008474C7" w:rsidP="006C4EEC">
            <w:pPr>
              <w:suppressAutoHyphens w:val="0"/>
              <w:autoSpaceDN/>
              <w:spacing w:after="0" w:line="240" w:lineRule="auto"/>
              <w:jc w:val="both"/>
              <w:textAlignment w:val="auto"/>
              <w:rPr>
                <w:rFonts w:ascii="Times New Roman" w:hAnsi="Times New Roman"/>
                <w:sz w:val="20"/>
                <w:szCs w:val="20"/>
                <w:lang w:val="ro-RO"/>
              </w:rPr>
            </w:pPr>
          </w:p>
          <w:p w14:paraId="6D77A67E" w14:textId="77777777" w:rsidR="008474C7" w:rsidRPr="00266CB1"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rPr>
            </w:pPr>
          </w:p>
          <w:p w14:paraId="235F189E" w14:textId="6D5C37FE" w:rsidR="008474C7" w:rsidRPr="00266CB1"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rPr>
            </w:pPr>
          </w:p>
        </w:tc>
        <w:tc>
          <w:tcPr>
            <w:tcW w:w="1245" w:type="dxa"/>
          </w:tcPr>
          <w:p w14:paraId="62555B12" w14:textId="77777777" w:rsidR="008474C7" w:rsidRPr="00075680" w:rsidRDefault="008474C7"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2402C0F" w14:textId="77777777" w:rsidR="008474C7" w:rsidRDefault="008474C7"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42E6F9F1"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c>
          <w:tcPr>
            <w:tcW w:w="1993" w:type="dxa"/>
          </w:tcPr>
          <w:p w14:paraId="1661E57D"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r>
      <w:tr w:rsidR="008474C7" w14:paraId="06177083" w14:textId="0575208A" w:rsidTr="00D002BB">
        <w:tc>
          <w:tcPr>
            <w:tcW w:w="2435" w:type="dxa"/>
            <w:gridSpan w:val="2"/>
          </w:tcPr>
          <w:p w14:paraId="076B8268" w14:textId="2A166854" w:rsidR="008474C7" w:rsidRPr="00D11327" w:rsidRDefault="008474C7" w:rsidP="006C4EEC">
            <w:pPr>
              <w:pStyle w:val="oj-ti-art"/>
              <w:shd w:val="clear" w:color="auto" w:fill="FFFFFF"/>
              <w:spacing w:before="0" w:beforeAutospacing="0" w:after="0" w:afterAutospacing="0"/>
              <w:jc w:val="center"/>
              <w:rPr>
                <w:i/>
                <w:iCs/>
                <w:color w:val="000000" w:themeColor="text1"/>
                <w:sz w:val="20"/>
                <w:szCs w:val="20"/>
                <w:shd w:val="clear" w:color="auto" w:fill="FFFFFF"/>
                <w:lang w:val="pt-BR"/>
              </w:rPr>
            </w:pPr>
            <w:r w:rsidRPr="00D11327">
              <w:rPr>
                <w:i/>
                <w:iCs/>
                <w:color w:val="000000" w:themeColor="text1"/>
                <w:sz w:val="20"/>
                <w:szCs w:val="20"/>
                <w:shd w:val="clear" w:color="auto" w:fill="FFFFFF"/>
                <w:lang w:val="pt-BR"/>
              </w:rPr>
              <w:lastRenderedPageBreak/>
              <w:t>Articolul</w:t>
            </w:r>
            <w:r w:rsidRPr="00D11327">
              <w:rPr>
                <w:i/>
                <w:iCs/>
                <w:color w:val="000000" w:themeColor="text1"/>
                <w:sz w:val="20"/>
                <w:szCs w:val="20"/>
                <w:shd w:val="clear" w:color="auto" w:fill="FFFFFF"/>
                <w:lang w:val="ro-RO"/>
              </w:rPr>
              <w:t xml:space="preserve"> </w:t>
            </w:r>
            <w:r w:rsidRPr="00D11327">
              <w:rPr>
                <w:i/>
                <w:iCs/>
                <w:color w:val="000000" w:themeColor="text1"/>
                <w:sz w:val="20"/>
                <w:szCs w:val="20"/>
                <w:shd w:val="clear" w:color="auto" w:fill="FFFFFF"/>
                <w:lang w:val="pt-BR"/>
              </w:rPr>
              <w:t>5</w:t>
            </w:r>
          </w:p>
          <w:p w14:paraId="34070706" w14:textId="77777777" w:rsidR="008474C7" w:rsidRPr="00D11327" w:rsidRDefault="008474C7" w:rsidP="006C4EEC">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D11327">
              <w:rPr>
                <w:b/>
                <w:bCs/>
                <w:color w:val="000000" w:themeColor="text1"/>
                <w:sz w:val="20"/>
                <w:szCs w:val="20"/>
                <w:shd w:val="clear" w:color="auto" w:fill="FFFFFF"/>
                <w:lang w:val="pt-BR"/>
              </w:rPr>
              <w:t>Procedura de verificare în scopul supravegherii pieței</w:t>
            </w:r>
          </w:p>
          <w:p w14:paraId="625672F4" w14:textId="0CA53D3C" w:rsidR="008474C7" w:rsidRPr="00D11327" w:rsidRDefault="008474C7" w:rsidP="006C4EEC">
            <w:pPr>
              <w:pStyle w:val="oj-ti-art"/>
              <w:shd w:val="clear" w:color="auto" w:fill="FFFFFF"/>
              <w:spacing w:before="0" w:beforeAutospacing="0" w:after="0" w:afterAutospacing="0"/>
              <w:rPr>
                <w:b/>
                <w:bCs/>
                <w:color w:val="000000" w:themeColor="text1"/>
                <w:sz w:val="20"/>
                <w:szCs w:val="20"/>
                <w:shd w:val="clear" w:color="auto" w:fill="FFFFFF"/>
                <w:lang w:val="pt-BR"/>
              </w:rPr>
            </w:pPr>
            <w:r w:rsidRPr="00D11327">
              <w:rPr>
                <w:color w:val="000000" w:themeColor="text1"/>
                <w:sz w:val="20"/>
                <w:szCs w:val="20"/>
                <w:shd w:val="clear" w:color="auto" w:fill="FFFFFF"/>
                <w:lang w:val="pt-BR"/>
              </w:rPr>
              <w:t>Autoritățile din statele membre aplică procedura de verificare descrisă în anexa IV la prezentul regulament atunci când efectuează verificările în scopul supravegherii pieței, menționate la articolul</w:t>
            </w:r>
            <w:r w:rsidRPr="00D11327">
              <w:rPr>
                <w:color w:val="000000" w:themeColor="text1"/>
                <w:sz w:val="20"/>
                <w:szCs w:val="20"/>
                <w:shd w:val="clear" w:color="auto" w:fill="FFFFFF"/>
                <w:lang w:val="ro-RO"/>
              </w:rPr>
              <w:t xml:space="preserve"> </w:t>
            </w:r>
            <w:r w:rsidRPr="00D11327">
              <w:rPr>
                <w:color w:val="000000" w:themeColor="text1"/>
                <w:sz w:val="20"/>
                <w:szCs w:val="20"/>
                <w:shd w:val="clear" w:color="auto" w:fill="FFFFFF"/>
                <w:lang w:val="pt-BR"/>
              </w:rPr>
              <w:t>3 alineatul (2) din Directiva</w:t>
            </w:r>
            <w:r w:rsidRPr="00D11327">
              <w:rPr>
                <w:color w:val="000000" w:themeColor="text1"/>
                <w:sz w:val="20"/>
                <w:szCs w:val="20"/>
                <w:shd w:val="clear" w:color="auto" w:fill="FFFFFF"/>
                <w:lang w:val="ro-RO"/>
              </w:rPr>
              <w:t xml:space="preserve"> </w:t>
            </w:r>
            <w:r w:rsidRPr="00D11327">
              <w:rPr>
                <w:color w:val="000000" w:themeColor="text1"/>
                <w:sz w:val="20"/>
                <w:szCs w:val="20"/>
                <w:shd w:val="clear" w:color="auto" w:fill="FFFFFF"/>
                <w:lang w:val="pt-BR"/>
              </w:rPr>
              <w:t>2009/125/CE.</w:t>
            </w:r>
          </w:p>
        </w:tc>
        <w:tc>
          <w:tcPr>
            <w:tcW w:w="2492" w:type="dxa"/>
          </w:tcPr>
          <w:p w14:paraId="51B53ECB" w14:textId="77777777" w:rsidR="008474C7" w:rsidRPr="00266CB1" w:rsidRDefault="008474C7" w:rsidP="006C4EEC">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r w:rsidRPr="00266CB1">
              <w:rPr>
                <w:rFonts w:eastAsia="Arial Unicode MS"/>
                <w:i/>
                <w:iCs/>
                <w:color w:val="000000" w:themeColor="text1"/>
                <w:sz w:val="20"/>
                <w:szCs w:val="20"/>
                <w:shd w:val="clear" w:color="auto" w:fill="FFFFFF"/>
                <w:lang w:val="en-GB"/>
              </w:rPr>
              <w:t>Article 5</w:t>
            </w:r>
          </w:p>
          <w:p w14:paraId="61C6ABBE" w14:textId="77777777" w:rsidR="008474C7" w:rsidRPr="00266CB1" w:rsidRDefault="008474C7" w:rsidP="006C4EEC">
            <w:pPr>
              <w:pStyle w:val="oj-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GB"/>
              </w:rPr>
            </w:pPr>
            <w:r w:rsidRPr="00266CB1">
              <w:rPr>
                <w:rFonts w:eastAsia="Arial Unicode MS"/>
                <w:b/>
                <w:bCs/>
                <w:color w:val="000000" w:themeColor="text1"/>
                <w:sz w:val="20"/>
                <w:szCs w:val="20"/>
                <w:shd w:val="clear" w:color="auto" w:fill="FFFFFF"/>
                <w:lang w:val="en-GB"/>
              </w:rPr>
              <w:t>Verification procedure for market surveillance purposes</w:t>
            </w:r>
          </w:p>
          <w:p w14:paraId="38C9DA8C" w14:textId="77777777" w:rsidR="008474C7" w:rsidRPr="00266CB1" w:rsidRDefault="008474C7" w:rsidP="006C4EEC">
            <w:pPr>
              <w:pStyle w:val="oj-ti-art"/>
              <w:shd w:val="clear" w:color="auto" w:fill="FFFFFF"/>
              <w:spacing w:before="0" w:beforeAutospacing="0" w:after="0" w:afterAutospacing="0"/>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Member State authorities shall apply the verification procedure laid down in Annex IV to this Regulation when performing the market surveillance checks referred to in Article 3(2) of Directive 2009/125/EC.</w:t>
            </w:r>
          </w:p>
          <w:p w14:paraId="47A8C9E6" w14:textId="30AD0FCF" w:rsidR="008474C7" w:rsidRPr="00D11327" w:rsidRDefault="008474C7" w:rsidP="006C4EEC">
            <w:pPr>
              <w:pStyle w:val="oj-ti-art"/>
              <w:shd w:val="clear" w:color="auto" w:fill="FFFFFF"/>
              <w:spacing w:before="0" w:beforeAutospacing="0" w:after="0" w:afterAutospacing="0"/>
              <w:rPr>
                <w:rFonts w:eastAsia="Arial Unicode MS"/>
                <w:b/>
                <w:bCs/>
                <w:color w:val="333333"/>
                <w:sz w:val="20"/>
                <w:szCs w:val="20"/>
                <w:shd w:val="clear" w:color="auto" w:fill="FFFFFF"/>
              </w:rPr>
            </w:pPr>
            <w:hyperlink r:id="rId21" w:tooltip="32025R2481: DELETED" w:history="1">
              <w:r w:rsidRPr="00D11327">
                <w:rPr>
                  <w:rStyle w:val="Hyperlink"/>
                  <w:rFonts w:eastAsia="Arial Unicode MS"/>
                  <w:b/>
                  <w:bCs/>
                  <w:color w:val="0E47CB"/>
                  <w:sz w:val="20"/>
                  <w:szCs w:val="20"/>
                  <w:shd w:val="clear" w:color="auto" w:fill="FFFFFF"/>
                </w:rPr>
                <w:t>▼M1</w:t>
              </w:r>
            </w:hyperlink>
            <w:r w:rsidRPr="00D11327">
              <w:rPr>
                <w:rFonts w:eastAsia="Arial Unicode MS"/>
                <w:b/>
                <w:bCs/>
                <w:color w:val="333333"/>
                <w:sz w:val="20"/>
                <w:szCs w:val="20"/>
                <w:shd w:val="clear" w:color="auto" w:fill="FFFFFF"/>
              </w:rPr>
              <w:t>—————</w:t>
            </w:r>
          </w:p>
          <w:p w14:paraId="4F60CBA1" w14:textId="673B3437" w:rsidR="008474C7" w:rsidRPr="00D11327" w:rsidRDefault="008474C7" w:rsidP="006C4EEC">
            <w:pPr>
              <w:pStyle w:val="oj-ti-art"/>
              <w:shd w:val="clear" w:color="auto" w:fill="FFFFFF"/>
              <w:spacing w:before="0" w:beforeAutospacing="0" w:after="0" w:afterAutospacing="0"/>
              <w:rPr>
                <w:color w:val="000000" w:themeColor="text1"/>
                <w:sz w:val="20"/>
                <w:szCs w:val="20"/>
                <w:lang w:val="pt-BR"/>
              </w:rPr>
            </w:pPr>
            <w:hyperlink r:id="rId22" w:tooltip="32024R1834" w:history="1">
              <w:r w:rsidRPr="00D11327">
                <w:rPr>
                  <w:rStyle w:val="Hyperlink"/>
                  <w:rFonts w:eastAsia="Arial Unicode MS"/>
                  <w:b/>
                  <w:bCs/>
                  <w:color w:val="0E47CB"/>
                  <w:sz w:val="20"/>
                  <w:szCs w:val="20"/>
                  <w:shd w:val="clear" w:color="auto" w:fill="FFFFFF"/>
                </w:rPr>
                <w:t>▼B</w:t>
              </w:r>
            </w:hyperlink>
          </w:p>
        </w:tc>
        <w:tc>
          <w:tcPr>
            <w:tcW w:w="2601" w:type="dxa"/>
          </w:tcPr>
          <w:p w14:paraId="74B82042" w14:textId="77777777" w:rsidR="008474C7" w:rsidRDefault="008474C7" w:rsidP="006C4EEC">
            <w:pPr>
              <w:spacing w:after="0"/>
              <w:jc w:val="center"/>
              <w:rPr>
                <w:rFonts w:ascii="Times New Roman" w:hAnsi="Times New Roman"/>
                <w:b/>
                <w:color w:val="000000"/>
                <w:sz w:val="20"/>
                <w:szCs w:val="20"/>
                <w:lang w:val="pt-BR"/>
              </w:rPr>
            </w:pPr>
            <w:r w:rsidRPr="00E01787">
              <w:rPr>
                <w:rFonts w:ascii="Times New Roman" w:hAnsi="Times New Roman"/>
                <w:b/>
                <w:bCs/>
                <w:sz w:val="20"/>
                <w:szCs w:val="20"/>
                <w:lang w:val="pt-BR"/>
              </w:rPr>
              <w:t>IV.</w:t>
            </w:r>
            <w:r w:rsidRPr="00E01787">
              <w:rPr>
                <w:rFonts w:ascii="Times New Roman" w:hAnsi="Times New Roman"/>
                <w:b/>
                <w:sz w:val="20"/>
                <w:szCs w:val="20"/>
                <w:lang w:val="pt-BR"/>
              </w:rPr>
              <w:t xml:space="preserve"> </w:t>
            </w:r>
            <w:r w:rsidRPr="00E01787">
              <w:rPr>
                <w:rFonts w:ascii="Times New Roman" w:hAnsi="Times New Roman"/>
                <w:b/>
                <w:color w:val="000000"/>
                <w:sz w:val="20"/>
                <w:szCs w:val="20"/>
                <w:lang w:val="pt-BR"/>
              </w:rPr>
              <w:t>PROCEDURA DE VERIFICARE ÎN SCOPUL SUPRAVEGHERII PIEȚEI</w:t>
            </w:r>
            <w:r w:rsidRPr="00E01787">
              <w:rPr>
                <w:rFonts w:ascii="Times New Roman" w:hAnsi="Times New Roman"/>
                <w:b/>
                <w:sz w:val="20"/>
                <w:szCs w:val="20"/>
                <w:lang w:val="pt-BR"/>
              </w:rPr>
              <w:t xml:space="preserve"> ȘI CRITERIILE</w:t>
            </w:r>
            <w:r w:rsidRPr="00E01787">
              <w:rPr>
                <w:rFonts w:ascii="Times New Roman" w:hAnsi="Times New Roman"/>
                <w:b/>
                <w:color w:val="000000"/>
                <w:sz w:val="20"/>
                <w:szCs w:val="20"/>
                <w:lang w:val="pt-BR"/>
              </w:rPr>
              <w:t xml:space="preserve"> DE REFERINȚĂ</w:t>
            </w:r>
          </w:p>
          <w:p w14:paraId="68A14DAB" w14:textId="56BA6C6D" w:rsidR="008474C7" w:rsidRPr="00E01787" w:rsidRDefault="008474C7" w:rsidP="006C4EEC">
            <w:pPr>
              <w:spacing w:after="0"/>
              <w:rPr>
                <w:rFonts w:ascii="Times New Roman" w:hAnsi="Times New Roman"/>
                <w:color w:val="000000" w:themeColor="text1"/>
                <w:sz w:val="20"/>
                <w:szCs w:val="20"/>
                <w:shd w:val="clear" w:color="auto" w:fill="FFFFFF"/>
                <w:lang w:val="pt-BR"/>
              </w:rPr>
            </w:pPr>
            <w:r w:rsidRPr="008830B6">
              <w:rPr>
                <w:rFonts w:ascii="Times New Roman" w:hAnsi="Times New Roman"/>
                <w:color w:val="000000" w:themeColor="text1"/>
                <w:sz w:val="20"/>
                <w:szCs w:val="20"/>
                <w:lang w:val="pt-BR"/>
              </w:rPr>
              <w:t>13.</w:t>
            </w:r>
            <w:r w:rsidRPr="00B31884">
              <w:rPr>
                <w:rFonts w:ascii="Times New Roman" w:hAnsi="Times New Roman"/>
                <w:color w:val="000000" w:themeColor="text1"/>
                <w:sz w:val="20"/>
                <w:szCs w:val="20"/>
                <w:lang w:val="pt-BR"/>
              </w:rPr>
              <w:t xml:space="preserve">La efectuarea verificărilor în scopul supravegherii pieței menționate în art. 8 și cap. VI din Legea nr. 151/2014, se aplică procedura de verificare prevăzută în anexa nr. </w:t>
            </w:r>
            <w:r w:rsidRPr="008830B6">
              <w:rPr>
                <w:rFonts w:ascii="Times New Roman" w:hAnsi="Times New Roman"/>
                <w:color w:val="000000" w:themeColor="text1"/>
                <w:sz w:val="20"/>
                <w:szCs w:val="20"/>
                <w:lang w:val="ro-RO"/>
              </w:rPr>
              <w:t>4</w:t>
            </w:r>
            <w:r w:rsidRPr="00B31884">
              <w:rPr>
                <w:rFonts w:ascii="Times New Roman" w:hAnsi="Times New Roman"/>
                <w:color w:val="000000" w:themeColor="text1"/>
                <w:sz w:val="20"/>
                <w:szCs w:val="20"/>
                <w:lang w:val="pt-BR"/>
              </w:rPr>
              <w:t xml:space="preserve"> la prezentul Regulament.</w:t>
            </w:r>
          </w:p>
        </w:tc>
        <w:tc>
          <w:tcPr>
            <w:tcW w:w="2391" w:type="dxa"/>
          </w:tcPr>
          <w:p w14:paraId="5C1C8808" w14:textId="77777777" w:rsidR="008474C7" w:rsidRPr="00E01787" w:rsidRDefault="008474C7" w:rsidP="006C4EEC">
            <w:pPr>
              <w:pStyle w:val="NormalWeb"/>
              <w:spacing w:before="0" w:beforeAutospacing="0" w:after="0" w:afterAutospacing="0"/>
              <w:jc w:val="center"/>
              <w:rPr>
                <w:sz w:val="20"/>
                <w:szCs w:val="20"/>
                <w:lang w:val="en-US" w:eastAsia="ru-RU"/>
              </w:rPr>
            </w:pPr>
            <w:r w:rsidRPr="00E01787">
              <w:rPr>
                <w:rStyle w:val="Strong"/>
                <w:sz w:val="20"/>
                <w:szCs w:val="20"/>
              </w:rPr>
              <w:t>IV. VERIFICATION PROCEDURE FOR THE PURPOSE OF MARKET SURVEILLANCE AND BENCHMARK CRITERIA</w:t>
            </w:r>
          </w:p>
          <w:p w14:paraId="4F70B5BB" w14:textId="7A445256" w:rsidR="008474C7" w:rsidRPr="007E51E6" w:rsidRDefault="008474C7" w:rsidP="006C4EEC">
            <w:pPr>
              <w:pStyle w:val="NormalWeb"/>
              <w:spacing w:before="0" w:beforeAutospacing="0" w:after="0" w:afterAutospacing="0"/>
              <w:jc w:val="both"/>
              <w:rPr>
                <w:color w:val="000000" w:themeColor="text1"/>
                <w:sz w:val="20"/>
                <w:szCs w:val="20"/>
                <w:lang w:val="en-US" w:eastAsia="ru-RU"/>
              </w:rPr>
            </w:pPr>
            <w:r w:rsidRPr="007E51E6">
              <w:rPr>
                <w:color w:val="000000" w:themeColor="text1"/>
                <w:sz w:val="20"/>
                <w:szCs w:val="20"/>
                <w:lang w:val="en-US" w:eastAsia="ru-RU"/>
              </w:rPr>
              <w:t xml:space="preserve">13. </w:t>
            </w:r>
            <w:r w:rsidRPr="007E51E6">
              <w:rPr>
                <w:color w:val="000000" w:themeColor="text1"/>
                <w:sz w:val="20"/>
                <w:szCs w:val="20"/>
              </w:rPr>
              <w:t xml:space="preserve">When carrying out verifications for the purpose of market surveillance referred to in Article 8 and Chapter VI of </w:t>
            </w:r>
            <w:r w:rsidRPr="007E51E6">
              <w:rPr>
                <w:rStyle w:val="whitespace-normal"/>
                <w:color w:val="000000" w:themeColor="text1"/>
                <w:sz w:val="20"/>
                <w:szCs w:val="20"/>
              </w:rPr>
              <w:t xml:space="preserve">Law No. 151/2014 on ecodesign requirements applicable to energy-related products (Republic </w:t>
            </w:r>
            <w:r w:rsidRPr="007E51E6">
              <w:rPr>
                <w:rStyle w:val="whitespace-normal"/>
                <w:color w:val="000000" w:themeColor="text1"/>
                <w:sz w:val="20"/>
                <w:szCs w:val="20"/>
              </w:rPr>
              <w:lastRenderedPageBreak/>
              <w:t>of Moldova)</w:t>
            </w:r>
            <w:r w:rsidRPr="007E51E6">
              <w:rPr>
                <w:color w:val="000000" w:themeColor="text1"/>
                <w:sz w:val="20"/>
                <w:szCs w:val="20"/>
              </w:rPr>
              <w:t>, the verification procedure set out in Annex No. 4 to this Regulation shall apply.</w:t>
            </w:r>
          </w:p>
        </w:tc>
        <w:tc>
          <w:tcPr>
            <w:tcW w:w="1245" w:type="dxa"/>
          </w:tcPr>
          <w:p w14:paraId="7F93A87D" w14:textId="77777777" w:rsidR="008474C7" w:rsidRPr="00075680" w:rsidRDefault="008474C7"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31F8A365" w14:textId="77777777" w:rsidR="008474C7" w:rsidRDefault="008474C7"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2AA13914"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c>
          <w:tcPr>
            <w:tcW w:w="1993" w:type="dxa"/>
          </w:tcPr>
          <w:p w14:paraId="796DFA7D"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r>
      <w:tr w:rsidR="008474C7" w14:paraId="2BA12E4C" w14:textId="6AC37E84" w:rsidTr="00D002BB">
        <w:tc>
          <w:tcPr>
            <w:tcW w:w="2435" w:type="dxa"/>
            <w:gridSpan w:val="2"/>
          </w:tcPr>
          <w:p w14:paraId="2661BE9D" w14:textId="4A5BB004" w:rsidR="008474C7" w:rsidRPr="00B31884" w:rsidRDefault="008474C7" w:rsidP="006C4EEC">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Articolul</w:t>
            </w:r>
            <w:r w:rsidRPr="00D12838">
              <w:rPr>
                <w:i/>
                <w:iCs/>
                <w:color w:val="000000" w:themeColor="text1"/>
                <w:sz w:val="20"/>
                <w:szCs w:val="20"/>
                <w:shd w:val="clear" w:color="auto" w:fill="FFFFFF"/>
                <w:lang w:val="ro-RO"/>
              </w:rPr>
              <w:t xml:space="preserve"> </w:t>
            </w:r>
            <w:r w:rsidRPr="00B31884">
              <w:rPr>
                <w:i/>
                <w:iCs/>
                <w:color w:val="000000" w:themeColor="text1"/>
                <w:sz w:val="20"/>
                <w:szCs w:val="20"/>
                <w:shd w:val="clear" w:color="auto" w:fill="FFFFFF"/>
                <w:lang w:val="pt-BR"/>
              </w:rPr>
              <w:t>7</w:t>
            </w:r>
          </w:p>
          <w:p w14:paraId="45615A20" w14:textId="77777777" w:rsidR="008474C7" w:rsidRDefault="008474C7"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indicative de referință</w:t>
            </w:r>
          </w:p>
          <w:p w14:paraId="0AE044E0" w14:textId="42CB5C09" w:rsidR="008474C7" w:rsidRPr="00B31884" w:rsidRDefault="008474C7" w:rsidP="006C4EEC">
            <w:pPr>
              <w:pStyle w:val="oj-normal"/>
              <w:shd w:val="clear" w:color="auto" w:fill="FFFFFF"/>
              <w:spacing w:before="0" w:beforeAutospacing="0" w:after="0" w:afterAutospacing="0"/>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Criteriile de referință pentru cele mai performante ventilatoare disponibile pe piață la momentul adoptării prezentului regulament sunt prevăzute în anexa V.</w:t>
            </w:r>
          </w:p>
        </w:tc>
        <w:tc>
          <w:tcPr>
            <w:tcW w:w="2492" w:type="dxa"/>
          </w:tcPr>
          <w:p w14:paraId="37C83BD3" w14:textId="77777777" w:rsidR="008474C7" w:rsidRPr="00266CB1" w:rsidRDefault="008474C7" w:rsidP="006C4EEC">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r w:rsidRPr="00266CB1">
              <w:rPr>
                <w:rFonts w:eastAsia="Arial Unicode MS"/>
                <w:i/>
                <w:iCs/>
                <w:color w:val="000000" w:themeColor="text1"/>
                <w:sz w:val="20"/>
                <w:szCs w:val="20"/>
                <w:shd w:val="clear" w:color="auto" w:fill="FFFFFF"/>
                <w:lang w:val="en-GB"/>
              </w:rPr>
              <w:t>Article 7</w:t>
            </w:r>
          </w:p>
          <w:p w14:paraId="342D836D" w14:textId="77777777" w:rsidR="008474C7" w:rsidRPr="00266CB1" w:rsidRDefault="008474C7" w:rsidP="006C4EEC">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en-GB"/>
              </w:rPr>
            </w:pPr>
            <w:r w:rsidRPr="00266CB1">
              <w:rPr>
                <w:rFonts w:eastAsia="Arial Unicode MS"/>
                <w:b/>
                <w:bCs/>
                <w:color w:val="000000" w:themeColor="text1"/>
                <w:sz w:val="20"/>
                <w:szCs w:val="20"/>
                <w:shd w:val="clear" w:color="auto" w:fill="FFFFFF"/>
                <w:lang w:val="en-GB"/>
              </w:rPr>
              <w:t>Indicative benchmarks</w:t>
            </w:r>
          </w:p>
          <w:p w14:paraId="49750B11" w14:textId="77777777" w:rsidR="008474C7" w:rsidRPr="007E51E6" w:rsidRDefault="008474C7" w:rsidP="006C4EEC">
            <w:pPr>
              <w:pStyle w:val="norm"/>
              <w:shd w:val="clear" w:color="auto" w:fill="FFFFFF"/>
              <w:spacing w:before="0" w:beforeAutospacing="0" w:after="0" w:afterAutospacing="0"/>
              <w:jc w:val="both"/>
              <w:rPr>
                <w:rFonts w:eastAsia="Arial Unicode MS"/>
                <w:color w:val="000000" w:themeColor="text1"/>
                <w:sz w:val="20"/>
                <w:szCs w:val="20"/>
                <w:lang w:val="en-US"/>
              </w:rPr>
            </w:pPr>
            <w:r w:rsidRPr="007E51E6">
              <w:rPr>
                <w:rFonts w:eastAsia="Arial Unicode MS"/>
                <w:color w:val="000000" w:themeColor="text1"/>
                <w:sz w:val="20"/>
                <w:szCs w:val="20"/>
                <w:lang w:val="en-US"/>
              </w:rPr>
              <w:t>The indicative benchmarks for the best-performing fans available on the market at the time of adopting this Regulation are set out in Annex V.</w:t>
            </w:r>
          </w:p>
          <w:p w14:paraId="3CBDA9AD" w14:textId="38B21E11" w:rsidR="008474C7" w:rsidRPr="00D11327" w:rsidRDefault="008474C7" w:rsidP="006C4EEC">
            <w:pPr>
              <w:pStyle w:val="oj-normal"/>
              <w:shd w:val="clear" w:color="auto" w:fill="FFFFFF"/>
              <w:spacing w:before="0" w:beforeAutospacing="0" w:after="0" w:afterAutospacing="0"/>
              <w:rPr>
                <w:color w:val="000000" w:themeColor="text1"/>
                <w:sz w:val="20"/>
                <w:szCs w:val="20"/>
                <w:lang w:val="en-GB"/>
              </w:rPr>
            </w:pPr>
          </w:p>
        </w:tc>
        <w:tc>
          <w:tcPr>
            <w:tcW w:w="2601" w:type="dxa"/>
          </w:tcPr>
          <w:p w14:paraId="191F8026" w14:textId="77777777" w:rsidR="008474C7" w:rsidRPr="00B31884" w:rsidRDefault="008474C7"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C3197E">
              <w:rPr>
                <w:rFonts w:ascii="Times New Roman" w:hAnsi="Times New Roman"/>
                <w:color w:val="000000" w:themeColor="text1"/>
                <w:sz w:val="20"/>
                <w:szCs w:val="20"/>
                <w:lang w:val="it-IT"/>
              </w:rPr>
              <w:t>1</w:t>
            </w:r>
            <w:r>
              <w:rPr>
                <w:rFonts w:ascii="Times New Roman" w:hAnsi="Times New Roman"/>
                <w:color w:val="000000" w:themeColor="text1"/>
                <w:sz w:val="20"/>
                <w:szCs w:val="20"/>
                <w:lang w:val="it-IT"/>
              </w:rPr>
              <w:t>4</w:t>
            </w:r>
            <w:r w:rsidRPr="00C3197E">
              <w:rPr>
                <w:rFonts w:ascii="Times New Roman" w:hAnsi="Times New Roman"/>
                <w:color w:val="000000" w:themeColor="text1"/>
                <w:sz w:val="20"/>
                <w:szCs w:val="20"/>
                <w:lang w:val="it-IT"/>
              </w:rPr>
              <w:t xml:space="preserve">.Criteriile de referinţă pentru cele mai performante </w:t>
            </w:r>
            <w:r w:rsidRPr="00B31884">
              <w:rPr>
                <w:rFonts w:ascii="Times New Roman" w:hAnsi="Times New Roman"/>
                <w:color w:val="000000" w:themeColor="text1"/>
                <w:sz w:val="20"/>
                <w:szCs w:val="20"/>
                <w:shd w:val="clear" w:color="auto" w:fill="FFFFFF"/>
                <w:lang w:val="pt-BR"/>
              </w:rPr>
              <w:t>ventilatoare,</w:t>
            </w:r>
            <w:r w:rsidRPr="00C3197E">
              <w:rPr>
                <w:rFonts w:ascii="Times New Roman" w:hAnsi="Times New Roman"/>
                <w:color w:val="000000" w:themeColor="text1"/>
                <w:sz w:val="20"/>
                <w:szCs w:val="20"/>
                <w:lang w:val="it-IT"/>
              </w:rPr>
              <w:t xml:space="preserve"> disponibile pe piaţă la data intrării în vigoare a prezentului Regulament, sunt prevăzute în anexa nr. 5.</w:t>
            </w:r>
          </w:p>
        </w:tc>
        <w:tc>
          <w:tcPr>
            <w:tcW w:w="2391" w:type="dxa"/>
          </w:tcPr>
          <w:p w14:paraId="53231D00" w14:textId="71BA7A05" w:rsidR="008474C7" w:rsidRPr="00E01787" w:rsidRDefault="008474C7" w:rsidP="006C4EE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7E51E6">
              <w:rPr>
                <w:rFonts w:ascii="Times New Roman" w:hAnsi="Times New Roman"/>
                <w:color w:val="000000" w:themeColor="text1"/>
                <w:sz w:val="20"/>
                <w:szCs w:val="20"/>
              </w:rPr>
              <w:t>14.The benchmark criteria for the most efficient fans available on the market at the time of entry into force of this Regulation are set out in Annex No. 5.</w:t>
            </w:r>
          </w:p>
        </w:tc>
        <w:tc>
          <w:tcPr>
            <w:tcW w:w="1245" w:type="dxa"/>
          </w:tcPr>
          <w:p w14:paraId="5EB3B347" w14:textId="77777777" w:rsidR="008474C7" w:rsidRPr="00075680" w:rsidRDefault="008474C7"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051C69F6" w14:textId="77777777" w:rsidR="008474C7" w:rsidRDefault="008474C7"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2E19B77E"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c>
          <w:tcPr>
            <w:tcW w:w="1993" w:type="dxa"/>
          </w:tcPr>
          <w:p w14:paraId="68D9792C" w14:textId="77777777" w:rsidR="008474C7" w:rsidRPr="00DF3232" w:rsidRDefault="008474C7" w:rsidP="006C4EEC">
            <w:pPr>
              <w:autoSpaceDE w:val="0"/>
              <w:spacing w:after="0" w:line="240" w:lineRule="auto"/>
              <w:rPr>
                <w:rFonts w:ascii="Times New Roman" w:hAnsi="Times New Roman"/>
                <w:b/>
                <w:bCs/>
                <w:sz w:val="20"/>
                <w:szCs w:val="20"/>
                <w:lang w:val="fr-FR" w:eastAsia="zh-CN"/>
              </w:rPr>
            </w:pPr>
          </w:p>
        </w:tc>
      </w:tr>
      <w:tr w:rsidR="008474C7" w:rsidRPr="00AA2E69" w14:paraId="72FE7859" w14:textId="38C73797" w:rsidTr="00D002BB">
        <w:tc>
          <w:tcPr>
            <w:tcW w:w="2435" w:type="dxa"/>
            <w:gridSpan w:val="2"/>
          </w:tcPr>
          <w:p w14:paraId="621A201B" w14:textId="3219574B" w:rsidR="008474C7" w:rsidRPr="00B31884" w:rsidRDefault="008474C7" w:rsidP="006C4EEC">
            <w:pPr>
              <w:pStyle w:val="oj-normal"/>
              <w:shd w:val="clear" w:color="auto" w:fill="FFFFFF"/>
              <w:spacing w:before="0" w:beforeAutospacing="0" w:after="0" w:afterAutospacing="0"/>
              <w:jc w:val="center"/>
              <w:rPr>
                <w:i/>
                <w:iCs/>
                <w:color w:val="000000" w:themeColor="text1"/>
                <w:sz w:val="20"/>
                <w:szCs w:val="20"/>
                <w:shd w:val="clear" w:color="auto" w:fill="FFFFFF"/>
                <w:lang w:val="en-GB"/>
              </w:rPr>
            </w:pPr>
            <w:proofErr w:type="spellStart"/>
            <w:r w:rsidRPr="00B31884">
              <w:rPr>
                <w:i/>
                <w:iCs/>
                <w:color w:val="000000" w:themeColor="text1"/>
                <w:sz w:val="20"/>
                <w:szCs w:val="20"/>
                <w:shd w:val="clear" w:color="auto" w:fill="FFFFFF"/>
                <w:lang w:val="en-GB"/>
              </w:rPr>
              <w:t>Articolul</w:t>
            </w:r>
            <w:proofErr w:type="spellEnd"/>
            <w:r w:rsidRPr="000335CB">
              <w:rPr>
                <w:i/>
                <w:iCs/>
                <w:color w:val="000000" w:themeColor="text1"/>
                <w:sz w:val="20"/>
                <w:szCs w:val="20"/>
                <w:shd w:val="clear" w:color="auto" w:fill="FFFFFF"/>
                <w:lang w:val="ro-RO"/>
              </w:rPr>
              <w:t xml:space="preserve"> </w:t>
            </w:r>
            <w:r w:rsidRPr="00B31884">
              <w:rPr>
                <w:i/>
                <w:iCs/>
                <w:color w:val="000000" w:themeColor="text1"/>
                <w:sz w:val="20"/>
                <w:szCs w:val="20"/>
                <w:shd w:val="clear" w:color="auto" w:fill="FFFFFF"/>
                <w:lang w:val="en-GB"/>
              </w:rPr>
              <w:t>8</w:t>
            </w:r>
          </w:p>
          <w:p w14:paraId="67A57030" w14:textId="77777777" w:rsidR="008474C7" w:rsidRPr="00B31884" w:rsidRDefault="008474C7"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en-GB"/>
              </w:rPr>
            </w:pPr>
            <w:proofErr w:type="spellStart"/>
            <w:r w:rsidRPr="00B31884">
              <w:rPr>
                <w:b/>
                <w:bCs/>
                <w:color w:val="000000" w:themeColor="text1"/>
                <w:sz w:val="20"/>
                <w:szCs w:val="20"/>
                <w:shd w:val="clear" w:color="auto" w:fill="FFFFFF"/>
                <w:lang w:val="en-GB"/>
              </w:rPr>
              <w:t>Reexaminare</w:t>
            </w:r>
            <w:proofErr w:type="spellEnd"/>
          </w:p>
          <w:p w14:paraId="4AA6B629" w14:textId="77777777" w:rsidR="008474C7" w:rsidRPr="00611706" w:rsidRDefault="008474C7" w:rsidP="006C4EEC">
            <w:pPr>
              <w:pStyle w:val="oj-normal"/>
              <w:shd w:val="clear" w:color="auto" w:fill="FFFFFF"/>
              <w:spacing w:before="0" w:beforeAutospacing="0" w:after="0" w:afterAutospacing="0"/>
              <w:jc w:val="both"/>
              <w:rPr>
                <w:color w:val="000000" w:themeColor="text1"/>
                <w:sz w:val="20"/>
                <w:szCs w:val="20"/>
                <w:shd w:val="clear" w:color="auto" w:fill="FFFFFF"/>
              </w:rPr>
            </w:pPr>
            <w:proofErr w:type="spellStart"/>
            <w:r w:rsidRPr="00B31884">
              <w:rPr>
                <w:color w:val="000000" w:themeColor="text1"/>
                <w:sz w:val="20"/>
                <w:szCs w:val="20"/>
                <w:shd w:val="clear" w:color="auto" w:fill="FFFFFF"/>
                <w:lang w:val="en-GB"/>
              </w:rPr>
              <w:t>Comisia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reexaminează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prezentul</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regulament</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lumina </w:t>
            </w:r>
            <w:proofErr w:type="spellStart"/>
            <w:r w:rsidRPr="00B31884">
              <w:rPr>
                <w:color w:val="000000" w:themeColor="text1"/>
                <w:sz w:val="20"/>
                <w:szCs w:val="20"/>
                <w:shd w:val="clear" w:color="auto" w:fill="FFFFFF"/>
                <w:lang w:val="en-GB"/>
              </w:rPr>
              <w:t>progreselor</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tehnologice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și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prezintă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forumului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consultativ</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rezultatele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acestei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evaluări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inclusiv</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dacă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este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cazul</w:t>
            </w:r>
            <w:proofErr w:type="spellEnd"/>
            <w:r w:rsidRPr="00B31884">
              <w:rPr>
                <w:color w:val="000000" w:themeColor="text1"/>
                <w:sz w:val="20"/>
                <w:szCs w:val="20"/>
                <w:shd w:val="clear" w:color="auto" w:fill="FFFFFF"/>
                <w:lang w:val="en-GB"/>
              </w:rPr>
              <w:t xml:space="preserve">, un </w:t>
            </w:r>
            <w:proofErr w:type="spellStart"/>
            <w:r w:rsidRPr="00B31884">
              <w:rPr>
                <w:color w:val="000000" w:themeColor="text1"/>
                <w:sz w:val="20"/>
                <w:szCs w:val="20"/>
                <w:shd w:val="clear" w:color="auto" w:fill="FFFFFF"/>
                <w:lang w:val="en-GB"/>
              </w:rPr>
              <w:t>proiect</w:t>
            </w:r>
            <w:proofErr w:type="spellEnd"/>
            <w:r w:rsidRPr="00B31884">
              <w:rPr>
                <w:color w:val="000000" w:themeColor="text1"/>
                <w:sz w:val="20"/>
                <w:szCs w:val="20"/>
                <w:shd w:val="clear" w:color="auto" w:fill="FFFFFF"/>
                <w:lang w:val="en-GB"/>
              </w:rPr>
              <w:t xml:space="preserve"> de </w:t>
            </w:r>
            <w:proofErr w:type="spellStart"/>
            <w:r w:rsidRPr="00B31884">
              <w:rPr>
                <w:color w:val="000000" w:themeColor="text1"/>
                <w:sz w:val="20"/>
                <w:szCs w:val="20"/>
                <w:shd w:val="clear" w:color="auto" w:fill="FFFFFF"/>
                <w:lang w:val="en-GB"/>
              </w:rPr>
              <w:t>propunere</w:t>
            </w:r>
            <w:proofErr w:type="spellEnd"/>
            <w:r w:rsidRPr="00B31884">
              <w:rPr>
                <w:color w:val="000000" w:themeColor="text1"/>
                <w:sz w:val="20"/>
                <w:szCs w:val="20"/>
                <w:shd w:val="clear" w:color="auto" w:fill="FFFFFF"/>
                <w:lang w:val="en-GB"/>
              </w:rPr>
              <w:t xml:space="preserve"> de </w:t>
            </w:r>
            <w:proofErr w:type="spellStart"/>
            <w:r w:rsidRPr="00B31884">
              <w:rPr>
                <w:color w:val="000000" w:themeColor="text1"/>
                <w:sz w:val="20"/>
                <w:szCs w:val="20"/>
                <w:shd w:val="clear" w:color="auto" w:fill="FFFFFF"/>
                <w:lang w:val="en-GB"/>
              </w:rPr>
              <w:t>revizuire</w:t>
            </w:r>
            <w:proofErr w:type="spellEnd"/>
            <w:r w:rsidRPr="00B31884">
              <w:rPr>
                <w:color w:val="000000" w:themeColor="text1"/>
                <w:sz w:val="20"/>
                <w:szCs w:val="20"/>
                <w:shd w:val="clear" w:color="auto" w:fill="FFFFFF"/>
                <w:lang w:val="en-GB"/>
              </w:rPr>
              <w:t xml:space="preserve">, cel </w:t>
            </w:r>
            <w:proofErr w:type="spellStart"/>
            <w:r w:rsidRPr="00B31884">
              <w:rPr>
                <w:color w:val="000000" w:themeColor="text1"/>
                <w:sz w:val="20"/>
                <w:szCs w:val="20"/>
                <w:shd w:val="clear" w:color="auto" w:fill="FFFFFF"/>
                <w:lang w:val="en-GB"/>
              </w:rPr>
              <w:t>târziu</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până</w:t>
            </w:r>
            <w:proofErr w:type="spellEnd"/>
            <w:r w:rsidRPr="00B31884">
              <w:rPr>
                <w:color w:val="000000" w:themeColor="text1"/>
                <w:sz w:val="20"/>
                <w:szCs w:val="20"/>
                <w:shd w:val="clear" w:color="auto" w:fill="FFFFFF"/>
                <w:lang w:val="en-GB"/>
              </w:rPr>
              <w:t xml:space="preserve"> la 27 </w:t>
            </w:r>
            <w:proofErr w:type="spellStart"/>
            <w:r w:rsidRPr="00B31884">
              <w:rPr>
                <w:color w:val="000000" w:themeColor="text1"/>
                <w:sz w:val="20"/>
                <w:szCs w:val="20"/>
                <w:shd w:val="clear" w:color="auto" w:fill="FFFFFF"/>
                <w:lang w:val="en-GB"/>
              </w:rPr>
              <w:t>iulie</w:t>
            </w:r>
            <w:proofErr w:type="spellEnd"/>
            <w:r w:rsidRPr="00B31884">
              <w:rPr>
                <w:color w:val="000000" w:themeColor="text1"/>
                <w:sz w:val="20"/>
                <w:szCs w:val="20"/>
                <w:shd w:val="clear" w:color="auto" w:fill="FFFFFF"/>
                <w:lang w:val="en-GB"/>
              </w:rPr>
              <w:t xml:space="preserve"> 2030. </w:t>
            </w:r>
            <w:r w:rsidRPr="00611706">
              <w:rPr>
                <w:color w:val="000000" w:themeColor="text1"/>
                <w:sz w:val="20"/>
                <w:szCs w:val="20"/>
                <w:shd w:val="clear" w:color="auto" w:fill="FFFFFF"/>
              </w:rPr>
              <w:t>În cadrul reexaminării se evaluează, în special:</w:t>
            </w:r>
          </w:p>
          <w:p w14:paraId="6E29AB4B"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dacă este oportun să se revizuiască indicatorii cu o abordare extinsă și neutră din punct de vedere tehnologic a produselor, inclusiv performanța sarcinii parțiale;</w:t>
            </w:r>
          </w:p>
          <w:p w14:paraId="72979E62"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dacă este oportun să se revizuiască limitele de eficiență în conformitate cu noii indicatori și cu progresul tehnologic;</w:t>
            </w:r>
          </w:p>
          <w:p w14:paraId="562A51F1" w14:textId="77777777" w:rsidR="008474C7" w:rsidRPr="00D11327"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lang w:val="pt-BR"/>
              </w:rPr>
              <w:t xml:space="preserve">relevanța reglementării </w:t>
            </w:r>
            <w:r w:rsidRPr="00B31884">
              <w:rPr>
                <w:color w:val="000000" w:themeColor="text1"/>
                <w:sz w:val="20"/>
                <w:szCs w:val="20"/>
                <w:lang w:val="pt-BR"/>
              </w:rPr>
              <w:lastRenderedPageBreak/>
              <w:t>ventilatoarelor cu o putere mai mică de 125 W, a ventilatoarelor cu circulație de aer și a ventilatoarelor de confort mari;</w:t>
            </w:r>
          </w:p>
          <w:p w14:paraId="30967F25"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relevanța reglementării ventilatoarelor cu jet cu o putere mai mică de 750 W;</w:t>
            </w:r>
          </w:p>
          <w:p w14:paraId="2A4756A8"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utilizarea eficientă a resurselor, potențialul de reparare, reutilizarea și reciclarea, conținutul reciclat și durabilitatea;</w:t>
            </w:r>
          </w:p>
          <w:p w14:paraId="1ED10552"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relevanța derogărilor prevăzute la articolul</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w:t>
            </w:r>
          </w:p>
          <w:p w14:paraId="6A9A496D"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potențialul imprimării 3D a elementelor;</w:t>
            </w:r>
          </w:p>
          <w:p w14:paraId="61711C88" w14:textId="77777777"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dacă este oportun să se revizuiască cerințele privind stocarea informațiilor despre produs în condițiile unei posibile introduceri a unui pașaport digital al produsului;</w:t>
            </w:r>
          </w:p>
          <w:p w14:paraId="4AD081A7" w14:textId="1822343D" w:rsidR="008474C7" w:rsidRPr="00B31884" w:rsidRDefault="008474C7" w:rsidP="006C4EEC">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relevanța solicitării unei etichete energetice.</w:t>
            </w:r>
          </w:p>
        </w:tc>
        <w:tc>
          <w:tcPr>
            <w:tcW w:w="2492" w:type="dxa"/>
          </w:tcPr>
          <w:p w14:paraId="0E56FA53" w14:textId="77777777" w:rsidR="008474C7" w:rsidRPr="00166B19" w:rsidRDefault="008474C7" w:rsidP="006C4EEC">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166B19">
              <w:rPr>
                <w:rFonts w:eastAsia="Arial Unicode MS"/>
                <w:i/>
                <w:iCs/>
                <w:color w:val="000000" w:themeColor="text1"/>
                <w:sz w:val="20"/>
                <w:szCs w:val="20"/>
                <w:lang w:val="en-US"/>
              </w:rPr>
              <w:lastRenderedPageBreak/>
              <w:t>Article 8</w:t>
            </w:r>
          </w:p>
          <w:p w14:paraId="312B889E" w14:textId="77777777" w:rsidR="008474C7" w:rsidRPr="00166B19" w:rsidRDefault="008474C7" w:rsidP="006C4EEC">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166B19">
              <w:rPr>
                <w:rFonts w:eastAsia="Arial Unicode MS"/>
                <w:b/>
                <w:bCs/>
                <w:color w:val="000000" w:themeColor="text1"/>
                <w:sz w:val="20"/>
                <w:szCs w:val="20"/>
                <w:lang w:val="en-US"/>
              </w:rPr>
              <w:t>Review</w:t>
            </w:r>
          </w:p>
          <w:p w14:paraId="57865B20" w14:textId="36DE5878"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The Commission shall review this Regulation in the light of technological progress and shall present the results of that assessment, including, if appropriate, a draft revision proposal, to the Consultation Forum by 27 July 2030 at the latest. The review shall, in particular, address:</w:t>
            </w:r>
          </w:p>
          <w:p w14:paraId="57DE695F" w14:textId="44AFA5A3"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whether it is appropriate to revise the metrics with an extended and technology-neutral product approach, including part load performance;</w:t>
            </w:r>
          </w:p>
          <w:p w14:paraId="309C4250" w14:textId="4DB1DF6A"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whether it is appropriate to revise the efficiency limits in line with the new metrics and technological progress;</w:t>
            </w:r>
          </w:p>
          <w:p w14:paraId="1CDE7D87" w14:textId="69861715"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the relevance of regulating fans below 125 W electric power, air circulating fans and large comfort fans;</w:t>
            </w:r>
          </w:p>
          <w:p w14:paraId="54222736" w14:textId="53784A5A"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the relevance of regulating jet fans below 750 W;</w:t>
            </w:r>
          </w:p>
          <w:p w14:paraId="6AC9EE98" w14:textId="0E607A2E"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resource efficiency, repairability, reuse and recycling, recycled content and durability;</w:t>
            </w:r>
          </w:p>
          <w:p w14:paraId="7733F567" w14:textId="6CF6A4F5"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lastRenderedPageBreak/>
              <w:t>- the relevance of the exemptions laid down in Article 1;</w:t>
            </w:r>
          </w:p>
          <w:p w14:paraId="327EDE6B" w14:textId="34FEE5CA" w:rsidR="008474C7" w:rsidRPr="00C07062" w:rsidRDefault="008474C7" w:rsidP="006C4EEC">
            <w:pPr>
              <w:pStyle w:val="stitle-article-norm"/>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 xml:space="preserve"> </w:t>
            </w:r>
            <w:r>
              <w:fldChar w:fldCharType="begin"/>
            </w:r>
            <w:r w:rsidRPr="00266CB1">
              <w:rPr>
                <w:lang w:val="en-GB"/>
              </w:rPr>
              <w:instrText>HYPERLINK "https://eur-lex.europa.eu/legal-content/EN/AUTO/?uri=celex:32025R2481" \o "32025R2481: DELETED"</w:instrText>
            </w:r>
            <w:r>
              <w:fldChar w:fldCharType="separate"/>
            </w:r>
            <w:r w:rsidRPr="00C07062">
              <w:rPr>
                <w:rStyle w:val="Hyperlink"/>
                <w:rFonts w:eastAsia="Arial Unicode MS"/>
                <w:b/>
                <w:bCs/>
                <w:color w:val="0E47CB"/>
                <w:sz w:val="20"/>
                <w:szCs w:val="20"/>
                <w:shd w:val="clear" w:color="auto" w:fill="FFFFFF"/>
                <w:lang w:val="en-US"/>
              </w:rPr>
              <w:t>▼M1</w:t>
            </w:r>
            <w:r>
              <w:fldChar w:fldCharType="end"/>
            </w:r>
            <w:r w:rsidRPr="00C07062">
              <w:rPr>
                <w:rFonts w:eastAsia="Arial Unicode MS"/>
                <w:b/>
                <w:bCs/>
                <w:color w:val="333333"/>
                <w:sz w:val="20"/>
                <w:szCs w:val="20"/>
                <w:shd w:val="clear" w:color="auto" w:fill="FFFFFF"/>
                <w:lang w:val="en-US"/>
              </w:rPr>
              <w:t>—————</w:t>
            </w:r>
          </w:p>
          <w:p w14:paraId="356395DC" w14:textId="5B242A3D" w:rsidR="008474C7" w:rsidRPr="00C07062" w:rsidRDefault="008474C7" w:rsidP="006C4EEC">
            <w:pPr>
              <w:pStyle w:val="stitle-article-norm"/>
              <w:shd w:val="clear" w:color="auto" w:fill="FFFFFF"/>
              <w:spacing w:before="0" w:beforeAutospacing="0" w:after="0" w:afterAutospacing="0"/>
              <w:rPr>
                <w:sz w:val="20"/>
                <w:szCs w:val="20"/>
                <w:lang w:val="en-US"/>
              </w:rPr>
            </w:pPr>
            <w:r>
              <w:fldChar w:fldCharType="begin"/>
            </w:r>
            <w:r w:rsidRPr="00266CB1">
              <w:rPr>
                <w:lang w:val="en-GB"/>
              </w:rPr>
              <w:instrText>HYPERLINK "https://eur-lex.europa.eu/legal-content/EN/AUTO/?uri=celex:32024R1834" \o "32024R1834"</w:instrText>
            </w:r>
            <w:r>
              <w:fldChar w:fldCharType="separate"/>
            </w:r>
            <w:r w:rsidRPr="00C07062">
              <w:rPr>
                <w:rStyle w:val="Hyperlink"/>
                <w:rFonts w:eastAsia="Arial Unicode MS"/>
                <w:b/>
                <w:bCs/>
                <w:color w:val="0E47CB"/>
                <w:sz w:val="20"/>
                <w:szCs w:val="20"/>
                <w:shd w:val="clear" w:color="auto" w:fill="FFFFFF"/>
                <w:lang w:val="en-US"/>
              </w:rPr>
              <w:t>▼B</w:t>
            </w:r>
            <w:r>
              <w:fldChar w:fldCharType="end"/>
            </w:r>
          </w:p>
          <w:p w14:paraId="4315CD3A" w14:textId="39A77841"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the potential of 3D printing of elements;</w:t>
            </w:r>
          </w:p>
          <w:p w14:paraId="3A2065DA" w14:textId="2A427E21" w:rsidR="008474C7" w:rsidRPr="00166B19" w:rsidRDefault="008474C7" w:rsidP="006C4EEC">
            <w:pPr>
              <w:pStyle w:val="s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whether it is appropriate to revise the requirements on the storage of product information due to the possible introduction of a digital product passport;</w:t>
            </w:r>
          </w:p>
          <w:p w14:paraId="3E263C59" w14:textId="6A327929" w:rsidR="008474C7" w:rsidRPr="00166B19" w:rsidRDefault="008474C7" w:rsidP="006C4EEC">
            <w:pPr>
              <w:pStyle w:val="stitle-article-norm"/>
              <w:shd w:val="clear" w:color="auto" w:fill="FFFFFF"/>
              <w:spacing w:before="0" w:beforeAutospacing="0" w:after="0" w:afterAutospacing="0"/>
              <w:jc w:val="both"/>
              <w:rPr>
                <w:rFonts w:eastAsia="Arial Unicode MS"/>
                <w:b/>
                <w:bCs/>
                <w:color w:val="000000" w:themeColor="text1"/>
                <w:sz w:val="20"/>
                <w:szCs w:val="20"/>
                <w:lang w:val="en-US"/>
              </w:rPr>
            </w:pPr>
            <w:r w:rsidRPr="00166B19">
              <w:rPr>
                <w:rFonts w:eastAsia="Arial Unicode MS"/>
                <w:color w:val="000000" w:themeColor="text1"/>
                <w:sz w:val="20"/>
                <w:szCs w:val="20"/>
                <w:shd w:val="clear" w:color="auto" w:fill="FFFFFF"/>
                <w:lang w:val="en-US"/>
              </w:rPr>
              <w:t>- the relevance of requiring an energy label.</w:t>
            </w:r>
          </w:p>
          <w:p w14:paraId="6E24DE4D" w14:textId="77777777" w:rsidR="008474C7" w:rsidRPr="00D11327" w:rsidRDefault="008474C7" w:rsidP="006C4EEC">
            <w:pPr>
              <w:spacing w:line="240" w:lineRule="auto"/>
              <w:rPr>
                <w:rFonts w:ascii="Times New Roman" w:eastAsia="Times New Roman" w:hAnsi="Times New Roman"/>
                <w:sz w:val="20"/>
                <w:szCs w:val="20"/>
              </w:rPr>
            </w:pPr>
          </w:p>
          <w:p w14:paraId="673BCB73" w14:textId="77777777" w:rsidR="008474C7" w:rsidRPr="00D11327" w:rsidRDefault="008474C7" w:rsidP="006C4EEC">
            <w:pPr>
              <w:pStyle w:val="title-article-norm"/>
              <w:shd w:val="clear" w:color="auto" w:fill="FFFFFF"/>
              <w:spacing w:before="0" w:beforeAutospacing="0" w:after="0" w:afterAutospacing="0"/>
              <w:jc w:val="center"/>
              <w:rPr>
                <w:rFonts w:eastAsia="Arial Unicode MS"/>
                <w:i/>
                <w:iCs/>
                <w:color w:val="333333"/>
                <w:sz w:val="20"/>
                <w:szCs w:val="20"/>
                <w:lang w:val="en-US"/>
              </w:rPr>
            </w:pPr>
          </w:p>
          <w:p w14:paraId="39CDE96A" w14:textId="77777777" w:rsidR="008474C7" w:rsidRPr="00D11327" w:rsidRDefault="008474C7" w:rsidP="006C4EEC">
            <w:pPr>
              <w:shd w:val="clear" w:color="auto" w:fill="FFFFFF"/>
              <w:spacing w:line="240" w:lineRule="auto"/>
              <w:rPr>
                <w:rFonts w:ascii="Times New Roman" w:eastAsia="Arial Unicode MS" w:hAnsi="Times New Roman"/>
                <w:color w:val="333333"/>
                <w:sz w:val="20"/>
                <w:szCs w:val="20"/>
              </w:rPr>
            </w:pPr>
          </w:p>
          <w:p w14:paraId="1C03562C" w14:textId="77777777" w:rsidR="008474C7" w:rsidRPr="00266CB1" w:rsidRDefault="008474C7" w:rsidP="006C4EEC">
            <w:pPr>
              <w:pStyle w:val="oj-normal"/>
              <w:shd w:val="clear" w:color="auto" w:fill="FFFFFF"/>
              <w:spacing w:before="0" w:beforeAutospacing="0" w:after="0" w:afterAutospacing="0"/>
              <w:jc w:val="center"/>
              <w:rPr>
                <w:color w:val="333333"/>
                <w:sz w:val="20"/>
                <w:szCs w:val="20"/>
                <w:shd w:val="clear" w:color="auto" w:fill="FFFFFF"/>
                <w:lang w:val="en-GB"/>
              </w:rPr>
            </w:pPr>
          </w:p>
          <w:p w14:paraId="73FD55DE" w14:textId="4E2EB8FF" w:rsidR="008474C7" w:rsidRPr="00266CB1" w:rsidRDefault="008474C7" w:rsidP="006C4EEC">
            <w:pPr>
              <w:pStyle w:val="oj-normal"/>
              <w:shd w:val="clear" w:color="auto" w:fill="FFFFFF"/>
              <w:spacing w:before="0" w:beforeAutospacing="0" w:after="0" w:afterAutospacing="0"/>
              <w:jc w:val="center"/>
              <w:rPr>
                <w:color w:val="333333"/>
                <w:sz w:val="20"/>
                <w:szCs w:val="20"/>
                <w:shd w:val="clear" w:color="auto" w:fill="FFFFFF"/>
                <w:lang w:val="en-GB"/>
              </w:rPr>
            </w:pPr>
          </w:p>
        </w:tc>
        <w:tc>
          <w:tcPr>
            <w:tcW w:w="2601" w:type="dxa"/>
          </w:tcPr>
          <w:p w14:paraId="58D41045" w14:textId="77777777" w:rsidR="008474C7" w:rsidRPr="008B5A99" w:rsidRDefault="008474C7" w:rsidP="006C4EE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391" w:type="dxa"/>
          </w:tcPr>
          <w:p w14:paraId="029435F1" w14:textId="77777777" w:rsidR="008474C7" w:rsidRPr="008B5A99" w:rsidRDefault="008474C7" w:rsidP="006C4EE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1245" w:type="dxa"/>
          </w:tcPr>
          <w:p w14:paraId="5A811330" w14:textId="315F3D2A" w:rsidR="008474C7" w:rsidRPr="00AE2DA4" w:rsidRDefault="008474C7" w:rsidP="006C4EEC">
            <w:pPr>
              <w:pStyle w:val="ColorfulList-Accent11"/>
              <w:spacing w:after="0" w:line="240" w:lineRule="auto"/>
              <w:ind w:left="0"/>
              <w:jc w:val="both"/>
              <w:rPr>
                <w:rFonts w:ascii="Times New Roman" w:hAnsi="Times New Roman"/>
                <w:sz w:val="20"/>
                <w:szCs w:val="20"/>
                <w:lang w:val="ro-RO" w:eastAsia="zh-CN"/>
              </w:rPr>
            </w:pPr>
            <w:r w:rsidRPr="00AE2DA4">
              <w:rPr>
                <w:rFonts w:ascii="Times New Roman" w:hAnsi="Times New Roman"/>
                <w:sz w:val="20"/>
                <w:szCs w:val="20"/>
              </w:rPr>
              <w:t>Inapplicable EU provisions</w:t>
            </w:r>
          </w:p>
        </w:tc>
        <w:tc>
          <w:tcPr>
            <w:tcW w:w="1873" w:type="dxa"/>
          </w:tcPr>
          <w:p w14:paraId="24C9F666" w14:textId="1C8B8BB3" w:rsidR="008474C7" w:rsidRPr="00AE2DA4" w:rsidRDefault="008474C7" w:rsidP="006C4EEC">
            <w:pPr>
              <w:autoSpaceDE w:val="0"/>
              <w:adjustRightInd w:val="0"/>
              <w:rPr>
                <w:rFonts w:ascii="Times New Roman" w:hAnsi="Times New Roman"/>
                <w:b/>
                <w:bCs/>
                <w:sz w:val="20"/>
                <w:szCs w:val="20"/>
                <w:lang w:val="ro-RO" w:eastAsia="zh-CN"/>
              </w:rPr>
            </w:pPr>
            <w:r w:rsidRPr="00AE2DA4">
              <w:rPr>
                <w:rFonts w:ascii="Times New Roman" w:hAnsi="Times New Roman"/>
                <w:color w:val="000000" w:themeColor="text1"/>
                <w:sz w:val="20"/>
                <w:szCs w:val="20"/>
              </w:rPr>
              <w:t>Exclusive powers of the Commission that are not subject to transposition</w:t>
            </w:r>
          </w:p>
        </w:tc>
        <w:tc>
          <w:tcPr>
            <w:tcW w:w="1993" w:type="dxa"/>
          </w:tcPr>
          <w:p w14:paraId="4DAC5B52" w14:textId="77777777" w:rsidR="008474C7" w:rsidRPr="00AE2DA4" w:rsidRDefault="008474C7" w:rsidP="006C4EEC">
            <w:pPr>
              <w:autoSpaceDE w:val="0"/>
              <w:adjustRightInd w:val="0"/>
              <w:rPr>
                <w:rFonts w:ascii="Times New Roman" w:hAnsi="Times New Roman"/>
                <w:b/>
                <w:bCs/>
                <w:sz w:val="20"/>
                <w:szCs w:val="20"/>
                <w:lang w:val="ro-RO" w:eastAsia="zh-CN"/>
              </w:rPr>
            </w:pPr>
          </w:p>
        </w:tc>
      </w:tr>
      <w:tr w:rsidR="008474C7" w:rsidRPr="00AA2E69" w14:paraId="794E1DD0" w14:textId="10D3A3BB" w:rsidTr="00D002BB">
        <w:tc>
          <w:tcPr>
            <w:tcW w:w="2435" w:type="dxa"/>
            <w:gridSpan w:val="2"/>
          </w:tcPr>
          <w:p w14:paraId="699E224E" w14:textId="30883779" w:rsidR="008474C7" w:rsidRPr="00D11327" w:rsidRDefault="008474C7" w:rsidP="006C4EEC">
            <w:pPr>
              <w:pStyle w:val="oj-normal"/>
              <w:shd w:val="clear" w:color="auto" w:fill="FFFFFF"/>
              <w:spacing w:before="0" w:beforeAutospacing="0" w:after="0" w:afterAutospacing="0"/>
              <w:jc w:val="center"/>
              <w:rPr>
                <w:i/>
                <w:iCs/>
                <w:color w:val="333333"/>
                <w:sz w:val="20"/>
                <w:szCs w:val="20"/>
                <w:shd w:val="clear" w:color="auto" w:fill="FFFFFF"/>
              </w:rPr>
            </w:pPr>
            <w:r w:rsidRPr="00D11327">
              <w:rPr>
                <w:i/>
                <w:iCs/>
                <w:color w:val="333333"/>
                <w:sz w:val="20"/>
                <w:szCs w:val="20"/>
                <w:shd w:val="clear" w:color="auto" w:fill="FFFFFF"/>
              </w:rPr>
              <w:t>Articolul</w:t>
            </w:r>
            <w:r w:rsidRPr="00D11327">
              <w:rPr>
                <w:i/>
                <w:iCs/>
                <w:color w:val="333333"/>
                <w:sz w:val="20"/>
                <w:szCs w:val="20"/>
                <w:shd w:val="clear" w:color="auto" w:fill="FFFFFF"/>
                <w:lang w:val="ro-RO"/>
              </w:rPr>
              <w:t xml:space="preserve"> </w:t>
            </w:r>
            <w:r w:rsidRPr="00D11327">
              <w:rPr>
                <w:i/>
                <w:iCs/>
                <w:color w:val="333333"/>
                <w:sz w:val="20"/>
                <w:szCs w:val="20"/>
                <w:shd w:val="clear" w:color="auto" w:fill="FFFFFF"/>
              </w:rPr>
              <w:t>9</w:t>
            </w:r>
          </w:p>
          <w:p w14:paraId="206E7DD8" w14:textId="77777777" w:rsidR="008474C7" w:rsidRPr="00D11327" w:rsidRDefault="008474C7" w:rsidP="006C4EEC">
            <w:pPr>
              <w:pStyle w:val="oj-normal"/>
              <w:shd w:val="clear" w:color="auto" w:fill="FFFFFF"/>
              <w:spacing w:before="0" w:beforeAutospacing="0" w:after="0" w:afterAutospacing="0"/>
              <w:jc w:val="center"/>
              <w:rPr>
                <w:b/>
                <w:bCs/>
                <w:i/>
                <w:iCs/>
                <w:color w:val="333333"/>
                <w:sz w:val="20"/>
                <w:szCs w:val="20"/>
                <w:shd w:val="clear" w:color="auto" w:fill="FFFFFF"/>
              </w:rPr>
            </w:pPr>
            <w:r w:rsidRPr="00D11327">
              <w:rPr>
                <w:b/>
                <w:bCs/>
                <w:i/>
                <w:iCs/>
                <w:color w:val="333333"/>
                <w:sz w:val="20"/>
                <w:szCs w:val="20"/>
                <w:shd w:val="clear" w:color="auto" w:fill="FFFFFF"/>
              </w:rPr>
              <w:t>Abrogare și dispoziții tranzitorii</w:t>
            </w:r>
          </w:p>
          <w:p w14:paraId="3EF414DE" w14:textId="77777777" w:rsidR="008474C7" w:rsidRPr="00D11327" w:rsidRDefault="008474C7" w:rsidP="006C4EEC">
            <w:pPr>
              <w:pStyle w:val="oj-normal"/>
              <w:numPr>
                <w:ilvl w:val="0"/>
                <w:numId w:val="20"/>
              </w:numPr>
              <w:shd w:val="clear" w:color="auto" w:fill="FFFFFF"/>
              <w:spacing w:before="0" w:beforeAutospacing="0" w:after="0" w:afterAutospacing="0"/>
              <w:jc w:val="both"/>
              <w:rPr>
                <w:color w:val="000000" w:themeColor="text1"/>
                <w:sz w:val="20"/>
                <w:szCs w:val="20"/>
                <w:lang w:val="pt-BR"/>
              </w:rPr>
            </w:pPr>
            <w:r w:rsidRPr="00266CB1">
              <w:rPr>
                <w:color w:val="000000" w:themeColor="text1"/>
                <w:sz w:val="20"/>
                <w:szCs w:val="20"/>
                <w:shd w:val="clear" w:color="auto" w:fill="FFFFFF"/>
                <w:lang w:val="pt-BR"/>
              </w:rPr>
              <w:t>Regulamentul (UE)</w:t>
            </w:r>
            <w:r w:rsidRPr="00D11327">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nr.</w:t>
            </w:r>
            <w:r w:rsidRPr="00D11327">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xml:space="preserve">327/2011 se abrogă de la 24 </w:t>
            </w:r>
            <w:r w:rsidRPr="00266CB1">
              <w:rPr>
                <w:color w:val="000000" w:themeColor="text1"/>
                <w:sz w:val="20"/>
                <w:szCs w:val="20"/>
                <w:shd w:val="clear" w:color="auto" w:fill="FFFFFF"/>
                <w:lang w:val="pt-BR"/>
              </w:rPr>
              <w:lastRenderedPageBreak/>
              <w:t>iulie 2026. Cu toate acestea, anexele I, II și III la regulamentul respectiv continuă să se aplice până la 24 iulie 2027 în cazul ventilatoarelor integrate în alte produse și până la 24 iulie 2037 în cazul ventilatoarelor ca piese de schimb, în conformitate cu primele două paragrafe din anexa</w:t>
            </w:r>
            <w:r w:rsidRPr="00D11327">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II la prezentul regulament.</w:t>
            </w:r>
          </w:p>
          <w:p w14:paraId="2BE73A4B" w14:textId="6819E0E8" w:rsidR="008474C7" w:rsidRPr="00166B19" w:rsidRDefault="008474C7" w:rsidP="006C4EEC">
            <w:pPr>
              <w:pStyle w:val="oj-normal"/>
              <w:numPr>
                <w:ilvl w:val="0"/>
                <w:numId w:val="20"/>
              </w:numPr>
              <w:shd w:val="clear" w:color="auto" w:fill="FFFFFF"/>
              <w:spacing w:before="0" w:beforeAutospacing="0" w:after="0" w:afterAutospacing="0"/>
              <w:jc w:val="both"/>
              <w:rPr>
                <w:color w:val="000000" w:themeColor="text1"/>
                <w:sz w:val="20"/>
                <w:szCs w:val="20"/>
                <w:lang w:val="pt-BR"/>
              </w:rPr>
            </w:pPr>
            <w:r w:rsidRPr="00D11327">
              <w:rPr>
                <w:color w:val="000000" w:themeColor="text1"/>
                <w:sz w:val="20"/>
                <w:szCs w:val="20"/>
                <w:shd w:val="clear" w:color="auto" w:fill="FFFFFF"/>
                <w:lang w:val="pt-BR"/>
              </w:rPr>
              <w:t>Unitățile de modele introduse pe piață între 24 iulie 2024 și 24 iulie 2026 care respectă dispozițiile prezentului regulament sunt considerate conforme cu cerințele Regulamentului (UE) nr.</w:t>
            </w:r>
            <w:r w:rsidRPr="00D11327">
              <w:rPr>
                <w:color w:val="000000" w:themeColor="text1"/>
                <w:sz w:val="20"/>
                <w:szCs w:val="20"/>
                <w:shd w:val="clear" w:color="auto" w:fill="FFFFFF"/>
                <w:lang w:val="ro-RO"/>
              </w:rPr>
              <w:t xml:space="preserve"> </w:t>
            </w:r>
            <w:r w:rsidRPr="00D11327">
              <w:rPr>
                <w:color w:val="000000" w:themeColor="text1"/>
                <w:sz w:val="20"/>
                <w:szCs w:val="20"/>
                <w:shd w:val="clear" w:color="auto" w:fill="FFFFFF"/>
                <w:lang w:val="pt-BR"/>
              </w:rPr>
              <w:t>327/2011.</w:t>
            </w:r>
          </w:p>
        </w:tc>
        <w:tc>
          <w:tcPr>
            <w:tcW w:w="2492" w:type="dxa"/>
          </w:tcPr>
          <w:p w14:paraId="41351CEC" w14:textId="77777777" w:rsidR="008474C7" w:rsidRPr="00266CB1" w:rsidRDefault="008474C7" w:rsidP="006C4EEC">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r w:rsidRPr="00266CB1">
              <w:rPr>
                <w:rFonts w:eastAsia="Arial Unicode MS"/>
                <w:i/>
                <w:iCs/>
                <w:color w:val="000000" w:themeColor="text1"/>
                <w:sz w:val="20"/>
                <w:szCs w:val="20"/>
                <w:shd w:val="clear" w:color="auto" w:fill="FFFFFF"/>
                <w:lang w:val="en-GB"/>
              </w:rPr>
              <w:lastRenderedPageBreak/>
              <w:t>Article 9</w:t>
            </w:r>
          </w:p>
          <w:p w14:paraId="60315325" w14:textId="77777777" w:rsidR="008474C7" w:rsidRPr="00266CB1" w:rsidRDefault="008474C7" w:rsidP="006C4EEC">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en-GB"/>
              </w:rPr>
            </w:pPr>
            <w:r w:rsidRPr="00266CB1">
              <w:rPr>
                <w:rFonts w:eastAsia="Arial Unicode MS"/>
                <w:b/>
                <w:bCs/>
                <w:color w:val="000000" w:themeColor="text1"/>
                <w:sz w:val="20"/>
                <w:szCs w:val="20"/>
                <w:shd w:val="clear" w:color="auto" w:fill="FFFFFF"/>
                <w:lang w:val="en-GB"/>
              </w:rPr>
              <w:t>Repeal and transitional provisions</w:t>
            </w:r>
          </w:p>
          <w:p w14:paraId="31645022" w14:textId="77777777" w:rsidR="008474C7" w:rsidRPr="00266CB1" w:rsidRDefault="008474C7" w:rsidP="006C4EEC">
            <w:pPr>
              <w:pStyle w:val="oj-normal"/>
              <w:shd w:val="clear" w:color="auto" w:fill="FFFFFF"/>
              <w:spacing w:before="0" w:beforeAutospacing="0" w:after="0" w:afterAutospacing="0"/>
              <w:rPr>
                <w:sz w:val="20"/>
                <w:szCs w:val="20"/>
                <w:lang w:val="en-GB"/>
              </w:rPr>
            </w:pPr>
            <w:r>
              <w:fldChar w:fldCharType="begin"/>
            </w:r>
            <w:r w:rsidRPr="00266CB1">
              <w:rPr>
                <w:lang w:val="en-GB"/>
              </w:rPr>
              <w:instrText>HYPERLINK "https://eur-lex.europa.eu/legal-content/EN/AUTO/?uri=celex:32025R2481" \o "32025R2481: REPLACED"</w:instrText>
            </w:r>
            <w:r>
              <w:fldChar w:fldCharType="separate"/>
            </w:r>
            <w:r w:rsidRPr="00266CB1">
              <w:rPr>
                <w:rStyle w:val="Hyperlink"/>
                <w:rFonts w:eastAsia="Arial Unicode MS"/>
                <w:b/>
                <w:bCs/>
                <w:color w:val="0E47CB"/>
                <w:sz w:val="20"/>
                <w:szCs w:val="20"/>
                <w:shd w:val="clear" w:color="auto" w:fill="FFFFFF"/>
                <w:lang w:val="en-GB"/>
              </w:rPr>
              <w:t>▼M1</w:t>
            </w:r>
            <w:r>
              <w:fldChar w:fldCharType="end"/>
            </w:r>
          </w:p>
          <w:p w14:paraId="5AF04FB6" w14:textId="73BD050F" w:rsidR="008474C7" w:rsidRPr="00266CB1" w:rsidRDefault="008474C7" w:rsidP="006C4EEC">
            <w:pPr>
              <w:pStyle w:val="oj-normal"/>
              <w:numPr>
                <w:ilvl w:val="0"/>
                <w:numId w:val="86"/>
              </w:numPr>
              <w:shd w:val="clear" w:color="auto" w:fill="FFFFFF"/>
              <w:spacing w:before="0" w:beforeAutospacing="0" w:after="0" w:afterAutospacing="0"/>
              <w:jc w:val="both"/>
              <w:rPr>
                <w:color w:val="000000" w:themeColor="text1"/>
                <w:sz w:val="20"/>
                <w:szCs w:val="20"/>
                <w:lang w:val="en-GB"/>
              </w:rPr>
            </w:pPr>
            <w:r w:rsidRPr="00266CB1">
              <w:rPr>
                <w:rFonts w:eastAsia="Arial Unicode MS"/>
                <w:color w:val="000000" w:themeColor="text1"/>
                <w:sz w:val="20"/>
                <w:szCs w:val="20"/>
                <w:shd w:val="clear" w:color="auto" w:fill="FFFFFF"/>
                <w:lang w:val="en-GB"/>
              </w:rPr>
              <w:t>Regulation (EU) No</w:t>
            </w:r>
            <w:r w:rsidRPr="00166B19">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 xml:space="preserve">327/2011 is repealed </w:t>
            </w:r>
            <w:r w:rsidRPr="00266CB1">
              <w:rPr>
                <w:rFonts w:eastAsia="Arial Unicode MS"/>
                <w:color w:val="000000" w:themeColor="text1"/>
                <w:sz w:val="20"/>
                <w:szCs w:val="20"/>
                <w:shd w:val="clear" w:color="auto" w:fill="FFFFFF"/>
                <w:lang w:val="en-GB"/>
              </w:rPr>
              <w:lastRenderedPageBreak/>
              <w:t>with effect from 24</w:t>
            </w:r>
            <w:r w:rsidRPr="00166B19">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July 2026. However, Annexes</w:t>
            </w:r>
            <w:r w:rsidRPr="00166B19">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I, II and III to that Regulation shall continue to apply until 24</w:t>
            </w:r>
            <w:r w:rsidRPr="00166B19">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July 2027 to fans integrated into other products, and until 24</w:t>
            </w:r>
            <w:r w:rsidRPr="00166B19">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July 2037 to spare part fans, in accordance with the first two paragraphs of Annex</w:t>
            </w:r>
            <w:r w:rsidRPr="00166B19">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II of this regulation.</w:t>
            </w:r>
          </w:p>
          <w:p w14:paraId="66BC7241" w14:textId="52BCE542" w:rsidR="008474C7" w:rsidRPr="00D11327" w:rsidRDefault="008474C7" w:rsidP="006C4EEC">
            <w:pPr>
              <w:pStyle w:val="oj-normal"/>
              <w:shd w:val="clear" w:color="auto" w:fill="FFFFFF"/>
              <w:spacing w:before="0" w:beforeAutospacing="0" w:after="0" w:afterAutospacing="0"/>
              <w:rPr>
                <w:color w:val="000000" w:themeColor="text1"/>
                <w:sz w:val="20"/>
                <w:szCs w:val="20"/>
                <w:lang w:val="pt-BR"/>
              </w:rPr>
            </w:pPr>
            <w:hyperlink r:id="rId23" w:tooltip="32024R1834" w:history="1">
              <w:r w:rsidRPr="00D11327">
                <w:rPr>
                  <w:rStyle w:val="Hyperlink"/>
                  <w:rFonts w:eastAsia="Arial Unicode MS"/>
                  <w:b/>
                  <w:bCs/>
                  <w:color w:val="0E47CB"/>
                  <w:sz w:val="20"/>
                  <w:szCs w:val="20"/>
                  <w:shd w:val="clear" w:color="auto" w:fill="FFFFFF"/>
                </w:rPr>
                <w:t>▼B</w:t>
              </w:r>
            </w:hyperlink>
          </w:p>
          <w:p w14:paraId="7EAEDD6D" w14:textId="77777777" w:rsidR="008474C7" w:rsidRPr="00266CB1" w:rsidRDefault="008474C7" w:rsidP="006C4EEC">
            <w:pPr>
              <w:pStyle w:val="oj-normal"/>
              <w:numPr>
                <w:ilvl w:val="0"/>
                <w:numId w:val="86"/>
              </w:numPr>
              <w:shd w:val="clear" w:color="auto" w:fill="FFFFFF"/>
              <w:spacing w:before="0" w:beforeAutospacing="0" w:after="0" w:afterAutospacing="0"/>
              <w:jc w:val="both"/>
              <w:rPr>
                <w:color w:val="000000" w:themeColor="text1"/>
                <w:sz w:val="20"/>
                <w:szCs w:val="20"/>
                <w:lang w:val="en-GB"/>
              </w:rPr>
            </w:pPr>
            <w:r w:rsidRPr="00266CB1">
              <w:rPr>
                <w:rFonts w:eastAsia="Arial Unicode MS"/>
                <w:color w:val="000000" w:themeColor="text1"/>
                <w:sz w:val="20"/>
                <w:szCs w:val="20"/>
                <w:shd w:val="clear" w:color="auto" w:fill="FFFFFF"/>
                <w:lang w:val="en-GB"/>
              </w:rPr>
              <w:t>Units of models placed on the market between 24 July 2024 and 24 July 2026 which comply with the provisions of this Regulation shall be considered to comply with the requirements of Regulation (EU) No 327/2011.</w:t>
            </w:r>
          </w:p>
          <w:p w14:paraId="116059FA" w14:textId="75857369" w:rsidR="008474C7" w:rsidRPr="00D11327" w:rsidRDefault="008474C7" w:rsidP="006C4EEC">
            <w:pPr>
              <w:pStyle w:val="oj-normal"/>
              <w:shd w:val="clear" w:color="auto" w:fill="FFFFFF"/>
              <w:spacing w:before="0" w:beforeAutospacing="0" w:after="0" w:afterAutospacing="0"/>
              <w:rPr>
                <w:color w:val="000000" w:themeColor="text1"/>
                <w:sz w:val="20"/>
                <w:szCs w:val="20"/>
                <w:lang w:val="pt-BR"/>
              </w:rPr>
            </w:pPr>
            <w:hyperlink r:id="rId24" w:tooltip="32025R2481: REPLACED" w:history="1">
              <w:r w:rsidRPr="00D11327">
                <w:rPr>
                  <w:rStyle w:val="Hyperlink"/>
                  <w:rFonts w:eastAsia="Arial Unicode MS"/>
                  <w:b/>
                  <w:bCs/>
                  <w:color w:val="0E47CB"/>
                  <w:sz w:val="20"/>
                  <w:szCs w:val="20"/>
                  <w:shd w:val="clear" w:color="auto" w:fill="FFFFFF"/>
                </w:rPr>
                <w:t>▼M1</w:t>
              </w:r>
            </w:hyperlink>
          </w:p>
        </w:tc>
        <w:tc>
          <w:tcPr>
            <w:tcW w:w="2601" w:type="dxa"/>
          </w:tcPr>
          <w:p w14:paraId="38689327" w14:textId="77777777" w:rsidR="008474C7" w:rsidRPr="008B5A99" w:rsidRDefault="008474C7" w:rsidP="006C4EE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391" w:type="dxa"/>
          </w:tcPr>
          <w:p w14:paraId="4230E670" w14:textId="77777777" w:rsidR="008474C7" w:rsidRPr="008B5A99" w:rsidRDefault="008474C7" w:rsidP="006C4EE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1245" w:type="dxa"/>
          </w:tcPr>
          <w:p w14:paraId="1EE21603" w14:textId="512976FE" w:rsidR="008474C7" w:rsidRDefault="008474C7" w:rsidP="006C4EEC">
            <w:pPr>
              <w:pStyle w:val="ColorfulList-Accent11"/>
              <w:spacing w:after="0" w:line="240" w:lineRule="auto"/>
              <w:ind w:left="0"/>
              <w:jc w:val="both"/>
              <w:rPr>
                <w:rFonts w:ascii="Times New Roman" w:hAnsi="Times New Roman"/>
                <w:sz w:val="20"/>
                <w:szCs w:val="20"/>
                <w:lang w:val="ro-RO" w:eastAsia="zh-CN"/>
              </w:rPr>
            </w:pPr>
            <w:r w:rsidRPr="00AE2DA4">
              <w:rPr>
                <w:rFonts w:ascii="Times New Roman" w:hAnsi="Times New Roman"/>
                <w:sz w:val="20"/>
                <w:szCs w:val="20"/>
              </w:rPr>
              <w:t>Inapplicable EU provisions</w:t>
            </w:r>
          </w:p>
        </w:tc>
        <w:tc>
          <w:tcPr>
            <w:tcW w:w="1873" w:type="dxa"/>
          </w:tcPr>
          <w:p w14:paraId="62733892" w14:textId="78D63411" w:rsidR="008474C7" w:rsidRPr="00D534BD" w:rsidRDefault="00D534BD" w:rsidP="00D534BD">
            <w:pPr>
              <w:autoSpaceDE w:val="0"/>
              <w:adjustRightInd w:val="0"/>
              <w:jc w:val="both"/>
              <w:rPr>
                <w:rFonts w:ascii="Times New Roman" w:hAnsi="Times New Roman"/>
                <w:b/>
                <w:bCs/>
                <w:sz w:val="20"/>
                <w:szCs w:val="20"/>
                <w:lang w:val="fr-FR" w:eastAsia="zh-CN"/>
              </w:rPr>
            </w:pPr>
            <w:r w:rsidRPr="00D534BD">
              <w:rPr>
                <w:rFonts w:ascii="Times New Roman" w:hAnsi="Times New Roman"/>
                <w:color w:val="000000" w:themeColor="text1"/>
                <w:sz w:val="20"/>
                <w:szCs w:val="20"/>
              </w:rPr>
              <w:t>Final and transitional provisions not subject to transposition</w:t>
            </w:r>
          </w:p>
        </w:tc>
        <w:tc>
          <w:tcPr>
            <w:tcW w:w="1993" w:type="dxa"/>
          </w:tcPr>
          <w:p w14:paraId="223CF043" w14:textId="77777777" w:rsidR="008474C7" w:rsidRPr="00CF0145" w:rsidRDefault="008474C7" w:rsidP="006C4EEC">
            <w:pPr>
              <w:autoSpaceDE w:val="0"/>
              <w:adjustRightInd w:val="0"/>
              <w:rPr>
                <w:rFonts w:ascii="Times New Roman" w:hAnsi="Times New Roman"/>
                <w:b/>
                <w:bCs/>
                <w:sz w:val="20"/>
                <w:szCs w:val="20"/>
                <w:lang w:val="fr-FR" w:eastAsia="zh-CN"/>
              </w:rPr>
            </w:pPr>
          </w:p>
        </w:tc>
      </w:tr>
      <w:tr w:rsidR="00D534BD" w:rsidRPr="00AA2E69" w14:paraId="6C151D65" w14:textId="72AB8CA7" w:rsidTr="00D002BB">
        <w:tc>
          <w:tcPr>
            <w:tcW w:w="2435" w:type="dxa"/>
            <w:gridSpan w:val="2"/>
          </w:tcPr>
          <w:p w14:paraId="06127781" w14:textId="0F183DE0" w:rsidR="00D534BD" w:rsidRPr="00B31884" w:rsidRDefault="00D534BD" w:rsidP="006C4EEC">
            <w:pPr>
              <w:pStyle w:val="oj-normal"/>
              <w:shd w:val="clear" w:color="auto" w:fill="FFFFFF"/>
              <w:spacing w:before="0" w:beforeAutospacing="0" w:after="0" w:afterAutospacing="0"/>
              <w:jc w:val="center"/>
              <w:rPr>
                <w:i/>
                <w:iCs/>
                <w:color w:val="333333"/>
                <w:sz w:val="20"/>
                <w:szCs w:val="20"/>
                <w:shd w:val="clear" w:color="auto" w:fill="FFFFFF"/>
                <w:lang w:val="pt-BR"/>
              </w:rPr>
            </w:pPr>
            <w:r w:rsidRPr="00B31884">
              <w:rPr>
                <w:i/>
                <w:iCs/>
                <w:color w:val="333333"/>
                <w:sz w:val="20"/>
                <w:szCs w:val="20"/>
                <w:shd w:val="clear" w:color="auto" w:fill="FFFFFF"/>
                <w:lang w:val="pt-BR"/>
              </w:rPr>
              <w:t>Articolul</w:t>
            </w:r>
            <w:r>
              <w:rPr>
                <w:i/>
                <w:iCs/>
                <w:color w:val="333333"/>
                <w:sz w:val="20"/>
                <w:szCs w:val="20"/>
                <w:shd w:val="clear" w:color="auto" w:fill="FFFFFF"/>
                <w:lang w:val="pt-BR"/>
              </w:rPr>
              <w:t xml:space="preserve"> </w:t>
            </w:r>
            <w:r w:rsidRPr="00B31884">
              <w:rPr>
                <w:i/>
                <w:iCs/>
                <w:color w:val="333333"/>
                <w:sz w:val="20"/>
                <w:szCs w:val="20"/>
                <w:shd w:val="clear" w:color="auto" w:fill="FFFFFF"/>
                <w:lang w:val="pt-BR"/>
              </w:rPr>
              <w:t>10</w:t>
            </w:r>
          </w:p>
          <w:p w14:paraId="1EB447E6" w14:textId="77777777" w:rsidR="00D534BD" w:rsidRDefault="00D534BD" w:rsidP="006C4EEC">
            <w:pPr>
              <w:pStyle w:val="oj-normal"/>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t>Intrare în vigoare și aplicare</w:t>
            </w:r>
          </w:p>
          <w:p w14:paraId="53422202" w14:textId="77777777" w:rsidR="00D534BD" w:rsidRPr="00266CB1" w:rsidRDefault="00D534BD" w:rsidP="006C4EEC">
            <w:pPr>
              <w:pStyle w:val="oj-normal"/>
              <w:spacing w:before="0" w:beforeAutospacing="0" w:after="0" w:afterAutospacing="0"/>
              <w:jc w:val="both"/>
              <w:rPr>
                <w:color w:val="000000" w:themeColor="text1"/>
                <w:sz w:val="20"/>
                <w:szCs w:val="20"/>
                <w:lang w:val="pt-BR" w:eastAsia="ru-RU"/>
              </w:rPr>
            </w:pPr>
            <w:r w:rsidRPr="00266CB1">
              <w:rPr>
                <w:color w:val="000000" w:themeColor="text1"/>
                <w:sz w:val="20"/>
                <w:szCs w:val="20"/>
                <w:lang w:val="pt-BR"/>
              </w:rPr>
              <w:t>Prezentul regulament intră în vigoare în a douăzecea zi de la data publicării în</w:t>
            </w:r>
            <w:r w:rsidRPr="005B3409">
              <w:rPr>
                <w:color w:val="000000" w:themeColor="text1"/>
                <w:sz w:val="20"/>
                <w:szCs w:val="20"/>
                <w:lang w:val="ro-RO"/>
              </w:rPr>
              <w:t xml:space="preserve"> </w:t>
            </w:r>
            <w:r w:rsidRPr="00266CB1">
              <w:rPr>
                <w:rStyle w:val="oj-italic"/>
                <w:i/>
                <w:iCs/>
                <w:color w:val="000000" w:themeColor="text1"/>
                <w:sz w:val="20"/>
                <w:szCs w:val="20"/>
                <w:lang w:val="pt-BR"/>
              </w:rPr>
              <w:t>Jurnalul Oficial al Uniunii Europene</w:t>
            </w:r>
            <w:r w:rsidRPr="00266CB1">
              <w:rPr>
                <w:color w:val="000000" w:themeColor="text1"/>
                <w:sz w:val="20"/>
                <w:szCs w:val="20"/>
                <w:lang w:val="pt-BR"/>
              </w:rPr>
              <w:t>.</w:t>
            </w:r>
          </w:p>
          <w:p w14:paraId="467E1985" w14:textId="77777777" w:rsidR="00D534BD" w:rsidRPr="00266CB1" w:rsidRDefault="00D534BD" w:rsidP="006C4EEC">
            <w:pPr>
              <w:pStyle w:val="oj-normal"/>
              <w:shd w:val="clear" w:color="auto" w:fill="FFFFFF"/>
              <w:spacing w:before="0" w:beforeAutospacing="0" w:after="0" w:afterAutospacing="0"/>
              <w:rPr>
                <w:color w:val="000000" w:themeColor="text1"/>
                <w:sz w:val="20"/>
                <w:szCs w:val="20"/>
                <w:lang w:val="pt-BR"/>
              </w:rPr>
            </w:pPr>
            <w:r w:rsidRPr="00266CB1">
              <w:rPr>
                <w:color w:val="000000" w:themeColor="text1"/>
                <w:sz w:val="20"/>
                <w:szCs w:val="20"/>
                <w:lang w:val="pt-BR"/>
              </w:rPr>
              <w:t>Prezentul regulament se aplică de la 24 iulie 2026. Cu toate acestea, articolul</w:t>
            </w:r>
            <w:r w:rsidRPr="005B3409">
              <w:rPr>
                <w:color w:val="000000" w:themeColor="text1"/>
                <w:sz w:val="20"/>
                <w:szCs w:val="20"/>
                <w:lang w:val="ro-RO"/>
              </w:rPr>
              <w:t xml:space="preserve"> </w:t>
            </w:r>
            <w:r w:rsidRPr="00266CB1">
              <w:rPr>
                <w:color w:val="000000" w:themeColor="text1"/>
                <w:sz w:val="20"/>
                <w:szCs w:val="20"/>
                <w:lang w:val="pt-BR"/>
              </w:rPr>
              <w:lastRenderedPageBreak/>
              <w:t>9 alineatul</w:t>
            </w:r>
            <w:r w:rsidRPr="005B3409">
              <w:rPr>
                <w:color w:val="000000" w:themeColor="text1"/>
                <w:sz w:val="20"/>
                <w:szCs w:val="20"/>
                <w:lang w:val="ro-RO"/>
              </w:rPr>
              <w:t xml:space="preserve"> </w:t>
            </w:r>
            <w:r w:rsidRPr="00266CB1">
              <w:rPr>
                <w:color w:val="000000" w:themeColor="text1"/>
                <w:sz w:val="20"/>
                <w:szCs w:val="20"/>
                <w:lang w:val="pt-BR"/>
              </w:rPr>
              <w:t>(2) se aplică de la 24 iulie 2024.</w:t>
            </w:r>
          </w:p>
          <w:p w14:paraId="6EA5E146" w14:textId="77777777" w:rsidR="00D534BD" w:rsidRPr="00B31884" w:rsidRDefault="00D534BD" w:rsidP="006C4EEC">
            <w:pPr>
              <w:pStyle w:val="oj-signatory"/>
              <w:shd w:val="clear" w:color="auto" w:fill="FFFFFF"/>
              <w:spacing w:before="0" w:beforeAutospacing="0" w:after="0" w:afterAutospacing="0"/>
              <w:jc w:val="center"/>
              <w:rPr>
                <w:color w:val="333333"/>
                <w:sz w:val="20"/>
                <w:szCs w:val="20"/>
                <w:lang w:val="pt-BR"/>
              </w:rPr>
            </w:pPr>
            <w:r w:rsidRPr="00B31884">
              <w:rPr>
                <w:rStyle w:val="oj-italic"/>
                <w:i/>
                <w:iCs/>
                <w:color w:val="333333"/>
                <w:sz w:val="20"/>
                <w:szCs w:val="20"/>
                <w:lang w:val="pt-BR"/>
              </w:rPr>
              <w:t>Pentru Comisie</w:t>
            </w:r>
          </w:p>
          <w:p w14:paraId="6CC03216" w14:textId="77777777" w:rsidR="00D534BD" w:rsidRPr="00B31884" w:rsidRDefault="00D534BD" w:rsidP="006C4EEC">
            <w:pPr>
              <w:pStyle w:val="oj-signatory"/>
              <w:shd w:val="clear" w:color="auto" w:fill="FFFFFF"/>
              <w:spacing w:before="0" w:beforeAutospacing="0" w:after="0" w:afterAutospacing="0"/>
              <w:jc w:val="center"/>
              <w:rPr>
                <w:color w:val="333333"/>
                <w:sz w:val="20"/>
                <w:szCs w:val="20"/>
                <w:lang w:val="pt-BR"/>
              </w:rPr>
            </w:pPr>
            <w:r w:rsidRPr="00B31884">
              <w:rPr>
                <w:rStyle w:val="oj-italic"/>
                <w:i/>
                <w:iCs/>
                <w:color w:val="333333"/>
                <w:sz w:val="20"/>
                <w:szCs w:val="20"/>
                <w:lang w:val="pt-BR"/>
              </w:rPr>
              <w:t>Președinta</w:t>
            </w:r>
          </w:p>
          <w:p w14:paraId="5B1F1E8A" w14:textId="244E7958" w:rsidR="00D534BD" w:rsidRPr="00B31884" w:rsidRDefault="00D534BD" w:rsidP="006C4EEC">
            <w:pPr>
              <w:pStyle w:val="oj-normal"/>
              <w:shd w:val="clear" w:color="auto" w:fill="FFFFFF"/>
              <w:spacing w:before="0" w:beforeAutospacing="0" w:after="0" w:afterAutospacing="0"/>
              <w:rPr>
                <w:b/>
                <w:bCs/>
                <w:color w:val="333333"/>
                <w:sz w:val="20"/>
                <w:szCs w:val="20"/>
                <w:shd w:val="clear" w:color="auto" w:fill="FFFFFF"/>
                <w:lang w:val="pt-BR"/>
              </w:rPr>
            </w:pPr>
            <w:r w:rsidRPr="00B31884">
              <w:rPr>
                <w:color w:val="333333"/>
                <w:sz w:val="20"/>
                <w:szCs w:val="20"/>
                <w:lang w:val="pt-BR"/>
              </w:rPr>
              <w:t>Ursula VON DER LEYEN</w:t>
            </w:r>
          </w:p>
        </w:tc>
        <w:tc>
          <w:tcPr>
            <w:tcW w:w="2492" w:type="dxa"/>
          </w:tcPr>
          <w:p w14:paraId="2DE79E29" w14:textId="06EF757E" w:rsidR="00D534BD" w:rsidRPr="00166B19" w:rsidRDefault="00D534BD" w:rsidP="006C4EEC">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166B19">
              <w:rPr>
                <w:rFonts w:eastAsia="Arial Unicode MS"/>
                <w:i/>
                <w:iCs/>
                <w:color w:val="000000" w:themeColor="text1"/>
                <w:sz w:val="20"/>
                <w:szCs w:val="20"/>
                <w:lang w:val="en-US"/>
              </w:rPr>
              <w:lastRenderedPageBreak/>
              <w:t>Article</w:t>
            </w:r>
            <w:r w:rsidRPr="00C21F2C">
              <w:rPr>
                <w:rFonts w:eastAsia="Arial Unicode MS"/>
                <w:i/>
                <w:iCs/>
                <w:color w:val="000000" w:themeColor="text1"/>
                <w:sz w:val="20"/>
                <w:szCs w:val="20"/>
                <w:lang w:val="en-US"/>
              </w:rPr>
              <w:t xml:space="preserve"> </w:t>
            </w:r>
            <w:r w:rsidRPr="00166B19">
              <w:rPr>
                <w:rFonts w:eastAsia="Arial Unicode MS"/>
                <w:i/>
                <w:iCs/>
                <w:color w:val="000000" w:themeColor="text1"/>
                <w:sz w:val="20"/>
                <w:szCs w:val="20"/>
                <w:lang w:val="en-US"/>
              </w:rPr>
              <w:t>10</w:t>
            </w:r>
          </w:p>
          <w:p w14:paraId="4196A227" w14:textId="6C9B5348" w:rsidR="00D534BD" w:rsidRPr="00166B19" w:rsidRDefault="00D534BD" w:rsidP="006C4EEC">
            <w:pPr>
              <w:pStyle w:val="title-article-norm"/>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166B19">
              <w:rPr>
                <w:rFonts w:eastAsia="Arial Unicode MS"/>
                <w:b/>
                <w:bCs/>
                <w:color w:val="000000" w:themeColor="text1"/>
                <w:sz w:val="20"/>
                <w:szCs w:val="20"/>
                <w:shd w:val="clear" w:color="auto" w:fill="FFFFFF"/>
                <w:lang w:val="en-US"/>
              </w:rPr>
              <w:t>Entry into force and application</w:t>
            </w:r>
          </w:p>
          <w:p w14:paraId="4EC72496" w14:textId="2AFEB22B" w:rsidR="00D534BD" w:rsidRPr="00166B19" w:rsidRDefault="00D534BD" w:rsidP="006C4EEC">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xml:space="preserve">This Regulation shall enter into force on the twentieth day following that of its publication in the </w:t>
            </w:r>
            <w:r w:rsidRPr="00166B19">
              <w:rPr>
                <w:rStyle w:val="italics"/>
                <w:rFonts w:eastAsia="Arial Unicode MS"/>
                <w:i/>
                <w:iCs/>
                <w:color w:val="000000" w:themeColor="text1"/>
                <w:sz w:val="20"/>
                <w:szCs w:val="20"/>
                <w:shd w:val="clear" w:color="auto" w:fill="FFFFFF"/>
                <w:lang w:val="en-US"/>
              </w:rPr>
              <w:t>Official Journal of the European Union</w:t>
            </w:r>
            <w:r w:rsidRPr="00166B19">
              <w:rPr>
                <w:rFonts w:eastAsia="Arial Unicode MS"/>
                <w:color w:val="000000" w:themeColor="text1"/>
                <w:sz w:val="20"/>
                <w:szCs w:val="20"/>
                <w:shd w:val="clear" w:color="auto" w:fill="FFFFFF"/>
                <w:lang w:val="en-US"/>
              </w:rPr>
              <w:t>.</w:t>
            </w:r>
          </w:p>
          <w:p w14:paraId="23028AE0" w14:textId="7EF16ECF" w:rsidR="00D534BD" w:rsidRPr="00166B19" w:rsidRDefault="00D534BD" w:rsidP="006C4EEC">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xml:space="preserve">It shall apply from 24 July 2026. However, Article 9(2) </w:t>
            </w:r>
            <w:r w:rsidRPr="00166B19">
              <w:rPr>
                <w:rFonts w:eastAsia="Arial Unicode MS"/>
                <w:color w:val="000000" w:themeColor="text1"/>
                <w:sz w:val="20"/>
                <w:szCs w:val="20"/>
                <w:shd w:val="clear" w:color="auto" w:fill="FFFFFF"/>
                <w:lang w:val="en-US"/>
              </w:rPr>
              <w:lastRenderedPageBreak/>
              <w:t>shall apply from 24 July 2024.</w:t>
            </w:r>
          </w:p>
          <w:p w14:paraId="2B36AEB0" w14:textId="35BDB8C4" w:rsidR="00D534BD" w:rsidRPr="00C07062" w:rsidRDefault="00D534BD" w:rsidP="006C4EEC">
            <w:pPr>
              <w:pStyle w:val="title-article-norm"/>
              <w:shd w:val="clear" w:color="auto" w:fill="FFFFFF"/>
              <w:spacing w:before="0" w:beforeAutospacing="0" w:after="0" w:afterAutospacing="0"/>
              <w:rPr>
                <w:sz w:val="20"/>
                <w:szCs w:val="20"/>
                <w:lang w:val="en-US"/>
              </w:rPr>
            </w:pPr>
            <w:r>
              <w:fldChar w:fldCharType="begin"/>
            </w:r>
            <w:r w:rsidRPr="00266CB1">
              <w:rPr>
                <w:lang w:val="en-GB"/>
              </w:rPr>
              <w:instrText>HYPERLINK "https://eur-lex.europa.eu/legal-content/EN/AUTO/?uri=celex:32024R1834" \o "32024R1834"</w:instrText>
            </w:r>
            <w:r>
              <w:fldChar w:fldCharType="separate"/>
            </w:r>
            <w:r w:rsidRPr="00C07062">
              <w:rPr>
                <w:rStyle w:val="Hyperlink"/>
                <w:rFonts w:eastAsia="Arial Unicode MS"/>
                <w:b/>
                <w:bCs/>
                <w:color w:val="0E47CB"/>
                <w:sz w:val="20"/>
                <w:szCs w:val="20"/>
                <w:shd w:val="clear" w:color="auto" w:fill="FFFFFF"/>
                <w:lang w:val="en-US"/>
              </w:rPr>
              <w:t>▼B</w:t>
            </w:r>
            <w:r>
              <w:fldChar w:fldCharType="end"/>
            </w:r>
          </w:p>
          <w:p w14:paraId="66DE5E17" w14:textId="06894902" w:rsidR="00D534BD" w:rsidRPr="00C07062" w:rsidRDefault="00D534BD" w:rsidP="006C4EEC">
            <w:pPr>
              <w:pStyle w:val="title-article-norm"/>
              <w:shd w:val="clear" w:color="auto" w:fill="FFFFFF"/>
              <w:spacing w:before="0" w:beforeAutospacing="0" w:after="0" w:afterAutospacing="0"/>
              <w:jc w:val="both"/>
              <w:rPr>
                <w:rFonts w:eastAsia="Arial Unicode MS"/>
                <w:i/>
                <w:iCs/>
                <w:color w:val="333333"/>
                <w:sz w:val="20"/>
                <w:szCs w:val="20"/>
                <w:lang w:val="en-US"/>
              </w:rPr>
            </w:pPr>
            <w:r w:rsidRPr="00166B19">
              <w:rPr>
                <w:rFonts w:eastAsia="Arial Unicode MS"/>
                <w:color w:val="000000" w:themeColor="text1"/>
                <w:sz w:val="20"/>
                <w:szCs w:val="20"/>
                <w:shd w:val="clear" w:color="auto" w:fill="FFFFFF"/>
                <w:lang w:val="en-US"/>
              </w:rPr>
              <w:t>This Regulation shall be binding in its entirety and directly applicable in all Member States.</w:t>
            </w:r>
          </w:p>
        </w:tc>
        <w:tc>
          <w:tcPr>
            <w:tcW w:w="2601" w:type="dxa"/>
          </w:tcPr>
          <w:p w14:paraId="7BCC866C" w14:textId="77777777" w:rsidR="00D534BD" w:rsidRPr="008B5A99" w:rsidRDefault="00D534BD" w:rsidP="006C4EE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391" w:type="dxa"/>
          </w:tcPr>
          <w:p w14:paraId="5FF8C04E" w14:textId="77777777" w:rsidR="00D534BD" w:rsidRPr="008B5A99" w:rsidRDefault="00D534BD" w:rsidP="006C4EE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1245" w:type="dxa"/>
          </w:tcPr>
          <w:p w14:paraId="704DD6EA" w14:textId="2F1C1401" w:rsidR="00D534BD" w:rsidRDefault="00D534BD" w:rsidP="006C4EEC">
            <w:pPr>
              <w:pStyle w:val="ColorfulList-Accent11"/>
              <w:spacing w:after="0" w:line="240" w:lineRule="auto"/>
              <w:ind w:left="0"/>
              <w:jc w:val="both"/>
              <w:rPr>
                <w:rFonts w:ascii="Times New Roman" w:hAnsi="Times New Roman"/>
                <w:sz w:val="20"/>
                <w:szCs w:val="20"/>
                <w:lang w:val="ro-RO" w:eastAsia="zh-CN"/>
              </w:rPr>
            </w:pPr>
            <w:r w:rsidRPr="00AE2DA4">
              <w:rPr>
                <w:rFonts w:ascii="Times New Roman" w:hAnsi="Times New Roman"/>
                <w:sz w:val="20"/>
                <w:szCs w:val="20"/>
              </w:rPr>
              <w:t>Inapplicable EU provisions</w:t>
            </w:r>
          </w:p>
        </w:tc>
        <w:tc>
          <w:tcPr>
            <w:tcW w:w="1873" w:type="dxa"/>
          </w:tcPr>
          <w:p w14:paraId="753ACE9C" w14:textId="0AC70BB4" w:rsidR="00D534BD" w:rsidRPr="00D534BD" w:rsidRDefault="00D534BD" w:rsidP="006C4EEC">
            <w:pPr>
              <w:autoSpaceDE w:val="0"/>
              <w:adjustRightInd w:val="0"/>
              <w:rPr>
                <w:rFonts w:ascii="Times New Roman" w:hAnsi="Times New Roman"/>
                <w:b/>
                <w:bCs/>
                <w:sz w:val="20"/>
                <w:szCs w:val="20"/>
                <w:lang w:val="ro-RO" w:eastAsia="zh-CN"/>
              </w:rPr>
            </w:pPr>
            <w:r w:rsidRPr="00D534BD">
              <w:rPr>
                <w:rFonts w:ascii="Times New Roman" w:hAnsi="Times New Roman"/>
                <w:color w:val="000000" w:themeColor="text1"/>
                <w:sz w:val="20"/>
                <w:szCs w:val="20"/>
              </w:rPr>
              <w:t>Transitional provisions not subject to transposition</w:t>
            </w:r>
          </w:p>
        </w:tc>
        <w:tc>
          <w:tcPr>
            <w:tcW w:w="1993" w:type="dxa"/>
          </w:tcPr>
          <w:p w14:paraId="3A3FE5F1" w14:textId="77777777" w:rsidR="00D534BD" w:rsidRPr="00D534BD" w:rsidRDefault="00D534BD" w:rsidP="006C4EEC">
            <w:pPr>
              <w:autoSpaceDE w:val="0"/>
              <w:adjustRightInd w:val="0"/>
              <w:rPr>
                <w:rFonts w:ascii="Times New Roman" w:hAnsi="Times New Roman"/>
                <w:b/>
                <w:bCs/>
                <w:sz w:val="20"/>
                <w:szCs w:val="20"/>
                <w:lang w:val="ro-RO" w:eastAsia="zh-CN"/>
              </w:rPr>
            </w:pPr>
          </w:p>
        </w:tc>
      </w:tr>
      <w:tr w:rsidR="00D534BD" w14:paraId="7CF338FC" w14:textId="200F789F" w:rsidTr="00D002BB">
        <w:tc>
          <w:tcPr>
            <w:tcW w:w="2435" w:type="dxa"/>
            <w:gridSpan w:val="2"/>
          </w:tcPr>
          <w:p w14:paraId="008BA211" w14:textId="77777777" w:rsidR="00D534BD" w:rsidRPr="00B31884" w:rsidRDefault="00D534BD" w:rsidP="006C4EEC">
            <w:pPr>
              <w:pStyle w:val="oj-doc-ti"/>
              <w:shd w:val="clear" w:color="auto" w:fill="FFFFFF"/>
              <w:spacing w:before="0" w:beforeAutospacing="0" w:after="0" w:afterAutospacing="0"/>
              <w:jc w:val="center"/>
              <w:rPr>
                <w:b/>
                <w:bCs/>
                <w:color w:val="333333"/>
                <w:sz w:val="20"/>
                <w:szCs w:val="20"/>
                <w:lang w:val="pt-BR"/>
              </w:rPr>
            </w:pPr>
            <w:r w:rsidRPr="00B31884">
              <w:rPr>
                <w:b/>
                <w:bCs/>
                <w:color w:val="333333"/>
                <w:sz w:val="20"/>
                <w:szCs w:val="20"/>
                <w:lang w:val="pt-BR"/>
              </w:rPr>
              <w:t>ANEXA I</w:t>
            </w:r>
          </w:p>
          <w:p w14:paraId="4C8BE0B6" w14:textId="498FEB5C" w:rsidR="00D534BD" w:rsidRPr="00B31884" w:rsidRDefault="00D534BD" w:rsidP="006C4EEC">
            <w:pPr>
              <w:pStyle w:val="oj-doc-ti"/>
              <w:shd w:val="clear" w:color="auto" w:fill="FFFFFF"/>
              <w:spacing w:before="0" w:beforeAutospacing="0" w:after="0" w:afterAutospacing="0"/>
              <w:rPr>
                <w:b/>
                <w:bCs/>
                <w:color w:val="333333"/>
                <w:sz w:val="20"/>
                <w:szCs w:val="20"/>
                <w:shd w:val="clear" w:color="auto" w:fill="FFFFFF"/>
                <w:lang w:val="pt-BR"/>
              </w:rPr>
            </w:pPr>
            <w:r w:rsidRPr="00B31884">
              <w:rPr>
                <w:b/>
                <w:bCs/>
                <w:color w:val="333333"/>
                <w:sz w:val="20"/>
                <w:szCs w:val="20"/>
                <w:shd w:val="clear" w:color="auto" w:fill="FFFFFF"/>
                <w:lang w:val="pt-BR"/>
              </w:rPr>
              <w:t>DEFINIȚII APLICABILE ÎN SENSUL ANEXELOR</w:t>
            </w:r>
          </w:p>
          <w:p w14:paraId="2FEB9AFC" w14:textId="62A4B14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înseamnă o încercare, o măsurare sau o configurație de utilizare care definește condițiile de admisie și de ieșire la ventilatorul supus acestor proceduri;</w:t>
            </w:r>
          </w:p>
          <w:p w14:paraId="05D62ACA" w14:textId="604C3285"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A” înseamnă o configurație în care ventilatorul este măsurat în condiții de admisie și de ieșire libere, precum și cu o separare între zona de admisie și cea de ieșire;</w:t>
            </w:r>
          </w:p>
          <w:p w14:paraId="52B3AAFE" w14:textId="0729A58A"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B” înseamnă o configurație în care ventilatorul este măsurat cu orificiul de admisie liber și cu o conductă montată pe orificiul său de ieșire, precum și cu o separare între zona de admisie și cea de ieșire;</w:t>
            </w:r>
          </w:p>
          <w:p w14:paraId="42E1FC60" w14:textId="05218846"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 xml:space="preserve">„categorie de măsurare C” înseamnă o configurație în care ventilatorul este măsurat cu o conductă montată la admisie și în condiții de ieșire liberă, precum și cu o separare </w:t>
            </w:r>
            <w:r w:rsidRPr="00B31884">
              <w:rPr>
                <w:color w:val="000000" w:themeColor="text1"/>
                <w:sz w:val="20"/>
                <w:szCs w:val="20"/>
                <w:shd w:val="clear" w:color="auto" w:fill="FFFFFF"/>
                <w:lang w:val="pt-BR"/>
              </w:rPr>
              <w:lastRenderedPageBreak/>
              <w:t>între zona de admisie și cea de ieșire;</w:t>
            </w:r>
          </w:p>
          <w:p w14:paraId="07758134"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D” înseamnă o configurație în care ventilatorul este măsurat cu o conductă montată pe orificiul de admisie și pe cel de ieșire, precum și cu o separare între zona de admisie și cea de ieșire;</w:t>
            </w:r>
          </w:p>
          <w:p w14:paraId="020DD880" w14:textId="20B2D3D6"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„categorie de măsurare E” înseamnă o configurație în care ventilatorul este măsurat în condiții de admisie și de ieșire libere, fără o separare între zona de admisie și cea de ieșire;</w:t>
            </w:r>
          </w:p>
          <w:p w14:paraId="60A7ED19" w14:textId="4240B8AD"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333333"/>
                <w:sz w:val="20"/>
                <w:szCs w:val="20"/>
                <w:shd w:val="clear" w:color="auto" w:fill="FFFFFF"/>
                <w:lang w:val="pt-BR"/>
              </w:rPr>
              <w:t>„</w:t>
            </w:r>
            <w:r w:rsidRPr="00B31884">
              <w:rPr>
                <w:color w:val="000000" w:themeColor="text1"/>
                <w:sz w:val="20"/>
                <w:szCs w:val="20"/>
                <w:shd w:val="clear" w:color="auto" w:fill="FFFFFF"/>
                <w:lang w:val="pt-BR"/>
              </w:rPr>
              <w:t>categorie de eficiență” înseamnă formula pentru energia gazului la ieșirea din ventilator, utilizată pentru a determina eficiența energetică a ventilatorului, făcându-se distincție, pentru toate ventilatoarele, cu excepția ventilatoarelor cu jet, între eficiența „statică” sau „totală”, în funcție de cum a fost determinată puterea gazului din ventilator: cu ajutorul presiunii statice a ventilatorului sau, respectiv, al presiunii ventilatorului;</w:t>
            </w:r>
          </w:p>
          <w:p w14:paraId="07992134" w14:textId="0831027D"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„eficiență a ventilatorului (</w:t>
            </w:r>
            <w:r w:rsidRPr="00595D2F">
              <w:rPr>
                <w:color w:val="000000" w:themeColor="text1"/>
                <w:sz w:val="20"/>
                <w:szCs w:val="20"/>
                <w:shd w:val="clear" w:color="auto" w:fill="FFFFFF"/>
              </w:rPr>
              <w:t>η</w:t>
            </w:r>
            <w:r w:rsidRPr="00B31884">
              <w:rPr>
                <w:color w:val="000000" w:themeColor="text1"/>
                <w:sz w:val="20"/>
                <w:szCs w:val="20"/>
                <w:shd w:val="clear" w:color="auto" w:fill="FFFFFF"/>
                <w:lang w:val="pt-BR"/>
              </w:rPr>
              <w:t xml:space="preserve">) este raportul dintre puterea gazului la ieșirea din </w:t>
            </w:r>
            <w:r w:rsidRPr="00B31884">
              <w:rPr>
                <w:color w:val="000000" w:themeColor="text1"/>
                <w:sz w:val="20"/>
                <w:szCs w:val="20"/>
                <w:shd w:val="clear" w:color="auto" w:fill="FFFFFF"/>
                <w:lang w:val="pt-BR"/>
              </w:rPr>
              <w:lastRenderedPageBreak/>
              <w:t xml:space="preserve">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lang w:val="pt-BR"/>
              </w:rPr>
              <w:t xml:space="preserve"> </w:t>
            </w:r>
            <w:r w:rsidRPr="00B31884">
              <w:rPr>
                <w:color w:val="000000" w:themeColor="text1"/>
                <w:sz w:val="20"/>
                <w:szCs w:val="20"/>
                <w:shd w:val="clear" w:color="auto" w:fill="FFFFFF"/>
                <w:lang w:val="pt-BR"/>
              </w:rPr>
              <w:t xml:space="preserve">și puterea electrică de intrare, ambele exprimate în W și determinate la BEP (punctul de eficiență maximă), înmulțit cu factorii de corecție pentru conversia puterii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p” </w:t>
            </w:r>
            <w:r w:rsidRPr="00B31884">
              <w:rPr>
                <w:color w:val="000000" w:themeColor="text1"/>
                <w:sz w:val="20"/>
                <w:szCs w:val="20"/>
                <w:shd w:val="clear" w:color="auto" w:fill="FFFFFF"/>
                <w:lang w:val="pt-BR"/>
              </w:rPr>
              <w:t xml:space="preserve">pentru compensarea sarcinii parțiale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Pr="00B31884">
              <w:rPr>
                <w:color w:val="000000" w:themeColor="text1"/>
                <w:lang w:val="pt-BR"/>
              </w:rPr>
              <w:t xml:space="preserve"> </w:t>
            </w:r>
            <w:r w:rsidRPr="00B31884">
              <w:rPr>
                <w:color w:val="000000" w:themeColor="text1"/>
                <w:sz w:val="20"/>
                <w:szCs w:val="20"/>
                <w:shd w:val="clear" w:color="auto" w:fill="FFFFFF"/>
                <w:lang w:val="pt-BR"/>
              </w:rPr>
              <w:t xml:space="preserve">și pentru compensarea apărătorii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xml:space="preserve">, făcându-se distincție între eficiența „statică” sau „totală”, în funcție de cum a fost determinată puterea gazului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shd w:val="clear" w:color="auto" w:fill="FFFFFF"/>
                <w:lang w:val="pt-BR"/>
              </w:rPr>
              <w:t>: cu ajutorul presiunii statice a ventilatorului sau, respectiv, al presiunii ventilatorului, în conformitate cu punctul 6.1 din anexa III;</w:t>
            </w:r>
          </w:p>
          <w:p w14:paraId="5893BF17" w14:textId="5D32AC85"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„putere a gazului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shd w:val="clear" w:color="auto" w:fill="FFFFFF"/>
                <w:lang w:val="pt-BR"/>
              </w:rPr>
              <w:t xml:space="preserve">), în W, este produsul debitului volumetric </w:t>
            </w:r>
            <w:r w:rsidRPr="00B31884">
              <w:rPr>
                <w:rStyle w:val="oj-italic"/>
                <w:i/>
                <w:iCs/>
                <w:color w:val="000000" w:themeColor="text1"/>
                <w:sz w:val="20"/>
                <w:szCs w:val="20"/>
                <w:shd w:val="clear" w:color="auto" w:fill="FFFFFF"/>
                <w:lang w:val="pt-BR"/>
              </w:rPr>
              <w:t>q</w:t>
            </w:r>
            <w:r w:rsidRPr="00B31884">
              <w:rPr>
                <w:color w:val="000000" w:themeColor="text1"/>
                <w:sz w:val="20"/>
                <w:szCs w:val="20"/>
                <w:shd w:val="clear" w:color="auto" w:fill="FFFFFF"/>
                <w:lang w:val="pt-BR"/>
              </w:rPr>
              <w:t xml:space="preserve"> </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și al diferenței aplicabile de presiune </w:t>
            </w:r>
            <w:r w:rsidRPr="00DC72AA">
              <w:rPr>
                <w:color w:val="000000" w:themeColor="text1"/>
                <w:sz w:val="20"/>
                <w:szCs w:val="20"/>
                <w:shd w:val="clear" w:color="auto" w:fill="FFFFFF"/>
              </w:rPr>
              <w:t>Δ</w:t>
            </w:r>
            <w:r w:rsidRPr="00B31884">
              <w:rPr>
                <w:color w:val="000000" w:themeColor="text1"/>
                <w:sz w:val="20"/>
                <w:szCs w:val="20"/>
                <w:shd w:val="clear" w:color="auto" w:fill="FFFFFF"/>
                <w:lang w:val="pt-BR"/>
              </w:rPr>
              <w:t xml:space="preserve">p dintre admisie și ieșirea din ventilator (presiunea ventilatorului sau presiunea statică a ventilatorului), în Pa, ambele determinate la BEP, făcându-se distincție între eficiența „statică” sau „totală”, în funcție de cum a fost determinată puterea gazului din ventilator: cu ajutorul presiunii statice a </w:t>
            </w:r>
            <w:r w:rsidRPr="00B31884">
              <w:rPr>
                <w:color w:val="000000" w:themeColor="text1"/>
                <w:sz w:val="20"/>
                <w:szCs w:val="20"/>
                <w:shd w:val="clear" w:color="auto" w:fill="FFFFFF"/>
                <w:lang w:val="pt-BR"/>
              </w:rPr>
              <w:lastRenderedPageBreak/>
              <w:t>ventilatorului sau, respectiv, al presiunii ventilatorului;</w:t>
            </w:r>
          </w:p>
          <w:p w14:paraId="3C38D07C"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„putere electrică de intrare” (P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în W, este puterea electrică de intrare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măsurată la bornele principale ale motorului sau ale variatorului de viteză, dacă acesta există;</w:t>
            </w:r>
          </w:p>
          <w:p w14:paraId="73CDB2F9" w14:textId="54683151"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„corecție pentru conversia puterii” (C</w:t>
            </w:r>
            <w:r w:rsidRPr="00B31884">
              <w:rPr>
                <w:rStyle w:val="oj-sub"/>
                <w:color w:val="000000" w:themeColor="text1"/>
                <w:sz w:val="20"/>
                <w:szCs w:val="20"/>
                <w:vertAlign w:val="subscript"/>
                <w:lang w:val="pt-BR"/>
              </w:rPr>
              <w:t>p</w:t>
            </w:r>
            <w:r w:rsidRPr="00B31884">
              <w:rPr>
                <w:color w:val="000000" w:themeColor="text1"/>
                <w:sz w:val="20"/>
                <w:szCs w:val="20"/>
                <w:lang w:val="pt-BR"/>
              </w:rPr>
              <w:t>) înseamnă un factor de corecție pentru pierderile din conversia puterii, determinat în conformitate cu punctul 6 din anexa III;</w:t>
            </w:r>
          </w:p>
          <w:p w14:paraId="04F98886" w14:textId="07CF13DE"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„compensare a sarcinii parțiale” (C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shd w:val="clear" w:color="auto" w:fill="FFFFFF"/>
                <w:lang w:val="pt-BR"/>
              </w:rPr>
              <w:t>) înseamnă un factor de corecție pentru sarcina parțială, determinat în conformitate cu punctul 6 din anexa III;</w:t>
            </w:r>
          </w:p>
          <w:p w14:paraId="5C3B79D2" w14:textId="162B4281"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„compensare a apărătorii” (C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înseamnă un factor de corecție, astfel cum este determinat în conformitate cu punctul 6 din anexa III, care poate fi aplicat la calculul eficienței ventilatorului în cazul în care acesta este prevăzut cu apărători montate permanent care nu pot fi îndepărtate fără ca ventilatorul să devină inoperabil;</w:t>
            </w:r>
          </w:p>
          <w:p w14:paraId="10280AB1" w14:textId="15D605C2" w:rsidR="00D534BD" w:rsidRPr="00C07062"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„debit volumetric” (q</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exprimat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înseamnă volumul </w:t>
            </w:r>
            <w:r w:rsidRPr="00B31884">
              <w:rPr>
                <w:color w:val="000000" w:themeColor="text1"/>
                <w:sz w:val="20"/>
                <w:szCs w:val="20"/>
                <w:shd w:val="clear" w:color="auto" w:fill="FFFFFF"/>
                <w:lang w:val="pt-BR"/>
              </w:rPr>
              <w:lastRenderedPageBreak/>
              <w:t>gazului deplasat per unitate de timp de către ventilator și este derivat din debitul masic, de regulă cu aer standard la o densitate implicită de 1 200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471D4DD2" w14:textId="7E2E4702"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„presiune totală”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tot</w:t>
            </w:r>
            <w:r w:rsidRPr="00B31884">
              <w:rPr>
                <w:color w:val="000000" w:themeColor="text1"/>
                <w:sz w:val="20"/>
                <w:szCs w:val="20"/>
                <w:shd w:val="clear" w:color="auto" w:fill="FFFFFF"/>
                <w:lang w:val="pt-BR"/>
              </w:rPr>
              <w:t>), în Pa, este presiunea calculată pe baza presiunii absolute și a presiunii dinamice;</w:t>
            </w:r>
          </w:p>
          <w:p w14:paraId="37DD3A76" w14:textId="23D1EA7C"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„presiune absolută” (</w:t>
            </w:r>
            <w:r w:rsidRPr="00B31884">
              <w:rPr>
                <w:rStyle w:val="oj-italic"/>
                <w:i/>
                <w:iCs/>
                <w:color w:val="000000" w:themeColor="text1"/>
                <w:sz w:val="20"/>
                <w:szCs w:val="20"/>
                <w:lang w:val="pt-BR"/>
              </w:rPr>
              <w:t>p</w:t>
            </w:r>
            <w:r w:rsidRPr="00B31884">
              <w:rPr>
                <w:color w:val="000000" w:themeColor="text1"/>
                <w:sz w:val="20"/>
                <w:szCs w:val="20"/>
                <w:lang w:val="pt-BR"/>
              </w:rPr>
              <w:t>), în Pa, înseamnă presiunea măsurată în raport cu presiunea zero absolut;</w:t>
            </w:r>
          </w:p>
          <w:p w14:paraId="736AE956" w14:textId="00E30A2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„presiune dinamică” (p</w:t>
            </w:r>
            <w:r w:rsidRPr="00B31884">
              <w:rPr>
                <w:rStyle w:val="oj-sub"/>
                <w:color w:val="000000" w:themeColor="text1"/>
                <w:sz w:val="20"/>
                <w:szCs w:val="20"/>
                <w:shd w:val="clear" w:color="auto" w:fill="FFFFFF"/>
                <w:vertAlign w:val="subscript"/>
                <w:lang w:val="pt-BR"/>
              </w:rPr>
              <w:t>d</w:t>
            </w:r>
            <w:r w:rsidRPr="00B31884">
              <w:rPr>
                <w:color w:val="000000" w:themeColor="text1"/>
                <w:sz w:val="20"/>
                <w:szCs w:val="20"/>
                <w:shd w:val="clear" w:color="auto" w:fill="FFFFFF"/>
                <w:lang w:val="pt-BR"/>
              </w:rPr>
              <w:t>), în Pa, înseamnă presiunea calculată pe baza vitezei și a densității;</w:t>
            </w:r>
          </w:p>
          <w:p w14:paraId="30DD702F" w14:textId="6726A2CB"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333333"/>
                <w:sz w:val="20"/>
                <w:szCs w:val="20"/>
                <w:shd w:val="clear" w:color="auto" w:fill="FFFFFF"/>
                <w:lang w:val="pt-BR"/>
              </w:rPr>
              <w:t>„</w:t>
            </w:r>
            <w:r w:rsidRPr="00B31884">
              <w:rPr>
                <w:color w:val="000000" w:themeColor="text1"/>
                <w:sz w:val="20"/>
                <w:szCs w:val="20"/>
                <w:shd w:val="clear" w:color="auto" w:fill="FFFFFF"/>
                <w:lang w:val="pt-BR"/>
              </w:rPr>
              <w:t>presiune statică a ventilatorului” (</w:t>
            </w:r>
            <w:r w:rsidRPr="00B31884">
              <w:rPr>
                <w:rStyle w:val="oj-italic"/>
                <w:i/>
                <w:iCs/>
                <w:color w:val="000000" w:themeColor="text1"/>
                <w:sz w:val="20"/>
                <w:szCs w:val="20"/>
                <w:shd w:val="clear" w:color="auto" w:fill="FFFFFF"/>
                <w:lang w:val="pt-BR"/>
              </w:rPr>
              <w:t>p</w:t>
            </w:r>
            <w:r w:rsidRPr="00B31884">
              <w:rPr>
                <w:color w:val="000000" w:themeColor="text1"/>
                <w:sz w:val="20"/>
                <w:szCs w:val="20"/>
                <w:shd w:val="clear" w:color="auto" w:fill="FFFFFF"/>
                <w:lang w:val="pt-BR"/>
              </w:rPr>
              <w:t xml:space="preserve"> </w:t>
            </w:r>
            <w:r w:rsidRPr="00B31884">
              <w:rPr>
                <w:rStyle w:val="oj-sub"/>
                <w:color w:val="000000" w:themeColor="text1"/>
                <w:sz w:val="20"/>
                <w:szCs w:val="20"/>
                <w:shd w:val="clear" w:color="auto" w:fill="FFFFFF"/>
                <w:vertAlign w:val="subscript"/>
                <w:lang w:val="pt-BR"/>
              </w:rPr>
              <w:t>fs</w:t>
            </w:r>
            <w:r w:rsidRPr="00B31884">
              <w:rPr>
                <w:color w:val="000000" w:themeColor="text1"/>
                <w:sz w:val="20"/>
                <w:szCs w:val="20"/>
                <w:shd w:val="clear" w:color="auto" w:fill="FFFFFF"/>
                <w:lang w:val="pt-BR"/>
              </w:rPr>
              <w:t xml:space="preserve">), exprimată în Pa, înseamnă diferența dintre presiunea statică la ieșirea din ventilator și presiunea de stagnare la admisia în ventilator sau, atunci când fenomenul de compresibilitate nu este un factor, diferența dintre presiunea statică la ieșirea ventilatorului și presiunea totală la admisia în ventilator. Este forța omnidirecțională per unitate de suprafață exercitată la ieșirea din ventilator și este, de regulă, evaluată prin măsurarea presiunii de stagnare într-un orificiu (cilindric) cu </w:t>
            </w:r>
            <w:r w:rsidRPr="00B31884">
              <w:rPr>
                <w:color w:val="000000" w:themeColor="text1"/>
                <w:sz w:val="20"/>
                <w:szCs w:val="20"/>
                <w:shd w:val="clear" w:color="auto" w:fill="FFFFFF"/>
                <w:lang w:val="pt-BR"/>
              </w:rPr>
              <w:lastRenderedPageBreak/>
              <w:t>geometrie și dimensiuni adecvate, în peretele conductei sau în instrumentul de măsurare corespunzător perpendicular pe direcția fluxului de gaz;</w:t>
            </w:r>
          </w:p>
          <w:p w14:paraId="573C1B6A" w14:textId="77777777" w:rsidR="00D534BD" w:rsidRPr="00C07062"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„presiune a ventilatorului” (p</w:t>
            </w:r>
            <w:r w:rsidRPr="00B31884">
              <w:rPr>
                <w:rStyle w:val="oj-sub"/>
                <w:color w:val="000000" w:themeColor="text1"/>
                <w:sz w:val="20"/>
                <w:szCs w:val="20"/>
                <w:shd w:val="clear" w:color="auto" w:fill="FFFFFF"/>
                <w:vertAlign w:val="subscript"/>
                <w:lang w:val="pt-BR"/>
              </w:rPr>
              <w:t>f</w:t>
            </w:r>
            <w:r w:rsidRPr="00B31884">
              <w:rPr>
                <w:color w:val="000000" w:themeColor="text1"/>
                <w:sz w:val="20"/>
                <w:szCs w:val="20"/>
                <w:shd w:val="clear" w:color="auto" w:fill="FFFFFF"/>
                <w:lang w:val="pt-BR"/>
              </w:rPr>
              <w:t>), exprimată în Pa, este diferența dintre presiunile de stagnare la ieșirea din ventilator și la admisia în ventilator sau, atunci când fenomenul de compresibilitate nu este un factor, diferența dintre presiunile totale la ieșirea din ventilator și la admisia în ventilator. Este forța direcțională per unitate de suprafață exercitată la ieșirea din ventilator și este, de regulă, evaluată prin măsurarea presiunii de stagnare într-un orificiu (cilindric) cu geometrie și dimensiuni adecvate, orientat spre direcția fluxului de gaz;</w:t>
            </w:r>
          </w:p>
          <w:p w14:paraId="37F49D08" w14:textId="77777777" w:rsidR="00D534BD" w:rsidRPr="00F7671A"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„presiune de stagnare” (p</w:t>
            </w:r>
            <w:r w:rsidRPr="00F7671A">
              <w:rPr>
                <w:rStyle w:val="oj-sub"/>
                <w:color w:val="000000" w:themeColor="text1"/>
                <w:sz w:val="20"/>
                <w:szCs w:val="20"/>
                <w:shd w:val="clear" w:color="auto" w:fill="FFFFFF"/>
                <w:vertAlign w:val="subscript"/>
                <w:lang w:val="pt-BR"/>
              </w:rPr>
              <w:t>sg</w:t>
            </w:r>
            <w:r w:rsidRPr="00F7671A">
              <w:rPr>
                <w:color w:val="000000" w:themeColor="text1"/>
                <w:sz w:val="20"/>
                <w:szCs w:val="20"/>
                <w:shd w:val="clear" w:color="auto" w:fill="FFFFFF"/>
                <w:lang w:val="pt-BR"/>
              </w:rPr>
              <w:t>), exprimată în Pa, este presiunea măsurată într-un punct al unui gaz în mișcare dacă acesta ar fi adus în repaus printr-un proces fără niciun transfer de căldură sau materie;</w:t>
            </w:r>
          </w:p>
          <w:p w14:paraId="3E39087C"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 xml:space="preserve">„grad de eficiență” este un parametru în calculul eficienței </w:t>
            </w:r>
            <w:r w:rsidRPr="00B31884">
              <w:rPr>
                <w:color w:val="000000" w:themeColor="text1"/>
                <w:sz w:val="20"/>
                <w:szCs w:val="20"/>
                <w:shd w:val="clear" w:color="auto" w:fill="FFFFFF"/>
                <w:lang w:val="pt-BR"/>
              </w:rPr>
              <w:lastRenderedPageBreak/>
              <w:t>energetice minime a unui ventilator cu putere electrică de intrare specifică,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xml:space="preserve"> (exprimat ca parametrul „N” în calculul eficienței energetice a ventilatorului);</w:t>
            </w:r>
          </w:p>
          <w:p w14:paraId="2D0748F3"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„eficiență minimă a ventilatorului” (</w:t>
            </w:r>
            <w:r w:rsidRPr="00595D2F">
              <w:rPr>
                <w:color w:val="000000" w:themeColor="text1"/>
                <w:sz w:val="20"/>
                <w:szCs w:val="20"/>
              </w:rPr>
              <w:t>η</w:t>
            </w:r>
            <w:r w:rsidRPr="00B31884">
              <w:rPr>
                <w:rStyle w:val="oj-sub"/>
                <w:color w:val="000000" w:themeColor="text1"/>
                <w:sz w:val="20"/>
                <w:szCs w:val="20"/>
                <w:vertAlign w:val="subscript"/>
                <w:lang w:val="pt-BR"/>
              </w:rPr>
              <w:t>min</w:t>
            </w:r>
            <w:r w:rsidRPr="00B31884">
              <w:rPr>
                <w:color w:val="000000" w:themeColor="text1"/>
                <w:sz w:val="20"/>
                <w:szCs w:val="20"/>
                <w:lang w:val="pt-BR"/>
              </w:rPr>
              <w:t>) este eficiența ventilatorului care trebuie atinsă pentru a îndeplini cerințele, calculată ca rezultat al ecuației corespunzătoare din anexa II, utilizând numărul întreg N aplicabil din gradul de eficiență și puterea electrică de intrare P a ventilatorului, exprimată în kW, la BEP;</w:t>
            </w:r>
          </w:p>
          <w:p w14:paraId="0B866C32" w14:textId="77777777" w:rsidR="00D534BD" w:rsidRPr="00F7671A"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„eficiență minimă a ventilatorului cu jet” (</w:t>
            </w:r>
            <w:r w:rsidRPr="00CC4ABE">
              <w:rPr>
                <w:color w:val="000000" w:themeColor="text1"/>
                <w:sz w:val="20"/>
                <w:szCs w:val="20"/>
                <w:shd w:val="clear" w:color="auto" w:fill="FFFFFF"/>
              </w:rPr>
              <w:t>η</w:t>
            </w:r>
            <w:r w:rsidRPr="00F7671A">
              <w:rPr>
                <w:rStyle w:val="oj-sub"/>
                <w:color w:val="000000" w:themeColor="text1"/>
                <w:sz w:val="20"/>
                <w:szCs w:val="20"/>
                <w:shd w:val="clear" w:color="auto" w:fill="FFFFFF"/>
                <w:vertAlign w:val="subscript"/>
                <w:lang w:val="pt-BR"/>
              </w:rPr>
              <w:t>r,min</w:t>
            </w:r>
            <w:r w:rsidRPr="00F7671A">
              <w:rPr>
                <w:color w:val="000000" w:themeColor="text1"/>
                <w:sz w:val="20"/>
                <w:szCs w:val="20"/>
                <w:shd w:val="clear" w:color="auto" w:fill="FFFFFF"/>
                <w:lang w:val="pt-BR"/>
              </w:rPr>
              <w:t>) este eficiența ventilatorului care trebuie atinsă pentru a îndeplini cerințele, calculată ca rezultat al ecuației corespunzătoare din anexa II, utilizând numărul întreg N aplicabil din gradul de eficiență și puterea electrică de intrare P</w:t>
            </w:r>
            <w:r w:rsidRPr="00F7671A">
              <w:rPr>
                <w:rStyle w:val="oj-sub"/>
                <w:color w:val="000000" w:themeColor="text1"/>
                <w:sz w:val="20"/>
                <w:szCs w:val="20"/>
                <w:shd w:val="clear" w:color="auto" w:fill="FFFFFF"/>
                <w:vertAlign w:val="subscript"/>
                <w:lang w:val="pt-BR"/>
              </w:rPr>
              <w:t>e</w:t>
            </w:r>
            <w:r w:rsidRPr="00F7671A">
              <w:rPr>
                <w:color w:val="000000" w:themeColor="text1"/>
                <w:sz w:val="20"/>
                <w:szCs w:val="20"/>
                <w:shd w:val="clear" w:color="auto" w:fill="FFFFFF"/>
                <w:lang w:val="pt-BR"/>
              </w:rPr>
              <w:t xml:space="preserve"> a ventilatorului, exprimată în kW la impulsul măsurat;</w:t>
            </w:r>
          </w:p>
          <w:p w14:paraId="3EF16C71"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„impulsul măsurat” (</w:t>
            </w:r>
            <w:r w:rsidRPr="00B31884">
              <w:rPr>
                <w:rStyle w:val="oj-italic"/>
                <w:i/>
                <w:iCs/>
                <w:color w:val="000000" w:themeColor="text1"/>
                <w:sz w:val="20"/>
                <w:szCs w:val="20"/>
                <w:shd w:val="clear" w:color="auto" w:fill="FFFFFF"/>
                <w:lang w:val="pt-BR"/>
              </w:rPr>
              <w:t>T</w:t>
            </w:r>
            <w:r w:rsidRPr="00B31884">
              <w:rPr>
                <w:rStyle w:val="oj-sub"/>
                <w:i/>
                <w:iCs/>
                <w:color w:val="000000" w:themeColor="text1"/>
                <w:sz w:val="20"/>
                <w:szCs w:val="20"/>
                <w:shd w:val="clear" w:color="auto" w:fill="FFFFFF"/>
                <w:vertAlign w:val="subscript"/>
                <w:lang w:val="pt-BR"/>
              </w:rPr>
              <w:t>m)</w:t>
            </w:r>
            <w:r w:rsidRPr="00B31884">
              <w:rPr>
                <w:rStyle w:val="oj-italic"/>
                <w:i/>
                <w:i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 xml:space="preserve">este impulsul măsurat al ventilatorului cu jet, în </w:t>
            </w:r>
            <w:r w:rsidRPr="00B31884">
              <w:rPr>
                <w:color w:val="000000" w:themeColor="text1"/>
                <w:sz w:val="20"/>
                <w:szCs w:val="20"/>
                <w:shd w:val="clear" w:color="auto" w:fill="FFFFFF"/>
                <w:lang w:val="pt-BR"/>
              </w:rPr>
              <w:lastRenderedPageBreak/>
              <w:t>N, evaluat în conformitate cu categoria de măsurare E și convertit la densitatea 1,2;</w:t>
            </w:r>
          </w:p>
          <w:p w14:paraId="4EDA0052"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„eficiență a ventilatorului cu jet”</w:t>
            </w:r>
            <w:r w:rsidRPr="00595D2F">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rStyle w:val="oj-italic"/>
                <w:i/>
                <w:i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(T) este puterea de ieșire a gazului din ventilator derivată din impulsul măsurat al unui ventilator cu jet, împărțită la puterea electrică de intrare 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xml:space="preserve"> și înmulțită cu factorii de corecție pentru conversia puterii C</w:t>
            </w:r>
            <w:r w:rsidRPr="00B31884">
              <w:rPr>
                <w:rStyle w:val="oj-sub"/>
                <w:color w:val="000000" w:themeColor="text1"/>
                <w:sz w:val="20"/>
                <w:szCs w:val="20"/>
                <w:shd w:val="clear" w:color="auto" w:fill="FFFFFF"/>
                <w:vertAlign w:val="subscript"/>
                <w:lang w:val="pt-BR"/>
              </w:rPr>
              <w:t>p</w:t>
            </w:r>
            <w:r w:rsidRPr="00B31884">
              <w:rPr>
                <w:color w:val="000000" w:themeColor="text1"/>
                <w:sz w:val="20"/>
                <w:szCs w:val="20"/>
                <w:shd w:val="clear" w:color="auto" w:fill="FFFFFF"/>
                <w:lang w:val="pt-BR"/>
              </w:rPr>
              <w:t>, pentru compensarea sarcinii parțiale 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shd w:val="clear" w:color="auto" w:fill="FFFFFF"/>
                <w:lang w:val="pt-BR"/>
              </w:rPr>
              <w:t xml:space="preserve"> și pentru compensarea apărătorii 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în conformitate cu punctul 6.2 din anexa III;</w:t>
            </w:r>
          </w:p>
          <w:p w14:paraId="1C4B1864"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„viteză specifică” (</w:t>
            </w:r>
            <w:r w:rsidRPr="007B42E3">
              <w:rPr>
                <w:color w:val="000000" w:themeColor="text1"/>
                <w:sz w:val="20"/>
                <w:szCs w:val="20"/>
              </w:rPr>
              <w:t>σ</w:t>
            </w:r>
            <w:r w:rsidRPr="007B42E3">
              <w:rPr>
                <w:rStyle w:val="oj-sub"/>
                <w:color w:val="000000" w:themeColor="text1"/>
                <w:sz w:val="20"/>
                <w:szCs w:val="20"/>
                <w:vertAlign w:val="subscript"/>
              </w:rPr>
              <w:t>ΒΕΡ</w:t>
            </w:r>
            <w:r w:rsidRPr="00B31884">
              <w:rPr>
                <w:color w:val="000000" w:themeColor="text1"/>
                <w:sz w:val="20"/>
                <w:szCs w:val="20"/>
                <w:lang w:val="pt-BR"/>
              </w:rPr>
              <w:t>) este raportul dintre debitul volumetric și presiunea ventilatorului ca număr caracteristic adimensional determinat la BEP, în conformitate cu punctul 8 din anexa III;</w:t>
            </w:r>
          </w:p>
          <w:p w14:paraId="07F37C90"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„ventilator cu nivel scăzut de zgomot” este un ventilator axial cu o putere electrică de intrare de 10 kW sau mai mare, cu o valoare maximă caracteristică a emisiilor de zgomot L ≤ 32 dB (A) la BEP;</w:t>
            </w:r>
          </w:p>
          <w:p w14:paraId="22FE57B0"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 xml:space="preserve">„ventilator cu dublă utilizare” este un ventilator proiectat atât pentru ventilație în condiții normale, cât și </w:t>
            </w:r>
            <w:r w:rsidRPr="00B31884">
              <w:rPr>
                <w:color w:val="000000" w:themeColor="text1"/>
                <w:sz w:val="20"/>
                <w:szCs w:val="20"/>
                <w:shd w:val="clear" w:color="auto" w:fill="FFFFFF"/>
                <w:lang w:val="pt-BR"/>
              </w:rPr>
              <w:lastRenderedPageBreak/>
              <w:t>pentru utilizare de urgență, astfel cum se prevede la articolul 1 alineatul (3) litera (b);</w:t>
            </w:r>
          </w:p>
          <w:p w14:paraId="1276B755"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„ventilator reversibil” înseamnă un ventilator capabil să atingă, în direcția înapoi, cel puțin 80 % din debitul nominal volumetric în direcția înainte;</w:t>
            </w:r>
          </w:p>
          <w:p w14:paraId="6F63FACA" w14:textId="77777777" w:rsidR="00D534BD" w:rsidRPr="007B42E3"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en-US"/>
              </w:rPr>
            </w:pPr>
            <w:r w:rsidRPr="00B31884">
              <w:rPr>
                <w:color w:val="000000" w:themeColor="text1"/>
                <w:sz w:val="20"/>
                <w:szCs w:val="20"/>
                <w:shd w:val="clear" w:color="auto" w:fill="FFFFFF"/>
                <w:lang w:val="pt-BR"/>
              </w:rPr>
              <w:t xml:space="preserve">„ventilator personalizat” înseamnă un ventilator care are un proiect personalizat pentru un anumit client și/sau un contract cu privire la unul sau mai multe elemente semnificative, precum și un punct sau un interval de operare specificat de client/contract. Aceste ventilatoare sunt furnizate numai clientului/contractului respectiv. Detaliile nu sunt prezentate în cataloage, în mass-media online sau în instrumentele generale de selecție. </w:t>
            </w:r>
            <w:r w:rsidRPr="007B42E3">
              <w:rPr>
                <w:color w:val="000000" w:themeColor="text1"/>
                <w:sz w:val="20"/>
                <w:szCs w:val="20"/>
                <w:shd w:val="clear" w:color="auto" w:fill="FFFFFF"/>
              </w:rPr>
              <w:t>Detaliile privind performanța sunt specifice aplicației și clientului/contractului;</w:t>
            </w:r>
          </w:p>
          <w:p w14:paraId="6998F916" w14:textId="77777777" w:rsidR="00D534BD" w:rsidRPr="00113988"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en-US"/>
              </w:rPr>
            </w:pPr>
            <w:r w:rsidRPr="00113988">
              <w:rPr>
                <w:color w:val="000000" w:themeColor="text1"/>
                <w:sz w:val="20"/>
                <w:szCs w:val="20"/>
                <w:shd w:val="clear" w:color="auto" w:fill="FFFFFF"/>
                <w:lang w:val="en-US"/>
              </w:rPr>
              <w:t xml:space="preserve">„ventilator critic din </w:t>
            </w:r>
            <w:proofErr w:type="spellStart"/>
            <w:r w:rsidRPr="00113988">
              <w:rPr>
                <w:color w:val="000000" w:themeColor="text1"/>
                <w:sz w:val="20"/>
                <w:szCs w:val="20"/>
                <w:shd w:val="clear" w:color="auto" w:fill="FFFFFF"/>
                <w:lang w:val="en-US"/>
              </w:rPr>
              <w:t>punctul</w:t>
            </w:r>
            <w:proofErr w:type="spellEnd"/>
            <w:r w:rsidRPr="00113988">
              <w:rPr>
                <w:color w:val="000000" w:themeColor="text1"/>
                <w:sz w:val="20"/>
                <w:szCs w:val="20"/>
                <w:shd w:val="clear" w:color="auto" w:fill="FFFFFF"/>
                <w:lang w:val="en-US"/>
              </w:rPr>
              <w:t xml:space="preserve"> de </w:t>
            </w:r>
            <w:proofErr w:type="spellStart"/>
            <w:r w:rsidRPr="00113988">
              <w:rPr>
                <w:color w:val="000000" w:themeColor="text1"/>
                <w:sz w:val="20"/>
                <w:szCs w:val="20"/>
                <w:shd w:val="clear" w:color="auto" w:fill="FFFFFF"/>
                <w:lang w:val="en-US"/>
              </w:rPr>
              <w:t>vedere</w:t>
            </w:r>
            <w:proofErr w:type="spellEnd"/>
            <w:r w:rsidRPr="00113988">
              <w:rPr>
                <w:color w:val="000000" w:themeColor="text1"/>
                <w:sz w:val="20"/>
                <w:szCs w:val="20"/>
                <w:shd w:val="clear" w:color="auto" w:fill="FFFFFF"/>
                <w:lang w:val="en-US"/>
              </w:rPr>
              <w:t xml:space="preserve"> al </w:t>
            </w:r>
            <w:proofErr w:type="spellStart"/>
            <w:r w:rsidRPr="00113988">
              <w:rPr>
                <w:color w:val="000000" w:themeColor="text1"/>
                <w:sz w:val="20"/>
                <w:szCs w:val="20"/>
                <w:shd w:val="clear" w:color="auto" w:fill="FFFFFF"/>
                <w:lang w:val="en-US"/>
              </w:rPr>
              <w:t>siguranței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înseamnă</w:t>
            </w:r>
            <w:proofErr w:type="spellEnd"/>
            <w:r w:rsidRPr="00113988">
              <w:rPr>
                <w:color w:val="000000" w:themeColor="text1"/>
                <w:sz w:val="20"/>
                <w:szCs w:val="20"/>
                <w:shd w:val="clear" w:color="auto" w:fill="FFFFFF"/>
                <w:lang w:val="en-US"/>
              </w:rPr>
              <w:t xml:space="preserve"> un ventilator care a </w:t>
            </w:r>
            <w:proofErr w:type="spellStart"/>
            <w:r w:rsidRPr="00113988">
              <w:rPr>
                <w:color w:val="000000" w:themeColor="text1"/>
                <w:sz w:val="20"/>
                <w:szCs w:val="20"/>
                <w:shd w:val="clear" w:color="auto" w:fill="FFFFFF"/>
                <w:lang w:val="en-US"/>
              </w:rPr>
              <w:t>fost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proiectat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verificat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certificat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și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fabricat</w:t>
            </w:r>
            <w:proofErr w:type="spellEnd"/>
            <w:r w:rsidRPr="00113988">
              <w:rPr>
                <w:color w:val="000000" w:themeColor="text1"/>
                <w:sz w:val="20"/>
                <w:szCs w:val="20"/>
                <w:shd w:val="clear" w:color="auto" w:fill="FFFFFF"/>
                <w:lang w:val="en-US"/>
              </w:rPr>
              <w:t xml:space="preserve"> fie </w:t>
            </w:r>
            <w:proofErr w:type="spellStart"/>
            <w:r w:rsidRPr="00113988">
              <w:rPr>
                <w:color w:val="000000" w:themeColor="text1"/>
                <w:sz w:val="20"/>
                <w:szCs w:val="20"/>
                <w:shd w:val="clear" w:color="auto" w:fill="FFFFFF"/>
                <w:lang w:val="en-US"/>
              </w:rPr>
              <w:t>potrivit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Regulamentului</w:t>
            </w:r>
            <w:proofErr w:type="spellEnd"/>
            <w:r w:rsidRPr="00113988">
              <w:rPr>
                <w:color w:val="000000" w:themeColor="text1"/>
                <w:sz w:val="20"/>
                <w:szCs w:val="20"/>
                <w:shd w:val="clear" w:color="auto" w:fill="FFFFFF"/>
                <w:lang w:val="en-US"/>
              </w:rPr>
              <w:t xml:space="preserve"> (UE) nr. 305/2011, fie </w:t>
            </w:r>
            <w:proofErr w:type="spellStart"/>
            <w:r w:rsidRPr="00113988">
              <w:rPr>
                <w:color w:val="000000" w:themeColor="text1"/>
                <w:sz w:val="20"/>
                <w:szCs w:val="20"/>
                <w:shd w:val="clear" w:color="auto" w:fill="FFFFFF"/>
                <w:lang w:val="en-US"/>
              </w:rPr>
              <w:t>potrivit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Directivei</w:t>
            </w:r>
            <w:proofErr w:type="spellEnd"/>
            <w:r w:rsidRPr="00113988">
              <w:rPr>
                <w:color w:val="000000" w:themeColor="text1"/>
                <w:sz w:val="20"/>
                <w:szCs w:val="20"/>
                <w:shd w:val="clear" w:color="auto" w:fill="FFFFFF"/>
                <w:lang w:val="en-US"/>
              </w:rPr>
              <w:t xml:space="preserve"> 2014/34/UE </w:t>
            </w:r>
            <w:proofErr w:type="spellStart"/>
            <w:r w:rsidRPr="00113988">
              <w:rPr>
                <w:color w:val="000000" w:themeColor="text1"/>
                <w:sz w:val="20"/>
                <w:szCs w:val="20"/>
                <w:shd w:val="clear" w:color="auto" w:fill="FFFFFF"/>
                <w:lang w:val="en-US"/>
              </w:rPr>
              <w:t>privind</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lastRenderedPageBreak/>
              <w:t>echipamentele</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și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sistemele</w:t>
            </w:r>
            <w:proofErr w:type="spellEnd"/>
            <w:r w:rsidRPr="00113988">
              <w:rPr>
                <w:color w:val="000000" w:themeColor="text1"/>
                <w:sz w:val="20"/>
                <w:szCs w:val="20"/>
                <w:shd w:val="clear" w:color="auto" w:fill="FFFFFF"/>
                <w:lang w:val="en-US"/>
              </w:rPr>
              <w:t xml:space="preserve"> de </w:t>
            </w:r>
            <w:proofErr w:type="spellStart"/>
            <w:r w:rsidRPr="00113988">
              <w:rPr>
                <w:color w:val="000000" w:themeColor="text1"/>
                <w:sz w:val="20"/>
                <w:szCs w:val="20"/>
                <w:shd w:val="clear" w:color="auto" w:fill="FFFFFF"/>
                <w:lang w:val="en-US"/>
              </w:rPr>
              <w:t>protecție</w:t>
            </w:r>
            <w:proofErr w:type="spellEnd"/>
            <w:r w:rsidRPr="00113988">
              <w:rPr>
                <w:color w:val="000000" w:themeColor="text1"/>
                <w:sz w:val="20"/>
                <w:szCs w:val="20"/>
                <w:shd w:val="clear" w:color="auto" w:fill="FFFFFF"/>
                <w:lang w:val="en-US"/>
              </w:rPr>
              <w:t xml:space="preserve"> destinate </w:t>
            </w:r>
            <w:proofErr w:type="spellStart"/>
            <w:r w:rsidRPr="00113988">
              <w:rPr>
                <w:color w:val="000000" w:themeColor="text1"/>
                <w:sz w:val="20"/>
                <w:szCs w:val="20"/>
                <w:shd w:val="clear" w:color="auto" w:fill="FFFFFF"/>
                <w:lang w:val="en-US"/>
              </w:rPr>
              <w:t>utilizării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atmosfere</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potențial</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explozive</w:t>
            </w:r>
            <w:proofErr w:type="spellEnd"/>
            <w:r w:rsidRPr="00113988">
              <w:rPr>
                <w:color w:val="000000" w:themeColor="text1"/>
                <w:sz w:val="20"/>
                <w:szCs w:val="20"/>
                <w:shd w:val="clear" w:color="auto" w:fill="FFFFFF"/>
                <w:lang w:val="en-US"/>
              </w:rPr>
              <w:t>;</w:t>
            </w:r>
          </w:p>
          <w:p w14:paraId="2C98BBCD"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„reparator profesionist” este un operator sau o întreprindere care prestează servicii de reparație și de întreținere a ventilatoarelor;</w:t>
            </w:r>
          </w:p>
          <w:p w14:paraId="7A697625"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„reparator profesionist autorizat de producător” este un reparator profesionist autorizat de producător, importator sau de reprezentantul autorizat să repare ventilatoarele critice din punctul de vedere al siguranței pe care le introduc pe piață;</w:t>
            </w:r>
          </w:p>
          <w:p w14:paraId="3AE65F01"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„piese de uzură (elemente de sacrificiu)” sunt piesele proiectate în mod intenționat pentru uzură, care să permită ventilatorului să îndeplinească cerințele utilizării prevăzute. De exemplu, în cazul în care este utilizat într-un mediu abraziv, un ventilator se poate deteriora rapid prin abraziune. Unele piese sunt concepute ca elemente de sacrificiu pentru a proteja alte zone critice și sunt concepute pentru a fi înlocuite mai frecvent;</w:t>
            </w:r>
          </w:p>
          <w:p w14:paraId="32D7830E" w14:textId="77777777" w:rsidR="00D534BD" w:rsidRPr="00F7671A"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 xml:space="preserve">„instrument brevetat” înseamnă un </w:t>
            </w:r>
            <w:r w:rsidRPr="00F7671A">
              <w:rPr>
                <w:color w:val="000000" w:themeColor="text1"/>
                <w:sz w:val="20"/>
                <w:szCs w:val="20"/>
                <w:shd w:val="clear" w:color="auto" w:fill="FFFFFF"/>
                <w:lang w:val="pt-BR"/>
              </w:rPr>
              <w:lastRenderedPageBreak/>
              <w:t>instrument care nu este disponibil în mod obișnuit și care este conceput în mod specific pentru o funcție care nu poate fi realizată în condiții de siguranță și/sau în mod fiabil cu ajutorul unui instrument disponibil în mod obișnuit;</w:t>
            </w:r>
          </w:p>
          <w:p w14:paraId="10CB73D3"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Pr>
                <w:color w:val="000000" w:themeColor="text1"/>
                <w:sz w:val="20"/>
                <w:szCs w:val="20"/>
                <w:shd w:val="clear" w:color="auto" w:fill="FFFFFF"/>
                <w:lang w:val="pt-BR"/>
              </w:rPr>
              <w:t>se elimină</w:t>
            </w:r>
          </w:p>
          <w:p w14:paraId="682720EB" w14:textId="77777777"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„garanție” înseamnă orice angajament față de consumator al unui producător, importator sau reprezentant autorizat: (a) de a rambursa prețul plătit; sau (b) de a înlocui, repara sau trata ventilatoarele în orice fel, dacă acestea nu corespund specificațiilor stabilite în certificatul de garanție sau în materialele publicitare relevante;</w:t>
            </w:r>
          </w:p>
          <w:p w14:paraId="4026CB36" w14:textId="77777777" w:rsidR="00D534BD" w:rsidRPr="003F2363"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3F2363">
              <w:rPr>
                <w:color w:val="000000" w:themeColor="text1"/>
                <w:sz w:val="20"/>
                <w:szCs w:val="20"/>
                <w:shd w:val="clear" w:color="auto" w:fill="FFFFFF"/>
                <w:lang w:val="pt-BR"/>
              </w:rPr>
              <w:t>„piesă de schimb” înseamnă o piesă separată care poate înlocui o piesă cu funcții identice sau similare într-un ventilator;</w:t>
            </w:r>
          </w:p>
          <w:p w14:paraId="2B4EA96A" w14:textId="77777777" w:rsidR="00D534BD" w:rsidRPr="003F2363"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en-US"/>
              </w:rPr>
            </w:pPr>
            <w:r w:rsidRPr="003F2363">
              <w:rPr>
                <w:color w:val="000000" w:themeColor="text1"/>
                <w:sz w:val="20"/>
                <w:szCs w:val="20"/>
                <w:shd w:val="clear" w:color="auto" w:fill="FFFFFF"/>
                <w:lang w:val="en-US"/>
              </w:rPr>
              <w:t xml:space="preserve">„ventilator ca </w:t>
            </w:r>
            <w:proofErr w:type="spellStart"/>
            <w:r w:rsidRPr="003F2363">
              <w:rPr>
                <w:color w:val="000000" w:themeColor="text1"/>
                <w:sz w:val="20"/>
                <w:szCs w:val="20"/>
                <w:shd w:val="clear" w:color="auto" w:fill="FFFFFF"/>
                <w:lang w:val="en-US"/>
              </w:rPr>
              <w:t>piesă</w:t>
            </w:r>
            <w:proofErr w:type="spellEnd"/>
            <w:r w:rsidRPr="003F2363">
              <w:rPr>
                <w:color w:val="000000" w:themeColor="text1"/>
                <w:sz w:val="20"/>
                <w:szCs w:val="20"/>
                <w:shd w:val="clear" w:color="auto" w:fill="FFFFFF"/>
                <w:lang w:val="en-US"/>
              </w:rPr>
              <w:t xml:space="preserve"> de </w:t>
            </w:r>
            <w:proofErr w:type="spellStart"/>
            <w:r w:rsidRPr="003F2363">
              <w:rPr>
                <w:color w:val="000000" w:themeColor="text1"/>
                <w:sz w:val="20"/>
                <w:szCs w:val="20"/>
                <w:shd w:val="clear" w:color="auto" w:fill="FFFFFF"/>
                <w:lang w:val="en-US"/>
              </w:rPr>
              <w:t>schimb</w:t>
            </w:r>
            <w:proofErr w:type="spellEnd"/>
            <w:r w:rsidRPr="003F2363">
              <w:rPr>
                <w:color w:val="000000" w:themeColor="text1"/>
                <w:sz w:val="20"/>
                <w:szCs w:val="20"/>
                <w:shd w:val="clear" w:color="auto" w:fill="FFFFFF"/>
                <w:lang w:val="en-US"/>
              </w:rPr>
              <w:t xml:space="preserve">” </w:t>
            </w:r>
            <w:proofErr w:type="spellStart"/>
            <w:r w:rsidRPr="003F2363">
              <w:rPr>
                <w:color w:val="000000" w:themeColor="text1"/>
                <w:sz w:val="20"/>
                <w:szCs w:val="20"/>
                <w:shd w:val="clear" w:color="auto" w:fill="FFFFFF"/>
                <w:lang w:val="en-US"/>
              </w:rPr>
              <w:t>înseamnă</w:t>
            </w:r>
            <w:proofErr w:type="spellEnd"/>
            <w:r w:rsidRPr="003F2363">
              <w:rPr>
                <w:color w:val="000000" w:themeColor="text1"/>
                <w:sz w:val="20"/>
                <w:szCs w:val="20"/>
                <w:shd w:val="clear" w:color="auto" w:fill="FFFFFF"/>
                <w:lang w:val="en-US"/>
              </w:rPr>
              <w:t xml:space="preserve"> un ventilator </w:t>
            </w:r>
            <w:proofErr w:type="spellStart"/>
            <w:r w:rsidRPr="003F2363">
              <w:rPr>
                <w:color w:val="000000" w:themeColor="text1"/>
                <w:sz w:val="20"/>
                <w:szCs w:val="20"/>
                <w:shd w:val="clear" w:color="auto" w:fill="FFFFFF"/>
                <w:lang w:val="en-US"/>
              </w:rPr>
              <w:t>destinat</w:t>
            </w:r>
            <w:proofErr w:type="spellEnd"/>
            <w:r w:rsidRPr="003F2363">
              <w:rPr>
                <w:color w:val="000000" w:themeColor="text1"/>
                <w:sz w:val="20"/>
                <w:szCs w:val="20"/>
                <w:shd w:val="clear" w:color="auto" w:fill="FFFFFF"/>
                <w:lang w:val="en-US"/>
              </w:rPr>
              <w:t xml:space="preserve"> </w:t>
            </w:r>
            <w:proofErr w:type="spellStart"/>
            <w:r w:rsidRPr="003F2363">
              <w:rPr>
                <w:color w:val="000000" w:themeColor="text1"/>
                <w:sz w:val="20"/>
                <w:szCs w:val="20"/>
                <w:shd w:val="clear" w:color="auto" w:fill="FFFFFF"/>
                <w:lang w:val="en-US"/>
              </w:rPr>
              <w:t>să</w:t>
            </w:r>
            <w:proofErr w:type="spellEnd"/>
            <w:r w:rsidRPr="003F2363">
              <w:rPr>
                <w:color w:val="000000" w:themeColor="text1"/>
                <w:sz w:val="20"/>
                <w:szCs w:val="20"/>
                <w:shd w:val="clear" w:color="auto" w:fill="FFFFFF"/>
                <w:lang w:val="en-US"/>
              </w:rPr>
              <w:t xml:space="preserve"> </w:t>
            </w:r>
            <w:proofErr w:type="spellStart"/>
            <w:r w:rsidRPr="003F2363">
              <w:rPr>
                <w:color w:val="000000" w:themeColor="text1"/>
                <w:sz w:val="20"/>
                <w:szCs w:val="20"/>
                <w:shd w:val="clear" w:color="auto" w:fill="FFFFFF"/>
                <w:lang w:val="en-US"/>
              </w:rPr>
              <w:t>înlocuiască</w:t>
            </w:r>
            <w:proofErr w:type="spellEnd"/>
            <w:r w:rsidRPr="003F2363">
              <w:rPr>
                <w:color w:val="000000" w:themeColor="text1"/>
                <w:sz w:val="20"/>
                <w:szCs w:val="20"/>
                <w:shd w:val="clear" w:color="auto" w:fill="FFFFFF"/>
                <w:lang w:val="en-US"/>
              </w:rPr>
              <w:t xml:space="preserve"> un ventilator existent </w:t>
            </w:r>
            <w:proofErr w:type="spellStart"/>
            <w:r w:rsidRPr="003F2363">
              <w:rPr>
                <w:color w:val="000000" w:themeColor="text1"/>
                <w:sz w:val="20"/>
                <w:szCs w:val="20"/>
                <w:shd w:val="clear" w:color="auto" w:fill="FFFFFF"/>
                <w:lang w:val="en-US"/>
              </w:rPr>
              <w:t>corespunzător</w:t>
            </w:r>
            <w:proofErr w:type="spellEnd"/>
            <w:r w:rsidRPr="003F2363">
              <w:rPr>
                <w:color w:val="000000" w:themeColor="text1"/>
                <w:sz w:val="20"/>
                <w:szCs w:val="20"/>
                <w:shd w:val="clear" w:color="auto" w:fill="FFFFFF"/>
                <w:lang w:val="en-US"/>
              </w:rPr>
              <w:t xml:space="preserve">, </w:t>
            </w:r>
            <w:proofErr w:type="spellStart"/>
            <w:r w:rsidRPr="003F2363">
              <w:rPr>
                <w:color w:val="000000" w:themeColor="text1"/>
                <w:sz w:val="20"/>
                <w:szCs w:val="20"/>
                <w:shd w:val="clear" w:color="auto" w:fill="FFFFFF"/>
                <w:lang w:val="en-US"/>
              </w:rPr>
              <w:t>integrat</w:t>
            </w:r>
            <w:proofErr w:type="spellEnd"/>
            <w:r w:rsidRPr="003F2363">
              <w:rPr>
                <w:color w:val="000000" w:themeColor="text1"/>
                <w:sz w:val="20"/>
                <w:szCs w:val="20"/>
                <w:shd w:val="clear" w:color="auto" w:fill="FFFFFF"/>
                <w:lang w:val="en-US"/>
              </w:rPr>
              <w:t xml:space="preserve"> </w:t>
            </w:r>
            <w:proofErr w:type="spellStart"/>
            <w:r w:rsidRPr="003F2363">
              <w:rPr>
                <w:color w:val="000000" w:themeColor="text1"/>
                <w:sz w:val="20"/>
                <w:szCs w:val="20"/>
                <w:shd w:val="clear" w:color="auto" w:fill="FFFFFF"/>
                <w:lang w:val="en-US"/>
              </w:rPr>
              <w:t>într</w:t>
            </w:r>
            <w:proofErr w:type="spellEnd"/>
            <w:r w:rsidRPr="003F2363">
              <w:rPr>
                <w:color w:val="000000" w:themeColor="text1"/>
                <w:sz w:val="20"/>
                <w:szCs w:val="20"/>
                <w:shd w:val="clear" w:color="auto" w:fill="FFFFFF"/>
                <w:lang w:val="en-US"/>
              </w:rPr>
              <w:t xml:space="preserve">-un </w:t>
            </w:r>
            <w:proofErr w:type="spellStart"/>
            <w:r w:rsidRPr="003F2363">
              <w:rPr>
                <w:color w:val="000000" w:themeColor="text1"/>
                <w:sz w:val="20"/>
                <w:szCs w:val="20"/>
                <w:shd w:val="clear" w:color="auto" w:fill="FFFFFF"/>
                <w:lang w:val="en-US"/>
              </w:rPr>
              <w:t>produs</w:t>
            </w:r>
            <w:proofErr w:type="spellEnd"/>
            <w:r w:rsidRPr="003F2363">
              <w:rPr>
                <w:color w:val="000000" w:themeColor="text1"/>
                <w:sz w:val="20"/>
                <w:szCs w:val="20"/>
                <w:shd w:val="clear" w:color="auto" w:fill="FFFFFF"/>
                <w:lang w:val="en-US"/>
              </w:rPr>
              <w:t>;</w:t>
            </w:r>
          </w:p>
          <w:p w14:paraId="03C61656" w14:textId="77777777" w:rsidR="00D534BD" w:rsidRPr="00266CB1"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266CB1">
              <w:rPr>
                <w:color w:val="000000" w:themeColor="text1"/>
                <w:sz w:val="20"/>
                <w:szCs w:val="20"/>
                <w:shd w:val="clear" w:color="auto" w:fill="FFFFFF"/>
                <w:lang w:val="pt-BR"/>
              </w:rPr>
              <w:t xml:space="preserve">„viteza vârfului rotorului” </w:t>
            </w:r>
            <w:r w:rsidRPr="00266CB1">
              <w:rPr>
                <w:rStyle w:val="oj-italic"/>
                <w:i/>
                <w:iCs/>
                <w:color w:val="000000" w:themeColor="text1"/>
                <w:sz w:val="20"/>
                <w:szCs w:val="20"/>
                <w:shd w:val="clear" w:color="auto" w:fill="FFFFFF"/>
                <w:lang w:val="pt-BR"/>
              </w:rPr>
              <w:t>(u</w:t>
            </w:r>
            <w:r w:rsidRPr="00266CB1">
              <w:rPr>
                <w:rStyle w:val="oj-sub"/>
                <w:i/>
                <w:iCs/>
                <w:color w:val="000000" w:themeColor="text1"/>
                <w:sz w:val="20"/>
                <w:szCs w:val="20"/>
                <w:shd w:val="clear" w:color="auto" w:fill="FFFFFF"/>
                <w:vertAlign w:val="subscript"/>
                <w:lang w:val="pt-BR"/>
              </w:rPr>
              <w:t>tip</w:t>
            </w:r>
            <w:r w:rsidRPr="00266CB1">
              <w:rPr>
                <w:rStyle w:val="oj-italic"/>
                <w:i/>
                <w:iCs/>
                <w:color w:val="000000" w:themeColor="text1"/>
                <w:sz w:val="20"/>
                <w:szCs w:val="20"/>
                <w:shd w:val="clear" w:color="auto" w:fill="FFFFFF"/>
                <w:lang w:val="pt-BR"/>
              </w:rPr>
              <w:t>),</w:t>
            </w:r>
            <w:r w:rsidRPr="00266CB1">
              <w:rPr>
                <w:color w:val="000000" w:themeColor="text1"/>
                <w:sz w:val="20"/>
                <w:szCs w:val="20"/>
                <w:shd w:val="clear" w:color="auto" w:fill="FFFFFF"/>
                <w:lang w:val="pt-BR"/>
              </w:rPr>
              <w:t xml:space="preserve"> în m/s, înseamnă viteza periferică a vârfurilor paletelor rotorului;</w:t>
            </w:r>
          </w:p>
          <w:p w14:paraId="593A6E64" w14:textId="61539803" w:rsidR="00D534BD" w:rsidRPr="00B31884" w:rsidRDefault="00D534BD" w:rsidP="006C4EEC">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266CB1">
              <w:rPr>
                <w:color w:val="000000" w:themeColor="text1"/>
                <w:sz w:val="20"/>
                <w:szCs w:val="20"/>
                <w:shd w:val="clear" w:color="auto" w:fill="FFFFFF"/>
                <w:lang w:val="pt-BR"/>
              </w:rPr>
              <w:lastRenderedPageBreak/>
              <w:t>„diametrul rotorului” (D</w:t>
            </w:r>
            <w:r w:rsidRPr="00266CB1">
              <w:rPr>
                <w:rStyle w:val="oj-sub"/>
                <w:color w:val="000000" w:themeColor="text1"/>
                <w:sz w:val="20"/>
                <w:szCs w:val="20"/>
                <w:shd w:val="clear" w:color="auto" w:fill="FFFFFF"/>
                <w:vertAlign w:val="subscript"/>
                <w:lang w:val="pt-BR"/>
              </w:rPr>
              <w:t>impeller</w:t>
            </w:r>
            <w:r w:rsidRPr="00266CB1">
              <w:rPr>
                <w:color w:val="000000" w:themeColor="text1"/>
                <w:sz w:val="20"/>
                <w:szCs w:val="20"/>
                <w:shd w:val="clear" w:color="auto" w:fill="FFFFFF"/>
                <w:lang w:val="pt-BR"/>
              </w:rPr>
              <w:t>), în mm, înseamnă diametrul maxim măsurat pe vârfurile paletelor rotorului.”;</w:t>
            </w:r>
          </w:p>
        </w:tc>
        <w:tc>
          <w:tcPr>
            <w:tcW w:w="2492" w:type="dxa"/>
          </w:tcPr>
          <w:p w14:paraId="63F6986C" w14:textId="77777777" w:rsidR="00D534BD" w:rsidRPr="00166B19" w:rsidRDefault="00D534BD" w:rsidP="006C4EEC">
            <w:pPr>
              <w:pStyle w:val="oj-doc-ti"/>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66B19">
              <w:rPr>
                <w:rFonts w:eastAsia="Arial Unicode MS"/>
                <w:i/>
                <w:iCs/>
                <w:color w:val="000000" w:themeColor="text1"/>
                <w:sz w:val="20"/>
                <w:szCs w:val="20"/>
                <w:shd w:val="clear" w:color="auto" w:fill="FFFFFF"/>
                <w:lang w:val="en-US"/>
              </w:rPr>
              <w:lastRenderedPageBreak/>
              <w:t>ANNEX I</w:t>
            </w:r>
          </w:p>
          <w:p w14:paraId="24194FF1" w14:textId="77777777" w:rsidR="00D534BD" w:rsidRPr="00166B19" w:rsidRDefault="00D534BD" w:rsidP="006C4EEC">
            <w:pPr>
              <w:pStyle w:val="oj-doc-ti"/>
              <w:shd w:val="clear" w:color="auto" w:fill="FFFFFF"/>
              <w:spacing w:before="0" w:beforeAutospacing="0" w:after="0" w:afterAutospacing="0"/>
              <w:rPr>
                <w:rFonts w:eastAsia="Arial Unicode MS"/>
                <w:b/>
                <w:bCs/>
                <w:color w:val="000000" w:themeColor="text1"/>
                <w:sz w:val="20"/>
                <w:szCs w:val="20"/>
                <w:shd w:val="clear" w:color="auto" w:fill="FFFFFF"/>
                <w:lang w:val="en-US"/>
              </w:rPr>
            </w:pPr>
            <w:r w:rsidRPr="00166B19">
              <w:rPr>
                <w:rFonts w:eastAsia="Arial Unicode MS"/>
                <w:b/>
                <w:bCs/>
                <w:color w:val="000000" w:themeColor="text1"/>
                <w:sz w:val="20"/>
                <w:szCs w:val="20"/>
                <w:shd w:val="clear" w:color="auto" w:fill="FFFFFF"/>
                <w:lang w:val="en-US"/>
              </w:rPr>
              <w:t>DEFINITIONS APPLICABLE FOR THE PURPOSES OF THE ANNEXES</w:t>
            </w:r>
          </w:p>
          <w:p w14:paraId="69187EB9"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‘measurement category’ means a test, measurement or usage arrangement that defines the inlet and outlet conditions of the fan being tested;</w:t>
            </w:r>
          </w:p>
          <w:p w14:paraId="6EED7F0A"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‘measurement category A’ means an arrangement where the fan is measured with free inlet and outlet conditions, and a partition between inlet and outlet zone;</w:t>
            </w:r>
          </w:p>
          <w:p w14:paraId="1DFBC22B"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‘measurement category B’ means an arrangement where the fan is measured with free inlet and with a duct fitted to its outlet, and a partition between inlet and outlet zone;</w:t>
            </w:r>
          </w:p>
          <w:p w14:paraId="3E3AA259"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‘measurement category C’ means an arrangement where the fan is measured with a duct fitted to its inlet and free outlet conditions, and a partition between inlet and outlet zone;</w:t>
            </w:r>
          </w:p>
          <w:p w14:paraId="1542F1AC"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xml:space="preserve">‘measurement category D’ means an arrangement where the fan is measured with a duct fitted to its inlet and outlet, and a partition </w:t>
            </w:r>
            <w:r w:rsidRPr="00166B19">
              <w:rPr>
                <w:rFonts w:eastAsia="Arial Unicode MS"/>
                <w:color w:val="000000" w:themeColor="text1"/>
                <w:sz w:val="20"/>
                <w:szCs w:val="20"/>
                <w:shd w:val="clear" w:color="auto" w:fill="FFFFFF"/>
                <w:lang w:val="en-US"/>
              </w:rPr>
              <w:lastRenderedPageBreak/>
              <w:t>between inlet and outlet zone;</w:t>
            </w:r>
          </w:p>
          <w:p w14:paraId="053B054A"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‘measurement category E’ means an arrangement where the fan is measured with free inlet and outlet conditions, and without a partition between inlet and outlet zone;</w:t>
            </w:r>
          </w:p>
          <w:p w14:paraId="53D91C56" w14:textId="77777777" w:rsidR="00D534BD" w:rsidRDefault="00D534BD" w:rsidP="006C4EEC">
            <w:pPr>
              <w:pStyle w:val="oj-doc-ti"/>
              <w:shd w:val="clear" w:color="auto" w:fill="FFFFFF"/>
              <w:spacing w:before="0" w:beforeAutospacing="0" w:after="0" w:afterAutospacing="0"/>
              <w:ind w:left="360"/>
              <w:rPr>
                <w:rFonts w:eastAsia="Arial Unicode MS"/>
                <w:color w:val="333333"/>
                <w:sz w:val="20"/>
                <w:szCs w:val="20"/>
                <w:shd w:val="clear" w:color="auto" w:fill="FFFFFF"/>
                <w:lang w:val="en-US"/>
              </w:rPr>
            </w:pPr>
          </w:p>
          <w:p w14:paraId="4BF335C3" w14:textId="77777777" w:rsidR="00D534BD" w:rsidRDefault="00D534BD" w:rsidP="006C4EEC">
            <w:pPr>
              <w:pStyle w:val="oj-doc-ti"/>
              <w:shd w:val="clear" w:color="auto" w:fill="FFFFFF"/>
              <w:spacing w:before="0" w:beforeAutospacing="0" w:after="0" w:afterAutospacing="0"/>
              <w:ind w:left="360"/>
              <w:rPr>
                <w:rFonts w:eastAsia="Arial Unicode MS"/>
                <w:color w:val="333333"/>
                <w:sz w:val="20"/>
                <w:szCs w:val="20"/>
                <w:shd w:val="clear" w:color="auto" w:fill="FFFFFF"/>
                <w:lang w:val="en-US"/>
              </w:rPr>
            </w:pPr>
          </w:p>
          <w:p w14:paraId="730E8D6F" w14:textId="77777777" w:rsidR="00D534BD" w:rsidRDefault="00D534BD" w:rsidP="006C4EEC">
            <w:pPr>
              <w:pStyle w:val="oj-doc-ti"/>
              <w:shd w:val="clear" w:color="auto" w:fill="FFFFFF"/>
              <w:spacing w:before="0" w:beforeAutospacing="0" w:after="0" w:afterAutospacing="0"/>
              <w:ind w:left="360"/>
              <w:rPr>
                <w:rFonts w:eastAsia="Arial Unicode MS"/>
                <w:color w:val="333333"/>
                <w:sz w:val="20"/>
                <w:szCs w:val="20"/>
                <w:shd w:val="clear" w:color="auto" w:fill="FFFFFF"/>
                <w:lang w:val="en-US"/>
              </w:rPr>
            </w:pPr>
          </w:p>
          <w:p w14:paraId="1E4F0BA5" w14:textId="77777777" w:rsidR="00D534BD" w:rsidRPr="00C07062" w:rsidRDefault="00D534BD" w:rsidP="006C4EEC">
            <w:pPr>
              <w:pStyle w:val="oj-doc-ti"/>
              <w:shd w:val="clear" w:color="auto" w:fill="FFFFFF"/>
              <w:spacing w:before="0" w:beforeAutospacing="0" w:after="0" w:afterAutospacing="0"/>
              <w:ind w:left="360"/>
              <w:rPr>
                <w:rFonts w:eastAsia="Arial Unicode MS"/>
                <w:b/>
                <w:bCs/>
                <w:color w:val="333333"/>
                <w:sz w:val="20"/>
                <w:szCs w:val="20"/>
                <w:shd w:val="clear" w:color="auto" w:fill="FFFFFF"/>
                <w:lang w:val="en-US"/>
              </w:rPr>
            </w:pPr>
          </w:p>
          <w:p w14:paraId="4EBF851B" w14:textId="77777777"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C07062">
              <w:rPr>
                <w:rFonts w:eastAsia="Arial Unicode MS"/>
                <w:color w:val="333333"/>
                <w:sz w:val="20"/>
                <w:szCs w:val="20"/>
                <w:shd w:val="clear" w:color="auto" w:fill="FFFFFF"/>
                <w:lang w:val="en-US"/>
              </w:rPr>
              <w:t>‘</w:t>
            </w:r>
            <w:r w:rsidRPr="00166B19">
              <w:rPr>
                <w:rFonts w:eastAsia="Arial Unicode MS"/>
                <w:color w:val="000000" w:themeColor="text1"/>
                <w:sz w:val="20"/>
                <w:szCs w:val="20"/>
                <w:shd w:val="clear" w:color="auto" w:fill="FFFFFF"/>
                <w:lang w:val="en-US"/>
              </w:rPr>
              <w:t>efficiency category’ means the fan gas output energy form used to determine the fan energy efficiency, with a distinction for all fans except jet fans between ‘static’ or ‘total’ efficiency depending on whether the fan gas power has been determined with respectively the fan static pressure or fan pressure;</w:t>
            </w:r>
          </w:p>
          <w:p w14:paraId="4041CE39" w14:textId="356FE88F" w:rsidR="00D534BD" w:rsidRPr="00166B19" w:rsidRDefault="00D534BD" w:rsidP="006C4EEC">
            <w:pPr>
              <w:pStyle w:val="oj-doc-ti"/>
              <w:numPr>
                <w:ilvl w:val="0"/>
                <w:numId w:val="8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‘fan efficiency’ (</w:t>
            </w:r>
            <w:r w:rsidRPr="00166B19">
              <w:rPr>
                <w:rStyle w:val="italics"/>
                <w:rFonts w:eastAsia="Arial Unicode MS"/>
                <w:i/>
                <w:iCs/>
                <w:color w:val="000000" w:themeColor="text1"/>
                <w:sz w:val="20"/>
                <w:szCs w:val="20"/>
                <w:shd w:val="clear" w:color="auto" w:fill="FFFFFF"/>
              </w:rPr>
              <w:t>η</w:t>
            </w:r>
            <w:r w:rsidRPr="00166B19">
              <w:rPr>
                <w:rFonts w:eastAsia="Arial Unicode MS"/>
                <w:color w:val="000000" w:themeColor="text1"/>
                <w:sz w:val="20"/>
                <w:szCs w:val="20"/>
                <w:shd w:val="clear" w:color="auto" w:fill="FFFFFF"/>
                <w:lang w:val="en-US"/>
              </w:rPr>
              <w:t xml:space="preserve">) means the ratio of the fan gas power output </w:t>
            </w:r>
            <w:r w:rsidRPr="00166B19">
              <w:rPr>
                <w:rStyle w:val="italics"/>
                <w:rFonts w:eastAsia="Arial Unicode MS"/>
                <w:i/>
                <w:iCs/>
                <w:color w:val="000000" w:themeColor="text1"/>
                <w:sz w:val="20"/>
                <w:szCs w:val="20"/>
                <w:shd w:val="clear" w:color="auto" w:fill="FFFFFF"/>
                <w:lang w:val="en-US"/>
              </w:rPr>
              <w:t>P</w:t>
            </w:r>
            <w:r w:rsidRPr="00166B19">
              <w:rPr>
                <w:rFonts w:eastAsia="Arial Unicode MS"/>
                <w:color w:val="000000" w:themeColor="text1"/>
                <w:sz w:val="20"/>
                <w:szCs w:val="20"/>
                <w:shd w:val="clear" w:color="auto" w:fill="FFFFFF"/>
                <w:lang w:val="en-US"/>
              </w:rPr>
              <w:t xml:space="preserve"> </w:t>
            </w:r>
            <w:r w:rsidRPr="00166B19">
              <w:rPr>
                <w:rStyle w:val="subscript"/>
                <w:rFonts w:eastAsia="Arial Unicode MS"/>
                <w:color w:val="000000" w:themeColor="text1"/>
                <w:sz w:val="20"/>
                <w:szCs w:val="20"/>
                <w:shd w:val="clear" w:color="auto" w:fill="FFFFFF"/>
                <w:vertAlign w:val="subscript"/>
                <w:lang w:val="en-US"/>
              </w:rPr>
              <w:t>u</w:t>
            </w:r>
            <w:r w:rsidRPr="00166B19">
              <w:rPr>
                <w:rFonts w:eastAsia="Arial Unicode MS"/>
                <w:color w:val="000000" w:themeColor="text1"/>
                <w:sz w:val="20"/>
                <w:szCs w:val="20"/>
                <w:shd w:val="clear" w:color="auto" w:fill="FFFFFF"/>
                <w:lang w:val="en-US"/>
              </w:rPr>
              <w:t xml:space="preserve"> and the electric input power </w:t>
            </w:r>
            <w:r w:rsidRPr="00166B19">
              <w:rPr>
                <w:rStyle w:val="italics"/>
                <w:rFonts w:eastAsia="Arial Unicode MS"/>
                <w:i/>
                <w:iCs/>
                <w:color w:val="000000" w:themeColor="text1"/>
                <w:sz w:val="20"/>
                <w:szCs w:val="20"/>
                <w:shd w:val="clear" w:color="auto" w:fill="FFFFFF"/>
                <w:lang w:val="en-US"/>
              </w:rPr>
              <w:t>P</w:t>
            </w:r>
            <w:r w:rsidRPr="00166B19">
              <w:rPr>
                <w:rFonts w:eastAsia="Arial Unicode MS"/>
                <w:color w:val="000000" w:themeColor="text1"/>
                <w:sz w:val="20"/>
                <w:szCs w:val="20"/>
                <w:shd w:val="clear" w:color="auto" w:fill="FFFFFF"/>
                <w:lang w:val="en-US"/>
              </w:rPr>
              <w:t xml:space="preserve"> </w:t>
            </w:r>
            <w:r w:rsidRPr="00166B19">
              <w:rPr>
                <w:rStyle w:val="subscript"/>
                <w:rFonts w:eastAsia="Arial Unicode MS"/>
                <w:color w:val="000000" w:themeColor="text1"/>
                <w:sz w:val="20"/>
                <w:szCs w:val="20"/>
                <w:shd w:val="clear" w:color="auto" w:fill="FFFFFF"/>
                <w:vertAlign w:val="subscript"/>
                <w:lang w:val="en-US"/>
              </w:rPr>
              <w:t>e</w:t>
            </w:r>
            <w:r w:rsidRPr="00166B19">
              <w:rPr>
                <w:rFonts w:eastAsia="Arial Unicode MS"/>
                <w:color w:val="000000" w:themeColor="text1"/>
                <w:sz w:val="20"/>
                <w:szCs w:val="20"/>
                <w:shd w:val="clear" w:color="auto" w:fill="FFFFFF"/>
                <w:lang w:val="en-US"/>
              </w:rPr>
              <w:t xml:space="preserve">, both expressed in W and determined at BEP, multiplied with correction factors for power conversion </w:t>
            </w:r>
            <w:r w:rsidRPr="00166B19">
              <w:rPr>
                <w:rStyle w:val="italics"/>
                <w:rFonts w:eastAsia="Arial Unicode MS"/>
                <w:i/>
                <w:iCs/>
                <w:color w:val="000000" w:themeColor="text1"/>
                <w:sz w:val="20"/>
                <w:szCs w:val="20"/>
                <w:shd w:val="clear" w:color="auto" w:fill="FFFFFF"/>
                <w:lang w:val="en-US"/>
              </w:rPr>
              <w:t>C</w:t>
            </w:r>
            <w:r w:rsidRPr="00166B19">
              <w:rPr>
                <w:rFonts w:eastAsia="Arial Unicode MS"/>
                <w:color w:val="000000" w:themeColor="text1"/>
                <w:sz w:val="20"/>
                <w:szCs w:val="20"/>
                <w:shd w:val="clear" w:color="auto" w:fill="FFFFFF"/>
                <w:lang w:val="en-US"/>
              </w:rPr>
              <w:t xml:space="preserve"> </w:t>
            </w:r>
            <w:r w:rsidRPr="00166B19">
              <w:rPr>
                <w:rStyle w:val="subscript"/>
                <w:rFonts w:eastAsia="Arial Unicode MS"/>
                <w:color w:val="000000" w:themeColor="text1"/>
                <w:sz w:val="20"/>
                <w:szCs w:val="20"/>
                <w:shd w:val="clear" w:color="auto" w:fill="FFFFFF"/>
                <w:vertAlign w:val="subscript"/>
                <w:lang w:val="en-US"/>
              </w:rPr>
              <w:t>p,</w:t>
            </w:r>
            <w:r w:rsidRPr="00166B19">
              <w:rPr>
                <w:rFonts w:eastAsia="Arial Unicode MS"/>
                <w:color w:val="000000" w:themeColor="text1"/>
                <w:sz w:val="20"/>
                <w:szCs w:val="20"/>
                <w:shd w:val="clear" w:color="auto" w:fill="FFFFFF"/>
                <w:lang w:val="en-US"/>
              </w:rPr>
              <w:t xml:space="preserve"> part load compensation </w:t>
            </w:r>
            <w:r w:rsidRPr="00166B19">
              <w:rPr>
                <w:rStyle w:val="italics"/>
                <w:rFonts w:eastAsia="Arial Unicode MS"/>
                <w:i/>
                <w:iCs/>
                <w:color w:val="000000" w:themeColor="text1"/>
                <w:sz w:val="20"/>
                <w:szCs w:val="20"/>
                <w:shd w:val="clear" w:color="auto" w:fill="FFFFFF"/>
                <w:lang w:val="en-US"/>
              </w:rPr>
              <w:t>C</w:t>
            </w:r>
            <w:r w:rsidRPr="00166B19">
              <w:rPr>
                <w:rFonts w:eastAsia="Arial Unicode MS"/>
                <w:color w:val="000000" w:themeColor="text1"/>
                <w:sz w:val="20"/>
                <w:szCs w:val="20"/>
                <w:shd w:val="clear" w:color="auto" w:fill="FFFFFF"/>
                <w:lang w:val="en-US"/>
              </w:rPr>
              <w:t xml:space="preserve"> </w:t>
            </w:r>
            <w:proofErr w:type="spellStart"/>
            <w:r w:rsidRPr="00166B19">
              <w:rPr>
                <w:rStyle w:val="subscript"/>
                <w:rFonts w:eastAsia="Arial Unicode MS"/>
                <w:color w:val="000000" w:themeColor="text1"/>
                <w:sz w:val="20"/>
                <w:szCs w:val="20"/>
                <w:shd w:val="clear" w:color="auto" w:fill="FFFFFF"/>
                <w:vertAlign w:val="subscript"/>
                <w:lang w:val="en-US"/>
              </w:rPr>
              <w:t>c</w:t>
            </w:r>
            <w:proofErr w:type="spellEnd"/>
            <w:r w:rsidRPr="00166B19">
              <w:rPr>
                <w:rFonts w:eastAsia="Arial Unicode MS"/>
                <w:color w:val="000000" w:themeColor="text1"/>
                <w:sz w:val="20"/>
                <w:szCs w:val="20"/>
                <w:shd w:val="clear" w:color="auto" w:fill="FFFFFF"/>
                <w:lang w:val="en-US"/>
              </w:rPr>
              <w:t xml:space="preserve"> and guard compensation </w:t>
            </w:r>
            <w:proofErr w:type="spellStart"/>
            <w:r w:rsidRPr="00166B19">
              <w:rPr>
                <w:rStyle w:val="italics"/>
                <w:rFonts w:eastAsia="Arial Unicode MS"/>
                <w:i/>
                <w:iCs/>
                <w:color w:val="000000" w:themeColor="text1"/>
                <w:sz w:val="20"/>
                <w:szCs w:val="20"/>
                <w:shd w:val="clear" w:color="auto" w:fill="FFFFFF"/>
                <w:lang w:val="en-US"/>
              </w:rPr>
              <w:t>C</w:t>
            </w:r>
            <w:r w:rsidRPr="00166B19">
              <w:rPr>
                <w:rStyle w:val="subscript"/>
                <w:rFonts w:eastAsia="Arial Unicode MS"/>
                <w:color w:val="000000" w:themeColor="text1"/>
                <w:sz w:val="20"/>
                <w:szCs w:val="20"/>
                <w:shd w:val="clear" w:color="auto" w:fill="FFFFFF"/>
                <w:vertAlign w:val="subscript"/>
                <w:lang w:val="en-US"/>
              </w:rPr>
              <w:t>guard</w:t>
            </w:r>
            <w:proofErr w:type="spellEnd"/>
            <w:r w:rsidRPr="00166B19">
              <w:rPr>
                <w:rFonts w:eastAsia="Arial Unicode MS"/>
                <w:color w:val="000000" w:themeColor="text1"/>
                <w:sz w:val="20"/>
                <w:szCs w:val="20"/>
                <w:shd w:val="clear" w:color="auto" w:fill="FFFFFF"/>
                <w:lang w:val="en-US"/>
              </w:rPr>
              <w:t xml:space="preserve">, with a distinction between ‘static’ or ‘total’ efficiency depending on whether the fan gas power </w:t>
            </w:r>
            <w:r w:rsidRPr="00166B19">
              <w:rPr>
                <w:rStyle w:val="italics"/>
                <w:rFonts w:eastAsia="Arial Unicode MS"/>
                <w:i/>
                <w:iCs/>
                <w:color w:val="000000" w:themeColor="text1"/>
                <w:sz w:val="20"/>
                <w:szCs w:val="20"/>
                <w:shd w:val="clear" w:color="auto" w:fill="FFFFFF"/>
                <w:lang w:val="en-US"/>
              </w:rPr>
              <w:t>P</w:t>
            </w:r>
            <w:r w:rsidRPr="00166B19">
              <w:rPr>
                <w:rStyle w:val="subscript"/>
                <w:rFonts w:eastAsia="Arial Unicode MS"/>
                <w:color w:val="000000" w:themeColor="text1"/>
                <w:sz w:val="20"/>
                <w:szCs w:val="20"/>
                <w:shd w:val="clear" w:color="auto" w:fill="FFFFFF"/>
                <w:vertAlign w:val="subscript"/>
                <w:lang w:val="en-US"/>
              </w:rPr>
              <w:t>u</w:t>
            </w:r>
            <w:r w:rsidRPr="00166B19">
              <w:rPr>
                <w:rFonts w:eastAsia="Arial Unicode MS"/>
                <w:color w:val="000000" w:themeColor="text1"/>
                <w:sz w:val="20"/>
                <w:szCs w:val="20"/>
                <w:shd w:val="clear" w:color="auto" w:fill="FFFFFF"/>
                <w:lang w:val="en-US"/>
              </w:rPr>
              <w:t xml:space="preserve"> has been determined with respectively the fan static </w:t>
            </w:r>
            <w:r w:rsidRPr="00166B19">
              <w:rPr>
                <w:rFonts w:eastAsia="Arial Unicode MS"/>
                <w:color w:val="000000" w:themeColor="text1"/>
                <w:sz w:val="20"/>
                <w:szCs w:val="20"/>
                <w:shd w:val="clear" w:color="auto" w:fill="FFFFFF"/>
                <w:lang w:val="en-US"/>
              </w:rPr>
              <w:lastRenderedPageBreak/>
              <w:t>pressure or fan pressure, in accordance with point 6.1 of Annex III;</w:t>
            </w:r>
          </w:p>
          <w:p w14:paraId="6FB99F09"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‘fan gas power’ (</w:t>
            </w:r>
            <w:r w:rsidRPr="00C07062">
              <w:rPr>
                <w:rStyle w:val="italics"/>
                <w:rFonts w:eastAsia="Arial Unicode MS"/>
                <w:i/>
                <w:iCs/>
                <w:color w:val="333333"/>
                <w:sz w:val="20"/>
                <w:szCs w:val="20"/>
                <w:shd w:val="clear" w:color="auto" w:fill="FFFFFF"/>
                <w:lang w:val="en-US"/>
              </w:rPr>
              <w:t>P</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u</w:t>
            </w:r>
            <w:r w:rsidRPr="00C07062">
              <w:rPr>
                <w:rFonts w:eastAsia="Arial Unicode MS"/>
                <w:color w:val="333333"/>
                <w:sz w:val="20"/>
                <w:szCs w:val="20"/>
                <w:shd w:val="clear" w:color="auto" w:fill="FFFFFF"/>
                <w:lang w:val="en-US"/>
              </w:rPr>
              <w:t>), in W, means the product of the volume flow rate </w:t>
            </w:r>
            <w:r w:rsidRPr="00C07062">
              <w:rPr>
                <w:rStyle w:val="italics"/>
                <w:rFonts w:eastAsia="Arial Unicode MS"/>
                <w:i/>
                <w:iCs/>
                <w:color w:val="333333"/>
                <w:sz w:val="20"/>
                <w:szCs w:val="20"/>
                <w:shd w:val="clear" w:color="auto" w:fill="FFFFFF"/>
                <w:lang w:val="en-US"/>
              </w:rPr>
              <w:t>q</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v</w:t>
            </w:r>
            <w:r w:rsidRPr="00C07062">
              <w:rPr>
                <w:rFonts w:eastAsia="Arial Unicode MS"/>
                <w:color w:val="333333"/>
                <w:sz w:val="20"/>
                <w:szCs w:val="20"/>
                <w:shd w:val="clear" w:color="auto" w:fill="FFFFFF"/>
                <w:lang w:val="en-US"/>
              </w:rPr>
              <w:t>, in m</w:t>
            </w:r>
            <w:r w:rsidRPr="00C07062">
              <w:rPr>
                <w:rStyle w:val="superscript"/>
                <w:rFonts w:eastAsia="Arial Unicode MS"/>
                <w:color w:val="333333"/>
                <w:sz w:val="20"/>
                <w:szCs w:val="20"/>
                <w:shd w:val="clear" w:color="auto" w:fill="FFFFFF"/>
                <w:vertAlign w:val="superscript"/>
                <w:lang w:val="en-US"/>
              </w:rPr>
              <w:t>3</w:t>
            </w:r>
            <w:r w:rsidRPr="00C07062">
              <w:rPr>
                <w:rFonts w:eastAsia="Arial Unicode MS"/>
                <w:color w:val="333333"/>
                <w:sz w:val="20"/>
                <w:szCs w:val="20"/>
                <w:shd w:val="clear" w:color="auto" w:fill="FFFFFF"/>
                <w:lang w:val="en-US"/>
              </w:rPr>
              <w:t xml:space="preserve">/s, and the applicable pressure difference between fan inlet and outlet </w:t>
            </w:r>
            <w:r w:rsidRPr="00C07062">
              <w:rPr>
                <w:rFonts w:eastAsia="Arial Unicode MS"/>
                <w:color w:val="333333"/>
                <w:sz w:val="20"/>
                <w:szCs w:val="20"/>
                <w:shd w:val="clear" w:color="auto" w:fill="FFFFFF"/>
              </w:rPr>
              <w:t>Δ</w:t>
            </w:r>
            <w:r w:rsidRPr="00C07062">
              <w:rPr>
                <w:rFonts w:eastAsia="Arial Unicode MS"/>
                <w:color w:val="333333"/>
                <w:sz w:val="20"/>
                <w:szCs w:val="20"/>
                <w:shd w:val="clear" w:color="auto" w:fill="FFFFFF"/>
                <w:lang w:val="en-US"/>
              </w:rPr>
              <w:t>p (fan pressure or fan static pressure), in Pa, both determined at BEP, with a distinction between ‘static’ or ‘total’ fan gas power depending on whether the fan gas power has been determined with, respectively, the fan static pressure or fan pressure;</w:t>
            </w:r>
          </w:p>
          <w:p w14:paraId="3A0F2D01" w14:textId="733E59E0"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‘electric input power’ (</w:t>
            </w:r>
            <w:r w:rsidRPr="00C07062">
              <w:rPr>
                <w:rStyle w:val="italics"/>
                <w:rFonts w:eastAsia="Arial Unicode MS"/>
                <w:i/>
                <w:iCs/>
                <w:color w:val="333333"/>
                <w:sz w:val="20"/>
                <w:szCs w:val="20"/>
                <w:shd w:val="clear" w:color="auto" w:fill="FFFFFF"/>
                <w:lang w:val="en-US"/>
              </w:rPr>
              <w:t>P</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e</w:t>
            </w:r>
            <w:r w:rsidRPr="00C07062">
              <w:rPr>
                <w:rFonts w:eastAsia="Arial Unicode MS"/>
                <w:color w:val="333333"/>
                <w:sz w:val="20"/>
                <w:szCs w:val="20"/>
                <w:shd w:val="clear" w:color="auto" w:fill="FFFFFF"/>
                <w:lang w:val="en-US"/>
              </w:rPr>
              <w:t>), in W, means the electric input power at BEP or T</w:t>
            </w:r>
            <w:r w:rsidRPr="00C07062">
              <w:rPr>
                <w:rStyle w:val="subscript"/>
                <w:rFonts w:eastAsia="Arial Unicode MS"/>
                <w:color w:val="333333"/>
                <w:sz w:val="20"/>
                <w:szCs w:val="20"/>
                <w:shd w:val="clear" w:color="auto" w:fill="FFFFFF"/>
                <w:vertAlign w:val="subscript"/>
                <w:lang w:val="en-US"/>
              </w:rPr>
              <w:t>m</w:t>
            </w:r>
            <w:r w:rsidRPr="00C07062">
              <w:rPr>
                <w:rFonts w:eastAsia="Arial Unicode MS"/>
                <w:color w:val="333333"/>
                <w:sz w:val="20"/>
                <w:szCs w:val="20"/>
                <w:shd w:val="clear" w:color="auto" w:fill="FFFFFF"/>
                <w:lang w:val="en-US"/>
              </w:rPr>
              <w:t>, measured at main terminals of motor or, when present, of variable speed drive;</w:t>
            </w:r>
          </w:p>
          <w:p w14:paraId="76AF1794"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‘power conversion correction’ (</w:t>
            </w:r>
            <w:r w:rsidRPr="00C07062">
              <w:rPr>
                <w:rStyle w:val="italics"/>
                <w:rFonts w:eastAsia="Arial Unicode MS"/>
                <w:i/>
                <w:iCs/>
                <w:color w:val="333333"/>
                <w:sz w:val="20"/>
                <w:szCs w:val="20"/>
                <w:shd w:val="clear" w:color="auto" w:fill="FFFFFF"/>
                <w:lang w:val="en-US"/>
              </w:rPr>
              <w:t>C</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p</w:t>
            </w:r>
            <w:r w:rsidRPr="00C07062">
              <w:rPr>
                <w:rFonts w:eastAsia="Arial Unicode MS"/>
                <w:color w:val="333333"/>
                <w:sz w:val="20"/>
                <w:szCs w:val="20"/>
                <w:shd w:val="clear" w:color="auto" w:fill="FFFFFF"/>
                <w:lang w:val="en-US"/>
              </w:rPr>
              <w:t>), means a correction factor for power conversion losses, as determined according to point 6 of Annex III;</w:t>
            </w:r>
          </w:p>
          <w:p w14:paraId="574D363D"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‘part load compensation’ (</w:t>
            </w:r>
            <w:r w:rsidRPr="00C07062">
              <w:rPr>
                <w:rStyle w:val="italics"/>
                <w:rFonts w:eastAsia="Arial Unicode MS"/>
                <w:i/>
                <w:iCs/>
                <w:color w:val="333333"/>
                <w:sz w:val="20"/>
                <w:szCs w:val="20"/>
                <w:shd w:val="clear" w:color="auto" w:fill="FFFFFF"/>
                <w:lang w:val="en-US"/>
              </w:rPr>
              <w:t>C</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c</w:t>
            </w:r>
            <w:r w:rsidRPr="00C07062">
              <w:rPr>
                <w:rFonts w:eastAsia="Arial Unicode MS"/>
                <w:color w:val="333333"/>
                <w:sz w:val="20"/>
                <w:szCs w:val="20"/>
                <w:shd w:val="clear" w:color="auto" w:fill="FFFFFF"/>
                <w:lang w:val="en-US"/>
              </w:rPr>
              <w:t>) means a correction factor for part load, as determined according to point 6 of Annex III;</w:t>
            </w:r>
          </w:p>
          <w:p w14:paraId="3106A185"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‘guard compensation’ (</w:t>
            </w:r>
            <w:r w:rsidRPr="00C07062">
              <w:rPr>
                <w:rStyle w:val="italics"/>
                <w:rFonts w:eastAsia="Arial Unicode MS"/>
                <w:i/>
                <w:iCs/>
                <w:color w:val="333333"/>
                <w:sz w:val="20"/>
                <w:szCs w:val="20"/>
                <w:shd w:val="clear" w:color="auto" w:fill="FFFFFF"/>
                <w:lang w:val="en-US"/>
              </w:rPr>
              <w:t>C</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guard</w:t>
            </w:r>
            <w:r w:rsidRPr="00C07062">
              <w:rPr>
                <w:rFonts w:eastAsia="Arial Unicode MS"/>
                <w:color w:val="333333"/>
                <w:sz w:val="20"/>
                <w:szCs w:val="20"/>
                <w:shd w:val="clear" w:color="auto" w:fill="FFFFFF"/>
                <w:lang w:val="en-US"/>
              </w:rPr>
              <w:t xml:space="preserve">) means a correction factor, as determined according to point 6 of Annex III, that may be applied </w:t>
            </w:r>
            <w:r w:rsidRPr="00C07062">
              <w:rPr>
                <w:rFonts w:eastAsia="Arial Unicode MS"/>
                <w:color w:val="333333"/>
                <w:sz w:val="20"/>
                <w:szCs w:val="20"/>
                <w:shd w:val="clear" w:color="auto" w:fill="FFFFFF"/>
                <w:lang w:val="en-US"/>
              </w:rPr>
              <w:lastRenderedPageBreak/>
              <w:t>when calculating fan efficiency where the fan is equipped with permanently fitted protective guards that cannot be removed without making the fan inoperable;</w:t>
            </w:r>
          </w:p>
          <w:p w14:paraId="54700120"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‘volume flow rate’ (</w:t>
            </w:r>
            <w:r w:rsidRPr="00C07062">
              <w:rPr>
                <w:rStyle w:val="italics"/>
                <w:rFonts w:eastAsia="Arial Unicode MS"/>
                <w:i/>
                <w:iCs/>
                <w:color w:val="333333"/>
                <w:sz w:val="20"/>
                <w:szCs w:val="20"/>
                <w:shd w:val="clear" w:color="auto" w:fill="FFFFFF"/>
                <w:lang w:val="en-US"/>
              </w:rPr>
              <w:t>q</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v</w:t>
            </w:r>
            <w:r w:rsidRPr="00C07062">
              <w:rPr>
                <w:rFonts w:eastAsia="Arial Unicode MS"/>
                <w:color w:val="333333"/>
                <w:sz w:val="20"/>
                <w:szCs w:val="20"/>
                <w:shd w:val="clear" w:color="auto" w:fill="FFFFFF"/>
                <w:lang w:val="en-US"/>
              </w:rPr>
              <w:t>), in m</w:t>
            </w:r>
            <w:r w:rsidRPr="00C07062">
              <w:rPr>
                <w:rStyle w:val="superscript"/>
                <w:rFonts w:eastAsia="Arial Unicode MS"/>
                <w:color w:val="333333"/>
                <w:sz w:val="20"/>
                <w:szCs w:val="20"/>
                <w:shd w:val="clear" w:color="auto" w:fill="FFFFFF"/>
                <w:vertAlign w:val="superscript"/>
                <w:lang w:val="en-US"/>
              </w:rPr>
              <w:t>3</w:t>
            </w:r>
            <w:r w:rsidRPr="00C07062">
              <w:rPr>
                <w:rFonts w:eastAsia="Arial Unicode MS"/>
                <w:color w:val="333333"/>
                <w:sz w:val="20"/>
                <w:szCs w:val="20"/>
                <w:shd w:val="clear" w:color="auto" w:fill="FFFFFF"/>
                <w:lang w:val="en-US"/>
              </w:rPr>
              <w:t>/s, means the gas volume displaced per unit of time by the fan and is derived from the mass flow rate, typically with standard air with a density </w:t>
            </w:r>
            <w:r w:rsidRPr="00C07062">
              <w:rPr>
                <w:rStyle w:val="italics"/>
                <w:rFonts w:eastAsia="Arial Unicode MS"/>
                <w:i/>
                <w:iCs/>
                <w:color w:val="333333"/>
                <w:sz w:val="20"/>
                <w:szCs w:val="20"/>
                <w:shd w:val="clear" w:color="auto" w:fill="FFFFFF"/>
              </w:rPr>
              <w:t>ρ</w:t>
            </w:r>
            <w:r w:rsidRPr="00C07062">
              <w:rPr>
                <w:rFonts w:eastAsia="Arial Unicode MS"/>
                <w:color w:val="333333"/>
                <w:sz w:val="20"/>
                <w:szCs w:val="20"/>
                <w:shd w:val="clear" w:color="auto" w:fill="FFFFFF"/>
                <w:lang w:val="en-US"/>
              </w:rPr>
              <w:t> at default 1 200 kg/m</w:t>
            </w:r>
            <w:r w:rsidRPr="00C07062">
              <w:rPr>
                <w:rStyle w:val="superscript"/>
                <w:rFonts w:eastAsia="Arial Unicode MS"/>
                <w:color w:val="333333"/>
                <w:sz w:val="20"/>
                <w:szCs w:val="20"/>
                <w:shd w:val="clear" w:color="auto" w:fill="FFFFFF"/>
                <w:vertAlign w:val="superscript"/>
                <w:lang w:val="en-US"/>
              </w:rPr>
              <w:t>3</w:t>
            </w:r>
            <w:r w:rsidRPr="00C07062">
              <w:rPr>
                <w:rFonts w:eastAsia="Arial Unicode MS"/>
                <w:color w:val="333333"/>
                <w:sz w:val="20"/>
                <w:szCs w:val="20"/>
                <w:shd w:val="clear" w:color="auto" w:fill="FFFFFF"/>
                <w:lang w:val="en-US"/>
              </w:rPr>
              <w:t>;</w:t>
            </w:r>
          </w:p>
          <w:p w14:paraId="78315A1A"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‘total pressure’ (</w:t>
            </w:r>
            <w:proofErr w:type="spellStart"/>
            <w:r w:rsidRPr="00C07062">
              <w:rPr>
                <w:rStyle w:val="italics"/>
                <w:rFonts w:eastAsia="Arial Unicode MS"/>
                <w:i/>
                <w:iCs/>
                <w:color w:val="333333"/>
                <w:sz w:val="20"/>
                <w:szCs w:val="20"/>
                <w:shd w:val="clear" w:color="auto" w:fill="FFFFFF"/>
                <w:lang w:val="en-US"/>
              </w:rPr>
              <w:t>p</w:t>
            </w:r>
            <w:r w:rsidRPr="00C07062">
              <w:rPr>
                <w:rStyle w:val="subscript"/>
                <w:rFonts w:eastAsia="Arial Unicode MS"/>
                <w:i/>
                <w:iCs/>
                <w:color w:val="333333"/>
                <w:sz w:val="20"/>
                <w:szCs w:val="20"/>
                <w:shd w:val="clear" w:color="auto" w:fill="FFFFFF"/>
                <w:vertAlign w:val="subscript"/>
                <w:lang w:val="en-US"/>
              </w:rPr>
              <w:t>tot</w:t>
            </w:r>
            <w:proofErr w:type="spellEnd"/>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in Pa, means the pressure calculated from the absolute pressure and the dynamic pressure;</w:t>
            </w:r>
          </w:p>
          <w:p w14:paraId="609EBD75"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‘absolute pressure’ (</w:t>
            </w:r>
            <w:r w:rsidRPr="00C07062">
              <w:rPr>
                <w:rStyle w:val="italics"/>
                <w:rFonts w:eastAsia="Arial Unicode MS"/>
                <w:i/>
                <w:iCs/>
                <w:color w:val="333333"/>
                <w:sz w:val="20"/>
                <w:szCs w:val="20"/>
                <w:shd w:val="clear" w:color="auto" w:fill="FFFFFF"/>
                <w:lang w:val="en-US"/>
              </w:rPr>
              <w:t>p</w:t>
            </w:r>
            <w:r w:rsidRPr="00C07062">
              <w:rPr>
                <w:rFonts w:eastAsia="Arial Unicode MS"/>
                <w:color w:val="333333"/>
                <w:sz w:val="20"/>
                <w:szCs w:val="20"/>
                <w:shd w:val="clear" w:color="auto" w:fill="FFFFFF"/>
                <w:lang w:val="en-US"/>
              </w:rPr>
              <w:t>), in Pa, means the pressure measured with respect to absolute zero pressure;</w:t>
            </w:r>
          </w:p>
          <w:p w14:paraId="35A636D6"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‘dynamic pressure’ (</w:t>
            </w:r>
            <w:r w:rsidRPr="00C07062">
              <w:rPr>
                <w:rStyle w:val="italics"/>
                <w:rFonts w:eastAsia="Arial Unicode MS"/>
                <w:i/>
                <w:iCs/>
                <w:color w:val="333333"/>
                <w:sz w:val="20"/>
                <w:szCs w:val="20"/>
                <w:shd w:val="clear" w:color="auto" w:fill="FFFFFF"/>
                <w:lang w:val="en-US"/>
              </w:rPr>
              <w:t>p</w:t>
            </w:r>
            <w:r w:rsidRPr="00C07062">
              <w:rPr>
                <w:rStyle w:val="subscript"/>
                <w:rFonts w:eastAsia="Arial Unicode MS"/>
                <w:i/>
                <w:iCs/>
                <w:color w:val="333333"/>
                <w:sz w:val="20"/>
                <w:szCs w:val="20"/>
                <w:shd w:val="clear" w:color="auto" w:fill="FFFFFF"/>
                <w:vertAlign w:val="subscript"/>
                <w:lang w:val="en-US"/>
              </w:rPr>
              <w:t>d</w:t>
            </w:r>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in Pa, means the pressure calculated from the velocity and the density;</w:t>
            </w:r>
          </w:p>
          <w:p w14:paraId="7293381D"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‘fan static pressure’ (</w:t>
            </w:r>
            <w:r w:rsidRPr="00C07062">
              <w:rPr>
                <w:rStyle w:val="italics"/>
                <w:rFonts w:eastAsia="Arial Unicode MS"/>
                <w:i/>
                <w:iCs/>
                <w:color w:val="333333"/>
                <w:sz w:val="20"/>
                <w:szCs w:val="20"/>
                <w:shd w:val="clear" w:color="auto" w:fill="FFFFFF"/>
                <w:lang w:val="en-US"/>
              </w:rPr>
              <w:t>p</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fs</w:t>
            </w:r>
            <w:r w:rsidRPr="00C07062">
              <w:rPr>
                <w:rFonts w:eastAsia="Arial Unicode MS"/>
                <w:color w:val="333333"/>
                <w:sz w:val="20"/>
                <w:szCs w:val="20"/>
                <w:shd w:val="clear" w:color="auto" w:fill="FFFFFF"/>
                <w:lang w:val="en-US"/>
              </w:rPr>
              <w:t xml:space="preserve">), in Pa, means the difference between the static pressure at the fan outlet and the stagnation pressure at the fan inlet or, when the compressibility phenomenon is not a factor, the difference between the static pressure at the fan outlet and the total pressure at the fan inlet. It is the </w:t>
            </w:r>
            <w:r w:rsidRPr="00C07062">
              <w:rPr>
                <w:rFonts w:eastAsia="Arial Unicode MS"/>
                <w:color w:val="333333"/>
                <w:sz w:val="20"/>
                <w:szCs w:val="20"/>
                <w:shd w:val="clear" w:color="auto" w:fill="FFFFFF"/>
                <w:lang w:val="en-US"/>
              </w:rPr>
              <w:lastRenderedPageBreak/>
              <w:t>omnidirectional force per unit surface area exerted at the fan outlet and is typically assessed by measuring the stagnation pressure in a (cylindrical) hole of appropriate geometry and dimensions, in duct wall or appropriate measurement instrument perpendicular to the direction of the gas flow;</w:t>
            </w:r>
          </w:p>
          <w:p w14:paraId="76F6B2E4"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‘fan pressure’ (</w:t>
            </w:r>
            <w:r w:rsidRPr="00C07062">
              <w:rPr>
                <w:rStyle w:val="italics"/>
                <w:rFonts w:eastAsia="Arial Unicode MS"/>
                <w:i/>
                <w:iCs/>
                <w:color w:val="333333"/>
                <w:sz w:val="20"/>
                <w:szCs w:val="20"/>
                <w:shd w:val="clear" w:color="auto" w:fill="FFFFFF"/>
                <w:lang w:val="en-US"/>
              </w:rPr>
              <w:t>p</w:t>
            </w:r>
            <w:r w:rsidRPr="00C07062">
              <w:rPr>
                <w:rStyle w:val="subscript"/>
                <w:rFonts w:eastAsia="Arial Unicode MS"/>
                <w:i/>
                <w:iCs/>
                <w:color w:val="333333"/>
                <w:sz w:val="20"/>
                <w:szCs w:val="20"/>
                <w:shd w:val="clear" w:color="auto" w:fill="FFFFFF"/>
                <w:vertAlign w:val="subscript"/>
                <w:lang w:val="en-US"/>
              </w:rPr>
              <w:t>f</w:t>
            </w:r>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in Pa, means the difference between the stagnation pressures at the fan outlet and the fan inlet or, when compressibility phenomenon is not a factor, the difference between the total pressures at the fan outlet and the fan inlet. It is the directional force per unit surface area exerted at the fan outlet and is typically assessed by measuring the stagnation pressure in a (cylindrical) hole of appropriate geometry and dimensions facing the direction of the gas flow;</w:t>
            </w:r>
          </w:p>
          <w:p w14:paraId="57EC087A"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‘stagnation pressure’ (</w:t>
            </w:r>
            <w:proofErr w:type="spellStart"/>
            <w:r w:rsidRPr="00C07062">
              <w:rPr>
                <w:rStyle w:val="italics"/>
                <w:rFonts w:eastAsia="Arial Unicode MS"/>
                <w:i/>
                <w:iCs/>
                <w:color w:val="333333"/>
                <w:sz w:val="20"/>
                <w:szCs w:val="20"/>
                <w:shd w:val="clear" w:color="auto" w:fill="FFFFFF"/>
                <w:lang w:val="en-US"/>
              </w:rPr>
              <w:t>p</w:t>
            </w:r>
            <w:r w:rsidRPr="00C07062">
              <w:rPr>
                <w:rStyle w:val="subscript"/>
                <w:rFonts w:eastAsia="Arial Unicode MS"/>
                <w:i/>
                <w:iCs/>
                <w:color w:val="333333"/>
                <w:sz w:val="20"/>
                <w:szCs w:val="20"/>
                <w:shd w:val="clear" w:color="auto" w:fill="FFFFFF"/>
                <w:vertAlign w:val="subscript"/>
                <w:lang w:val="en-US"/>
              </w:rPr>
              <w:t>sg</w:t>
            </w:r>
            <w:proofErr w:type="spellEnd"/>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in Pa, means the pressure measured at a point in a flowing gas if it were brought to rest via a process where there is no transfer of heat or matter;</w:t>
            </w:r>
          </w:p>
          <w:p w14:paraId="64C0D59D"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 xml:space="preserve">‘efficiency grade’ means a parameter in the calculation of the </w:t>
            </w:r>
            <w:r w:rsidRPr="00C07062">
              <w:rPr>
                <w:rFonts w:eastAsia="Arial Unicode MS"/>
                <w:color w:val="333333"/>
                <w:sz w:val="20"/>
                <w:szCs w:val="20"/>
                <w:shd w:val="clear" w:color="auto" w:fill="FFFFFF"/>
                <w:lang w:val="en-US"/>
              </w:rPr>
              <w:lastRenderedPageBreak/>
              <w:t>minimum energy efficiency of a fan of specific electric input power at its BEP or at T</w:t>
            </w:r>
            <w:r w:rsidRPr="00C07062">
              <w:rPr>
                <w:rStyle w:val="subscript"/>
                <w:rFonts w:eastAsia="Arial Unicode MS"/>
                <w:color w:val="333333"/>
                <w:sz w:val="20"/>
                <w:szCs w:val="20"/>
                <w:shd w:val="clear" w:color="auto" w:fill="FFFFFF"/>
                <w:vertAlign w:val="subscript"/>
                <w:lang w:val="en-US"/>
              </w:rPr>
              <w:t>m</w:t>
            </w:r>
            <w:r w:rsidRPr="00C07062">
              <w:rPr>
                <w:rFonts w:eastAsia="Arial Unicode MS"/>
                <w:color w:val="333333"/>
                <w:sz w:val="20"/>
                <w:szCs w:val="20"/>
                <w:shd w:val="clear" w:color="auto" w:fill="FFFFFF"/>
                <w:lang w:val="en-US"/>
              </w:rPr>
              <w:t> (expressed as parameter ‘</w:t>
            </w:r>
            <w:r w:rsidRPr="00C07062">
              <w:rPr>
                <w:rStyle w:val="italics"/>
                <w:rFonts w:eastAsia="Arial Unicode MS"/>
                <w:i/>
                <w:iCs/>
                <w:color w:val="333333"/>
                <w:sz w:val="20"/>
                <w:szCs w:val="20"/>
                <w:shd w:val="clear" w:color="auto" w:fill="FFFFFF"/>
                <w:lang w:val="en-US"/>
              </w:rPr>
              <w:t>N</w:t>
            </w:r>
            <w:r w:rsidRPr="00C07062">
              <w:rPr>
                <w:rFonts w:eastAsia="Arial Unicode MS"/>
                <w:color w:val="333333"/>
                <w:sz w:val="20"/>
                <w:szCs w:val="20"/>
                <w:shd w:val="clear" w:color="auto" w:fill="FFFFFF"/>
                <w:lang w:val="en-US"/>
              </w:rPr>
              <w:t>’ in the calculation of the fan energy efficiency);</w:t>
            </w:r>
          </w:p>
          <w:p w14:paraId="4A86C4A8"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‘minimum fan efficiency’ (</w:t>
            </w:r>
            <w:r w:rsidRPr="00C07062">
              <w:rPr>
                <w:rStyle w:val="italics"/>
                <w:rFonts w:eastAsia="Arial Unicode MS"/>
                <w:i/>
                <w:iCs/>
                <w:color w:val="333333"/>
                <w:sz w:val="20"/>
                <w:szCs w:val="20"/>
                <w:shd w:val="clear" w:color="auto" w:fill="FFFFFF"/>
              </w:rPr>
              <w:t>η</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min</w:t>
            </w:r>
            <w:r w:rsidRPr="00C07062">
              <w:rPr>
                <w:rFonts w:eastAsia="Arial Unicode MS"/>
                <w:color w:val="333333"/>
                <w:sz w:val="20"/>
                <w:szCs w:val="20"/>
                <w:shd w:val="clear" w:color="auto" w:fill="FFFFFF"/>
                <w:lang w:val="en-US"/>
              </w:rPr>
              <w:t>) means the fan efficiency to be achieved in order to meet the requirements, calculated as the outcome of the appropriate equation in Annex II, using the applicable integer </w:t>
            </w:r>
            <w:r w:rsidRPr="00C07062">
              <w:rPr>
                <w:rStyle w:val="italics"/>
                <w:rFonts w:eastAsia="Arial Unicode MS"/>
                <w:i/>
                <w:iCs/>
                <w:color w:val="333333"/>
                <w:sz w:val="20"/>
                <w:szCs w:val="20"/>
                <w:shd w:val="clear" w:color="auto" w:fill="FFFFFF"/>
                <w:lang w:val="en-US"/>
              </w:rPr>
              <w:t>N</w:t>
            </w:r>
            <w:r w:rsidRPr="00C07062">
              <w:rPr>
                <w:rFonts w:eastAsia="Arial Unicode MS"/>
                <w:color w:val="333333"/>
                <w:sz w:val="20"/>
                <w:szCs w:val="20"/>
                <w:shd w:val="clear" w:color="auto" w:fill="FFFFFF"/>
                <w:lang w:val="en-US"/>
              </w:rPr>
              <w:t> of the efficiency grade and the electric input power </w:t>
            </w:r>
            <w:r w:rsidRPr="00C07062">
              <w:rPr>
                <w:rStyle w:val="italics"/>
                <w:rFonts w:eastAsia="Arial Unicode MS"/>
                <w:i/>
                <w:iCs/>
                <w:color w:val="333333"/>
                <w:sz w:val="20"/>
                <w:szCs w:val="20"/>
                <w:shd w:val="clear" w:color="auto" w:fill="FFFFFF"/>
                <w:lang w:val="en-US"/>
              </w:rPr>
              <w:t>P</w:t>
            </w:r>
            <w:r w:rsidRPr="00C07062">
              <w:rPr>
                <w:rFonts w:eastAsia="Arial Unicode MS"/>
                <w:color w:val="333333"/>
                <w:sz w:val="20"/>
                <w:szCs w:val="20"/>
                <w:shd w:val="clear" w:color="auto" w:fill="FFFFFF"/>
                <w:lang w:val="en-US"/>
              </w:rPr>
              <w:t> </w:t>
            </w:r>
            <w:r w:rsidRPr="00C07062">
              <w:rPr>
                <w:rStyle w:val="subscript"/>
                <w:rFonts w:eastAsia="Arial Unicode MS"/>
                <w:color w:val="333333"/>
                <w:sz w:val="20"/>
                <w:szCs w:val="20"/>
                <w:shd w:val="clear" w:color="auto" w:fill="FFFFFF"/>
                <w:vertAlign w:val="subscript"/>
                <w:lang w:val="en-US"/>
              </w:rPr>
              <w:t>e</w:t>
            </w:r>
            <w:r w:rsidRPr="00C07062">
              <w:rPr>
                <w:rFonts w:eastAsia="Arial Unicode MS"/>
                <w:color w:val="333333"/>
                <w:sz w:val="20"/>
                <w:szCs w:val="20"/>
                <w:shd w:val="clear" w:color="auto" w:fill="FFFFFF"/>
                <w:lang w:val="en-US"/>
              </w:rPr>
              <w:t> of the fan expressed in kW at its BEP;</w:t>
            </w:r>
          </w:p>
          <w:p w14:paraId="06BA7D91"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‘minimum jet fan efficiency (</w:t>
            </w:r>
            <w:r w:rsidRPr="00C07062">
              <w:rPr>
                <w:rStyle w:val="italics"/>
                <w:rFonts w:eastAsia="Arial Unicode MS"/>
                <w:i/>
                <w:iCs/>
                <w:color w:val="333333"/>
                <w:sz w:val="20"/>
                <w:szCs w:val="20"/>
                <w:shd w:val="clear" w:color="auto" w:fill="FFFFFF"/>
              </w:rPr>
              <w:t>η</w:t>
            </w:r>
            <w:proofErr w:type="spellStart"/>
            <w:r w:rsidRPr="00C07062">
              <w:rPr>
                <w:rStyle w:val="subscript"/>
                <w:rFonts w:eastAsia="Arial Unicode MS"/>
                <w:i/>
                <w:iCs/>
                <w:color w:val="333333"/>
                <w:sz w:val="20"/>
                <w:szCs w:val="20"/>
                <w:shd w:val="clear" w:color="auto" w:fill="FFFFFF"/>
                <w:vertAlign w:val="subscript"/>
                <w:lang w:val="en-US"/>
              </w:rPr>
              <w:t>r,min</w:t>
            </w:r>
            <w:proofErr w:type="spellEnd"/>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means fan efficiency to be achieved in order to meet the requirements, calculated as the outcome of the appropriate equation in Annex II, using the applicable integer N of the efficiency grade and the electric input power P</w:t>
            </w:r>
            <w:r w:rsidRPr="00C07062">
              <w:rPr>
                <w:rStyle w:val="subscript"/>
                <w:rFonts w:eastAsia="Arial Unicode MS"/>
                <w:color w:val="333333"/>
                <w:sz w:val="20"/>
                <w:szCs w:val="20"/>
                <w:shd w:val="clear" w:color="auto" w:fill="FFFFFF"/>
                <w:vertAlign w:val="subscript"/>
                <w:lang w:val="en-US"/>
              </w:rPr>
              <w:t>e</w:t>
            </w:r>
            <w:r w:rsidRPr="00C07062">
              <w:rPr>
                <w:rFonts w:eastAsia="Arial Unicode MS"/>
                <w:color w:val="333333"/>
                <w:sz w:val="20"/>
                <w:szCs w:val="20"/>
                <w:shd w:val="clear" w:color="auto" w:fill="FFFFFF"/>
                <w:lang w:val="en-US"/>
              </w:rPr>
              <w:t> of the fan expressed in kW at its measured thrust;</w:t>
            </w:r>
          </w:p>
          <w:p w14:paraId="462A345A"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‘measured thrust </w:t>
            </w:r>
            <w:r w:rsidRPr="00C07062">
              <w:rPr>
                <w:rStyle w:val="italics"/>
                <w:rFonts w:eastAsia="Arial Unicode MS"/>
                <w:i/>
                <w:iCs/>
                <w:color w:val="333333"/>
                <w:sz w:val="20"/>
                <w:szCs w:val="20"/>
                <w:shd w:val="clear" w:color="auto" w:fill="FFFFFF"/>
                <w:lang w:val="en-US"/>
              </w:rPr>
              <w:t>(T</w:t>
            </w:r>
            <w:r w:rsidRPr="00C07062">
              <w:rPr>
                <w:rStyle w:val="subscript"/>
                <w:rFonts w:eastAsia="Arial Unicode MS"/>
                <w:i/>
                <w:iCs/>
                <w:color w:val="333333"/>
                <w:sz w:val="20"/>
                <w:szCs w:val="20"/>
                <w:shd w:val="clear" w:color="auto" w:fill="FFFFFF"/>
                <w:vertAlign w:val="subscript"/>
                <w:lang w:val="en-US"/>
              </w:rPr>
              <w:t>m</w:t>
            </w:r>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is the jet fan thrust measured, in N, assessed according to measurement category E and converted to the density of 1,2;</w:t>
            </w:r>
          </w:p>
          <w:p w14:paraId="08674180"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‘jet-fan efficiency’</w:t>
            </w:r>
            <w:r w:rsidRPr="00C07062">
              <w:rPr>
                <w:rStyle w:val="italics"/>
                <w:rFonts w:eastAsia="Arial Unicode MS"/>
                <w:i/>
                <w:iCs/>
                <w:color w:val="333333"/>
                <w:sz w:val="20"/>
                <w:szCs w:val="20"/>
                <w:shd w:val="clear" w:color="auto" w:fill="FFFFFF"/>
              </w:rPr>
              <w:t>η</w:t>
            </w:r>
            <w:r w:rsidRPr="00C07062">
              <w:rPr>
                <w:rStyle w:val="subscript"/>
                <w:rFonts w:eastAsia="Arial Unicode MS"/>
                <w:i/>
                <w:iCs/>
                <w:color w:val="333333"/>
                <w:sz w:val="20"/>
                <w:szCs w:val="20"/>
                <w:shd w:val="clear" w:color="auto" w:fill="FFFFFF"/>
                <w:vertAlign w:val="subscript"/>
                <w:lang w:val="en-US"/>
              </w:rPr>
              <w:t>r</w:t>
            </w:r>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xml:space="preserve">(T) means the fan gas power output </w:t>
            </w:r>
            <w:r w:rsidRPr="00C07062">
              <w:rPr>
                <w:rFonts w:eastAsia="Arial Unicode MS"/>
                <w:color w:val="333333"/>
                <w:sz w:val="20"/>
                <w:szCs w:val="20"/>
                <w:shd w:val="clear" w:color="auto" w:fill="FFFFFF"/>
                <w:lang w:val="en-US"/>
              </w:rPr>
              <w:lastRenderedPageBreak/>
              <w:t>derived from the measured thrust of a jet fan divided by the electric input power P</w:t>
            </w:r>
            <w:r w:rsidRPr="00C07062">
              <w:rPr>
                <w:rStyle w:val="subscript"/>
                <w:rFonts w:eastAsia="Arial Unicode MS"/>
                <w:color w:val="333333"/>
                <w:sz w:val="20"/>
                <w:szCs w:val="20"/>
                <w:shd w:val="clear" w:color="auto" w:fill="FFFFFF"/>
                <w:vertAlign w:val="subscript"/>
                <w:lang w:val="en-US"/>
              </w:rPr>
              <w:t>e</w:t>
            </w:r>
            <w:r w:rsidRPr="00C07062">
              <w:rPr>
                <w:rFonts w:eastAsia="Arial Unicode MS"/>
                <w:color w:val="333333"/>
                <w:sz w:val="20"/>
                <w:szCs w:val="20"/>
                <w:shd w:val="clear" w:color="auto" w:fill="FFFFFF"/>
                <w:lang w:val="en-US"/>
              </w:rPr>
              <w:t>, multiplied with correction factors for power conversion C</w:t>
            </w:r>
            <w:r w:rsidRPr="00C07062">
              <w:rPr>
                <w:rStyle w:val="subscript"/>
                <w:rFonts w:eastAsia="Arial Unicode MS"/>
                <w:color w:val="333333"/>
                <w:sz w:val="20"/>
                <w:szCs w:val="20"/>
                <w:shd w:val="clear" w:color="auto" w:fill="FFFFFF"/>
                <w:vertAlign w:val="subscript"/>
                <w:lang w:val="en-US"/>
              </w:rPr>
              <w:t>p</w:t>
            </w:r>
            <w:r w:rsidRPr="00C07062">
              <w:rPr>
                <w:rFonts w:eastAsia="Arial Unicode MS"/>
                <w:color w:val="333333"/>
                <w:sz w:val="20"/>
                <w:szCs w:val="20"/>
                <w:shd w:val="clear" w:color="auto" w:fill="FFFFFF"/>
                <w:lang w:val="en-US"/>
              </w:rPr>
              <w:t>, part load compensation C</w:t>
            </w:r>
            <w:r w:rsidRPr="00C07062">
              <w:rPr>
                <w:rStyle w:val="subscript"/>
                <w:rFonts w:eastAsia="Arial Unicode MS"/>
                <w:color w:val="333333"/>
                <w:sz w:val="20"/>
                <w:szCs w:val="20"/>
                <w:shd w:val="clear" w:color="auto" w:fill="FFFFFF"/>
                <w:vertAlign w:val="subscript"/>
                <w:lang w:val="en-US"/>
              </w:rPr>
              <w:t>c</w:t>
            </w:r>
            <w:r w:rsidRPr="00C07062">
              <w:rPr>
                <w:rFonts w:eastAsia="Arial Unicode MS"/>
                <w:color w:val="333333"/>
                <w:sz w:val="20"/>
                <w:szCs w:val="20"/>
                <w:shd w:val="clear" w:color="auto" w:fill="FFFFFF"/>
                <w:lang w:val="en-US"/>
              </w:rPr>
              <w:t xml:space="preserve"> and guard compensation </w:t>
            </w:r>
            <w:proofErr w:type="spellStart"/>
            <w:r w:rsidRPr="00C07062">
              <w:rPr>
                <w:rFonts w:eastAsia="Arial Unicode MS"/>
                <w:color w:val="333333"/>
                <w:sz w:val="20"/>
                <w:szCs w:val="20"/>
                <w:shd w:val="clear" w:color="auto" w:fill="FFFFFF"/>
                <w:lang w:val="en-US"/>
              </w:rPr>
              <w:t>C</w:t>
            </w:r>
            <w:r w:rsidRPr="00C07062">
              <w:rPr>
                <w:rStyle w:val="subscript"/>
                <w:rFonts w:eastAsia="Arial Unicode MS"/>
                <w:color w:val="333333"/>
                <w:sz w:val="20"/>
                <w:szCs w:val="20"/>
                <w:shd w:val="clear" w:color="auto" w:fill="FFFFFF"/>
                <w:vertAlign w:val="subscript"/>
                <w:lang w:val="en-US"/>
              </w:rPr>
              <w:t>guard</w:t>
            </w:r>
            <w:proofErr w:type="spellEnd"/>
            <w:r w:rsidRPr="00C07062">
              <w:rPr>
                <w:rFonts w:eastAsia="Arial Unicode MS"/>
                <w:color w:val="333333"/>
                <w:sz w:val="20"/>
                <w:szCs w:val="20"/>
                <w:shd w:val="clear" w:color="auto" w:fill="FFFFFF"/>
                <w:lang w:val="en-US"/>
              </w:rPr>
              <w:t>, in accordance with point 6.2 of Annex III;</w:t>
            </w:r>
          </w:p>
          <w:p w14:paraId="36FFCC93"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‘specific speed’ (</w:t>
            </w:r>
            <w:r w:rsidRPr="00C07062">
              <w:rPr>
                <w:rStyle w:val="italics"/>
                <w:rFonts w:eastAsia="Arial Unicode MS"/>
                <w:i/>
                <w:iCs/>
                <w:color w:val="333333"/>
                <w:sz w:val="20"/>
                <w:szCs w:val="20"/>
                <w:shd w:val="clear" w:color="auto" w:fill="FFFFFF"/>
              </w:rPr>
              <w:t>σ</w:t>
            </w:r>
            <w:r w:rsidRPr="00C07062">
              <w:rPr>
                <w:rStyle w:val="subscript"/>
                <w:rFonts w:eastAsia="Arial Unicode MS"/>
                <w:i/>
                <w:iCs/>
                <w:color w:val="333333"/>
                <w:sz w:val="20"/>
                <w:szCs w:val="20"/>
                <w:shd w:val="clear" w:color="auto" w:fill="FFFFFF"/>
                <w:vertAlign w:val="subscript"/>
              </w:rPr>
              <w:t>ΒΕΡ</w:t>
            </w:r>
            <w:r w:rsidRPr="00C07062">
              <w:rPr>
                <w:rStyle w:val="italics"/>
                <w:rFonts w:eastAsia="Arial Unicode MS"/>
                <w:i/>
                <w:iCs/>
                <w:color w:val="333333"/>
                <w:sz w:val="20"/>
                <w:szCs w:val="20"/>
                <w:shd w:val="clear" w:color="auto" w:fill="FFFFFF"/>
                <w:lang w:val="en-US"/>
              </w:rPr>
              <w:t> </w:t>
            </w:r>
            <w:r w:rsidRPr="00C07062">
              <w:rPr>
                <w:rFonts w:eastAsia="Arial Unicode MS"/>
                <w:color w:val="333333"/>
                <w:sz w:val="20"/>
                <w:szCs w:val="20"/>
                <w:shd w:val="clear" w:color="auto" w:fill="FFFFFF"/>
                <w:lang w:val="en-US"/>
              </w:rPr>
              <w:t>) means the ratio between volume flow rate and fan pressure as dimensionless characteristic number determined at BEP, in accordance with point 8 of Annex III;</w:t>
            </w:r>
          </w:p>
          <w:p w14:paraId="55F253E1"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‘low noise fan’ means an axial fan with an electric input power of 10 kW or more with a maximum characteristic noise emission value L ≤ 32 dB(A) at BEP;</w:t>
            </w:r>
          </w:p>
          <w:p w14:paraId="55E6E675" w14:textId="1624039A"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‘dual use fan’ means a fan designed for both ventilation under normal conditions and emergency use as set out in Article 1(3), point (b);</w:t>
            </w:r>
          </w:p>
          <w:p w14:paraId="3EB4B5F0"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‘reversible fan’ means a fan capable of reaching at least 80 % of the nominal forward volume flow rate in the reverse direction;</w:t>
            </w:r>
          </w:p>
          <w:p w14:paraId="3BD5143A"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 xml:space="preserve">‘custom fan’ means a fan having a custom design for a specific customer and/or contract with respect to </w:t>
            </w:r>
            <w:r w:rsidRPr="00C07062">
              <w:rPr>
                <w:rFonts w:eastAsia="Arial Unicode MS"/>
                <w:color w:val="333333"/>
                <w:sz w:val="20"/>
                <w:szCs w:val="20"/>
                <w:shd w:val="clear" w:color="auto" w:fill="FFFFFF"/>
                <w:lang w:val="en-US"/>
              </w:rPr>
              <w:lastRenderedPageBreak/>
              <w:t>one or more of the significant elements, and an operating point or range specified by the customer/contract. These fans are only supplied to that customer/contract. Details are not presented in catalogues, online media or general selection tools. The performance details are specific to the application and the customer/contract;</w:t>
            </w:r>
          </w:p>
          <w:p w14:paraId="6B3DA1A6"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‘safety critical fan’ means a fan that has been designed, verified, certified and manufactured under the scope of either the Regulation (EU) No 305/2011 or Directive 2014/34/EU relating to equipment and protective systems intended for use in potentially explosive atmospheres;</w:t>
            </w:r>
          </w:p>
          <w:p w14:paraId="4AAE1444"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‘professional repairer’ means an operator or undertaking which provides services of repair and professional maintenance of fans;</w:t>
            </w:r>
          </w:p>
          <w:p w14:paraId="118CCDAA"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‘manufacturer-</w:t>
            </w:r>
            <w:proofErr w:type="spellStart"/>
            <w:r w:rsidRPr="00C07062">
              <w:rPr>
                <w:rFonts w:eastAsia="Arial Unicode MS"/>
                <w:color w:val="333333"/>
                <w:sz w:val="20"/>
                <w:szCs w:val="20"/>
                <w:shd w:val="clear" w:color="auto" w:fill="FFFFFF"/>
                <w:lang w:val="en-US"/>
              </w:rPr>
              <w:t>authorised</w:t>
            </w:r>
            <w:proofErr w:type="spellEnd"/>
            <w:r w:rsidRPr="00C07062">
              <w:rPr>
                <w:rFonts w:eastAsia="Arial Unicode MS"/>
                <w:color w:val="333333"/>
                <w:sz w:val="20"/>
                <w:szCs w:val="20"/>
                <w:shd w:val="clear" w:color="auto" w:fill="FFFFFF"/>
                <w:lang w:val="en-US"/>
              </w:rPr>
              <w:t xml:space="preserve"> professional repairer’ means a professional repairer </w:t>
            </w:r>
            <w:proofErr w:type="spellStart"/>
            <w:r w:rsidRPr="00C07062">
              <w:rPr>
                <w:rFonts w:eastAsia="Arial Unicode MS"/>
                <w:color w:val="333333"/>
                <w:sz w:val="20"/>
                <w:szCs w:val="20"/>
                <w:shd w:val="clear" w:color="auto" w:fill="FFFFFF"/>
                <w:lang w:val="en-US"/>
              </w:rPr>
              <w:t>authorised</w:t>
            </w:r>
            <w:proofErr w:type="spellEnd"/>
            <w:r w:rsidRPr="00C07062">
              <w:rPr>
                <w:rFonts w:eastAsia="Arial Unicode MS"/>
                <w:color w:val="333333"/>
                <w:sz w:val="20"/>
                <w:szCs w:val="20"/>
                <w:shd w:val="clear" w:color="auto" w:fill="FFFFFF"/>
                <w:lang w:val="en-US"/>
              </w:rPr>
              <w:t xml:space="preserve"> by the manufacturer, importer or </w:t>
            </w:r>
            <w:proofErr w:type="spellStart"/>
            <w:r w:rsidRPr="00C07062">
              <w:rPr>
                <w:rFonts w:eastAsia="Arial Unicode MS"/>
                <w:color w:val="333333"/>
                <w:sz w:val="20"/>
                <w:szCs w:val="20"/>
                <w:shd w:val="clear" w:color="auto" w:fill="FFFFFF"/>
                <w:lang w:val="en-US"/>
              </w:rPr>
              <w:t>authorised</w:t>
            </w:r>
            <w:proofErr w:type="spellEnd"/>
            <w:r w:rsidRPr="00C07062">
              <w:rPr>
                <w:rFonts w:eastAsia="Arial Unicode MS"/>
                <w:color w:val="333333"/>
                <w:sz w:val="20"/>
                <w:szCs w:val="20"/>
                <w:shd w:val="clear" w:color="auto" w:fill="FFFFFF"/>
                <w:lang w:val="en-US"/>
              </w:rPr>
              <w:t xml:space="preserve"> representative to repair safety critical fans they place on the market;</w:t>
            </w:r>
          </w:p>
          <w:p w14:paraId="4167701F"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 xml:space="preserve">‘wearing parts (sacrificial elements)’ means parts that are intentionally designed to wear, </w:t>
            </w:r>
            <w:r w:rsidRPr="00C07062">
              <w:rPr>
                <w:rFonts w:eastAsia="Arial Unicode MS"/>
                <w:color w:val="333333"/>
                <w:sz w:val="20"/>
                <w:szCs w:val="20"/>
                <w:shd w:val="clear" w:color="auto" w:fill="FFFFFF"/>
                <w:lang w:val="en-US"/>
              </w:rPr>
              <w:lastRenderedPageBreak/>
              <w:t>for the fan to meet the requirements of its intended use. For example, where a fan is used in an abrasive environment the fan can quickly become damaged by the abrasion. Some parts are designed as sacrificial elements to protect other critical areas and are designed to be replaced more frequently;</w:t>
            </w:r>
          </w:p>
          <w:p w14:paraId="1200AB90" w14:textId="77777777" w:rsidR="00D534BD" w:rsidRPr="00C07062" w:rsidRDefault="00D534BD" w:rsidP="006C4EEC">
            <w:pPr>
              <w:pStyle w:val="oj-doc-ti"/>
              <w:numPr>
                <w:ilvl w:val="0"/>
                <w:numId w:val="87"/>
              </w:numPr>
              <w:shd w:val="clear" w:color="auto" w:fill="FFFFFF"/>
              <w:spacing w:before="0" w:beforeAutospacing="0" w:after="0" w:afterAutospacing="0"/>
              <w:rPr>
                <w:rFonts w:eastAsia="Arial Unicode MS"/>
                <w:b/>
                <w:bCs/>
                <w:color w:val="333333"/>
                <w:sz w:val="20"/>
                <w:szCs w:val="20"/>
                <w:shd w:val="clear" w:color="auto" w:fill="FFFFFF"/>
                <w:lang w:val="en-US"/>
              </w:rPr>
            </w:pPr>
            <w:r w:rsidRPr="00C07062">
              <w:rPr>
                <w:rFonts w:eastAsia="Arial Unicode MS"/>
                <w:color w:val="333333"/>
                <w:sz w:val="20"/>
                <w:szCs w:val="20"/>
                <w:shd w:val="clear" w:color="auto" w:fill="FFFFFF"/>
                <w:lang w:val="en-US"/>
              </w:rPr>
              <w:t>‘proprietary tool’ means a tool that is not commonly available and is specifically designed for a function that cannot be safely and/or reliably achieved by a commonly available tool;</w:t>
            </w:r>
          </w:p>
          <w:p w14:paraId="4B7D789E" w14:textId="7E420DE8" w:rsidR="00D534BD" w:rsidRPr="00C07062" w:rsidRDefault="00D534BD" w:rsidP="006C4EEC">
            <w:pPr>
              <w:pStyle w:val="oj-doc-ti"/>
              <w:shd w:val="clear" w:color="auto" w:fill="FFFFFF"/>
              <w:spacing w:before="0" w:beforeAutospacing="0" w:after="0" w:afterAutospacing="0"/>
              <w:rPr>
                <w:rFonts w:eastAsia="Arial Unicode MS"/>
                <w:b/>
                <w:bCs/>
                <w:color w:val="333333"/>
                <w:sz w:val="20"/>
                <w:szCs w:val="20"/>
                <w:shd w:val="clear" w:color="auto" w:fill="FFFFFF"/>
                <w:lang w:val="ru-RU"/>
              </w:rPr>
            </w:pPr>
            <w:hyperlink r:id="rId25" w:tooltip="32025R2481: DELETED" w:history="1">
              <w:r w:rsidRPr="00C07062">
                <w:rPr>
                  <w:rStyle w:val="Hyperlink"/>
                  <w:rFonts w:eastAsia="Arial Unicode MS"/>
                  <w:b/>
                  <w:bCs/>
                  <w:color w:val="0E47CB"/>
                  <w:sz w:val="20"/>
                  <w:szCs w:val="20"/>
                  <w:shd w:val="clear" w:color="auto" w:fill="FFFFFF"/>
                </w:rPr>
                <w:t>▼M1</w:t>
              </w:r>
            </w:hyperlink>
            <w:r w:rsidRPr="00C07062">
              <w:rPr>
                <w:rFonts w:eastAsia="Arial Unicode MS"/>
                <w:b/>
                <w:bCs/>
                <w:color w:val="333333"/>
                <w:sz w:val="20"/>
                <w:szCs w:val="20"/>
                <w:shd w:val="clear" w:color="auto" w:fill="FFFFFF"/>
              </w:rPr>
              <w:t>—————</w:t>
            </w:r>
          </w:p>
          <w:p w14:paraId="3A556927" w14:textId="6B172957" w:rsidR="00D534BD" w:rsidRPr="00C07062" w:rsidRDefault="00D534BD" w:rsidP="006C4EEC">
            <w:pPr>
              <w:pStyle w:val="oj-doc-ti"/>
              <w:shd w:val="clear" w:color="auto" w:fill="FFFFFF"/>
              <w:spacing w:before="0" w:beforeAutospacing="0" w:after="0" w:afterAutospacing="0"/>
              <w:rPr>
                <w:sz w:val="20"/>
                <w:szCs w:val="20"/>
              </w:rPr>
            </w:pPr>
            <w:hyperlink r:id="rId26" w:tooltip="32024R1834" w:history="1">
              <w:r w:rsidRPr="00C07062">
                <w:rPr>
                  <w:rStyle w:val="Hyperlink"/>
                  <w:rFonts w:eastAsia="Arial Unicode MS"/>
                  <w:b/>
                  <w:bCs/>
                  <w:color w:val="0E47CB"/>
                  <w:sz w:val="20"/>
                  <w:szCs w:val="20"/>
                  <w:shd w:val="clear" w:color="auto" w:fill="FFFFFF"/>
                </w:rPr>
                <w:t>▼B</w:t>
              </w:r>
            </w:hyperlink>
          </w:p>
          <w:p w14:paraId="59B92392" w14:textId="57E80FEE" w:rsidR="00D534BD" w:rsidRPr="00166B19" w:rsidRDefault="00D534BD" w:rsidP="006C4EEC">
            <w:pPr>
              <w:pStyle w:val="oj-doc-ti"/>
              <w:numPr>
                <w:ilvl w:val="0"/>
                <w:numId w:val="8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xml:space="preserve">‘guarantee’ means any undertaking by the manufacturer, importer or </w:t>
            </w:r>
            <w:proofErr w:type="spellStart"/>
            <w:r w:rsidRPr="00166B19">
              <w:rPr>
                <w:rFonts w:eastAsia="Arial Unicode MS"/>
                <w:color w:val="000000" w:themeColor="text1"/>
                <w:sz w:val="20"/>
                <w:szCs w:val="20"/>
                <w:shd w:val="clear" w:color="auto" w:fill="FFFFFF"/>
                <w:lang w:val="en-US"/>
              </w:rPr>
              <w:t>authorised</w:t>
            </w:r>
            <w:proofErr w:type="spellEnd"/>
            <w:r w:rsidRPr="00166B19">
              <w:rPr>
                <w:rFonts w:eastAsia="Arial Unicode MS"/>
                <w:color w:val="000000" w:themeColor="text1"/>
                <w:sz w:val="20"/>
                <w:szCs w:val="20"/>
                <w:shd w:val="clear" w:color="auto" w:fill="FFFFFF"/>
                <w:lang w:val="en-US"/>
              </w:rPr>
              <w:t xml:space="preserve"> representative to the consumer, to: (a) reimburse the price paid; or (b) replace, repair or handle fans in any way if they do not meet the specifications set out in the </w:t>
            </w:r>
            <w:proofErr w:type="gramStart"/>
            <w:r w:rsidRPr="00166B19">
              <w:rPr>
                <w:rFonts w:eastAsia="Arial Unicode MS"/>
                <w:color w:val="000000" w:themeColor="text1"/>
                <w:sz w:val="20"/>
                <w:szCs w:val="20"/>
                <w:shd w:val="clear" w:color="auto" w:fill="FFFFFF"/>
                <w:lang w:val="en-US"/>
              </w:rPr>
              <w:t>guarantee</w:t>
            </w:r>
            <w:proofErr w:type="gramEnd"/>
            <w:r w:rsidRPr="00166B19">
              <w:rPr>
                <w:rFonts w:eastAsia="Arial Unicode MS"/>
                <w:color w:val="000000" w:themeColor="text1"/>
                <w:sz w:val="20"/>
                <w:szCs w:val="20"/>
                <w:shd w:val="clear" w:color="auto" w:fill="FFFFFF"/>
                <w:lang w:val="en-US"/>
              </w:rPr>
              <w:t xml:space="preserve"> statement or in the relevant advertising;</w:t>
            </w:r>
          </w:p>
          <w:p w14:paraId="04E551A9" w14:textId="67DDC94E" w:rsidR="00D534BD" w:rsidRPr="00166B19" w:rsidRDefault="00D534BD" w:rsidP="006C4EEC">
            <w:pPr>
              <w:pStyle w:val="oj-doc-ti"/>
              <w:numPr>
                <w:ilvl w:val="0"/>
                <w:numId w:val="8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‘spare part’ means a separate part that can replace a part with the same or similar function in a fan;</w:t>
            </w:r>
          </w:p>
          <w:p w14:paraId="199A4F03" w14:textId="2A7CF382" w:rsidR="00D534BD" w:rsidRPr="00166B19" w:rsidRDefault="00D534BD" w:rsidP="006C4EEC">
            <w:pPr>
              <w:pStyle w:val="oj-doc-ti"/>
              <w:numPr>
                <w:ilvl w:val="0"/>
                <w:numId w:val="8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 xml:space="preserve">‘spare part fan’ means a fan intended to replace </w:t>
            </w:r>
            <w:r w:rsidRPr="00166B19">
              <w:rPr>
                <w:rFonts w:eastAsia="Arial Unicode MS"/>
                <w:color w:val="000000" w:themeColor="text1"/>
                <w:sz w:val="20"/>
                <w:szCs w:val="20"/>
                <w:shd w:val="clear" w:color="auto" w:fill="FFFFFF"/>
                <w:lang w:val="en-US"/>
              </w:rPr>
              <w:lastRenderedPageBreak/>
              <w:t>a corresponding existing fan that is integrated into a product;</w:t>
            </w:r>
          </w:p>
          <w:p w14:paraId="2A42EC8F" w14:textId="3596D19B" w:rsidR="00D534BD" w:rsidRPr="00C07062" w:rsidRDefault="00D534BD" w:rsidP="006C4EEC">
            <w:pPr>
              <w:pStyle w:val="oj-doc-ti"/>
              <w:shd w:val="clear" w:color="auto" w:fill="FFFFFF"/>
              <w:spacing w:before="0" w:beforeAutospacing="0" w:after="0" w:afterAutospacing="0"/>
              <w:rPr>
                <w:rFonts w:eastAsia="Arial Unicode MS"/>
                <w:b/>
                <w:bCs/>
                <w:color w:val="333333"/>
                <w:sz w:val="20"/>
                <w:szCs w:val="20"/>
                <w:shd w:val="clear" w:color="auto" w:fill="FFFFFF"/>
                <w:lang w:val="en-US"/>
              </w:rPr>
            </w:pPr>
            <w:hyperlink r:id="rId27" w:tooltip="32025R2481: INSERTED" w:history="1">
              <w:r w:rsidRPr="00C07062">
                <w:rPr>
                  <w:rStyle w:val="Hyperlink"/>
                  <w:rFonts w:eastAsia="Arial Unicode MS"/>
                  <w:b/>
                  <w:bCs/>
                  <w:color w:val="0E47CB"/>
                  <w:sz w:val="20"/>
                  <w:szCs w:val="20"/>
                  <w:shd w:val="clear" w:color="auto" w:fill="FFFFFF"/>
                </w:rPr>
                <w:t>▼M1</w:t>
              </w:r>
            </w:hyperlink>
          </w:p>
          <w:p w14:paraId="07C2F292" w14:textId="00D65D2B" w:rsidR="00D534BD" w:rsidRPr="00166B19" w:rsidRDefault="00D534BD" w:rsidP="006C4EEC">
            <w:pPr>
              <w:pStyle w:val="oj-doc-ti"/>
              <w:numPr>
                <w:ilvl w:val="0"/>
                <w:numId w:val="8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‘tip speed’</w:t>
            </w:r>
            <w:r w:rsidRPr="00166B19">
              <w:rPr>
                <w:rStyle w:val="italics"/>
                <w:rFonts w:eastAsia="Arial Unicode MS"/>
                <w:i/>
                <w:iCs/>
                <w:color w:val="000000" w:themeColor="text1"/>
                <w:sz w:val="20"/>
                <w:szCs w:val="20"/>
                <w:shd w:val="clear" w:color="auto" w:fill="FFFFFF"/>
                <w:lang w:val="en-US"/>
              </w:rPr>
              <w:t>(</w:t>
            </w:r>
            <w:proofErr w:type="spellStart"/>
            <w:r w:rsidRPr="00166B19">
              <w:rPr>
                <w:rStyle w:val="italics"/>
                <w:rFonts w:eastAsia="Arial Unicode MS"/>
                <w:i/>
                <w:iCs/>
                <w:color w:val="000000" w:themeColor="text1"/>
                <w:sz w:val="20"/>
                <w:szCs w:val="20"/>
                <w:shd w:val="clear" w:color="auto" w:fill="FFFFFF"/>
                <w:lang w:val="en-US"/>
              </w:rPr>
              <w:t>u</w:t>
            </w:r>
            <w:r w:rsidRPr="00166B19">
              <w:rPr>
                <w:rStyle w:val="subscript"/>
                <w:rFonts w:eastAsia="Arial Unicode MS"/>
                <w:i/>
                <w:iCs/>
                <w:color w:val="000000" w:themeColor="text1"/>
                <w:sz w:val="20"/>
                <w:szCs w:val="20"/>
                <w:shd w:val="clear" w:color="auto" w:fill="FFFFFF"/>
                <w:vertAlign w:val="subscript"/>
                <w:lang w:val="en-US"/>
              </w:rPr>
              <w:t>tip</w:t>
            </w:r>
            <w:proofErr w:type="spellEnd"/>
            <w:r w:rsidRPr="00166B19">
              <w:rPr>
                <w:rStyle w:val="italics"/>
                <w:rFonts w:eastAsia="Arial Unicode MS"/>
                <w:i/>
                <w:iCs/>
                <w:color w:val="000000" w:themeColor="text1"/>
                <w:sz w:val="20"/>
                <w:szCs w:val="20"/>
                <w:shd w:val="clear" w:color="auto" w:fill="FFFFFF"/>
                <w:lang w:val="en-US"/>
              </w:rPr>
              <w:t>),</w:t>
            </w:r>
            <w:r w:rsidRPr="00166B19">
              <w:rPr>
                <w:rFonts w:eastAsia="Arial Unicode MS"/>
                <w:color w:val="000000" w:themeColor="text1"/>
                <w:sz w:val="20"/>
                <w:szCs w:val="20"/>
                <w:shd w:val="clear" w:color="auto" w:fill="FFFFFF"/>
                <w:lang w:val="en-US"/>
              </w:rPr>
              <w:t>in m/s, means the peripheral speed of the impeller blade tips;</w:t>
            </w:r>
          </w:p>
          <w:p w14:paraId="4FEA4987" w14:textId="7AB18DEB" w:rsidR="00D534BD" w:rsidRPr="00166B19" w:rsidRDefault="00D534BD" w:rsidP="006C4EEC">
            <w:pPr>
              <w:pStyle w:val="oj-doc-ti"/>
              <w:numPr>
                <w:ilvl w:val="0"/>
                <w:numId w:val="88"/>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166B19">
              <w:rPr>
                <w:rFonts w:eastAsia="Arial Unicode MS"/>
                <w:color w:val="000000" w:themeColor="text1"/>
                <w:sz w:val="20"/>
                <w:szCs w:val="20"/>
                <w:shd w:val="clear" w:color="auto" w:fill="FFFFFF"/>
                <w:lang w:val="en-US"/>
              </w:rPr>
              <w:t>‘impeller diameter’ (</w:t>
            </w:r>
            <w:proofErr w:type="spellStart"/>
            <w:r w:rsidRPr="00166B19">
              <w:rPr>
                <w:rFonts w:eastAsia="Arial Unicode MS"/>
                <w:color w:val="000000" w:themeColor="text1"/>
                <w:sz w:val="20"/>
                <w:szCs w:val="20"/>
                <w:shd w:val="clear" w:color="auto" w:fill="FFFFFF"/>
                <w:lang w:val="en-US"/>
              </w:rPr>
              <w:t>D</w:t>
            </w:r>
            <w:r w:rsidRPr="00166B19">
              <w:rPr>
                <w:rStyle w:val="subscript"/>
                <w:rFonts w:eastAsia="Arial Unicode MS"/>
                <w:color w:val="000000" w:themeColor="text1"/>
                <w:sz w:val="20"/>
                <w:szCs w:val="20"/>
                <w:shd w:val="clear" w:color="auto" w:fill="FFFFFF"/>
                <w:vertAlign w:val="subscript"/>
                <w:lang w:val="en-US"/>
              </w:rPr>
              <w:t>impeller</w:t>
            </w:r>
            <w:proofErr w:type="spellEnd"/>
            <w:r w:rsidRPr="00166B19">
              <w:rPr>
                <w:rFonts w:eastAsia="Arial Unicode MS"/>
                <w:color w:val="000000" w:themeColor="text1"/>
                <w:sz w:val="20"/>
                <w:szCs w:val="20"/>
                <w:shd w:val="clear" w:color="auto" w:fill="FFFFFF"/>
                <w:lang w:val="en-US"/>
              </w:rPr>
              <w:t>), in mm, means the maximum diameter measured over the tips of the blades of the impeller.</w:t>
            </w:r>
          </w:p>
          <w:p w14:paraId="041D1DEF" w14:textId="0242EE09" w:rsidR="00D534BD" w:rsidRPr="00C07062" w:rsidRDefault="00D534BD" w:rsidP="006C4EEC">
            <w:pPr>
              <w:pStyle w:val="oj-doc-ti"/>
              <w:shd w:val="clear" w:color="auto" w:fill="FFFFFF"/>
              <w:spacing w:before="0" w:beforeAutospacing="0" w:after="0" w:afterAutospacing="0"/>
              <w:rPr>
                <w:rFonts w:eastAsia="Arial Unicode MS"/>
                <w:b/>
                <w:bCs/>
                <w:color w:val="333333"/>
                <w:sz w:val="20"/>
                <w:szCs w:val="20"/>
                <w:shd w:val="clear" w:color="auto" w:fill="FFFFFF"/>
                <w:lang w:val="en-US"/>
              </w:rPr>
            </w:pPr>
            <w:hyperlink r:id="rId28" w:tooltip="32024R1834" w:history="1">
              <w:r w:rsidRPr="00C07062">
                <w:rPr>
                  <w:rStyle w:val="Hyperlink"/>
                  <w:rFonts w:eastAsia="Arial Unicode MS"/>
                  <w:b/>
                  <w:bCs/>
                  <w:color w:val="0E47CB"/>
                  <w:sz w:val="20"/>
                  <w:szCs w:val="20"/>
                  <w:shd w:val="clear" w:color="auto" w:fill="FFFFFF"/>
                </w:rPr>
                <w:t>▼B</w:t>
              </w:r>
            </w:hyperlink>
          </w:p>
          <w:p w14:paraId="0DFBE2CC" w14:textId="03505710" w:rsidR="00D534BD" w:rsidRPr="00C07062" w:rsidRDefault="00D534BD" w:rsidP="006C4EEC">
            <w:pPr>
              <w:pStyle w:val="oj-doc-ti"/>
              <w:shd w:val="clear" w:color="auto" w:fill="FFFFFF"/>
              <w:spacing w:before="0" w:beforeAutospacing="0" w:after="0" w:afterAutospacing="0"/>
              <w:ind w:left="360"/>
              <w:rPr>
                <w:rFonts w:eastAsia="Arial Unicode MS"/>
                <w:b/>
                <w:bCs/>
                <w:color w:val="333333"/>
                <w:sz w:val="20"/>
                <w:szCs w:val="20"/>
                <w:shd w:val="clear" w:color="auto" w:fill="FFFFFF"/>
                <w:lang w:val="en-US"/>
              </w:rPr>
            </w:pPr>
          </w:p>
        </w:tc>
        <w:tc>
          <w:tcPr>
            <w:tcW w:w="2601" w:type="dxa"/>
          </w:tcPr>
          <w:p w14:paraId="7534B716" w14:textId="77777777" w:rsidR="00D534BD" w:rsidRPr="00266CB1" w:rsidRDefault="00D534BD" w:rsidP="006C4EEC">
            <w:pPr>
              <w:spacing w:after="0" w:line="240" w:lineRule="auto"/>
              <w:jc w:val="right"/>
              <w:rPr>
                <w:rFonts w:ascii="Times New Roman" w:hAnsi="Times New Roman"/>
                <w:sz w:val="20"/>
                <w:szCs w:val="20"/>
                <w:lang w:val="pt-BR"/>
              </w:rPr>
            </w:pPr>
            <w:r w:rsidRPr="00266CB1">
              <w:rPr>
                <w:rFonts w:ascii="Times New Roman" w:hAnsi="Times New Roman"/>
                <w:sz w:val="20"/>
                <w:szCs w:val="20"/>
                <w:lang w:val="pt-BR"/>
              </w:rPr>
              <w:lastRenderedPageBreak/>
              <w:t>Anexa nr.1</w:t>
            </w:r>
          </w:p>
          <w:p w14:paraId="0260C7DF" w14:textId="77777777" w:rsidR="00D534BD" w:rsidRPr="00B31884" w:rsidRDefault="00D534BD" w:rsidP="006C4EEC">
            <w:pPr>
              <w:spacing w:after="0" w:line="240" w:lineRule="auto"/>
              <w:ind w:firstLine="540"/>
              <w:jc w:val="both"/>
              <w:rPr>
                <w:rFonts w:ascii="Times New Roman" w:hAnsi="Times New Roman"/>
                <w:color w:val="000000" w:themeColor="text1"/>
                <w:sz w:val="20"/>
                <w:szCs w:val="20"/>
                <w:lang w:val="pt-BR"/>
              </w:rPr>
            </w:pPr>
            <w:r w:rsidRPr="00B31884">
              <w:rPr>
                <w:rFonts w:ascii="Times New Roman" w:hAnsi="Times New Roman"/>
                <w:color w:val="000000" w:themeColor="text1"/>
                <w:sz w:val="20"/>
                <w:szCs w:val="20"/>
                <w:lang w:val="pt-BR"/>
              </w:rPr>
              <w:t xml:space="preserve">la </w:t>
            </w:r>
            <w:r w:rsidRPr="00C3197E">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55E079AC" w14:textId="77777777" w:rsidR="00D534BD" w:rsidRPr="00B31884" w:rsidRDefault="00D534BD" w:rsidP="006C4EEC">
            <w:pPr>
              <w:pStyle w:val="ti-art"/>
              <w:shd w:val="clear" w:color="auto" w:fill="FFFFFF"/>
              <w:spacing w:before="0" w:beforeAutospacing="0" w:after="0" w:afterAutospacing="0"/>
              <w:jc w:val="center"/>
              <w:rPr>
                <w:rFonts w:eastAsia="Arial Unicode MS"/>
                <w:b/>
                <w:bCs/>
                <w:color w:val="000000"/>
                <w:sz w:val="20"/>
                <w:szCs w:val="20"/>
                <w:shd w:val="clear" w:color="auto" w:fill="FFFFFF"/>
                <w:lang w:val="pt-BR"/>
              </w:rPr>
            </w:pPr>
            <w:r w:rsidRPr="00B31884">
              <w:rPr>
                <w:rFonts w:eastAsia="Arial Unicode MS"/>
                <w:b/>
                <w:bCs/>
                <w:color w:val="000000"/>
                <w:sz w:val="20"/>
                <w:szCs w:val="20"/>
                <w:shd w:val="clear" w:color="auto" w:fill="FFFFFF"/>
                <w:lang w:val="pt-BR"/>
              </w:rPr>
              <w:t>DEFINIȚII APLICABILE PENTRU ANEXE</w:t>
            </w:r>
          </w:p>
          <w:p w14:paraId="57581FE8" w14:textId="4C1F03FA" w:rsidR="00D534BD" w:rsidRPr="00B31884" w:rsidRDefault="00D534BD" w:rsidP="006C4EEC">
            <w:pPr>
              <w:spacing w:after="0" w:line="240" w:lineRule="auto"/>
              <w:jc w:val="both"/>
              <w:rPr>
                <w:rFonts w:ascii="Times New Roman" w:eastAsia="Arial Unicode MS" w:hAnsi="Times New Roman"/>
                <w:color w:val="000000"/>
                <w:sz w:val="20"/>
                <w:szCs w:val="20"/>
                <w:shd w:val="clear" w:color="auto" w:fill="FFFFFF"/>
                <w:lang w:val="pt-BR"/>
              </w:rPr>
            </w:pPr>
            <w:r w:rsidRPr="00B31884">
              <w:rPr>
                <w:rFonts w:ascii="Times New Roman" w:eastAsia="Arial Unicode MS" w:hAnsi="Times New Roman"/>
                <w:color w:val="000000"/>
                <w:sz w:val="20"/>
                <w:szCs w:val="20"/>
                <w:shd w:val="clear" w:color="auto" w:fill="FFFFFF"/>
                <w:lang w:val="pt-BR"/>
              </w:rPr>
              <w:t>Se aplică următoarele definiții:</w:t>
            </w:r>
          </w:p>
          <w:p w14:paraId="7B560A4B" w14:textId="63F3F88F"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categorie de măsurare</w:t>
            </w:r>
            <w:r w:rsidRPr="00B31884">
              <w:rPr>
                <w:color w:val="000000" w:themeColor="text1"/>
                <w:sz w:val="20"/>
                <w:szCs w:val="20"/>
                <w:shd w:val="clear" w:color="auto" w:fill="FFFFFF"/>
                <w:lang w:val="pt-BR"/>
              </w:rPr>
              <w:t xml:space="preserve"> - încercare, o măsurare sau o configurație de utilizare care definește condițiile de admisie și de ieșire la ventilatorul supus acestor proceduri;</w:t>
            </w:r>
          </w:p>
          <w:p w14:paraId="1F05DADD" w14:textId="6DB8C1E9"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3</w:t>
            </w:r>
            <w:r>
              <w:rPr>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categorie de măsurare A</w:t>
            </w:r>
            <w:r w:rsidRPr="00B31884">
              <w:rPr>
                <w:color w:val="000000" w:themeColor="text1"/>
                <w:sz w:val="20"/>
                <w:szCs w:val="20"/>
                <w:shd w:val="clear" w:color="auto" w:fill="FFFFFF"/>
                <w:lang w:val="pt-BR"/>
              </w:rPr>
              <w:t xml:space="preserve"> - configurație în care ventilatorul este măsurat în condiții de admisie și de ieșire libere, precum și cu o separare între zona de admisie și cea de ieșire;</w:t>
            </w:r>
          </w:p>
          <w:p w14:paraId="3097986D" w14:textId="77D62790"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4</w:t>
            </w:r>
            <w:r>
              <w:rPr>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categorie de măsurare B</w:t>
            </w:r>
            <w:r w:rsidRPr="00B31884">
              <w:rPr>
                <w:color w:val="000000" w:themeColor="text1"/>
                <w:sz w:val="20"/>
                <w:szCs w:val="20"/>
                <w:shd w:val="clear" w:color="auto" w:fill="FFFFFF"/>
                <w:lang w:val="pt-BR"/>
              </w:rPr>
              <w:t xml:space="preserve"> - configurație în care ventilatorul este măsurat cu orificiul de admisie liber și cu o conductă montată pe orificiul său de ieșire, precum și cu o separare între zona de admisie și cea de ieșire;</w:t>
            </w:r>
          </w:p>
          <w:p w14:paraId="2405A153" w14:textId="1154A8A3"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5</w:t>
            </w:r>
            <w:r>
              <w:rPr>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categorie de măsurare C</w:t>
            </w:r>
            <w:r w:rsidRPr="00B31884">
              <w:rPr>
                <w:color w:val="000000" w:themeColor="text1"/>
                <w:sz w:val="20"/>
                <w:szCs w:val="20"/>
                <w:shd w:val="clear" w:color="auto" w:fill="FFFFFF"/>
                <w:lang w:val="pt-BR"/>
              </w:rPr>
              <w:t xml:space="preserve"> - configurație în care ventilatorul este măsurat cu o conductă montată la admisie și în condiții de ieșire liberă, precum și cu o separare între </w:t>
            </w:r>
            <w:r w:rsidRPr="00B31884">
              <w:rPr>
                <w:color w:val="000000" w:themeColor="text1"/>
                <w:sz w:val="20"/>
                <w:szCs w:val="20"/>
                <w:shd w:val="clear" w:color="auto" w:fill="FFFFFF"/>
                <w:lang w:val="pt-BR"/>
              </w:rPr>
              <w:lastRenderedPageBreak/>
              <w:t>zona de admisie și cea de ieșire;</w:t>
            </w:r>
          </w:p>
          <w:p w14:paraId="2E5A799D" w14:textId="2B0F9F0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6</w:t>
            </w:r>
            <w:r>
              <w:rPr>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categorie de măsurare D</w:t>
            </w:r>
            <w:r w:rsidRPr="00B31884">
              <w:rPr>
                <w:color w:val="000000" w:themeColor="text1"/>
                <w:sz w:val="20"/>
                <w:szCs w:val="20"/>
                <w:shd w:val="clear" w:color="auto" w:fill="FFFFFF"/>
                <w:lang w:val="pt-BR"/>
              </w:rPr>
              <w:t xml:space="preserve"> - configurație în care ventilatorul este măsurat cu o conductă montată pe orificiul de admisie și pe cel de ieșire, precum și cu o separare între zona de admisie și cea de ieșire;</w:t>
            </w:r>
          </w:p>
          <w:p w14:paraId="75C54FB7" w14:textId="3700A867" w:rsidR="00D534BD" w:rsidRDefault="00D534BD" w:rsidP="006C4EEC">
            <w:pPr>
              <w:pStyle w:val="oj-doc-ti"/>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lang w:val="pt-BR"/>
              </w:rPr>
              <w:t>7</w:t>
            </w:r>
            <w:r>
              <w:rPr>
                <w:color w:val="000000" w:themeColor="text1"/>
                <w:sz w:val="20"/>
                <w:szCs w:val="20"/>
                <w:lang w:val="pt-BR"/>
              </w:rPr>
              <w:t xml:space="preserve">. </w:t>
            </w:r>
            <w:r w:rsidRPr="00B31884">
              <w:rPr>
                <w:i/>
                <w:iCs/>
                <w:color w:val="000000" w:themeColor="text1"/>
                <w:sz w:val="20"/>
                <w:szCs w:val="20"/>
                <w:lang w:val="pt-BR"/>
              </w:rPr>
              <w:t>categorie de măsurare E</w:t>
            </w:r>
            <w:r w:rsidRPr="00B31884">
              <w:rPr>
                <w:color w:val="000000" w:themeColor="text1"/>
                <w:sz w:val="20"/>
                <w:szCs w:val="20"/>
                <w:lang w:val="pt-BR"/>
              </w:rPr>
              <w:t xml:space="preserve"> - configurație în care ventilatorul este măsurat în condiții de admisie și de ieșire libere, fără o separare între zona de admisie și cea de ieșire;</w:t>
            </w:r>
          </w:p>
          <w:p w14:paraId="63A4489A" w14:textId="77777777" w:rsidR="00D534BD" w:rsidRDefault="00D534BD" w:rsidP="006C4EEC">
            <w:pPr>
              <w:pStyle w:val="oj-doc-ti"/>
              <w:shd w:val="clear" w:color="auto" w:fill="FFFFFF"/>
              <w:spacing w:before="0" w:beforeAutospacing="0" w:after="0" w:afterAutospacing="0"/>
              <w:jc w:val="both"/>
              <w:rPr>
                <w:color w:val="000000" w:themeColor="text1"/>
                <w:sz w:val="20"/>
                <w:szCs w:val="20"/>
                <w:lang w:val="pt-BR"/>
              </w:rPr>
            </w:pPr>
          </w:p>
          <w:p w14:paraId="0EAC3698"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34EDFAED" w14:textId="2F49535B"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Pr>
                <w:color w:val="000000" w:themeColor="text1"/>
                <w:sz w:val="20"/>
                <w:szCs w:val="20"/>
                <w:shd w:val="clear" w:color="auto" w:fill="FFFFFF"/>
                <w:lang w:val="pt-BR"/>
              </w:rPr>
              <w:t>.</w:t>
            </w:r>
            <w:r w:rsidRPr="00B31884">
              <w:rPr>
                <w:i/>
                <w:iCs/>
                <w:color w:val="000000" w:themeColor="text1"/>
                <w:sz w:val="20"/>
                <w:szCs w:val="20"/>
                <w:shd w:val="clear" w:color="auto" w:fill="FFFFFF"/>
                <w:lang w:val="pt-BR"/>
              </w:rPr>
              <w:t>categorie de eficiență</w:t>
            </w:r>
            <w:r w:rsidRPr="00B31884">
              <w:rPr>
                <w:color w:val="000000" w:themeColor="text1"/>
                <w:sz w:val="20"/>
                <w:szCs w:val="20"/>
                <w:shd w:val="clear" w:color="auto" w:fill="FFFFFF"/>
                <w:lang w:val="pt-BR"/>
              </w:rPr>
              <w:t xml:space="preserve"> - formula pentru energia gazului la ieșirea din ventilator, utilizată pentru a determina eficiența energetică a ventilatorului, făcându-se distincție, pentru toate ventilatoarele, cu excepția ventilatoarelor cu jet, între eficiența „statică” sau „totală”, în funcție de cum a fost determinată puterea gazului din ventilator: cu ajutorul presiunii statice a ventilatorului sau, respectiv, al presiunii ventilatorului;</w:t>
            </w:r>
          </w:p>
          <w:p w14:paraId="3207DB0A"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0F397C21"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69C2A47D" w14:textId="47A8EFB4"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w:t>
            </w:r>
            <w:r>
              <w:rPr>
                <w:color w:val="000000" w:themeColor="text1"/>
                <w:sz w:val="20"/>
                <w:szCs w:val="20"/>
                <w:shd w:val="clear" w:color="auto" w:fill="FFFFFF"/>
                <w:lang w:val="pt-BR"/>
              </w:rPr>
              <w:t xml:space="preserve">3. </w:t>
            </w:r>
            <w:r w:rsidRPr="00B31884">
              <w:rPr>
                <w:i/>
                <w:iCs/>
                <w:color w:val="000000" w:themeColor="text1"/>
                <w:sz w:val="20"/>
                <w:szCs w:val="20"/>
                <w:shd w:val="clear" w:color="auto" w:fill="FFFFFF"/>
                <w:lang w:val="pt-BR"/>
              </w:rPr>
              <w:t>eficiență a ventilatorului (</w:t>
            </w:r>
            <w:r w:rsidRPr="00C3197E">
              <w:rPr>
                <w:i/>
                <w:iCs/>
                <w:color w:val="000000" w:themeColor="text1"/>
                <w:sz w:val="20"/>
                <w:szCs w:val="20"/>
                <w:shd w:val="clear" w:color="auto" w:fill="FFFFFF"/>
              </w:rPr>
              <w:t>η</w:t>
            </w:r>
            <w:r w:rsidRPr="00B31884">
              <w:rPr>
                <w:i/>
                <w:iCs/>
                <w:color w:val="000000" w:themeColor="text1"/>
                <w:sz w:val="20"/>
                <w:szCs w:val="20"/>
                <w:shd w:val="clear" w:color="auto" w:fill="FFFFFF"/>
                <w:lang w:val="pt-BR"/>
              </w:rPr>
              <w:t>)</w:t>
            </w:r>
            <w:r w:rsidRPr="00B31884">
              <w:rPr>
                <w:color w:val="000000" w:themeColor="text1"/>
                <w:sz w:val="20"/>
                <w:szCs w:val="20"/>
                <w:shd w:val="clear" w:color="auto" w:fill="FFFFFF"/>
                <w:lang w:val="pt-BR"/>
              </w:rPr>
              <w:t xml:space="preserve"> - raportul dintre puterea gazului la ieșirea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 xml:space="preserve">și puterea electrică de intrare, ambele exprimate în W și determinate la BEP, punctul de eficiență maximă, înmulțit cu factorii de corecție pentru conversia puterii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 xml:space="preserve">p” </w:t>
            </w:r>
            <w:r w:rsidRPr="00B31884">
              <w:rPr>
                <w:color w:val="000000" w:themeColor="text1"/>
                <w:sz w:val="20"/>
                <w:szCs w:val="20"/>
                <w:shd w:val="clear" w:color="auto" w:fill="FFFFFF"/>
                <w:lang w:val="pt-BR"/>
              </w:rPr>
              <w:t xml:space="preserve">pentru compensarea sarcinii parțiale </w:t>
            </w:r>
            <w:r w:rsidRPr="00B31884">
              <w:rPr>
                <w:rStyle w:val="oj-italic"/>
                <w:i/>
                <w:iCs/>
                <w:color w:val="000000" w:themeColor="text1"/>
                <w:sz w:val="20"/>
                <w:szCs w:val="20"/>
                <w:shd w:val="clear" w:color="auto" w:fill="FFFFFF"/>
                <w:lang w:val="pt-BR"/>
              </w:rPr>
              <w:lastRenderedPageBreak/>
              <w:t>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 xml:space="preserve">și pentru compensarea apărătorii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xml:space="preserve">, făcându-se distincție între eficiența „statică” sau „totală”, în funcție de cum a fost determinată puterea gazului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shd w:val="clear" w:color="auto" w:fill="FFFFFF"/>
                <w:lang w:val="pt-BR"/>
              </w:rPr>
              <w:t>: cu ajutorul presiunii statice a ventilatorului sau, respectiv, al presiunii ventilatorului, în conformitate cu punctul 6.1 din anexa nr.3;</w:t>
            </w:r>
          </w:p>
          <w:p w14:paraId="7E788FF7" w14:textId="77777777" w:rsidR="00D534BD" w:rsidRPr="00B31884" w:rsidRDefault="00D534BD" w:rsidP="006C4EEC">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69EECAA3" w14:textId="77777777" w:rsidR="00D534BD" w:rsidRPr="00B31884" w:rsidRDefault="00D534BD" w:rsidP="006C4EEC">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32909868" w14:textId="77777777" w:rsidR="00D534BD" w:rsidRPr="00B31884" w:rsidRDefault="00D534BD" w:rsidP="006C4EEC">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08C38FA9" w14:textId="77777777" w:rsidR="00D534BD" w:rsidRPr="00B31884" w:rsidRDefault="00D534BD" w:rsidP="006C4EEC">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6AE9479E" w14:textId="43199654"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9. </w:t>
            </w:r>
            <w:r w:rsidRPr="00B31884">
              <w:rPr>
                <w:i/>
                <w:iCs/>
                <w:color w:val="000000" w:themeColor="text1"/>
                <w:sz w:val="20"/>
                <w:szCs w:val="20"/>
                <w:shd w:val="clear" w:color="auto" w:fill="FFFFFF"/>
                <w:lang w:val="pt-BR"/>
              </w:rPr>
              <w:t>putere a gazului din ventilator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u</w:t>
            </w:r>
            <w:r w:rsidRPr="00B31884">
              <w:rPr>
                <w:i/>
                <w:iCs/>
                <w:color w:val="000000" w:themeColor="text1"/>
                <w:sz w:val="20"/>
                <w:szCs w:val="20"/>
                <w:shd w:val="clear" w:color="auto" w:fill="FFFFFF"/>
                <w:lang w:val="pt-BR"/>
              </w:rPr>
              <w:t>), în W</w:t>
            </w:r>
            <w:r w:rsidRPr="00B31884">
              <w:rPr>
                <w:color w:val="000000" w:themeColor="text1"/>
                <w:sz w:val="20"/>
                <w:szCs w:val="20"/>
                <w:shd w:val="clear" w:color="auto" w:fill="FFFFFF"/>
                <w:lang w:val="pt-BR"/>
              </w:rPr>
              <w:t xml:space="preserve"> - produsul debitului volumetric </w:t>
            </w:r>
            <w:r w:rsidRPr="00B31884">
              <w:rPr>
                <w:rStyle w:val="oj-italic"/>
                <w:i/>
                <w:iCs/>
                <w:color w:val="000000" w:themeColor="text1"/>
                <w:sz w:val="20"/>
                <w:szCs w:val="20"/>
                <w:shd w:val="clear" w:color="auto" w:fill="FFFFFF"/>
                <w:lang w:val="pt-BR"/>
              </w:rPr>
              <w:t>q</w:t>
            </w:r>
            <w:r w:rsidRPr="00B31884">
              <w:rPr>
                <w:color w:val="000000" w:themeColor="text1"/>
                <w:sz w:val="20"/>
                <w:szCs w:val="20"/>
                <w:shd w:val="clear" w:color="auto" w:fill="FFFFFF"/>
                <w:lang w:val="pt-BR"/>
              </w:rPr>
              <w:t xml:space="preserve"> </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și al diferenței aplicabile de presiune </w:t>
            </w:r>
            <w:r w:rsidRPr="00C3197E">
              <w:rPr>
                <w:color w:val="000000" w:themeColor="text1"/>
                <w:sz w:val="20"/>
                <w:szCs w:val="20"/>
                <w:shd w:val="clear" w:color="auto" w:fill="FFFFFF"/>
              </w:rPr>
              <w:t>Δ</w:t>
            </w:r>
            <w:r w:rsidRPr="00B31884">
              <w:rPr>
                <w:color w:val="000000" w:themeColor="text1"/>
                <w:sz w:val="20"/>
                <w:szCs w:val="20"/>
                <w:shd w:val="clear" w:color="auto" w:fill="FFFFFF"/>
                <w:lang w:val="pt-BR"/>
              </w:rPr>
              <w:t>p dintre admisie și ieșirea din ventilator, presiunea ventilatorului sau presiunea statică a ventilatorului, în Pa, ambele determinate la BEP, făcându-se distincție între eficiența „statică” sau „totală”, în funcție de cum a fost determinată puterea gazului din ventilator: cu ajutorul presiunii statice a ventilatorului sau, respectiv, al presiunii ventilatorului;</w:t>
            </w:r>
          </w:p>
          <w:p w14:paraId="1A8E9F06"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39861DFB"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3B985F8E" w14:textId="7593D32F"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Pr>
                <w:color w:val="000000" w:themeColor="text1"/>
                <w:sz w:val="20"/>
                <w:szCs w:val="20"/>
                <w:shd w:val="clear" w:color="auto" w:fill="FFFFFF"/>
                <w:lang w:val="pt-BR"/>
              </w:rPr>
              <w:t xml:space="preserve">30. </w:t>
            </w:r>
            <w:r w:rsidRPr="00B31884">
              <w:rPr>
                <w:i/>
                <w:iCs/>
                <w:color w:val="000000" w:themeColor="text1"/>
                <w:sz w:val="20"/>
                <w:szCs w:val="20"/>
                <w:shd w:val="clear" w:color="auto" w:fill="FFFFFF"/>
                <w:lang w:val="pt-BR"/>
              </w:rPr>
              <w:t>putere electrică de intrare (P</w:t>
            </w:r>
            <w:r w:rsidRPr="00B31884">
              <w:rPr>
                <w:rStyle w:val="oj-sub"/>
                <w:i/>
                <w:iCs/>
                <w:color w:val="000000" w:themeColor="text1"/>
                <w:sz w:val="20"/>
                <w:szCs w:val="20"/>
                <w:shd w:val="clear" w:color="auto" w:fill="FFFFFF"/>
                <w:vertAlign w:val="subscript"/>
                <w:lang w:val="pt-BR"/>
              </w:rPr>
              <w:t>e</w:t>
            </w:r>
            <w:r w:rsidRPr="00B31884">
              <w:rPr>
                <w:i/>
                <w:iCs/>
                <w:color w:val="000000" w:themeColor="text1"/>
                <w:sz w:val="20"/>
                <w:szCs w:val="20"/>
                <w:shd w:val="clear" w:color="auto" w:fill="FFFFFF"/>
                <w:lang w:val="pt-BR"/>
              </w:rPr>
              <w:t>), în W</w:t>
            </w:r>
            <w:r w:rsidRPr="00B31884">
              <w:rPr>
                <w:color w:val="000000" w:themeColor="text1"/>
                <w:sz w:val="20"/>
                <w:szCs w:val="20"/>
                <w:shd w:val="clear" w:color="auto" w:fill="FFFFFF"/>
                <w:lang w:val="pt-BR"/>
              </w:rPr>
              <w:t xml:space="preserve"> - puterea electrică de intrare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măsurată la bornele principale ale motorului sau ale variatorului de viteză, dacă acesta există;</w:t>
            </w:r>
          </w:p>
          <w:p w14:paraId="078F0C8F" w14:textId="676700BA"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10</w:t>
            </w:r>
            <w:r>
              <w:rPr>
                <w:color w:val="000000" w:themeColor="text1"/>
                <w:sz w:val="20"/>
                <w:szCs w:val="20"/>
                <w:lang w:val="pt-BR"/>
              </w:rPr>
              <w:t xml:space="preserve">. </w:t>
            </w:r>
            <w:r w:rsidRPr="00B31884">
              <w:rPr>
                <w:i/>
                <w:iCs/>
                <w:color w:val="000000" w:themeColor="text1"/>
                <w:sz w:val="20"/>
                <w:szCs w:val="20"/>
                <w:lang w:val="pt-BR"/>
              </w:rPr>
              <w:t>corecție pentru conversia puterii (C</w:t>
            </w:r>
            <w:r w:rsidRPr="00B31884">
              <w:rPr>
                <w:rStyle w:val="oj-sub"/>
                <w:i/>
                <w:iCs/>
                <w:color w:val="000000" w:themeColor="text1"/>
                <w:sz w:val="20"/>
                <w:szCs w:val="20"/>
                <w:vertAlign w:val="subscript"/>
                <w:lang w:val="pt-BR"/>
              </w:rPr>
              <w:t>p</w:t>
            </w:r>
            <w:r w:rsidRPr="00B31884">
              <w:rPr>
                <w:i/>
                <w:iCs/>
                <w:color w:val="000000" w:themeColor="text1"/>
                <w:sz w:val="20"/>
                <w:szCs w:val="20"/>
                <w:lang w:val="pt-BR"/>
              </w:rPr>
              <w:t>)</w:t>
            </w:r>
            <w:r w:rsidRPr="00B31884">
              <w:rPr>
                <w:color w:val="000000" w:themeColor="text1"/>
                <w:sz w:val="20"/>
                <w:szCs w:val="20"/>
                <w:lang w:val="pt-BR"/>
              </w:rPr>
              <w:t xml:space="preserve"> - factor de corecție pentru pierderile din conversia puterii, determinat </w:t>
            </w:r>
            <w:r w:rsidRPr="00B31884">
              <w:rPr>
                <w:color w:val="000000" w:themeColor="text1"/>
                <w:sz w:val="20"/>
                <w:szCs w:val="20"/>
                <w:lang w:val="pt-BR"/>
              </w:rPr>
              <w:lastRenderedPageBreak/>
              <w:t>în conformitate cu punctul 6 din anexa nr.3;</w:t>
            </w:r>
          </w:p>
          <w:p w14:paraId="1B8930D8" w14:textId="77777777" w:rsidR="00D534BD" w:rsidRPr="00B31884" w:rsidRDefault="00D534BD" w:rsidP="006C4EEC">
            <w:pPr>
              <w:pStyle w:val="oj-doc-ti"/>
              <w:shd w:val="clear" w:color="auto" w:fill="FFFFFF"/>
              <w:spacing w:before="0" w:beforeAutospacing="0" w:after="0" w:afterAutospacing="0"/>
              <w:jc w:val="both"/>
              <w:rPr>
                <w:i/>
                <w:iCs/>
                <w:color w:val="000000" w:themeColor="text1"/>
                <w:shd w:val="clear" w:color="auto" w:fill="FFFFFF"/>
                <w:lang w:val="pt-BR"/>
              </w:rPr>
            </w:pPr>
          </w:p>
          <w:p w14:paraId="4BEDAA67" w14:textId="65938520"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9</w:t>
            </w:r>
            <w:r>
              <w:rPr>
                <w:color w:val="000000" w:themeColor="text1"/>
                <w:sz w:val="20"/>
                <w:szCs w:val="20"/>
                <w:shd w:val="clear" w:color="auto" w:fill="FFFFFF"/>
                <w:lang w:val="pt-BR"/>
              </w:rPr>
              <w:t>.</w:t>
            </w:r>
            <w:r w:rsidRPr="00B31884">
              <w:rPr>
                <w:i/>
                <w:iCs/>
                <w:color w:val="000000" w:themeColor="text1"/>
                <w:sz w:val="20"/>
                <w:szCs w:val="20"/>
                <w:shd w:val="clear" w:color="auto" w:fill="FFFFFF"/>
                <w:lang w:val="pt-BR"/>
              </w:rPr>
              <w:t>compensare a sarcinii parțiale (C</w:t>
            </w:r>
            <w:r w:rsidRPr="00B31884">
              <w:rPr>
                <w:rStyle w:val="oj-sub"/>
                <w:i/>
                <w:iCs/>
                <w:color w:val="000000" w:themeColor="text1"/>
                <w:sz w:val="20"/>
                <w:szCs w:val="20"/>
                <w:shd w:val="clear" w:color="auto" w:fill="FFFFFF"/>
                <w:vertAlign w:val="subscript"/>
                <w:lang w:val="pt-BR"/>
              </w:rPr>
              <w:t>c</w:t>
            </w:r>
            <w:r w:rsidRPr="00B31884">
              <w:rPr>
                <w:i/>
                <w:iCs/>
                <w:color w:val="000000" w:themeColor="text1"/>
                <w:sz w:val="20"/>
                <w:szCs w:val="20"/>
                <w:shd w:val="clear" w:color="auto" w:fill="FFFFFF"/>
                <w:lang w:val="pt-BR"/>
              </w:rPr>
              <w:t>)</w:t>
            </w:r>
            <w:r w:rsidRPr="00B31884">
              <w:rPr>
                <w:color w:val="000000" w:themeColor="text1"/>
                <w:sz w:val="20"/>
                <w:szCs w:val="20"/>
                <w:shd w:val="clear" w:color="auto" w:fill="FFFFFF"/>
                <w:lang w:val="pt-BR"/>
              </w:rPr>
              <w:t xml:space="preserve"> -factor de corecție pentru sarcina parțială, determinat în conformitate cu punctul 6 din anexa </w:t>
            </w:r>
            <w:r w:rsidRPr="00C3197E">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7C33DAFF"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C656876" w14:textId="61646B5D" w:rsidR="00D534BD" w:rsidRPr="00F7671A"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F7671A">
              <w:rPr>
                <w:color w:val="000000" w:themeColor="text1"/>
                <w:sz w:val="20"/>
                <w:szCs w:val="20"/>
                <w:shd w:val="clear" w:color="auto" w:fill="FFFFFF"/>
                <w:lang w:val="pt-BR"/>
              </w:rPr>
              <w:t>8</w:t>
            </w:r>
            <w:r>
              <w:rPr>
                <w:color w:val="000000" w:themeColor="text1"/>
                <w:sz w:val="20"/>
                <w:szCs w:val="20"/>
                <w:shd w:val="clear" w:color="auto" w:fill="FFFFFF"/>
                <w:lang w:val="pt-BR"/>
              </w:rPr>
              <w:t xml:space="preserve">. </w:t>
            </w:r>
            <w:r w:rsidRPr="00F7671A">
              <w:rPr>
                <w:i/>
                <w:iCs/>
                <w:color w:val="000000" w:themeColor="text1"/>
                <w:sz w:val="20"/>
                <w:szCs w:val="20"/>
                <w:shd w:val="clear" w:color="auto" w:fill="FFFFFF"/>
                <w:lang w:val="pt-BR"/>
              </w:rPr>
              <w:t>compensare a apărătorii (C</w:t>
            </w:r>
            <w:r w:rsidRPr="00F7671A">
              <w:rPr>
                <w:rStyle w:val="oj-sub"/>
                <w:i/>
                <w:iCs/>
                <w:color w:val="000000" w:themeColor="text1"/>
                <w:sz w:val="20"/>
                <w:szCs w:val="20"/>
                <w:shd w:val="clear" w:color="auto" w:fill="FFFFFF"/>
                <w:vertAlign w:val="subscript"/>
                <w:lang w:val="pt-BR"/>
              </w:rPr>
              <w:t>guard</w:t>
            </w:r>
            <w:r w:rsidRPr="00F7671A">
              <w:rPr>
                <w:i/>
                <w:iCs/>
                <w:color w:val="000000" w:themeColor="text1"/>
                <w:sz w:val="20"/>
                <w:szCs w:val="20"/>
                <w:shd w:val="clear" w:color="auto" w:fill="FFFFFF"/>
                <w:lang w:val="pt-BR"/>
              </w:rPr>
              <w:t>)</w:t>
            </w:r>
            <w:r w:rsidRPr="00F7671A">
              <w:rPr>
                <w:color w:val="000000" w:themeColor="text1"/>
                <w:sz w:val="20"/>
                <w:szCs w:val="20"/>
                <w:shd w:val="clear" w:color="auto" w:fill="FFFFFF"/>
                <w:lang w:val="pt-BR"/>
              </w:rPr>
              <w:t xml:space="preserve"> - factor de corecție, astfel cum este determinat în conformitate cu punctul 6 din anexa </w:t>
            </w:r>
            <w:r w:rsidRPr="00C3197E">
              <w:rPr>
                <w:color w:val="000000" w:themeColor="text1"/>
                <w:sz w:val="20"/>
                <w:szCs w:val="20"/>
                <w:shd w:val="clear" w:color="auto" w:fill="FFFFFF"/>
                <w:lang w:val="ro-RO"/>
              </w:rPr>
              <w:t>nr.3</w:t>
            </w:r>
            <w:r w:rsidRPr="00F7671A">
              <w:rPr>
                <w:color w:val="000000" w:themeColor="text1"/>
                <w:sz w:val="20"/>
                <w:szCs w:val="20"/>
                <w:shd w:val="clear" w:color="auto" w:fill="FFFFFF"/>
                <w:lang w:val="pt-BR"/>
              </w:rPr>
              <w:t>, care poate fi aplicat la calculul eficienței ventilatorului în cazul în care acesta este prevăzut cu apărători montate permanent care nu pot fi îndepărtate fără ca ventilatorul să devină inoperabil;</w:t>
            </w:r>
          </w:p>
          <w:p w14:paraId="05595876" w14:textId="77777777" w:rsidR="00D534BD" w:rsidRPr="00F7671A"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4542453C" w14:textId="68A23FD5"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w:t>
            </w:r>
            <w:r>
              <w:rPr>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debit volumetric (q</w:t>
            </w:r>
            <w:r w:rsidRPr="00B31884">
              <w:rPr>
                <w:rStyle w:val="oj-sub"/>
                <w:i/>
                <w:iCs/>
                <w:color w:val="000000" w:themeColor="text1"/>
                <w:sz w:val="20"/>
                <w:szCs w:val="20"/>
                <w:shd w:val="clear" w:color="auto" w:fill="FFFFFF"/>
                <w:vertAlign w:val="subscript"/>
                <w:lang w:val="pt-BR"/>
              </w:rPr>
              <w:t>v</w:t>
            </w:r>
            <w:r w:rsidRPr="00B31884">
              <w:rPr>
                <w:i/>
                <w:iCs/>
                <w:color w:val="000000" w:themeColor="text1"/>
                <w:sz w:val="20"/>
                <w:szCs w:val="20"/>
                <w:shd w:val="clear" w:color="auto" w:fill="FFFFFF"/>
                <w:lang w:val="pt-BR"/>
              </w:rPr>
              <w:t>), exprimat în m</w:t>
            </w:r>
            <w:r w:rsidRPr="00B31884">
              <w:rPr>
                <w:rStyle w:val="oj-super"/>
                <w:i/>
                <w:iCs/>
                <w:color w:val="000000" w:themeColor="text1"/>
                <w:sz w:val="20"/>
                <w:szCs w:val="20"/>
                <w:shd w:val="clear" w:color="auto" w:fill="FFFFFF"/>
                <w:vertAlign w:val="superscript"/>
                <w:lang w:val="pt-BR"/>
              </w:rPr>
              <w:t>3</w:t>
            </w:r>
            <w:r w:rsidRPr="00B31884">
              <w:rPr>
                <w:i/>
                <w:iCs/>
                <w:color w:val="000000" w:themeColor="text1"/>
                <w:sz w:val="20"/>
                <w:szCs w:val="20"/>
                <w:shd w:val="clear" w:color="auto" w:fill="FFFFFF"/>
                <w:lang w:val="pt-BR"/>
              </w:rPr>
              <w:t xml:space="preserve">/s </w:t>
            </w:r>
            <w:r w:rsidRPr="00B31884">
              <w:rPr>
                <w:color w:val="000000" w:themeColor="text1"/>
                <w:sz w:val="20"/>
                <w:szCs w:val="20"/>
                <w:shd w:val="clear" w:color="auto" w:fill="FFFFFF"/>
                <w:lang w:val="pt-BR"/>
              </w:rPr>
              <w:t>- volumul gazului deplasat per unitate de timp de către ventilator și este derivat din debitul masic, de regulă cu aer standard la o densitate implicită de 1 200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15E27D75"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1D265F2A" w14:textId="7037F672"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8. </w:t>
            </w:r>
            <w:r w:rsidRPr="00B31884">
              <w:rPr>
                <w:i/>
                <w:iCs/>
                <w:color w:val="000000" w:themeColor="text1"/>
                <w:sz w:val="20"/>
                <w:szCs w:val="20"/>
                <w:shd w:val="clear" w:color="auto" w:fill="FFFFFF"/>
                <w:lang w:val="pt-BR"/>
              </w:rPr>
              <w:t>presiune totală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tot</w:t>
            </w:r>
            <w:r w:rsidRPr="00B31884">
              <w:rPr>
                <w:i/>
                <w:iCs/>
                <w:color w:val="000000" w:themeColor="text1"/>
                <w:sz w:val="20"/>
                <w:szCs w:val="20"/>
                <w:shd w:val="clear" w:color="auto" w:fill="FFFFFF"/>
                <w:lang w:val="pt-BR"/>
              </w:rPr>
              <w:t>), în Pa</w:t>
            </w:r>
            <w:r w:rsidRPr="00B31884">
              <w:rPr>
                <w:color w:val="000000" w:themeColor="text1"/>
                <w:sz w:val="20"/>
                <w:szCs w:val="20"/>
                <w:shd w:val="clear" w:color="auto" w:fill="FFFFFF"/>
                <w:lang w:val="pt-BR"/>
              </w:rPr>
              <w:t xml:space="preserve"> - presiunea calculată pe baza presiunii absolute și a presiunii dinamice;</w:t>
            </w:r>
          </w:p>
          <w:p w14:paraId="7F224EC5"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290A4491" w14:textId="0FC878D8"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2</w:t>
            </w:r>
            <w:r>
              <w:rPr>
                <w:color w:val="000000" w:themeColor="text1"/>
                <w:sz w:val="20"/>
                <w:szCs w:val="20"/>
                <w:lang w:val="pt-BR"/>
              </w:rPr>
              <w:t xml:space="preserve">4. </w:t>
            </w:r>
            <w:r w:rsidRPr="00B31884">
              <w:rPr>
                <w:i/>
                <w:iCs/>
                <w:color w:val="000000" w:themeColor="text1"/>
                <w:sz w:val="20"/>
                <w:szCs w:val="20"/>
                <w:lang w:val="pt-BR"/>
              </w:rPr>
              <w:t>presiune absolută (</w:t>
            </w:r>
            <w:r w:rsidRPr="00B31884">
              <w:rPr>
                <w:rStyle w:val="oj-italic"/>
                <w:i/>
                <w:iCs/>
                <w:color w:val="000000" w:themeColor="text1"/>
                <w:sz w:val="20"/>
                <w:szCs w:val="20"/>
                <w:lang w:val="pt-BR"/>
              </w:rPr>
              <w:t>p</w:t>
            </w:r>
            <w:r w:rsidRPr="00B31884">
              <w:rPr>
                <w:i/>
                <w:iCs/>
                <w:color w:val="000000" w:themeColor="text1"/>
                <w:sz w:val="20"/>
                <w:szCs w:val="20"/>
                <w:lang w:val="pt-BR"/>
              </w:rPr>
              <w:t>), în Pa</w:t>
            </w:r>
            <w:r w:rsidRPr="00B31884">
              <w:rPr>
                <w:color w:val="000000" w:themeColor="text1"/>
                <w:sz w:val="20"/>
                <w:szCs w:val="20"/>
                <w:lang w:val="pt-BR"/>
              </w:rPr>
              <w:t xml:space="preserve"> - presiunea măsurată în raport cu presiunea zero absolut;</w:t>
            </w:r>
          </w:p>
          <w:p w14:paraId="2AB747F5" w14:textId="7A945B70"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6. </w:t>
            </w:r>
            <w:r w:rsidRPr="00B31884">
              <w:rPr>
                <w:i/>
                <w:iCs/>
                <w:color w:val="000000" w:themeColor="text1"/>
                <w:sz w:val="20"/>
                <w:szCs w:val="20"/>
                <w:shd w:val="clear" w:color="auto" w:fill="FFFFFF"/>
                <w:lang w:val="pt-BR"/>
              </w:rPr>
              <w:t>presiune dinamică (p</w:t>
            </w:r>
            <w:r w:rsidRPr="00B31884">
              <w:rPr>
                <w:rStyle w:val="oj-sub"/>
                <w:i/>
                <w:iCs/>
                <w:color w:val="000000" w:themeColor="text1"/>
                <w:sz w:val="20"/>
                <w:szCs w:val="20"/>
                <w:shd w:val="clear" w:color="auto" w:fill="FFFFFF"/>
                <w:vertAlign w:val="subscript"/>
                <w:lang w:val="pt-BR"/>
              </w:rPr>
              <w:t>d</w:t>
            </w:r>
            <w:r w:rsidRPr="00B31884">
              <w:rPr>
                <w:i/>
                <w:iCs/>
                <w:color w:val="000000" w:themeColor="text1"/>
                <w:sz w:val="20"/>
                <w:szCs w:val="20"/>
                <w:shd w:val="clear" w:color="auto" w:fill="FFFFFF"/>
                <w:lang w:val="pt-BR"/>
              </w:rPr>
              <w:t>), în Pa</w:t>
            </w:r>
            <w:r w:rsidRPr="00B31884">
              <w:rPr>
                <w:color w:val="000000" w:themeColor="text1"/>
                <w:sz w:val="20"/>
                <w:szCs w:val="20"/>
                <w:shd w:val="clear" w:color="auto" w:fill="FFFFFF"/>
                <w:lang w:val="pt-BR"/>
              </w:rPr>
              <w:t xml:space="preserve"> - presiunea calculată pe baza vitezei și a densității;</w:t>
            </w:r>
          </w:p>
          <w:p w14:paraId="5D730408" w14:textId="764A99A4"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7. </w:t>
            </w:r>
            <w:r w:rsidRPr="00B31884">
              <w:rPr>
                <w:i/>
                <w:iCs/>
                <w:color w:val="000000" w:themeColor="text1"/>
                <w:sz w:val="20"/>
                <w:szCs w:val="20"/>
                <w:shd w:val="clear" w:color="auto" w:fill="FFFFFF"/>
                <w:lang w:val="pt-BR"/>
              </w:rPr>
              <w:t>presiune statică a ventilatorului (</w:t>
            </w:r>
            <w:r w:rsidRPr="00B31884">
              <w:rPr>
                <w:rStyle w:val="oj-italic"/>
                <w:i/>
                <w:iCs/>
                <w:color w:val="000000" w:themeColor="text1"/>
                <w:sz w:val="20"/>
                <w:szCs w:val="20"/>
                <w:shd w:val="clear" w:color="auto" w:fill="FFFFFF"/>
                <w:lang w:val="pt-BR"/>
              </w:rPr>
              <w:t>p</w:t>
            </w:r>
            <w:r w:rsidRPr="00B31884">
              <w:rPr>
                <w:i/>
                <w:iCs/>
                <w:color w:val="000000" w:themeColor="text1"/>
                <w:sz w:val="20"/>
                <w:szCs w:val="20"/>
                <w:shd w:val="clear" w:color="auto" w:fill="FFFFFF"/>
                <w:lang w:val="pt-BR"/>
              </w:rPr>
              <w:t xml:space="preserve"> </w:t>
            </w:r>
            <w:r w:rsidRPr="00B31884">
              <w:rPr>
                <w:rStyle w:val="oj-sub"/>
                <w:i/>
                <w:iCs/>
                <w:color w:val="000000" w:themeColor="text1"/>
                <w:sz w:val="20"/>
                <w:szCs w:val="20"/>
                <w:shd w:val="clear" w:color="auto" w:fill="FFFFFF"/>
                <w:vertAlign w:val="subscript"/>
                <w:lang w:val="pt-BR"/>
              </w:rPr>
              <w:t>fs</w:t>
            </w:r>
            <w:r w:rsidRPr="00B31884">
              <w:rPr>
                <w:i/>
                <w:iCs/>
                <w:color w:val="000000" w:themeColor="text1"/>
                <w:sz w:val="20"/>
                <w:szCs w:val="20"/>
                <w:shd w:val="clear" w:color="auto" w:fill="FFFFFF"/>
                <w:lang w:val="pt-BR"/>
              </w:rPr>
              <w:t>), exprimată în Pa</w:t>
            </w:r>
            <w:r w:rsidRPr="00B31884">
              <w:rPr>
                <w:color w:val="000000" w:themeColor="text1"/>
                <w:sz w:val="20"/>
                <w:szCs w:val="20"/>
                <w:shd w:val="clear" w:color="auto" w:fill="FFFFFF"/>
                <w:lang w:val="pt-BR"/>
              </w:rPr>
              <w:t xml:space="preserve"> - diferența dintre presiunea statică la </w:t>
            </w:r>
            <w:r w:rsidRPr="00B31884">
              <w:rPr>
                <w:color w:val="000000" w:themeColor="text1"/>
                <w:sz w:val="20"/>
                <w:szCs w:val="20"/>
                <w:shd w:val="clear" w:color="auto" w:fill="FFFFFF"/>
                <w:lang w:val="pt-BR"/>
              </w:rPr>
              <w:lastRenderedPageBreak/>
              <w:t>ieșirea din ventilator și presiunea de stagnare la admisia în ventilator sau, atunci când fenomenul de compresibilitate nu este un factor, diferența dintre presiunea statică la ieșirea ventilatorului și presiunea totală la admisia în ventilator. Este forța omnidirecțională per unitate de suprafață exercitată la ieșirea din ventilator și este, de regulă, evaluată prin măsurarea presiunii de stagnare într-un orificiu (cilindric) cu geometrie și dimensiuni adecvate, în peretele conductei sau în instrumentul de măsurare corespunzător perpendicular pe direcția fluxului de gaz;</w:t>
            </w:r>
          </w:p>
          <w:p w14:paraId="20F9C514"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4FC9916F"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7CB71CF0"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07D5E3D2" w14:textId="2ECF6690" w:rsidR="00D534BD"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3. </w:t>
            </w:r>
            <w:r w:rsidRPr="00B31884">
              <w:rPr>
                <w:i/>
                <w:iCs/>
                <w:color w:val="000000" w:themeColor="text1"/>
                <w:sz w:val="20"/>
                <w:szCs w:val="20"/>
                <w:shd w:val="clear" w:color="auto" w:fill="FFFFFF"/>
                <w:lang w:val="pt-BR"/>
              </w:rPr>
              <w:t>presiune a ventilatorului (p</w:t>
            </w:r>
            <w:r w:rsidRPr="00B31884">
              <w:rPr>
                <w:rStyle w:val="oj-sub"/>
                <w:i/>
                <w:iCs/>
                <w:color w:val="000000" w:themeColor="text1"/>
                <w:sz w:val="20"/>
                <w:szCs w:val="20"/>
                <w:shd w:val="clear" w:color="auto" w:fill="FFFFFF"/>
                <w:vertAlign w:val="subscript"/>
                <w:lang w:val="pt-BR"/>
              </w:rPr>
              <w:t>f</w:t>
            </w:r>
            <w:r w:rsidRPr="00B31884">
              <w:rPr>
                <w:i/>
                <w:iCs/>
                <w:color w:val="000000" w:themeColor="text1"/>
                <w:sz w:val="20"/>
                <w:szCs w:val="20"/>
                <w:shd w:val="clear" w:color="auto" w:fill="FFFFFF"/>
                <w:lang w:val="pt-BR"/>
              </w:rPr>
              <w:t>), exprimată în Pa</w:t>
            </w:r>
            <w:r w:rsidRPr="00B31884">
              <w:rPr>
                <w:color w:val="000000" w:themeColor="text1"/>
                <w:sz w:val="20"/>
                <w:szCs w:val="20"/>
                <w:shd w:val="clear" w:color="auto" w:fill="FFFFFF"/>
                <w:lang w:val="pt-BR"/>
              </w:rPr>
              <w:t xml:space="preserve"> - diferența dintre presiunile de stagnare la ieșirea din ventilator și la admisia în ventilator sau, atunci când fenomenul de compresibilitate nu este un factor, diferența dintre presiunile totale la ieșirea din ventilator și la admisia în ventilator. Este forța direcțională per unitate de suprafață exercitată la ieșirea din ventilator și este, de regulă, evaluată prin măsurarea presiunii de stagnare într-un orificiu (cilindric) cu geometrie și dimensiuni adecvate, orientat spre direcția fluxului de gaz;</w:t>
            </w:r>
          </w:p>
          <w:p w14:paraId="51D8E293" w14:textId="77777777" w:rsidR="00D534BD"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27C942FA" w14:textId="02A202E0" w:rsidR="00D534BD"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2</w:t>
            </w:r>
            <w:r>
              <w:rPr>
                <w:color w:val="000000" w:themeColor="text1"/>
                <w:sz w:val="20"/>
                <w:szCs w:val="20"/>
                <w:shd w:val="clear" w:color="auto" w:fill="FFFFFF"/>
                <w:lang w:val="pt-BR"/>
              </w:rPr>
              <w:t xml:space="preserve">5. </w:t>
            </w:r>
            <w:r w:rsidRPr="00B31884">
              <w:rPr>
                <w:i/>
                <w:iCs/>
                <w:color w:val="000000" w:themeColor="text1"/>
                <w:sz w:val="20"/>
                <w:szCs w:val="20"/>
                <w:shd w:val="clear" w:color="auto" w:fill="FFFFFF"/>
                <w:lang w:val="pt-BR"/>
              </w:rPr>
              <w:t>presiune de stagnare (p</w:t>
            </w:r>
            <w:r w:rsidRPr="00B31884">
              <w:rPr>
                <w:rStyle w:val="oj-sub"/>
                <w:i/>
                <w:iCs/>
                <w:color w:val="000000" w:themeColor="text1"/>
                <w:sz w:val="20"/>
                <w:szCs w:val="20"/>
                <w:shd w:val="clear" w:color="auto" w:fill="FFFFFF"/>
                <w:vertAlign w:val="subscript"/>
                <w:lang w:val="pt-BR"/>
              </w:rPr>
              <w:t>sg</w:t>
            </w:r>
            <w:r w:rsidRPr="00B31884">
              <w:rPr>
                <w:i/>
                <w:iCs/>
                <w:color w:val="000000" w:themeColor="text1"/>
                <w:sz w:val="20"/>
                <w:szCs w:val="20"/>
                <w:shd w:val="clear" w:color="auto" w:fill="FFFFFF"/>
                <w:lang w:val="pt-BR"/>
              </w:rPr>
              <w:t>), exprimată în Pa</w:t>
            </w:r>
            <w:r w:rsidRPr="00B31884">
              <w:rPr>
                <w:color w:val="000000" w:themeColor="text1"/>
                <w:sz w:val="20"/>
                <w:szCs w:val="20"/>
                <w:shd w:val="clear" w:color="auto" w:fill="FFFFFF"/>
                <w:lang w:val="pt-BR"/>
              </w:rPr>
              <w:t xml:space="preserve"> - presiunea măsurată într-un punct al unui gaz în mișcare dacă acesta ar fi adus în repaus printr-un proces fără niciun transfer de căldură sau materie;</w:t>
            </w:r>
          </w:p>
          <w:p w14:paraId="0B52AC16" w14:textId="77777777" w:rsidR="00D534BD"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1593D292"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Pr>
                <w:color w:val="000000" w:themeColor="text1"/>
                <w:sz w:val="20"/>
                <w:szCs w:val="20"/>
                <w:shd w:val="clear" w:color="auto" w:fill="FFFFFF"/>
                <w:lang w:val="pt-BR"/>
              </w:rPr>
              <w:t xml:space="preserve">8. </w:t>
            </w:r>
            <w:r w:rsidRPr="00B31884">
              <w:rPr>
                <w:i/>
                <w:iCs/>
                <w:color w:val="000000" w:themeColor="text1"/>
                <w:sz w:val="20"/>
                <w:szCs w:val="20"/>
                <w:shd w:val="clear" w:color="auto" w:fill="FFFFFF"/>
                <w:lang w:val="pt-BR"/>
              </w:rPr>
              <w:t>grad de eficiență</w:t>
            </w:r>
            <w:r w:rsidRPr="00B31884">
              <w:rPr>
                <w:color w:val="000000" w:themeColor="text1"/>
                <w:sz w:val="20"/>
                <w:szCs w:val="20"/>
                <w:shd w:val="clear" w:color="auto" w:fill="FFFFFF"/>
                <w:lang w:val="pt-BR"/>
              </w:rPr>
              <w:t xml:space="preserve"> - un parametru în calculul eficienței energetice minime a unui ventilator cu putere electrică de intrare specifică,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exprimat ca parametrul „N” în calculul eficienței energetice a ventilatorului;</w:t>
            </w:r>
          </w:p>
          <w:p w14:paraId="6301E1BC"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5A3DDA10"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w:t>
            </w:r>
            <w:r>
              <w:rPr>
                <w:color w:val="000000" w:themeColor="text1"/>
                <w:sz w:val="20"/>
                <w:szCs w:val="20"/>
                <w:lang w:val="pt-BR"/>
              </w:rPr>
              <w:t xml:space="preserve">5. </w:t>
            </w:r>
            <w:r w:rsidRPr="00B31884">
              <w:rPr>
                <w:i/>
                <w:iCs/>
                <w:color w:val="000000" w:themeColor="text1"/>
                <w:sz w:val="20"/>
                <w:szCs w:val="20"/>
                <w:lang w:val="pt-BR"/>
              </w:rPr>
              <w:t>eficiență minimă a ventilatorului (</w:t>
            </w:r>
            <w:r w:rsidRPr="00BA2807">
              <w:rPr>
                <w:i/>
                <w:iCs/>
                <w:color w:val="000000" w:themeColor="text1"/>
                <w:sz w:val="20"/>
                <w:szCs w:val="20"/>
              </w:rPr>
              <w:t>η</w:t>
            </w:r>
            <w:r w:rsidRPr="00B31884">
              <w:rPr>
                <w:rStyle w:val="oj-sub"/>
                <w:i/>
                <w:iCs/>
                <w:color w:val="000000" w:themeColor="text1"/>
                <w:sz w:val="20"/>
                <w:szCs w:val="20"/>
                <w:vertAlign w:val="subscript"/>
                <w:lang w:val="pt-BR"/>
              </w:rPr>
              <w:t>min</w:t>
            </w:r>
            <w:r w:rsidRPr="00B31884">
              <w:rPr>
                <w:i/>
                <w:iCs/>
                <w:color w:val="000000" w:themeColor="text1"/>
                <w:sz w:val="20"/>
                <w:szCs w:val="20"/>
                <w:lang w:val="pt-BR"/>
              </w:rPr>
              <w:t>)</w:t>
            </w:r>
            <w:r w:rsidRPr="00B31884">
              <w:rPr>
                <w:color w:val="000000" w:themeColor="text1"/>
                <w:sz w:val="20"/>
                <w:szCs w:val="20"/>
                <w:lang w:val="pt-BR"/>
              </w:rPr>
              <w:t xml:space="preserve"> - eficiența ventilatorului care trebuie atinsă pentru a îndeplini cerințele, calculată ca rezultat al ecuației corespunzătoare din anexa nr.2, utilizând numărul întreg N aplicabil din gradul de eficiență și puterea electrică de intrare P a ventilatorului, exprimată în kW, la BEP;</w:t>
            </w:r>
          </w:p>
          <w:p w14:paraId="11E37FD1"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5FAB2CE5" w14:textId="77777777" w:rsidR="00D534BD" w:rsidRPr="00F7671A"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1</w:t>
            </w:r>
            <w:r>
              <w:rPr>
                <w:color w:val="000000" w:themeColor="text1"/>
                <w:sz w:val="20"/>
                <w:szCs w:val="20"/>
                <w:shd w:val="clear" w:color="auto" w:fill="FFFFFF"/>
                <w:lang w:val="pt-BR"/>
              </w:rPr>
              <w:t xml:space="preserve">6. </w:t>
            </w:r>
            <w:r w:rsidRPr="00F7671A">
              <w:rPr>
                <w:i/>
                <w:iCs/>
                <w:color w:val="000000" w:themeColor="text1"/>
                <w:sz w:val="20"/>
                <w:szCs w:val="20"/>
                <w:shd w:val="clear" w:color="auto" w:fill="FFFFFF"/>
                <w:lang w:val="pt-BR"/>
              </w:rPr>
              <w:t>eficiență minimă a ventilatorului cu jet” (</w:t>
            </w:r>
            <w:r w:rsidRPr="00BA2807">
              <w:rPr>
                <w:i/>
                <w:iCs/>
                <w:color w:val="000000" w:themeColor="text1"/>
                <w:sz w:val="20"/>
                <w:szCs w:val="20"/>
                <w:shd w:val="clear" w:color="auto" w:fill="FFFFFF"/>
              </w:rPr>
              <w:t>η</w:t>
            </w:r>
            <w:r w:rsidRPr="00F7671A">
              <w:rPr>
                <w:rStyle w:val="oj-sub"/>
                <w:i/>
                <w:iCs/>
                <w:color w:val="000000" w:themeColor="text1"/>
                <w:sz w:val="20"/>
                <w:szCs w:val="20"/>
                <w:shd w:val="clear" w:color="auto" w:fill="FFFFFF"/>
                <w:vertAlign w:val="subscript"/>
                <w:lang w:val="pt-BR"/>
              </w:rPr>
              <w:t>r,min</w:t>
            </w:r>
            <w:r w:rsidRPr="00F7671A">
              <w:rPr>
                <w:i/>
                <w:iCs/>
                <w:color w:val="000000" w:themeColor="text1"/>
                <w:sz w:val="20"/>
                <w:szCs w:val="20"/>
                <w:shd w:val="clear" w:color="auto" w:fill="FFFFFF"/>
                <w:lang w:val="pt-BR"/>
              </w:rPr>
              <w:t>)</w:t>
            </w:r>
            <w:r w:rsidRPr="00F7671A">
              <w:rPr>
                <w:color w:val="000000" w:themeColor="text1"/>
                <w:sz w:val="20"/>
                <w:szCs w:val="20"/>
                <w:shd w:val="clear" w:color="auto" w:fill="FFFFFF"/>
                <w:lang w:val="pt-BR"/>
              </w:rPr>
              <w:t xml:space="preserve"> - eficiența ventilatorului care trebuie atinsă pentru a îndeplini cerințele, calculată ca rezultat al ecuației corespunzătoare din anexa nr.2, utilizând numărul întreg N aplicabil din gradul de eficiență și puterea electrică de intrare P</w:t>
            </w:r>
            <w:r w:rsidRPr="00F7671A">
              <w:rPr>
                <w:rStyle w:val="oj-sub"/>
                <w:color w:val="000000" w:themeColor="text1"/>
                <w:sz w:val="20"/>
                <w:szCs w:val="20"/>
                <w:shd w:val="clear" w:color="auto" w:fill="FFFFFF"/>
                <w:vertAlign w:val="subscript"/>
                <w:lang w:val="pt-BR"/>
              </w:rPr>
              <w:t>e</w:t>
            </w:r>
            <w:r w:rsidRPr="00F7671A">
              <w:rPr>
                <w:color w:val="000000" w:themeColor="text1"/>
                <w:sz w:val="20"/>
                <w:szCs w:val="20"/>
                <w:shd w:val="clear" w:color="auto" w:fill="FFFFFF"/>
                <w:lang w:val="pt-BR"/>
              </w:rPr>
              <w:t xml:space="preserve"> a ventilatorului, exprimată în kW la impulsul măsurat;</w:t>
            </w:r>
          </w:p>
          <w:p w14:paraId="44E64155" w14:textId="77777777" w:rsidR="00D534BD" w:rsidRPr="00F7671A"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5065222F"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Pr>
                <w:color w:val="000000" w:themeColor="text1"/>
                <w:sz w:val="20"/>
                <w:szCs w:val="20"/>
                <w:shd w:val="clear" w:color="auto" w:fill="FFFFFF"/>
                <w:lang w:val="pt-BR"/>
              </w:rPr>
              <w:t xml:space="preserve">9. </w:t>
            </w:r>
            <w:r w:rsidRPr="00B31884">
              <w:rPr>
                <w:i/>
                <w:iCs/>
                <w:color w:val="000000" w:themeColor="text1"/>
                <w:sz w:val="20"/>
                <w:szCs w:val="20"/>
                <w:shd w:val="clear" w:color="auto" w:fill="FFFFFF"/>
                <w:lang w:val="pt-BR"/>
              </w:rPr>
              <w:t>impulsul măsurat (</w:t>
            </w:r>
            <w:r w:rsidRPr="00B31884">
              <w:rPr>
                <w:rStyle w:val="oj-italic"/>
                <w:i/>
                <w:iCs/>
                <w:color w:val="000000" w:themeColor="text1"/>
                <w:sz w:val="20"/>
                <w:szCs w:val="20"/>
                <w:shd w:val="clear" w:color="auto" w:fill="FFFFFF"/>
                <w:lang w:val="pt-BR"/>
              </w:rPr>
              <w:t>T</w:t>
            </w:r>
            <w:r w:rsidRPr="00B31884">
              <w:rPr>
                <w:rStyle w:val="oj-sub"/>
                <w:i/>
                <w:iCs/>
                <w:color w:val="000000" w:themeColor="text1"/>
                <w:sz w:val="20"/>
                <w:szCs w:val="20"/>
                <w:shd w:val="clear" w:color="auto" w:fill="FFFFFF"/>
                <w:vertAlign w:val="subscript"/>
                <w:lang w:val="pt-BR"/>
              </w:rPr>
              <w:t>m)</w:t>
            </w:r>
            <w:r w:rsidRPr="00B31884">
              <w:rPr>
                <w:rStyle w:val="oj-italic"/>
                <w:i/>
                <w:i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 xml:space="preserve">- impulsul măsurat al ventilatorului cu jet, în N, </w:t>
            </w:r>
            <w:r w:rsidRPr="00B31884">
              <w:rPr>
                <w:color w:val="000000" w:themeColor="text1"/>
                <w:sz w:val="20"/>
                <w:szCs w:val="20"/>
                <w:shd w:val="clear" w:color="auto" w:fill="FFFFFF"/>
                <w:lang w:val="pt-BR"/>
              </w:rPr>
              <w:lastRenderedPageBreak/>
              <w:t>evaluat în conformitate cu categoria de măsurare E și convertit la densitatea 1,2;</w:t>
            </w:r>
          </w:p>
          <w:p w14:paraId="52DD49C7"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0E6435EE"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Pr>
                <w:color w:val="000000" w:themeColor="text1"/>
                <w:sz w:val="20"/>
                <w:szCs w:val="20"/>
                <w:shd w:val="clear" w:color="auto" w:fill="FFFFFF"/>
                <w:lang w:val="pt-BR"/>
              </w:rPr>
              <w:t xml:space="preserve">4. </w:t>
            </w:r>
            <w:r w:rsidRPr="00B31884">
              <w:rPr>
                <w:i/>
                <w:iCs/>
                <w:color w:val="000000" w:themeColor="text1"/>
                <w:sz w:val="20"/>
                <w:szCs w:val="20"/>
                <w:shd w:val="clear" w:color="auto" w:fill="FFFFFF"/>
                <w:lang w:val="pt-BR"/>
              </w:rPr>
              <w:t xml:space="preserve">eficiență a ventilatorului cu jet </w:t>
            </w:r>
            <w:r w:rsidRPr="00BA28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rStyle w:val="oj-italic"/>
                <w:i/>
                <w:iCs/>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(T)</w:t>
            </w:r>
            <w:r w:rsidRPr="00B31884">
              <w:rPr>
                <w:color w:val="000000" w:themeColor="text1"/>
                <w:sz w:val="20"/>
                <w:szCs w:val="20"/>
                <w:shd w:val="clear" w:color="auto" w:fill="FFFFFF"/>
                <w:lang w:val="pt-BR"/>
              </w:rPr>
              <w:t xml:space="preserve"> - puterea de ieșire a gazului din ventilator derivată din impulsul măsurat al unui ventilator cu jet, împărțită la puterea electrică de intrare 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xml:space="preserve"> și înmulțită cu factorii de corecție pentru conversia puterii C</w:t>
            </w:r>
            <w:r w:rsidRPr="00B31884">
              <w:rPr>
                <w:rStyle w:val="oj-sub"/>
                <w:color w:val="000000" w:themeColor="text1"/>
                <w:sz w:val="20"/>
                <w:szCs w:val="20"/>
                <w:shd w:val="clear" w:color="auto" w:fill="FFFFFF"/>
                <w:vertAlign w:val="subscript"/>
                <w:lang w:val="pt-BR"/>
              </w:rPr>
              <w:t>p</w:t>
            </w:r>
            <w:r w:rsidRPr="00B31884">
              <w:rPr>
                <w:color w:val="000000" w:themeColor="text1"/>
                <w:sz w:val="20"/>
                <w:szCs w:val="20"/>
                <w:shd w:val="clear" w:color="auto" w:fill="FFFFFF"/>
                <w:lang w:val="pt-BR"/>
              </w:rPr>
              <w:t>, pentru compensarea sarcinii parțiale 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shd w:val="clear" w:color="auto" w:fill="FFFFFF"/>
                <w:lang w:val="pt-BR"/>
              </w:rPr>
              <w:t xml:space="preserve"> și pentru compensarea apărătorii 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în conformitate cu punctul 6.2 din anexa nr.3;</w:t>
            </w:r>
          </w:p>
          <w:p w14:paraId="3575AEBF"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7EBDB391"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Pr>
                <w:color w:val="000000" w:themeColor="text1"/>
                <w:sz w:val="20"/>
                <w:szCs w:val="20"/>
                <w:lang w:val="pt-BR"/>
              </w:rPr>
              <w:t xml:space="preserve">40. </w:t>
            </w:r>
            <w:r w:rsidRPr="00B31884">
              <w:rPr>
                <w:i/>
                <w:iCs/>
                <w:color w:val="000000" w:themeColor="text1"/>
                <w:sz w:val="20"/>
                <w:szCs w:val="20"/>
                <w:lang w:val="pt-BR"/>
              </w:rPr>
              <w:t>viteză specifică (</w:t>
            </w:r>
            <w:r w:rsidRPr="00BA2807">
              <w:rPr>
                <w:i/>
                <w:iCs/>
                <w:color w:val="000000" w:themeColor="text1"/>
                <w:sz w:val="20"/>
                <w:szCs w:val="20"/>
              </w:rPr>
              <w:t>σ</w:t>
            </w:r>
            <w:r w:rsidRPr="00BA2807">
              <w:rPr>
                <w:rStyle w:val="oj-sub"/>
                <w:i/>
                <w:iCs/>
                <w:color w:val="000000" w:themeColor="text1"/>
                <w:sz w:val="20"/>
                <w:szCs w:val="20"/>
                <w:vertAlign w:val="subscript"/>
              </w:rPr>
              <w:t>ΒΕΡ</w:t>
            </w:r>
            <w:r w:rsidRPr="00B31884">
              <w:rPr>
                <w:i/>
                <w:iCs/>
                <w:color w:val="000000" w:themeColor="text1"/>
                <w:sz w:val="20"/>
                <w:szCs w:val="20"/>
                <w:lang w:val="pt-BR"/>
              </w:rPr>
              <w:t>)</w:t>
            </w:r>
            <w:r w:rsidRPr="00B31884">
              <w:rPr>
                <w:color w:val="000000" w:themeColor="text1"/>
                <w:sz w:val="20"/>
                <w:szCs w:val="20"/>
                <w:lang w:val="pt-BR"/>
              </w:rPr>
              <w:t xml:space="preserve"> - raportul dintre debitul volumetric și presiunea ventilatorului ca număr caracteristic adimensional determinat la BEP, în conformitate cu punctul 8 din anexa nr.3.</w:t>
            </w:r>
          </w:p>
          <w:p w14:paraId="4E9ECE3E"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3</w:t>
            </w:r>
            <w:r>
              <w:rPr>
                <w:color w:val="000000" w:themeColor="text1"/>
                <w:sz w:val="20"/>
                <w:szCs w:val="20"/>
                <w:shd w:val="clear" w:color="auto" w:fill="FFFFFF"/>
                <w:lang w:val="pt-BR"/>
              </w:rPr>
              <w:t xml:space="preserve">6. </w:t>
            </w:r>
            <w:r w:rsidRPr="00B31884">
              <w:rPr>
                <w:i/>
                <w:iCs/>
                <w:color w:val="000000" w:themeColor="text1"/>
                <w:sz w:val="20"/>
                <w:szCs w:val="20"/>
                <w:shd w:val="clear" w:color="auto" w:fill="FFFFFF"/>
                <w:lang w:val="pt-BR"/>
              </w:rPr>
              <w:t>ventilator cu nivel scăzut de zgomot</w:t>
            </w:r>
            <w:r w:rsidRPr="00B31884">
              <w:rPr>
                <w:color w:val="000000" w:themeColor="text1"/>
                <w:sz w:val="20"/>
                <w:szCs w:val="20"/>
                <w:shd w:val="clear" w:color="auto" w:fill="FFFFFF"/>
                <w:lang w:val="pt-BR"/>
              </w:rPr>
              <w:t xml:space="preserve"> - ventilator axial cu o putere electrică de intrare de 10 kW sau mai mare, cu o valoare maximă caracteristică a emisiilor de zgomot L ≤ 32 dB (A) la BEP;</w:t>
            </w:r>
          </w:p>
          <w:p w14:paraId="3D5AF112"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3</w:t>
            </w:r>
            <w:r>
              <w:rPr>
                <w:color w:val="000000" w:themeColor="text1"/>
                <w:sz w:val="20"/>
                <w:szCs w:val="20"/>
                <w:shd w:val="clear" w:color="auto" w:fill="FFFFFF"/>
                <w:lang w:val="pt-BR"/>
              </w:rPr>
              <w:t xml:space="preserve">5. </w:t>
            </w:r>
            <w:r w:rsidRPr="00B31884">
              <w:rPr>
                <w:i/>
                <w:iCs/>
                <w:color w:val="000000" w:themeColor="text1"/>
                <w:sz w:val="20"/>
                <w:szCs w:val="20"/>
                <w:shd w:val="clear" w:color="auto" w:fill="FFFFFF"/>
                <w:lang w:val="pt-BR"/>
              </w:rPr>
              <w:t>ventilator cu dublă utilizare</w:t>
            </w:r>
            <w:r w:rsidRPr="00B31884">
              <w:rPr>
                <w:color w:val="000000" w:themeColor="text1"/>
                <w:sz w:val="20"/>
                <w:szCs w:val="20"/>
                <w:shd w:val="clear" w:color="auto" w:fill="FFFFFF"/>
                <w:lang w:val="pt-BR"/>
              </w:rPr>
              <w:t xml:space="preserve"> - ventilator proiectat atât pentru ventilație în condiții normale, cât și pentru utilizare de urgență, astfel cum se prevede la punctul 3 subpunctul 3.2 </w:t>
            </w:r>
            <w:r w:rsidRPr="00BA2807">
              <w:rPr>
                <w:color w:val="000000" w:themeColor="text1"/>
                <w:sz w:val="20"/>
                <w:szCs w:val="20"/>
                <w:lang w:val="ro-RO"/>
              </w:rPr>
              <w:t>prezentului Regulament</w:t>
            </w:r>
            <w:r w:rsidRPr="00B31884">
              <w:rPr>
                <w:color w:val="000000" w:themeColor="text1"/>
                <w:sz w:val="20"/>
                <w:szCs w:val="20"/>
                <w:shd w:val="clear" w:color="auto" w:fill="FFFFFF"/>
                <w:lang w:val="pt-BR"/>
              </w:rPr>
              <w:t>;</w:t>
            </w:r>
          </w:p>
          <w:p w14:paraId="64DF237E"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3</w:t>
            </w:r>
            <w:r>
              <w:rPr>
                <w:color w:val="000000" w:themeColor="text1"/>
                <w:sz w:val="20"/>
                <w:szCs w:val="20"/>
                <w:lang w:val="pt-BR"/>
              </w:rPr>
              <w:t xml:space="preserve">8. </w:t>
            </w:r>
            <w:r w:rsidRPr="00B31884">
              <w:rPr>
                <w:i/>
                <w:iCs/>
                <w:color w:val="000000" w:themeColor="text1"/>
                <w:sz w:val="20"/>
                <w:szCs w:val="20"/>
                <w:lang w:val="pt-BR"/>
              </w:rPr>
              <w:t>ventilator reversibil</w:t>
            </w:r>
            <w:r w:rsidRPr="00B31884">
              <w:rPr>
                <w:color w:val="000000" w:themeColor="text1"/>
                <w:sz w:val="20"/>
                <w:szCs w:val="20"/>
                <w:lang w:val="pt-BR"/>
              </w:rPr>
              <w:t xml:space="preserve"> - ventilator capabil să atingă, în direcția înapoi, cel puțin 80 % din debitul nominal volumetric în direcția înainte;</w:t>
            </w:r>
          </w:p>
          <w:p w14:paraId="5F617E73"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lastRenderedPageBreak/>
              <w:t>3</w:t>
            </w:r>
            <w:r>
              <w:rPr>
                <w:color w:val="000000" w:themeColor="text1"/>
                <w:sz w:val="20"/>
                <w:szCs w:val="20"/>
                <w:shd w:val="clear" w:color="auto" w:fill="FFFFFF"/>
                <w:lang w:val="pt-BR"/>
              </w:rPr>
              <w:t xml:space="preserve">7. </w:t>
            </w:r>
            <w:r w:rsidRPr="00F7671A">
              <w:rPr>
                <w:i/>
                <w:iCs/>
                <w:color w:val="000000" w:themeColor="text1"/>
                <w:sz w:val="20"/>
                <w:szCs w:val="20"/>
                <w:shd w:val="clear" w:color="auto" w:fill="FFFFFF"/>
                <w:lang w:val="pt-BR"/>
              </w:rPr>
              <w:t>ventilator personalizat</w:t>
            </w:r>
            <w:r w:rsidRPr="00F7671A">
              <w:rPr>
                <w:color w:val="000000" w:themeColor="text1"/>
                <w:sz w:val="20"/>
                <w:szCs w:val="20"/>
                <w:shd w:val="clear" w:color="auto" w:fill="FFFFFF"/>
                <w:lang w:val="pt-BR"/>
              </w:rPr>
              <w:t xml:space="preserve"> - ventilator care are un proiect personalizat pentru un anumit client și/sau un contract cu privire la unul sau mai multe elemente semnificative, precum și un punct sau un interval de operare specificat de client/contract. </w:t>
            </w:r>
            <w:r w:rsidRPr="00B31884">
              <w:rPr>
                <w:color w:val="000000" w:themeColor="text1"/>
                <w:sz w:val="20"/>
                <w:szCs w:val="20"/>
                <w:shd w:val="clear" w:color="auto" w:fill="FFFFFF"/>
                <w:lang w:val="pt-BR"/>
              </w:rPr>
              <w:t>Aceste ventilatoare sunt furnizate numai clientului/contractului respectiv. Detaliile nu sunt prezentate în cataloage, în mass-media online sau în instrumentele generale de selecție. Detaliile privind performanța sunt specifice aplicației și clientului/contractului;</w:t>
            </w:r>
          </w:p>
          <w:p w14:paraId="3A3CEE46"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4E8DCDDE"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3</w:t>
            </w:r>
            <w:r>
              <w:rPr>
                <w:color w:val="000000" w:themeColor="text1"/>
                <w:sz w:val="20"/>
                <w:szCs w:val="20"/>
                <w:shd w:val="clear" w:color="auto" w:fill="FFFFFF"/>
                <w:lang w:val="pt-BR"/>
              </w:rPr>
              <w:t xml:space="preserve">4. </w:t>
            </w:r>
            <w:r w:rsidRPr="00B31884">
              <w:rPr>
                <w:i/>
                <w:iCs/>
                <w:color w:val="000000" w:themeColor="text1"/>
                <w:sz w:val="20"/>
                <w:szCs w:val="20"/>
                <w:shd w:val="clear" w:color="auto" w:fill="FFFFFF"/>
                <w:lang w:val="pt-BR"/>
              </w:rPr>
              <w:t>ventilator critic din punctul de vedere al siguranțe</w:t>
            </w:r>
            <w:r w:rsidRPr="00B31884">
              <w:rPr>
                <w:color w:val="000000" w:themeColor="text1"/>
                <w:sz w:val="20"/>
                <w:szCs w:val="20"/>
                <w:shd w:val="clear" w:color="auto" w:fill="FFFFFF"/>
                <w:lang w:val="pt-BR"/>
              </w:rPr>
              <w:t>i - ventilator care a fost proiectat, verificat, certificat și fabricat fie potrivit</w:t>
            </w:r>
            <w:r w:rsidRPr="00B31884">
              <w:rPr>
                <w:color w:val="000000" w:themeColor="text1"/>
                <w:sz w:val="20"/>
                <w:szCs w:val="20"/>
                <w:lang w:val="pt-BR"/>
              </w:rPr>
              <w:t xml:space="preserve"> Hotărârii Guvernului nr. 913/2016</w:t>
            </w:r>
            <w:r w:rsidRPr="00B31884">
              <w:rPr>
                <w:color w:val="000000" w:themeColor="text1"/>
                <w:sz w:val="20"/>
                <w:szCs w:val="20"/>
                <w:shd w:val="clear" w:color="auto" w:fill="FFFFFF"/>
                <w:lang w:val="pt-BR"/>
              </w:rPr>
              <w:t>, fie potrivit</w:t>
            </w:r>
            <w:r w:rsidRPr="00B31884">
              <w:rPr>
                <w:sz w:val="20"/>
                <w:szCs w:val="20"/>
                <w:lang w:val="pt-BR"/>
              </w:rPr>
              <w:t xml:space="preserve"> Hotărârii Guvernului nr. 1407/2016</w:t>
            </w:r>
            <w:r w:rsidRPr="00B31884">
              <w:rPr>
                <w:color w:val="000000" w:themeColor="text1"/>
                <w:sz w:val="20"/>
                <w:szCs w:val="20"/>
                <w:shd w:val="clear" w:color="auto" w:fill="FFFFFF"/>
                <w:lang w:val="pt-BR"/>
              </w:rPr>
              <w:t>;</w:t>
            </w:r>
          </w:p>
          <w:p w14:paraId="311FA0B4"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2564F82D"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2D91A792"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47D661FB"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0679C124"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3</w:t>
            </w:r>
            <w:r>
              <w:rPr>
                <w:color w:val="000000" w:themeColor="text1"/>
                <w:sz w:val="20"/>
                <w:szCs w:val="20"/>
                <w:shd w:val="clear" w:color="auto" w:fill="FFFFFF"/>
                <w:lang w:val="pt-BR"/>
              </w:rPr>
              <w:t xml:space="preserve">1. </w:t>
            </w:r>
            <w:r w:rsidRPr="00B31884">
              <w:rPr>
                <w:i/>
                <w:iCs/>
                <w:color w:val="000000" w:themeColor="text1"/>
                <w:sz w:val="20"/>
                <w:szCs w:val="20"/>
                <w:shd w:val="clear" w:color="auto" w:fill="FFFFFF"/>
                <w:lang w:val="pt-BR"/>
              </w:rPr>
              <w:t>reparator profesionist</w:t>
            </w:r>
            <w:r w:rsidRPr="00B31884">
              <w:rPr>
                <w:color w:val="000000" w:themeColor="text1"/>
                <w:sz w:val="20"/>
                <w:szCs w:val="20"/>
                <w:shd w:val="clear" w:color="auto" w:fill="FFFFFF"/>
                <w:lang w:val="pt-BR"/>
              </w:rPr>
              <w:t xml:space="preserve"> - operator sau o întreprindere care prestează servicii de reparație și de întreținere a ventilatoarelor;</w:t>
            </w:r>
          </w:p>
          <w:p w14:paraId="07F32539"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3</w:t>
            </w:r>
            <w:r>
              <w:rPr>
                <w:color w:val="000000" w:themeColor="text1"/>
                <w:sz w:val="20"/>
                <w:szCs w:val="20"/>
                <w:shd w:val="clear" w:color="auto" w:fill="FFFFFF"/>
                <w:lang w:val="pt-BR"/>
              </w:rPr>
              <w:t xml:space="preserve">2. </w:t>
            </w:r>
            <w:r w:rsidRPr="00B31884">
              <w:rPr>
                <w:i/>
                <w:iCs/>
                <w:color w:val="000000" w:themeColor="text1"/>
                <w:sz w:val="20"/>
                <w:szCs w:val="20"/>
                <w:shd w:val="clear" w:color="auto" w:fill="FFFFFF"/>
                <w:lang w:val="pt-BR"/>
              </w:rPr>
              <w:t>reparator profesionist autorizat de producător</w:t>
            </w:r>
            <w:r w:rsidRPr="00B31884">
              <w:rPr>
                <w:color w:val="000000" w:themeColor="text1"/>
                <w:sz w:val="20"/>
                <w:szCs w:val="20"/>
                <w:shd w:val="clear" w:color="auto" w:fill="FFFFFF"/>
                <w:lang w:val="pt-BR"/>
              </w:rPr>
              <w:t xml:space="preserve"> - reparator profesionist autorizat de producător, importator sau de reprezentantul autorizat să repare ventilatoarele critice din punctul de vedere al siguranței pe care le introduc pe piață;</w:t>
            </w:r>
          </w:p>
          <w:p w14:paraId="15E7B674"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754F4333"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7CD1EB2B"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2. </w:t>
            </w:r>
            <w:r w:rsidRPr="00B31884">
              <w:rPr>
                <w:i/>
                <w:iCs/>
                <w:color w:val="000000" w:themeColor="text1"/>
                <w:sz w:val="20"/>
                <w:szCs w:val="20"/>
                <w:shd w:val="clear" w:color="auto" w:fill="FFFFFF"/>
                <w:lang w:val="pt-BR"/>
              </w:rPr>
              <w:t>piese de uzură/elemente de sacrificiu</w:t>
            </w:r>
            <w:r w:rsidRPr="00B31884">
              <w:rPr>
                <w:color w:val="000000" w:themeColor="text1"/>
                <w:sz w:val="20"/>
                <w:szCs w:val="20"/>
                <w:shd w:val="clear" w:color="auto" w:fill="FFFFFF"/>
                <w:lang w:val="pt-BR"/>
              </w:rPr>
              <w:t xml:space="preserve"> - piesele proiectate în mod intenționat pentru uzură, care să permită ventilatorului să îndeplinească cerințele utilizării prevăzute. În cazul în care este utilizat într-un mediu abraziv, un ventilator se poate deteriora rapid prin abraziune. Unele piese sunt concepute ca elemente de sacrificiu pentru a proteja alte zone critice și sunt concepute pentru a fi înlocuite mai frecvent;</w:t>
            </w:r>
          </w:p>
          <w:p w14:paraId="1C37C330"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2247D7F0"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p w14:paraId="3933E150"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Pr>
                <w:color w:val="000000" w:themeColor="text1"/>
                <w:sz w:val="20"/>
                <w:szCs w:val="20"/>
                <w:shd w:val="clear" w:color="auto" w:fill="FFFFFF"/>
                <w:lang w:val="pt-BR"/>
              </w:rPr>
              <w:t xml:space="preserve">20. </w:t>
            </w:r>
            <w:r w:rsidRPr="00B31884">
              <w:rPr>
                <w:i/>
                <w:iCs/>
                <w:color w:val="000000" w:themeColor="text1"/>
                <w:sz w:val="20"/>
                <w:szCs w:val="20"/>
                <w:shd w:val="clear" w:color="auto" w:fill="FFFFFF"/>
                <w:lang w:val="pt-BR"/>
              </w:rPr>
              <w:t>instrument brevetat-</w:t>
            </w:r>
            <w:r w:rsidRPr="00B31884">
              <w:rPr>
                <w:color w:val="000000" w:themeColor="text1"/>
                <w:sz w:val="20"/>
                <w:szCs w:val="20"/>
                <w:shd w:val="clear" w:color="auto" w:fill="FFFFFF"/>
                <w:lang w:val="pt-BR"/>
              </w:rPr>
              <w:t xml:space="preserve"> instrument care nu este disponibil în mod obișnuit și care este conceput în mod specific pentru o funcție care nu poate fi realizată în condiții de siguranță și/sau în mod fiabil cu ajutorul unui instrument disponibil în mod obișnuit;</w:t>
            </w:r>
          </w:p>
          <w:p w14:paraId="16578CB6" w14:textId="77777777" w:rsidR="00D534BD" w:rsidRPr="00B31884"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37BDE302"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lang w:val="pt-BR"/>
              </w:rPr>
              <w:t>3</w:t>
            </w:r>
            <w:r>
              <w:rPr>
                <w:color w:val="000000" w:themeColor="text1"/>
                <w:sz w:val="20"/>
                <w:szCs w:val="20"/>
                <w:lang w:val="pt-BR"/>
              </w:rPr>
              <w:t xml:space="preserve">9. </w:t>
            </w:r>
            <w:r w:rsidRPr="00B31884">
              <w:rPr>
                <w:i/>
                <w:iCs/>
                <w:color w:val="000000" w:themeColor="text1"/>
                <w:sz w:val="21"/>
                <w:szCs w:val="21"/>
                <w:shd w:val="clear" w:color="auto" w:fill="FFFFFF"/>
                <w:lang w:val="pt-BR"/>
              </w:rPr>
              <w:t>viteză</w:t>
            </w:r>
            <w:r w:rsidRPr="00266CB1">
              <w:rPr>
                <w:color w:val="000000" w:themeColor="text1"/>
                <w:sz w:val="20"/>
                <w:szCs w:val="20"/>
                <w:shd w:val="clear" w:color="auto" w:fill="FFFFFF"/>
                <w:lang w:val="pt-BR"/>
              </w:rPr>
              <w:t xml:space="preserve"> </w:t>
            </w:r>
            <w:r w:rsidRPr="00266CB1">
              <w:rPr>
                <w:i/>
                <w:iCs/>
                <w:color w:val="000000" w:themeColor="text1"/>
                <w:sz w:val="20"/>
                <w:szCs w:val="20"/>
                <w:shd w:val="clear" w:color="auto" w:fill="FFFFFF"/>
                <w:lang w:val="pt-BR"/>
              </w:rPr>
              <w:t>vârfului rotorului»</w:t>
            </w:r>
            <w:r w:rsidRPr="00266CB1">
              <w:rPr>
                <w:rStyle w:val="oj-italic"/>
                <w:i/>
                <w:iCs/>
                <w:color w:val="000000" w:themeColor="text1"/>
                <w:sz w:val="20"/>
                <w:szCs w:val="20"/>
                <w:shd w:val="clear" w:color="auto" w:fill="FFFFFF"/>
                <w:lang w:val="pt-BR"/>
              </w:rPr>
              <w:t>(u</w:t>
            </w:r>
            <w:r w:rsidRPr="00266CB1">
              <w:rPr>
                <w:rStyle w:val="oj-sub"/>
                <w:i/>
                <w:iCs/>
                <w:color w:val="000000" w:themeColor="text1"/>
                <w:sz w:val="20"/>
                <w:szCs w:val="20"/>
                <w:shd w:val="clear" w:color="auto" w:fill="FFFFFF"/>
                <w:vertAlign w:val="subscript"/>
                <w:lang w:val="pt-BR"/>
              </w:rPr>
              <w:t>tip</w:t>
            </w:r>
            <w:r w:rsidRPr="00266CB1">
              <w:rPr>
                <w:rStyle w:val="oj-italic"/>
                <w:i/>
                <w:iCs/>
                <w:color w:val="000000" w:themeColor="text1"/>
                <w:sz w:val="20"/>
                <w:szCs w:val="20"/>
                <w:shd w:val="clear" w:color="auto" w:fill="FFFFFF"/>
                <w:lang w:val="pt-BR"/>
              </w:rPr>
              <w:t>),</w:t>
            </w:r>
            <w:r w:rsidRPr="00266CB1">
              <w:rPr>
                <w:color w:val="000000" w:themeColor="text1"/>
                <w:sz w:val="20"/>
                <w:szCs w:val="20"/>
                <w:shd w:val="clear" w:color="auto" w:fill="FFFFFF"/>
                <w:lang w:val="pt-BR"/>
              </w:rPr>
              <w:t xml:space="preserve"> în m/s, - viteza periferică a vârfurilor paletelor rotorului</w:t>
            </w:r>
            <w:r w:rsidRPr="00B31884">
              <w:rPr>
                <w:color w:val="000000" w:themeColor="text1"/>
                <w:sz w:val="21"/>
                <w:szCs w:val="21"/>
                <w:shd w:val="clear" w:color="auto" w:fill="FFFFFF"/>
                <w:lang w:val="pt-BR"/>
              </w:rPr>
              <w:t>;</w:t>
            </w:r>
          </w:p>
          <w:p w14:paraId="0ABA82BF"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w:t>
            </w:r>
            <w:r>
              <w:rPr>
                <w:color w:val="000000" w:themeColor="text1"/>
                <w:sz w:val="20"/>
                <w:szCs w:val="20"/>
                <w:shd w:val="clear" w:color="auto" w:fill="FFFFFF"/>
                <w:lang w:val="pt-BR"/>
              </w:rPr>
              <w:t xml:space="preserve">7. </w:t>
            </w:r>
            <w:r w:rsidRPr="00B31884">
              <w:rPr>
                <w:i/>
                <w:iCs/>
                <w:color w:val="000000" w:themeColor="text1"/>
                <w:sz w:val="20"/>
                <w:szCs w:val="20"/>
                <w:shd w:val="clear" w:color="auto" w:fill="FFFFFF"/>
                <w:lang w:val="pt-BR"/>
              </w:rPr>
              <w:t>garanție</w:t>
            </w:r>
            <w:r w:rsidRPr="00B31884">
              <w:rPr>
                <w:color w:val="000000" w:themeColor="text1"/>
                <w:sz w:val="20"/>
                <w:szCs w:val="20"/>
                <w:shd w:val="clear" w:color="auto" w:fill="FFFFFF"/>
                <w:lang w:val="pt-BR"/>
              </w:rPr>
              <w:t xml:space="preserve"> - orice angajament față de consumator al unui producător, importator sau reprezentant autorizat: </w:t>
            </w:r>
          </w:p>
          <w:p w14:paraId="303683A6" w14:textId="77777777" w:rsidR="00D534BD" w:rsidRDefault="00D534BD" w:rsidP="006C4EEC">
            <w:pPr>
              <w:pStyle w:val="oj-doc-ti"/>
              <w:numPr>
                <w:ilvl w:val="1"/>
                <w:numId w:val="72"/>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 xml:space="preserve">de a rambursa prețul plătit; sau </w:t>
            </w:r>
          </w:p>
          <w:p w14:paraId="36653BDD" w14:textId="77777777" w:rsidR="00D534BD" w:rsidRPr="004D1889" w:rsidRDefault="00D534BD" w:rsidP="006C4EEC">
            <w:pPr>
              <w:pStyle w:val="oj-doc-ti"/>
              <w:numPr>
                <w:ilvl w:val="1"/>
                <w:numId w:val="72"/>
              </w:numPr>
              <w:shd w:val="clear" w:color="auto" w:fill="FFFFFF"/>
              <w:spacing w:before="0" w:beforeAutospacing="0" w:after="0" w:afterAutospacing="0"/>
              <w:jc w:val="both"/>
              <w:rPr>
                <w:b/>
                <w:bCs/>
                <w:color w:val="000000" w:themeColor="text1"/>
                <w:sz w:val="20"/>
                <w:szCs w:val="20"/>
                <w:lang w:val="pt-BR"/>
              </w:rPr>
            </w:pPr>
            <w:r>
              <w:rPr>
                <w:color w:val="000000" w:themeColor="text1"/>
                <w:sz w:val="20"/>
                <w:szCs w:val="20"/>
                <w:shd w:val="clear" w:color="auto" w:fill="FFFFFF"/>
                <w:lang w:val="pt-BR"/>
              </w:rPr>
              <w:t xml:space="preserve"> </w:t>
            </w:r>
            <w:r w:rsidRPr="004D1889">
              <w:rPr>
                <w:color w:val="000000" w:themeColor="text1"/>
                <w:sz w:val="20"/>
                <w:szCs w:val="20"/>
                <w:shd w:val="clear" w:color="auto" w:fill="FFFFFF"/>
                <w:lang w:val="pt-BR"/>
              </w:rPr>
              <w:t xml:space="preserve">de a înlocui, repara sau trata ventilatoarele în orice fel, dacă acestea nu corespund specificațiilor stabilite în certificatul de garanție sau în </w:t>
            </w:r>
            <w:r w:rsidRPr="004D1889">
              <w:rPr>
                <w:color w:val="000000" w:themeColor="text1"/>
                <w:sz w:val="20"/>
                <w:szCs w:val="20"/>
                <w:shd w:val="clear" w:color="auto" w:fill="FFFFFF"/>
                <w:lang w:val="pt-BR"/>
              </w:rPr>
              <w:lastRenderedPageBreak/>
              <w:t>materialele publicitare relevante;</w:t>
            </w:r>
          </w:p>
          <w:p w14:paraId="64B66ED7"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2</w:t>
            </w:r>
            <w:r>
              <w:rPr>
                <w:color w:val="000000" w:themeColor="text1"/>
                <w:sz w:val="20"/>
                <w:szCs w:val="20"/>
                <w:shd w:val="clear" w:color="auto" w:fill="FFFFFF"/>
                <w:lang w:val="pt-BR"/>
              </w:rPr>
              <w:t xml:space="preserve">1. </w:t>
            </w:r>
            <w:r w:rsidRPr="00B31884">
              <w:rPr>
                <w:i/>
                <w:iCs/>
                <w:color w:val="000000" w:themeColor="text1"/>
                <w:sz w:val="20"/>
                <w:szCs w:val="20"/>
                <w:shd w:val="clear" w:color="auto" w:fill="FFFFFF"/>
                <w:lang w:val="pt-BR"/>
              </w:rPr>
              <w:t>piesă de schimb</w:t>
            </w:r>
            <w:r w:rsidRPr="00B31884">
              <w:rPr>
                <w:color w:val="000000" w:themeColor="text1"/>
                <w:sz w:val="20"/>
                <w:szCs w:val="20"/>
                <w:shd w:val="clear" w:color="auto" w:fill="FFFFFF"/>
                <w:lang w:val="pt-BR"/>
              </w:rPr>
              <w:t xml:space="preserve"> - piesă separată care poate înlocui o piesă cu funcții identice sau similare într-un ventilator;</w:t>
            </w:r>
          </w:p>
          <w:p w14:paraId="45C71AFA" w14:textId="77777777" w:rsidR="00D534BD" w:rsidRPr="00266CB1"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266CB1">
              <w:rPr>
                <w:color w:val="000000" w:themeColor="text1"/>
                <w:sz w:val="20"/>
                <w:szCs w:val="20"/>
                <w:shd w:val="clear" w:color="auto" w:fill="FFFFFF"/>
                <w:lang w:val="pt-BR"/>
              </w:rPr>
              <w:t xml:space="preserve">33. </w:t>
            </w:r>
            <w:r w:rsidRPr="00266CB1">
              <w:rPr>
                <w:i/>
                <w:iCs/>
                <w:color w:val="000000" w:themeColor="text1"/>
                <w:sz w:val="20"/>
                <w:szCs w:val="20"/>
                <w:shd w:val="clear" w:color="auto" w:fill="FFFFFF"/>
                <w:lang w:val="pt-BR"/>
              </w:rPr>
              <w:t>ventilator ca piesă de schimb</w:t>
            </w:r>
            <w:r w:rsidRPr="00266CB1">
              <w:rPr>
                <w:color w:val="000000" w:themeColor="text1"/>
                <w:sz w:val="20"/>
                <w:szCs w:val="20"/>
                <w:shd w:val="clear" w:color="auto" w:fill="FFFFFF"/>
                <w:lang w:val="pt-BR"/>
              </w:rPr>
              <w:t xml:space="preserve"> - ventilator destinat să înlocuiască un ventilator existent corespunzător, integrat într-un produs;</w:t>
            </w:r>
          </w:p>
          <w:p w14:paraId="1245A9E8" w14:textId="0262BFBE" w:rsidR="00D534BD"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266CB1">
              <w:rPr>
                <w:color w:val="000000" w:themeColor="text1"/>
                <w:sz w:val="20"/>
                <w:szCs w:val="20"/>
                <w:shd w:val="clear" w:color="auto" w:fill="FFFFFF"/>
                <w:lang w:val="pt-BR"/>
              </w:rPr>
              <w:t>12.</w:t>
            </w:r>
            <w:r w:rsidRPr="003F2363">
              <w:rPr>
                <w:i/>
                <w:iCs/>
                <w:color w:val="000000" w:themeColor="text1"/>
                <w:sz w:val="20"/>
                <w:szCs w:val="20"/>
                <w:shd w:val="clear" w:color="auto" w:fill="FFFFFF"/>
                <w:lang w:val="ro-RO"/>
              </w:rPr>
              <w:t>diametrul rotorului (D</w:t>
            </w:r>
            <w:r w:rsidRPr="003F2363">
              <w:rPr>
                <w:rStyle w:val="oj-sub"/>
                <w:i/>
                <w:iCs/>
                <w:color w:val="000000" w:themeColor="text1"/>
                <w:sz w:val="20"/>
                <w:szCs w:val="20"/>
                <w:shd w:val="clear" w:color="auto" w:fill="FFFFFF"/>
                <w:vertAlign w:val="subscript"/>
                <w:lang w:val="ro-RO"/>
              </w:rPr>
              <w:t>impeller</w:t>
            </w:r>
            <w:r w:rsidRPr="003F2363">
              <w:rPr>
                <w:i/>
                <w:iCs/>
                <w:color w:val="000000" w:themeColor="text1"/>
                <w:sz w:val="20"/>
                <w:szCs w:val="20"/>
                <w:shd w:val="clear" w:color="auto" w:fill="FFFFFF"/>
                <w:lang w:val="ro-RO"/>
              </w:rPr>
              <w:t>)</w:t>
            </w:r>
            <w:r w:rsidRPr="003F2363">
              <w:rPr>
                <w:color w:val="000000" w:themeColor="text1"/>
                <w:sz w:val="20"/>
                <w:szCs w:val="20"/>
                <w:shd w:val="clear" w:color="auto" w:fill="FFFFFF"/>
                <w:lang w:val="ro-RO"/>
              </w:rPr>
              <w:t>, în mm - diametrul maxim măsurat pe vârfurile paletelor rotorului;</w:t>
            </w:r>
          </w:p>
          <w:p w14:paraId="42683131" w14:textId="77777777" w:rsidR="00D534BD"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0CBA4DEA" w14:textId="77777777" w:rsidR="00D534BD" w:rsidRPr="00B31884" w:rsidRDefault="00D534BD" w:rsidP="006C4EEC">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5C277069" w14:textId="77777777" w:rsidR="00D534BD" w:rsidRPr="00B31884" w:rsidRDefault="00D534BD" w:rsidP="006C4EEC">
            <w:pPr>
              <w:pStyle w:val="oj-doc-ti"/>
              <w:shd w:val="clear" w:color="auto" w:fill="FFFFFF"/>
              <w:spacing w:before="0" w:beforeAutospacing="0" w:after="0" w:afterAutospacing="0"/>
              <w:jc w:val="both"/>
              <w:rPr>
                <w:b/>
                <w:bCs/>
                <w:color w:val="000000" w:themeColor="text1"/>
                <w:sz w:val="20"/>
                <w:szCs w:val="20"/>
                <w:lang w:val="pt-BR"/>
              </w:rPr>
            </w:pPr>
          </w:p>
        </w:tc>
        <w:tc>
          <w:tcPr>
            <w:tcW w:w="2391" w:type="dxa"/>
          </w:tcPr>
          <w:p w14:paraId="61A53641" w14:textId="77777777" w:rsidR="00D534BD" w:rsidRPr="00061513" w:rsidRDefault="00D534BD" w:rsidP="006C4EEC">
            <w:pPr>
              <w:pStyle w:val="NormalWeb"/>
              <w:spacing w:before="0" w:beforeAutospacing="0" w:after="0" w:afterAutospacing="0"/>
              <w:jc w:val="right"/>
              <w:rPr>
                <w:sz w:val="20"/>
                <w:szCs w:val="20"/>
              </w:rPr>
            </w:pPr>
            <w:r w:rsidRPr="00061513">
              <w:rPr>
                <w:rStyle w:val="Strong"/>
                <w:b w:val="0"/>
                <w:bCs w:val="0"/>
                <w:sz w:val="20"/>
                <w:szCs w:val="20"/>
              </w:rPr>
              <w:lastRenderedPageBreak/>
              <w:t>Annex No. 1</w:t>
            </w:r>
          </w:p>
          <w:p w14:paraId="50C157AF" w14:textId="1C0AB3EC" w:rsidR="00D534BD" w:rsidRPr="00061513" w:rsidRDefault="00D534BD" w:rsidP="006C4EEC">
            <w:pPr>
              <w:pStyle w:val="NormalWeb"/>
              <w:spacing w:before="0" w:beforeAutospacing="0" w:after="0" w:afterAutospacing="0"/>
              <w:jc w:val="center"/>
              <w:rPr>
                <w:sz w:val="20"/>
                <w:szCs w:val="20"/>
                <w:lang w:val="en-US" w:eastAsia="ru-RU"/>
              </w:rPr>
            </w:pPr>
            <w:r w:rsidRPr="00061513">
              <w:rPr>
                <w:sz w:val="20"/>
                <w:szCs w:val="20"/>
              </w:rPr>
              <w:t>to the Regulation on ecodesign requirements applicable to fans driven by motors with an electric input power between 125 W and 500 kW</w:t>
            </w:r>
          </w:p>
          <w:p w14:paraId="244DC472" w14:textId="77777777" w:rsidR="00D534BD" w:rsidRPr="00061513" w:rsidRDefault="00D534BD" w:rsidP="006C4EEC">
            <w:pPr>
              <w:pStyle w:val="NormalWeb"/>
              <w:spacing w:before="0" w:beforeAutospacing="0" w:after="0" w:afterAutospacing="0"/>
              <w:jc w:val="center"/>
              <w:rPr>
                <w:rStyle w:val="Strong"/>
                <w:sz w:val="20"/>
                <w:szCs w:val="20"/>
              </w:rPr>
            </w:pPr>
            <w:r w:rsidRPr="00061513">
              <w:rPr>
                <w:rStyle w:val="Strong"/>
                <w:sz w:val="20"/>
                <w:szCs w:val="20"/>
              </w:rPr>
              <w:t>DEFINITIONS APPLICABLE TO THE ANNEXES</w:t>
            </w:r>
          </w:p>
          <w:p w14:paraId="51506DC4"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rPr>
              <w:t>The following definitions shall apply:</w:t>
            </w:r>
          </w:p>
          <w:p w14:paraId="0F38513E"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lang w:val="en-US" w:eastAsia="ru-RU"/>
              </w:rPr>
              <w:t xml:space="preserve">2. </w:t>
            </w:r>
            <w:r w:rsidRPr="00061513">
              <w:rPr>
                <w:rStyle w:val="Strong"/>
                <w:b w:val="0"/>
                <w:bCs w:val="0"/>
                <w:i/>
                <w:iCs/>
                <w:sz w:val="20"/>
                <w:szCs w:val="20"/>
              </w:rPr>
              <w:t>measurement category</w:t>
            </w:r>
            <w:r w:rsidRPr="00061513">
              <w:rPr>
                <w:sz w:val="20"/>
                <w:szCs w:val="20"/>
              </w:rPr>
              <w:t xml:space="preserve"> – a test, measurement or usage configuration that defines the inlet and outlet conditions of the fan subject to these procedures;</w:t>
            </w:r>
          </w:p>
          <w:p w14:paraId="30867D28"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rStyle w:val="Strong"/>
                <w:b w:val="0"/>
                <w:bCs w:val="0"/>
                <w:sz w:val="20"/>
                <w:szCs w:val="20"/>
                <w:lang w:val="en-US"/>
              </w:rPr>
              <w:t>3</w:t>
            </w:r>
            <w:r w:rsidRPr="00061513">
              <w:rPr>
                <w:rStyle w:val="Strong"/>
                <w:b w:val="0"/>
                <w:bCs w:val="0"/>
                <w:sz w:val="20"/>
                <w:szCs w:val="20"/>
              </w:rPr>
              <w:t xml:space="preserve">. </w:t>
            </w:r>
            <w:r w:rsidRPr="00061513">
              <w:rPr>
                <w:rStyle w:val="Strong"/>
                <w:b w:val="0"/>
                <w:bCs w:val="0"/>
                <w:i/>
                <w:iCs/>
                <w:sz w:val="20"/>
                <w:szCs w:val="20"/>
              </w:rPr>
              <w:t>measurement category A</w:t>
            </w:r>
            <w:r w:rsidRPr="00061513">
              <w:rPr>
                <w:sz w:val="20"/>
                <w:szCs w:val="20"/>
              </w:rPr>
              <w:t xml:space="preserve"> – a configuration in which the fan is measured under free inlet and free outlet conditions, as well as with a separation between the inlet area and the outlet area;</w:t>
            </w:r>
          </w:p>
          <w:p w14:paraId="2AADDB57"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lang w:val="en-US" w:eastAsia="ru-RU"/>
              </w:rPr>
              <w:t xml:space="preserve">4. </w:t>
            </w:r>
            <w:r w:rsidRPr="00061513">
              <w:rPr>
                <w:rStyle w:val="Strong"/>
                <w:b w:val="0"/>
                <w:bCs w:val="0"/>
                <w:i/>
                <w:iCs/>
                <w:sz w:val="20"/>
                <w:szCs w:val="20"/>
              </w:rPr>
              <w:t>measurement category B</w:t>
            </w:r>
            <w:r w:rsidRPr="00061513">
              <w:rPr>
                <w:sz w:val="20"/>
                <w:szCs w:val="20"/>
              </w:rPr>
              <w:t xml:space="preserve"> – a configuration in which the fan is measured with a free inlet opening and with a duct mounted on its outlet opening, as well as with a separation between the inlet area and the outlet area;</w:t>
            </w:r>
          </w:p>
          <w:p w14:paraId="102B833B" w14:textId="77777777" w:rsidR="00D534BD" w:rsidRPr="00061513" w:rsidRDefault="00D534BD" w:rsidP="006C4EEC">
            <w:pPr>
              <w:pStyle w:val="NormalWeb"/>
              <w:spacing w:before="0" w:beforeAutospacing="0" w:after="0" w:afterAutospacing="0"/>
              <w:jc w:val="both"/>
              <w:rPr>
                <w:sz w:val="20"/>
                <w:szCs w:val="20"/>
              </w:rPr>
            </w:pPr>
            <w:r w:rsidRPr="00061513">
              <w:rPr>
                <w:sz w:val="20"/>
                <w:szCs w:val="20"/>
                <w:lang w:val="en-US" w:eastAsia="ru-RU"/>
              </w:rPr>
              <w:t xml:space="preserve">5. </w:t>
            </w:r>
            <w:r w:rsidRPr="00061513">
              <w:rPr>
                <w:rStyle w:val="Strong"/>
                <w:b w:val="0"/>
                <w:bCs w:val="0"/>
                <w:i/>
                <w:iCs/>
                <w:sz w:val="20"/>
                <w:szCs w:val="20"/>
              </w:rPr>
              <w:t>measurement category C</w:t>
            </w:r>
            <w:r w:rsidRPr="00061513">
              <w:rPr>
                <w:sz w:val="20"/>
                <w:szCs w:val="20"/>
              </w:rPr>
              <w:t xml:space="preserve"> – a configuration in which the fan is measured with a duct mounted at the inlet and under free outlet </w:t>
            </w:r>
            <w:r w:rsidRPr="00061513">
              <w:rPr>
                <w:sz w:val="20"/>
                <w:szCs w:val="20"/>
              </w:rPr>
              <w:lastRenderedPageBreak/>
              <w:t>conditions, as well as with a separation between the inlet area and the outlet area;</w:t>
            </w:r>
          </w:p>
          <w:p w14:paraId="0BA4C1B1" w14:textId="77777777" w:rsidR="00D534BD" w:rsidRPr="00061513" w:rsidRDefault="00D534BD" w:rsidP="006C4EEC">
            <w:pPr>
              <w:pStyle w:val="NormalWeb"/>
              <w:spacing w:before="0" w:beforeAutospacing="0" w:after="0" w:afterAutospacing="0"/>
              <w:jc w:val="both"/>
              <w:rPr>
                <w:sz w:val="20"/>
                <w:szCs w:val="20"/>
              </w:rPr>
            </w:pPr>
          </w:p>
          <w:p w14:paraId="703DDC93" w14:textId="77777777"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6. </w:t>
            </w:r>
            <w:r w:rsidRPr="00061513">
              <w:rPr>
                <w:rStyle w:val="Strong"/>
                <w:b w:val="0"/>
                <w:bCs w:val="0"/>
                <w:i/>
                <w:iCs/>
                <w:sz w:val="20"/>
                <w:szCs w:val="20"/>
              </w:rPr>
              <w:t>measurement category</w:t>
            </w:r>
            <w:r w:rsidRPr="00061513">
              <w:rPr>
                <w:rStyle w:val="Strong"/>
                <w:i/>
                <w:iCs/>
                <w:sz w:val="20"/>
                <w:szCs w:val="20"/>
              </w:rPr>
              <w:t xml:space="preserve"> </w:t>
            </w:r>
            <w:r w:rsidRPr="00061513">
              <w:rPr>
                <w:rStyle w:val="Strong"/>
                <w:b w:val="0"/>
                <w:bCs w:val="0"/>
                <w:i/>
                <w:iCs/>
                <w:sz w:val="20"/>
                <w:szCs w:val="20"/>
              </w:rPr>
              <w:t>D</w:t>
            </w:r>
            <w:r w:rsidRPr="00061513">
              <w:rPr>
                <w:sz w:val="20"/>
                <w:szCs w:val="20"/>
              </w:rPr>
              <w:t xml:space="preserve"> – a configuration in which the fan is measured with a duct mounted on both the inlet and the outlet openings, as well as with a separation between the inlet area and the outlet area;</w:t>
            </w:r>
          </w:p>
          <w:p w14:paraId="6526D09B" w14:textId="77777777"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7. </w:t>
            </w:r>
            <w:r w:rsidRPr="00061513">
              <w:rPr>
                <w:rStyle w:val="Strong"/>
                <w:b w:val="0"/>
                <w:bCs w:val="0"/>
                <w:i/>
                <w:iCs/>
                <w:sz w:val="20"/>
                <w:szCs w:val="20"/>
              </w:rPr>
              <w:t>measurement category E</w:t>
            </w:r>
            <w:r w:rsidRPr="00061513">
              <w:rPr>
                <w:sz w:val="20"/>
                <w:szCs w:val="20"/>
              </w:rPr>
              <w:t xml:space="preserve"> – a configuration in which the fan is measured under free inlet and free outlet conditions, without a separation between the inlet area and the outlet area;</w:t>
            </w:r>
          </w:p>
          <w:p w14:paraId="7EE176E2" w14:textId="13792248"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1. </w:t>
            </w:r>
            <w:r w:rsidRPr="00061513">
              <w:rPr>
                <w:rStyle w:val="Strong"/>
                <w:b w:val="0"/>
                <w:bCs w:val="0"/>
                <w:i/>
                <w:iCs/>
                <w:sz w:val="20"/>
                <w:szCs w:val="20"/>
              </w:rPr>
              <w:t>efficiency category</w:t>
            </w:r>
            <w:r w:rsidRPr="00061513">
              <w:rPr>
                <w:sz w:val="20"/>
                <w:szCs w:val="20"/>
              </w:rPr>
              <w:t xml:space="preserve"> – the formula for the gas energy at the outlet of the fan used to determine the energy efficiency of the fan, distinguishing, for all fans except jet fans, between “static” or “total” efficiency depending on how the gas power of the fan was determined: using the fan static pressure or, respectively, the fan total pressure.</w:t>
            </w:r>
          </w:p>
          <w:p w14:paraId="27972C0C" w14:textId="77777777" w:rsidR="00D534BD" w:rsidRPr="00061513" w:rsidRDefault="00D534BD" w:rsidP="006C4EEC">
            <w:pPr>
              <w:pStyle w:val="NormalWeb"/>
              <w:spacing w:before="0" w:beforeAutospacing="0" w:after="0" w:afterAutospacing="0"/>
              <w:jc w:val="both"/>
              <w:rPr>
                <w:sz w:val="20"/>
                <w:szCs w:val="20"/>
              </w:rPr>
            </w:pPr>
          </w:p>
          <w:p w14:paraId="1DF0F5F7" w14:textId="65ADAD77" w:rsidR="00D534BD" w:rsidRPr="00061513" w:rsidRDefault="00D534BD" w:rsidP="006C4EEC">
            <w:pPr>
              <w:pStyle w:val="NormalWeb"/>
              <w:spacing w:before="0" w:beforeAutospacing="0" w:after="0" w:afterAutospacing="0"/>
              <w:jc w:val="both"/>
              <w:rPr>
                <w:sz w:val="20"/>
                <w:szCs w:val="20"/>
              </w:rPr>
            </w:pPr>
            <w:r w:rsidRPr="00061513">
              <w:rPr>
                <w:rStyle w:val="Strong"/>
                <w:b w:val="0"/>
                <w:bCs w:val="0"/>
                <w:sz w:val="20"/>
                <w:szCs w:val="20"/>
                <w:lang w:val="en-US"/>
              </w:rPr>
              <w:t xml:space="preserve">13. </w:t>
            </w:r>
            <w:r w:rsidRPr="00061513">
              <w:rPr>
                <w:rStyle w:val="Strong"/>
                <w:b w:val="0"/>
                <w:bCs w:val="0"/>
                <w:i/>
                <w:iCs/>
                <w:sz w:val="20"/>
                <w:szCs w:val="20"/>
              </w:rPr>
              <w:t>fan efficiency (η)</w:t>
            </w:r>
            <w:r w:rsidRPr="00061513">
              <w:rPr>
                <w:sz w:val="20"/>
                <w:szCs w:val="20"/>
              </w:rPr>
              <w:t xml:space="preserve"> – the ratio between the gas power at the outlet of the fan </w:t>
            </w:r>
            <w:r w:rsidRPr="00061513">
              <w:rPr>
                <w:rStyle w:val="Strong"/>
                <w:b w:val="0"/>
                <w:bCs w:val="0"/>
                <w:sz w:val="20"/>
                <w:szCs w:val="20"/>
              </w:rPr>
              <w:t>Pu</w:t>
            </w:r>
            <w:r w:rsidRPr="00061513">
              <w:rPr>
                <w:sz w:val="20"/>
                <w:szCs w:val="20"/>
              </w:rPr>
              <w:t xml:space="preserve"> and the electrical input power, both expressed in W and determined at the </w:t>
            </w:r>
            <w:r w:rsidRPr="00061513">
              <w:rPr>
                <w:rStyle w:val="Strong"/>
                <w:b w:val="0"/>
                <w:bCs w:val="0"/>
                <w:sz w:val="20"/>
                <w:szCs w:val="20"/>
              </w:rPr>
              <w:t>BEP (best efficiency point)</w:t>
            </w:r>
            <w:r w:rsidRPr="00061513">
              <w:rPr>
                <w:sz w:val="20"/>
                <w:szCs w:val="20"/>
              </w:rPr>
              <w:t xml:space="preserve">, multiplied by the correction factors for power conversion </w:t>
            </w:r>
            <w:r w:rsidRPr="00061513">
              <w:rPr>
                <w:rStyle w:val="Strong"/>
                <w:b w:val="0"/>
                <w:bCs w:val="0"/>
                <w:sz w:val="20"/>
                <w:szCs w:val="20"/>
              </w:rPr>
              <w:t>Cp</w:t>
            </w:r>
            <w:r w:rsidRPr="00061513">
              <w:rPr>
                <w:sz w:val="20"/>
                <w:szCs w:val="20"/>
              </w:rPr>
              <w:t xml:space="preserve"> for </w:t>
            </w:r>
            <w:r w:rsidRPr="00061513">
              <w:rPr>
                <w:sz w:val="20"/>
                <w:szCs w:val="20"/>
              </w:rPr>
              <w:lastRenderedPageBreak/>
              <w:t xml:space="preserve">partial load compensation </w:t>
            </w:r>
            <w:r w:rsidRPr="00061513">
              <w:rPr>
                <w:rStyle w:val="Strong"/>
                <w:b w:val="0"/>
                <w:bCs w:val="0"/>
                <w:sz w:val="20"/>
                <w:szCs w:val="20"/>
              </w:rPr>
              <w:t>Cc</w:t>
            </w:r>
            <w:r w:rsidRPr="00061513">
              <w:rPr>
                <w:sz w:val="20"/>
                <w:szCs w:val="20"/>
              </w:rPr>
              <w:t xml:space="preserve"> and for guard compensation </w:t>
            </w:r>
            <w:r w:rsidRPr="00061513">
              <w:rPr>
                <w:rStyle w:val="Strong"/>
                <w:b w:val="0"/>
                <w:bCs w:val="0"/>
                <w:sz w:val="20"/>
                <w:szCs w:val="20"/>
              </w:rPr>
              <w:t>Cguard</w:t>
            </w:r>
            <w:r w:rsidRPr="00061513">
              <w:rPr>
                <w:sz w:val="20"/>
                <w:szCs w:val="20"/>
              </w:rPr>
              <w:t xml:space="preserve">, distinguishing between </w:t>
            </w:r>
            <w:r w:rsidRPr="00061513">
              <w:rPr>
                <w:rStyle w:val="Strong"/>
                <w:b w:val="0"/>
                <w:bCs w:val="0"/>
                <w:sz w:val="20"/>
                <w:szCs w:val="20"/>
              </w:rPr>
              <w:t>“static”</w:t>
            </w:r>
            <w:r w:rsidRPr="00061513">
              <w:rPr>
                <w:sz w:val="20"/>
                <w:szCs w:val="20"/>
              </w:rPr>
              <w:t xml:space="preserve"> or </w:t>
            </w:r>
            <w:r w:rsidRPr="00061513">
              <w:rPr>
                <w:rStyle w:val="Strong"/>
                <w:b w:val="0"/>
                <w:bCs w:val="0"/>
                <w:sz w:val="20"/>
                <w:szCs w:val="20"/>
              </w:rPr>
              <w:t>“total”</w:t>
            </w:r>
            <w:r w:rsidRPr="00061513">
              <w:rPr>
                <w:sz w:val="20"/>
                <w:szCs w:val="20"/>
              </w:rPr>
              <w:t xml:space="preserve"> efficiency depending on how the fan gas power </w:t>
            </w:r>
            <w:r w:rsidRPr="00061513">
              <w:rPr>
                <w:rStyle w:val="Strong"/>
                <w:b w:val="0"/>
                <w:bCs w:val="0"/>
                <w:sz w:val="20"/>
                <w:szCs w:val="20"/>
              </w:rPr>
              <w:t>Pu</w:t>
            </w:r>
            <w:r w:rsidRPr="00061513">
              <w:rPr>
                <w:sz w:val="20"/>
                <w:szCs w:val="20"/>
              </w:rPr>
              <w:t xml:space="preserve"> was determined: using the </w:t>
            </w:r>
            <w:r w:rsidRPr="00061513">
              <w:rPr>
                <w:rStyle w:val="Strong"/>
                <w:b w:val="0"/>
                <w:bCs w:val="0"/>
                <w:sz w:val="20"/>
                <w:szCs w:val="20"/>
              </w:rPr>
              <w:t>fan static pressure</w:t>
            </w:r>
            <w:r w:rsidRPr="00061513">
              <w:rPr>
                <w:sz w:val="20"/>
                <w:szCs w:val="20"/>
              </w:rPr>
              <w:t xml:space="preserve"> or, respectively, the </w:t>
            </w:r>
            <w:r w:rsidRPr="00061513">
              <w:rPr>
                <w:rStyle w:val="Strong"/>
                <w:b w:val="0"/>
                <w:bCs w:val="0"/>
                <w:sz w:val="20"/>
                <w:szCs w:val="20"/>
              </w:rPr>
              <w:t>fan total pressure</w:t>
            </w:r>
            <w:r w:rsidRPr="00061513">
              <w:rPr>
                <w:sz w:val="20"/>
                <w:szCs w:val="20"/>
              </w:rPr>
              <w:t>, in accordance with point 6.1 of Annex No. 3.</w:t>
            </w:r>
          </w:p>
          <w:p w14:paraId="06CFF44F" w14:textId="77777777" w:rsidR="00D534BD" w:rsidRPr="00061513" w:rsidRDefault="00D534BD" w:rsidP="006C4EEC">
            <w:pPr>
              <w:pStyle w:val="NormalWeb"/>
              <w:spacing w:before="0" w:beforeAutospacing="0" w:after="0" w:afterAutospacing="0"/>
              <w:jc w:val="both"/>
              <w:rPr>
                <w:sz w:val="20"/>
                <w:szCs w:val="20"/>
              </w:rPr>
            </w:pPr>
          </w:p>
          <w:p w14:paraId="6019BED8" w14:textId="5CAEC67F"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29. </w:t>
            </w:r>
            <w:r w:rsidRPr="00061513">
              <w:rPr>
                <w:rStyle w:val="Strong"/>
                <w:b w:val="0"/>
                <w:bCs w:val="0"/>
                <w:i/>
                <w:iCs/>
                <w:sz w:val="20"/>
                <w:szCs w:val="20"/>
              </w:rPr>
              <w:t>fan gas power (Pu), in W</w:t>
            </w:r>
            <w:r w:rsidRPr="00061513">
              <w:rPr>
                <w:sz w:val="20"/>
                <w:szCs w:val="20"/>
              </w:rPr>
              <w:t xml:space="preserve"> – the product of the volumetric flow rate </w:t>
            </w:r>
            <w:r w:rsidRPr="00061513">
              <w:rPr>
                <w:rStyle w:val="Strong"/>
                <w:b w:val="0"/>
                <w:bCs w:val="0"/>
                <w:sz w:val="20"/>
                <w:szCs w:val="20"/>
              </w:rPr>
              <w:t>qv</w:t>
            </w:r>
            <w:r w:rsidRPr="00061513">
              <w:rPr>
                <w:sz w:val="20"/>
                <w:szCs w:val="20"/>
              </w:rPr>
              <w:t xml:space="preserve">, in m³/s, and the applicable pressure difference </w:t>
            </w:r>
            <w:r w:rsidRPr="00061513">
              <w:rPr>
                <w:rStyle w:val="Strong"/>
                <w:b w:val="0"/>
                <w:bCs w:val="0"/>
                <w:sz w:val="20"/>
                <w:szCs w:val="20"/>
              </w:rPr>
              <w:t>Δp</w:t>
            </w:r>
            <w:r w:rsidRPr="00061513">
              <w:rPr>
                <w:sz w:val="20"/>
                <w:szCs w:val="20"/>
              </w:rPr>
              <w:t xml:space="preserve"> between the inlet and the outlet of the fan, the fan pressure or the fan static pressure, in Pa, both determined at </w:t>
            </w:r>
            <w:r w:rsidRPr="00061513">
              <w:rPr>
                <w:rStyle w:val="Strong"/>
                <w:b w:val="0"/>
                <w:bCs w:val="0"/>
                <w:sz w:val="20"/>
                <w:szCs w:val="20"/>
              </w:rPr>
              <w:t>BEP</w:t>
            </w:r>
            <w:r w:rsidRPr="00061513">
              <w:rPr>
                <w:sz w:val="20"/>
                <w:szCs w:val="20"/>
              </w:rPr>
              <w:t xml:space="preserve">, distinguishing between </w:t>
            </w:r>
            <w:r w:rsidRPr="00061513">
              <w:rPr>
                <w:rStyle w:val="Strong"/>
                <w:b w:val="0"/>
                <w:bCs w:val="0"/>
                <w:sz w:val="20"/>
                <w:szCs w:val="20"/>
              </w:rPr>
              <w:t>“static”</w:t>
            </w:r>
            <w:r w:rsidRPr="00061513">
              <w:rPr>
                <w:sz w:val="20"/>
                <w:szCs w:val="20"/>
              </w:rPr>
              <w:t xml:space="preserve"> or </w:t>
            </w:r>
            <w:r w:rsidRPr="00061513">
              <w:rPr>
                <w:rStyle w:val="Strong"/>
                <w:b w:val="0"/>
                <w:bCs w:val="0"/>
                <w:sz w:val="20"/>
                <w:szCs w:val="20"/>
              </w:rPr>
              <w:t>“total”</w:t>
            </w:r>
            <w:r w:rsidRPr="00061513">
              <w:rPr>
                <w:sz w:val="20"/>
                <w:szCs w:val="20"/>
              </w:rPr>
              <w:t xml:space="preserve"> efficiency depending on how the fan gas power was determined: using the fan static pressure or, respectively, the fan pressure.</w:t>
            </w:r>
          </w:p>
          <w:p w14:paraId="03997E53" w14:textId="77777777" w:rsidR="00D534BD" w:rsidRPr="00061513" w:rsidRDefault="00D534BD" w:rsidP="006C4EEC">
            <w:pPr>
              <w:pStyle w:val="NormalWeb"/>
              <w:spacing w:before="0" w:beforeAutospacing="0" w:after="0" w:afterAutospacing="0"/>
              <w:jc w:val="both"/>
              <w:rPr>
                <w:sz w:val="20"/>
                <w:szCs w:val="20"/>
                <w:lang w:val="en-US" w:eastAsia="ru-RU"/>
              </w:rPr>
            </w:pPr>
          </w:p>
          <w:p w14:paraId="5D92A2EB" w14:textId="0E3A49D1" w:rsidR="00D534BD" w:rsidRPr="00061513" w:rsidRDefault="00D534BD" w:rsidP="006C4EEC">
            <w:pPr>
              <w:pStyle w:val="NormalWeb"/>
              <w:spacing w:before="0" w:beforeAutospacing="0" w:after="0" w:afterAutospacing="0"/>
              <w:jc w:val="both"/>
              <w:rPr>
                <w:sz w:val="20"/>
                <w:szCs w:val="20"/>
              </w:rPr>
            </w:pPr>
            <w:r w:rsidRPr="00061513">
              <w:rPr>
                <w:sz w:val="20"/>
                <w:szCs w:val="20"/>
                <w:lang w:val="en-US"/>
              </w:rPr>
              <w:t xml:space="preserve">30. </w:t>
            </w:r>
            <w:r w:rsidRPr="00061513">
              <w:rPr>
                <w:rStyle w:val="Strong"/>
                <w:b w:val="0"/>
                <w:bCs w:val="0"/>
                <w:i/>
                <w:iCs/>
                <w:sz w:val="20"/>
                <w:szCs w:val="20"/>
              </w:rPr>
              <w:t>lectrical input power (Pe), in W</w:t>
            </w:r>
            <w:r w:rsidRPr="00061513">
              <w:rPr>
                <w:sz w:val="20"/>
                <w:szCs w:val="20"/>
              </w:rPr>
              <w:t xml:space="preserve"> – the electrical input power at </w:t>
            </w:r>
            <w:r w:rsidRPr="00061513">
              <w:rPr>
                <w:rStyle w:val="Strong"/>
                <w:b w:val="0"/>
                <w:bCs w:val="0"/>
                <w:sz w:val="20"/>
                <w:szCs w:val="20"/>
              </w:rPr>
              <w:t>BEP</w:t>
            </w:r>
            <w:r w:rsidRPr="00061513">
              <w:rPr>
                <w:sz w:val="20"/>
                <w:szCs w:val="20"/>
              </w:rPr>
              <w:t xml:space="preserve"> or at </w:t>
            </w:r>
            <w:r w:rsidRPr="00061513">
              <w:rPr>
                <w:rStyle w:val="Strong"/>
                <w:b w:val="0"/>
                <w:bCs w:val="0"/>
                <w:sz w:val="20"/>
                <w:szCs w:val="20"/>
              </w:rPr>
              <w:t>Tm</w:t>
            </w:r>
            <w:r w:rsidRPr="00061513">
              <w:rPr>
                <w:sz w:val="20"/>
                <w:szCs w:val="20"/>
              </w:rPr>
              <w:t>, measured at the main terminals of the motor or of the variable speed drive, if present.</w:t>
            </w:r>
          </w:p>
          <w:p w14:paraId="69914004" w14:textId="694A8355"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10. </w:t>
            </w:r>
            <w:r w:rsidRPr="00061513">
              <w:rPr>
                <w:rStyle w:val="Strong"/>
                <w:b w:val="0"/>
                <w:bCs w:val="0"/>
                <w:i/>
                <w:iCs/>
                <w:sz w:val="20"/>
                <w:szCs w:val="20"/>
              </w:rPr>
              <w:t>power conversion correction (Cp)</w:t>
            </w:r>
            <w:r w:rsidRPr="00061513">
              <w:rPr>
                <w:sz w:val="20"/>
                <w:szCs w:val="20"/>
              </w:rPr>
              <w:t xml:space="preserve"> – correction factor for losses in power conversion, determined in accordance with point 6 of Annex No. 3.</w:t>
            </w:r>
          </w:p>
          <w:p w14:paraId="4A4D9D4B" w14:textId="77777777" w:rsidR="00D534BD" w:rsidRPr="00061513" w:rsidRDefault="00D534BD" w:rsidP="006C4EEC">
            <w:pPr>
              <w:pStyle w:val="NormalWeb"/>
              <w:spacing w:before="0" w:beforeAutospacing="0" w:after="0" w:afterAutospacing="0"/>
              <w:jc w:val="both"/>
              <w:rPr>
                <w:sz w:val="20"/>
                <w:szCs w:val="20"/>
              </w:rPr>
            </w:pPr>
          </w:p>
          <w:p w14:paraId="24AC84B4" w14:textId="6D18BF4C"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rPr>
              <w:lastRenderedPageBreak/>
              <w:t xml:space="preserve">9. </w:t>
            </w:r>
            <w:r w:rsidRPr="00061513">
              <w:rPr>
                <w:rStyle w:val="Strong"/>
                <w:b w:val="0"/>
                <w:bCs w:val="0"/>
                <w:i/>
                <w:iCs/>
                <w:sz w:val="20"/>
                <w:szCs w:val="20"/>
              </w:rPr>
              <w:t>partial load compensation (Cc)</w:t>
            </w:r>
            <w:r w:rsidRPr="00061513">
              <w:rPr>
                <w:sz w:val="20"/>
                <w:szCs w:val="20"/>
              </w:rPr>
              <w:t xml:space="preserve"> - correction factor for partial load, determined in accordance with point 6 of Annex No. 3;</w:t>
            </w:r>
          </w:p>
          <w:p w14:paraId="096BA657" w14:textId="0F9E54F9" w:rsidR="00D534BD" w:rsidRPr="00061513" w:rsidRDefault="00D534BD" w:rsidP="006C4EEC">
            <w:pPr>
              <w:pStyle w:val="NormalWeb"/>
              <w:spacing w:before="0" w:beforeAutospacing="0" w:after="0" w:afterAutospacing="0"/>
              <w:jc w:val="both"/>
              <w:rPr>
                <w:sz w:val="20"/>
                <w:szCs w:val="20"/>
              </w:rPr>
            </w:pPr>
            <w:r w:rsidRPr="00061513">
              <w:rPr>
                <w:sz w:val="20"/>
                <w:szCs w:val="20"/>
                <w:lang w:val="en-US"/>
              </w:rPr>
              <w:t xml:space="preserve">8. </w:t>
            </w:r>
            <w:r w:rsidRPr="00061513">
              <w:rPr>
                <w:rStyle w:val="Strong"/>
                <w:b w:val="0"/>
                <w:bCs w:val="0"/>
                <w:i/>
                <w:iCs/>
                <w:sz w:val="20"/>
                <w:szCs w:val="20"/>
              </w:rPr>
              <w:t>guard compensation (Cguard)</w:t>
            </w:r>
            <w:r w:rsidRPr="00061513">
              <w:rPr>
                <w:sz w:val="20"/>
                <w:szCs w:val="20"/>
              </w:rPr>
              <w:t xml:space="preserve"> - correction factor, as determined in accordance with point 6 of Annex No. 3, which may be applied in the calculation of fan efficiency in cases where the fan is equipped with permanently mounted guards that cannot be removed without rendering the fan inoperable;</w:t>
            </w:r>
          </w:p>
          <w:p w14:paraId="69DDE3D2" w14:textId="77777777" w:rsidR="00D534BD" w:rsidRPr="00061513" w:rsidRDefault="00D534BD" w:rsidP="006C4EEC">
            <w:pPr>
              <w:pStyle w:val="NormalWeb"/>
              <w:spacing w:before="0" w:beforeAutospacing="0" w:after="0" w:afterAutospacing="0"/>
              <w:jc w:val="both"/>
              <w:rPr>
                <w:sz w:val="20"/>
                <w:szCs w:val="20"/>
              </w:rPr>
            </w:pPr>
          </w:p>
          <w:p w14:paraId="5E05A78D" w14:textId="78382AFD" w:rsidR="00D534BD" w:rsidRPr="00061513" w:rsidRDefault="00D534BD" w:rsidP="006C4EEC">
            <w:pPr>
              <w:pStyle w:val="NormalWeb"/>
              <w:spacing w:before="0" w:beforeAutospacing="0" w:after="0" w:afterAutospacing="0"/>
              <w:jc w:val="both"/>
              <w:rPr>
                <w:sz w:val="20"/>
                <w:szCs w:val="20"/>
              </w:rPr>
            </w:pPr>
            <w:r w:rsidRPr="00061513">
              <w:rPr>
                <w:rStyle w:val="Strong"/>
                <w:b w:val="0"/>
                <w:bCs w:val="0"/>
                <w:sz w:val="20"/>
                <w:szCs w:val="20"/>
              </w:rPr>
              <w:t xml:space="preserve">11. </w:t>
            </w:r>
            <w:r w:rsidRPr="00061513">
              <w:rPr>
                <w:rStyle w:val="Strong"/>
                <w:b w:val="0"/>
                <w:bCs w:val="0"/>
                <w:i/>
                <w:iCs/>
                <w:sz w:val="20"/>
                <w:szCs w:val="20"/>
              </w:rPr>
              <w:t>volumetric flow rate (qv), expressed in m3/s</w:t>
            </w:r>
            <w:r w:rsidRPr="00061513">
              <w:rPr>
                <w:sz w:val="20"/>
                <w:szCs w:val="20"/>
              </w:rPr>
              <w:t xml:space="preserve"> - the volume of gas moved by the fan per unit of time and derived from the mass flow rate, usually with standard air at an assumed density of 1 200 kg/m3;</w:t>
            </w:r>
          </w:p>
          <w:p w14:paraId="7CE89620" w14:textId="77777777" w:rsidR="00D534BD" w:rsidRPr="00061513" w:rsidRDefault="00D534BD" w:rsidP="006C4EEC">
            <w:pPr>
              <w:pStyle w:val="NormalWeb"/>
              <w:spacing w:before="0" w:beforeAutospacing="0" w:after="0" w:afterAutospacing="0"/>
              <w:jc w:val="both"/>
              <w:rPr>
                <w:sz w:val="20"/>
                <w:szCs w:val="20"/>
              </w:rPr>
            </w:pPr>
          </w:p>
          <w:p w14:paraId="13BCB9FD" w14:textId="466E65A0"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28. </w:t>
            </w:r>
            <w:r w:rsidRPr="00061513">
              <w:rPr>
                <w:rStyle w:val="Strong"/>
                <w:b w:val="0"/>
                <w:bCs w:val="0"/>
                <w:i/>
                <w:iCs/>
                <w:sz w:val="20"/>
                <w:szCs w:val="20"/>
              </w:rPr>
              <w:t>total pressure (ptot), in Pa</w:t>
            </w:r>
            <w:r w:rsidRPr="00061513">
              <w:rPr>
                <w:b/>
                <w:bCs/>
                <w:i/>
                <w:iCs/>
                <w:sz w:val="20"/>
                <w:szCs w:val="20"/>
              </w:rPr>
              <w:t xml:space="preserve"> </w:t>
            </w:r>
            <w:r w:rsidRPr="00061513">
              <w:rPr>
                <w:sz w:val="20"/>
                <w:szCs w:val="20"/>
              </w:rPr>
              <w:t>- the pressure calculated on the basis of absolute pressure and dynamic pressure;</w:t>
            </w:r>
          </w:p>
          <w:p w14:paraId="50C3EAA0" w14:textId="77777777" w:rsidR="00D534BD" w:rsidRPr="00061513" w:rsidRDefault="00D534BD" w:rsidP="006C4EEC">
            <w:pPr>
              <w:pStyle w:val="NormalWeb"/>
              <w:spacing w:before="0" w:beforeAutospacing="0" w:after="0" w:afterAutospacing="0"/>
              <w:jc w:val="both"/>
              <w:rPr>
                <w:sz w:val="20"/>
                <w:szCs w:val="20"/>
                <w:lang w:val="en-US" w:eastAsia="ru-RU"/>
              </w:rPr>
            </w:pPr>
          </w:p>
          <w:p w14:paraId="72D198C5" w14:textId="77777777" w:rsidR="00D534BD" w:rsidRPr="00061513" w:rsidRDefault="00D534BD" w:rsidP="006C4EEC">
            <w:pPr>
              <w:pStyle w:val="NormalWeb"/>
              <w:spacing w:before="0" w:beforeAutospacing="0" w:after="0" w:afterAutospacing="0"/>
              <w:jc w:val="both"/>
              <w:rPr>
                <w:sz w:val="20"/>
                <w:szCs w:val="20"/>
              </w:rPr>
            </w:pPr>
            <w:r w:rsidRPr="00061513">
              <w:rPr>
                <w:rStyle w:val="Strong"/>
                <w:b w:val="0"/>
                <w:bCs w:val="0"/>
                <w:sz w:val="20"/>
                <w:szCs w:val="20"/>
              </w:rPr>
              <w:t xml:space="preserve">24. </w:t>
            </w:r>
            <w:r w:rsidRPr="00061513">
              <w:rPr>
                <w:rStyle w:val="Strong"/>
                <w:b w:val="0"/>
                <w:bCs w:val="0"/>
                <w:i/>
                <w:iCs/>
                <w:sz w:val="20"/>
                <w:szCs w:val="20"/>
              </w:rPr>
              <w:t>absolute pressure (p), in Pa</w:t>
            </w:r>
            <w:r w:rsidRPr="00061513">
              <w:rPr>
                <w:sz w:val="20"/>
                <w:szCs w:val="20"/>
              </w:rPr>
              <w:t xml:space="preserve"> - the pressure measured relative to absolute zero pressure;</w:t>
            </w:r>
          </w:p>
          <w:p w14:paraId="5E51E650" w14:textId="6E850D59"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26. </w:t>
            </w:r>
            <w:r w:rsidRPr="00061513">
              <w:rPr>
                <w:rStyle w:val="Strong"/>
                <w:b w:val="0"/>
                <w:bCs w:val="0"/>
                <w:i/>
                <w:iCs/>
                <w:sz w:val="20"/>
                <w:szCs w:val="20"/>
              </w:rPr>
              <w:t>dynamic pressure (pd), in Pa</w:t>
            </w:r>
            <w:r w:rsidRPr="00061513">
              <w:rPr>
                <w:sz w:val="20"/>
                <w:szCs w:val="20"/>
              </w:rPr>
              <w:t xml:space="preserve"> - the pressure calculated on the basis of velocity and density;</w:t>
            </w:r>
          </w:p>
          <w:p w14:paraId="06FD64FB" w14:textId="3C7CBD2F" w:rsidR="00D534BD" w:rsidRPr="00061513" w:rsidRDefault="00D534BD" w:rsidP="006C4EEC">
            <w:pPr>
              <w:pStyle w:val="NormalWeb"/>
              <w:spacing w:before="0" w:beforeAutospacing="0" w:after="0" w:afterAutospacing="0"/>
              <w:jc w:val="both"/>
              <w:rPr>
                <w:sz w:val="20"/>
                <w:szCs w:val="20"/>
              </w:rPr>
            </w:pPr>
            <w:r w:rsidRPr="00061513">
              <w:rPr>
                <w:sz w:val="20"/>
                <w:szCs w:val="20"/>
              </w:rPr>
              <w:t>27.</w:t>
            </w:r>
            <w:r w:rsidRPr="00061513">
              <w:rPr>
                <w:rStyle w:val="Strong"/>
                <w:b w:val="0"/>
                <w:bCs w:val="0"/>
                <w:i/>
                <w:iCs/>
                <w:sz w:val="20"/>
                <w:szCs w:val="20"/>
              </w:rPr>
              <w:t>fan static pressure (p fs), expressed in Pa</w:t>
            </w:r>
            <w:r w:rsidRPr="00061513">
              <w:rPr>
                <w:sz w:val="20"/>
                <w:szCs w:val="20"/>
              </w:rPr>
              <w:t xml:space="preserve"> - the difference between the static pressure at the fan outlet and the stagnation </w:t>
            </w:r>
            <w:r w:rsidRPr="00061513">
              <w:rPr>
                <w:sz w:val="20"/>
                <w:szCs w:val="20"/>
              </w:rPr>
              <w:lastRenderedPageBreak/>
              <w:t>pressure at the fan inlet or, when compressibility effects are not a factor, the difference between the static pressure at the fan outlet and the total pressure at the fan inlet. It is the omnidirectional force per unit area exerted at the fan outlet and is usually evaluated by measuring the stagnation pressure in a (cylindrical) opening with appropriate geometry and dimensions, in the duct wall or in the corresponding measuring instrument positioned perpendicular to the direction of the gas flow;</w:t>
            </w:r>
          </w:p>
          <w:p w14:paraId="75D0A0C5" w14:textId="77777777" w:rsidR="00D534BD" w:rsidRPr="00061513" w:rsidRDefault="00D534BD" w:rsidP="006C4EEC">
            <w:pPr>
              <w:pStyle w:val="NormalWeb"/>
              <w:spacing w:before="0" w:beforeAutospacing="0" w:after="0" w:afterAutospacing="0"/>
              <w:jc w:val="both"/>
              <w:rPr>
                <w:sz w:val="20"/>
                <w:szCs w:val="20"/>
              </w:rPr>
            </w:pPr>
          </w:p>
          <w:p w14:paraId="593B5BA3" w14:textId="337CF3F3" w:rsidR="00D534BD" w:rsidRPr="00061513" w:rsidRDefault="00D534BD" w:rsidP="006C4EEC">
            <w:pPr>
              <w:pStyle w:val="NormalWeb"/>
              <w:spacing w:before="0" w:beforeAutospacing="0" w:after="0" w:afterAutospacing="0"/>
              <w:jc w:val="both"/>
              <w:rPr>
                <w:sz w:val="20"/>
                <w:szCs w:val="20"/>
              </w:rPr>
            </w:pPr>
            <w:r w:rsidRPr="00061513">
              <w:rPr>
                <w:rStyle w:val="Strong"/>
                <w:b w:val="0"/>
                <w:bCs w:val="0"/>
                <w:sz w:val="20"/>
                <w:szCs w:val="20"/>
              </w:rPr>
              <w:t>23</w:t>
            </w:r>
            <w:r w:rsidRPr="00061513">
              <w:rPr>
                <w:rStyle w:val="Strong"/>
                <w:b w:val="0"/>
                <w:bCs w:val="0"/>
                <w:i/>
                <w:iCs/>
                <w:sz w:val="20"/>
                <w:szCs w:val="20"/>
              </w:rPr>
              <w:t>. fan pressure (pf), expressed in Pa</w:t>
            </w:r>
            <w:r w:rsidRPr="00061513">
              <w:rPr>
                <w:sz w:val="20"/>
                <w:szCs w:val="20"/>
              </w:rPr>
              <w:t xml:space="preserve"> - the difference between the stagnation pressures at the fan outlet and at the fan inlet or, when the compressibility effect is not a factor, the difference between the total pressures at the fan outlet and at the fan inlet. It is the directional force per unit area exerted at the fan outlet and is usually evaluated by measuring the stagnation pressure in a (cylindrical) opening with appropriate geometry and dimensions, oriented towards the direction of the gas flow;</w:t>
            </w:r>
          </w:p>
          <w:p w14:paraId="317161A9" w14:textId="77777777" w:rsidR="00D534BD" w:rsidRPr="00061513" w:rsidRDefault="00D534BD" w:rsidP="006C4EEC">
            <w:pPr>
              <w:pStyle w:val="NormalWeb"/>
              <w:spacing w:before="0" w:beforeAutospacing="0" w:after="0" w:afterAutospacing="0"/>
              <w:jc w:val="both"/>
              <w:rPr>
                <w:sz w:val="20"/>
                <w:szCs w:val="20"/>
                <w:lang w:val="en-US" w:eastAsia="ru-RU"/>
              </w:rPr>
            </w:pPr>
          </w:p>
          <w:p w14:paraId="55376437" w14:textId="3DCD30B2" w:rsidR="00D534BD" w:rsidRPr="00061513" w:rsidRDefault="00D534BD" w:rsidP="006C4EEC">
            <w:pPr>
              <w:pStyle w:val="NormalWeb"/>
              <w:spacing w:before="0" w:beforeAutospacing="0" w:after="0" w:afterAutospacing="0"/>
              <w:jc w:val="both"/>
              <w:rPr>
                <w:sz w:val="20"/>
                <w:szCs w:val="20"/>
              </w:rPr>
            </w:pPr>
            <w:r w:rsidRPr="00061513">
              <w:rPr>
                <w:rStyle w:val="Strong"/>
                <w:b w:val="0"/>
                <w:bCs w:val="0"/>
                <w:sz w:val="20"/>
                <w:szCs w:val="20"/>
              </w:rPr>
              <w:t xml:space="preserve">25. </w:t>
            </w:r>
            <w:r w:rsidRPr="00061513">
              <w:rPr>
                <w:rStyle w:val="Strong"/>
                <w:b w:val="0"/>
                <w:bCs w:val="0"/>
                <w:i/>
                <w:iCs/>
                <w:sz w:val="20"/>
                <w:szCs w:val="20"/>
              </w:rPr>
              <w:t>stagnation pressure (psg), expressed in Pa</w:t>
            </w:r>
            <w:r w:rsidRPr="00061513">
              <w:rPr>
                <w:sz w:val="20"/>
                <w:szCs w:val="20"/>
              </w:rPr>
              <w:t xml:space="preserve"> - the pressure measured at a point in a moving gas if it were brought to rest </w:t>
            </w:r>
            <w:r w:rsidRPr="00061513">
              <w:rPr>
                <w:sz w:val="20"/>
                <w:szCs w:val="20"/>
              </w:rPr>
              <w:lastRenderedPageBreak/>
              <w:t>through a process without any transfer of heat or matter;</w:t>
            </w:r>
          </w:p>
          <w:p w14:paraId="2D85AE63" w14:textId="77777777" w:rsidR="00D534BD" w:rsidRPr="00061513" w:rsidRDefault="00D534BD" w:rsidP="006C4EEC">
            <w:pPr>
              <w:pStyle w:val="NormalWeb"/>
              <w:spacing w:before="0" w:beforeAutospacing="0" w:after="0" w:afterAutospacing="0"/>
              <w:jc w:val="both"/>
              <w:rPr>
                <w:sz w:val="20"/>
                <w:szCs w:val="20"/>
              </w:rPr>
            </w:pPr>
          </w:p>
          <w:p w14:paraId="7C86654E" w14:textId="2FD14B48"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18. </w:t>
            </w:r>
            <w:r w:rsidRPr="00061513">
              <w:rPr>
                <w:rStyle w:val="Strong"/>
                <w:b w:val="0"/>
                <w:bCs w:val="0"/>
                <w:i/>
                <w:iCs/>
                <w:sz w:val="20"/>
                <w:szCs w:val="20"/>
              </w:rPr>
              <w:t>efficiency grade</w:t>
            </w:r>
            <w:r w:rsidRPr="00061513">
              <w:rPr>
                <w:sz w:val="20"/>
                <w:szCs w:val="20"/>
              </w:rPr>
              <w:t xml:space="preserve"> - a parameter in the calculation of the minimum energy efficiency of a fan with a specific electric input power, at BEP or at Tm, expressed as the parameter “N” in the calculation of fan energy efficiency;</w:t>
            </w:r>
          </w:p>
          <w:p w14:paraId="43458674" w14:textId="77777777" w:rsidR="00D534BD" w:rsidRPr="00061513" w:rsidRDefault="00D534BD" w:rsidP="006C4EEC">
            <w:pPr>
              <w:pStyle w:val="NormalWeb"/>
              <w:spacing w:before="0" w:beforeAutospacing="0" w:after="0" w:afterAutospacing="0"/>
              <w:jc w:val="both"/>
              <w:rPr>
                <w:sz w:val="20"/>
                <w:szCs w:val="20"/>
                <w:lang w:val="en-US" w:eastAsia="ru-RU"/>
              </w:rPr>
            </w:pPr>
          </w:p>
          <w:p w14:paraId="4AE96177" w14:textId="10571A55"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15. </w:t>
            </w:r>
            <w:r w:rsidRPr="00061513">
              <w:rPr>
                <w:rStyle w:val="Strong"/>
                <w:b w:val="0"/>
                <w:bCs w:val="0"/>
                <w:i/>
                <w:iCs/>
                <w:sz w:val="20"/>
                <w:szCs w:val="20"/>
              </w:rPr>
              <w:t>minimum fan efficiency (ηmin)</w:t>
            </w:r>
            <w:r w:rsidRPr="00061513">
              <w:rPr>
                <w:sz w:val="20"/>
                <w:szCs w:val="20"/>
              </w:rPr>
              <w:t xml:space="preserve"> - the fan efficiency that must be achieved to meet the requirements, calculated as the result of the corresponding equation from Annex No. 2, using the applicable integer N from the efficiency grade and the electric input power P of the fan, expressed in kW, at BEP;</w:t>
            </w:r>
          </w:p>
          <w:p w14:paraId="55773C3C" w14:textId="77777777" w:rsidR="00D534BD" w:rsidRPr="00061513" w:rsidRDefault="00D534BD" w:rsidP="006C4EEC">
            <w:pPr>
              <w:pStyle w:val="NormalWeb"/>
              <w:spacing w:before="0" w:beforeAutospacing="0" w:after="0" w:afterAutospacing="0"/>
              <w:jc w:val="both"/>
              <w:rPr>
                <w:sz w:val="20"/>
                <w:szCs w:val="20"/>
              </w:rPr>
            </w:pPr>
          </w:p>
          <w:p w14:paraId="191E90E7" w14:textId="7349F043" w:rsidR="00D534BD" w:rsidRPr="00061513" w:rsidRDefault="00D534BD" w:rsidP="006C4EEC">
            <w:pPr>
              <w:pStyle w:val="NormalWeb"/>
              <w:spacing w:before="0" w:beforeAutospacing="0" w:after="0" w:afterAutospacing="0"/>
              <w:jc w:val="both"/>
              <w:rPr>
                <w:sz w:val="20"/>
                <w:szCs w:val="20"/>
              </w:rPr>
            </w:pPr>
            <w:r w:rsidRPr="00061513">
              <w:rPr>
                <w:sz w:val="20"/>
                <w:szCs w:val="20"/>
                <w:lang w:val="en-US"/>
              </w:rPr>
              <w:t xml:space="preserve">16. </w:t>
            </w:r>
            <w:r w:rsidRPr="00061513">
              <w:rPr>
                <w:i/>
                <w:iCs/>
                <w:sz w:val="20"/>
                <w:szCs w:val="20"/>
              </w:rPr>
              <w:t>minimum jet fan efficiency (ηr,min)</w:t>
            </w:r>
            <w:r w:rsidRPr="00061513">
              <w:rPr>
                <w:sz w:val="20"/>
                <w:szCs w:val="20"/>
              </w:rPr>
              <w:t xml:space="preserve"> - the fan efficiency that must be achieved in order to meet the requirements, calculated as the result of the corresponding equation in Annex No. 2, using the applicable integer number N from the efficiency grade and the electric input power Pe of the fan, expressed in kW at the measured thrust;</w:t>
            </w:r>
          </w:p>
          <w:p w14:paraId="37B1E8EF" w14:textId="77777777" w:rsidR="00D534BD" w:rsidRPr="00061513" w:rsidRDefault="00D534BD" w:rsidP="006C4EEC">
            <w:pPr>
              <w:pStyle w:val="NormalWeb"/>
              <w:spacing w:before="0" w:beforeAutospacing="0" w:after="0" w:afterAutospacing="0"/>
              <w:jc w:val="both"/>
              <w:rPr>
                <w:sz w:val="20"/>
                <w:szCs w:val="20"/>
              </w:rPr>
            </w:pPr>
          </w:p>
          <w:p w14:paraId="6A745FF9" w14:textId="7A993BF5" w:rsidR="00D534BD" w:rsidRPr="00061513" w:rsidRDefault="00D534BD" w:rsidP="006C4EEC">
            <w:pPr>
              <w:pStyle w:val="NormalWeb"/>
              <w:spacing w:before="0" w:beforeAutospacing="0" w:after="0" w:afterAutospacing="0"/>
              <w:jc w:val="both"/>
              <w:rPr>
                <w:sz w:val="20"/>
                <w:szCs w:val="20"/>
              </w:rPr>
            </w:pPr>
            <w:r w:rsidRPr="00061513">
              <w:rPr>
                <w:sz w:val="20"/>
                <w:szCs w:val="20"/>
              </w:rPr>
              <w:t>19</w:t>
            </w:r>
            <w:r w:rsidRPr="00061513">
              <w:rPr>
                <w:i/>
                <w:iCs/>
                <w:sz w:val="20"/>
                <w:szCs w:val="20"/>
              </w:rPr>
              <w:t>. measured thrust (Tm)</w:t>
            </w:r>
            <w:r w:rsidRPr="00061513">
              <w:rPr>
                <w:sz w:val="20"/>
                <w:szCs w:val="20"/>
              </w:rPr>
              <w:t xml:space="preserve"> - the measured thrust of the jet fan, in N, evaluated in accordance with measurement category E </w:t>
            </w:r>
            <w:r w:rsidRPr="00061513">
              <w:rPr>
                <w:sz w:val="20"/>
                <w:szCs w:val="20"/>
              </w:rPr>
              <w:lastRenderedPageBreak/>
              <w:t>and converted to a density of 1.2;</w:t>
            </w:r>
          </w:p>
          <w:p w14:paraId="1F90B5FE" w14:textId="77777777" w:rsidR="00D534BD" w:rsidRPr="00061513" w:rsidRDefault="00D534BD" w:rsidP="006C4EEC">
            <w:pPr>
              <w:pStyle w:val="NormalWeb"/>
              <w:spacing w:before="0" w:beforeAutospacing="0" w:after="0" w:afterAutospacing="0"/>
              <w:jc w:val="both"/>
              <w:rPr>
                <w:sz w:val="20"/>
                <w:szCs w:val="20"/>
              </w:rPr>
            </w:pPr>
          </w:p>
          <w:p w14:paraId="328020BF" w14:textId="19C2EC80" w:rsidR="00D534BD" w:rsidRPr="00061513" w:rsidRDefault="00D534BD" w:rsidP="006C4EEC">
            <w:pPr>
              <w:pStyle w:val="NormalWeb"/>
              <w:spacing w:before="0" w:beforeAutospacing="0" w:after="0" w:afterAutospacing="0"/>
              <w:jc w:val="both"/>
              <w:rPr>
                <w:sz w:val="20"/>
                <w:szCs w:val="20"/>
                <w:lang w:val="en-US"/>
              </w:rPr>
            </w:pPr>
            <w:r w:rsidRPr="00061513">
              <w:rPr>
                <w:sz w:val="20"/>
                <w:szCs w:val="20"/>
              </w:rPr>
              <w:t xml:space="preserve">14. </w:t>
            </w:r>
            <w:r w:rsidRPr="00061513">
              <w:rPr>
                <w:i/>
                <w:iCs/>
                <w:sz w:val="20"/>
                <w:szCs w:val="20"/>
              </w:rPr>
              <w:t>jet fan efficiency ηr (T)</w:t>
            </w:r>
            <w:r w:rsidRPr="00061513">
              <w:rPr>
                <w:sz w:val="20"/>
                <w:szCs w:val="20"/>
              </w:rPr>
              <w:t xml:space="preserve"> - the gas output power from the fan derived from the measured thrust of a jet fan, divided by the electrical input power Pe and multiplied by the correction factors for power conversion Cp, for partial load compensation Cc and for guard compensation Cguard, in accordance with point 6.2 of annex no.3;</w:t>
            </w:r>
          </w:p>
          <w:p w14:paraId="39362B5C" w14:textId="77777777" w:rsidR="00D534BD" w:rsidRPr="00061513" w:rsidRDefault="00D534BD" w:rsidP="006C4EEC">
            <w:pPr>
              <w:pStyle w:val="NormalWeb"/>
              <w:spacing w:before="0" w:beforeAutospacing="0" w:after="0" w:afterAutospacing="0"/>
              <w:jc w:val="both"/>
              <w:rPr>
                <w:sz w:val="20"/>
                <w:szCs w:val="20"/>
              </w:rPr>
            </w:pPr>
          </w:p>
          <w:p w14:paraId="4AA6A72E"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rPr>
              <w:t>40.</w:t>
            </w:r>
            <w:r w:rsidRPr="00061513">
              <w:rPr>
                <w:i/>
                <w:iCs/>
                <w:sz w:val="20"/>
                <w:szCs w:val="20"/>
              </w:rPr>
              <w:t>specific speed (σΒΕΡ)</w:t>
            </w:r>
            <w:r w:rsidRPr="00061513">
              <w:rPr>
                <w:sz w:val="20"/>
                <w:szCs w:val="20"/>
              </w:rPr>
              <w:t xml:space="preserve"> - the ratio between the volumetric flow rate and the fan pressure as a dimensionless characteristic number determined at BEP, in accordance with point 8 of annex no.3.</w:t>
            </w:r>
          </w:p>
          <w:p w14:paraId="7B73DD7E"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lang w:val="en-US" w:eastAsia="ru-RU"/>
              </w:rPr>
              <w:t>36.</w:t>
            </w:r>
            <w:r w:rsidRPr="00061513">
              <w:rPr>
                <w:i/>
                <w:iCs/>
                <w:sz w:val="20"/>
                <w:szCs w:val="20"/>
              </w:rPr>
              <w:t>low-noise fan</w:t>
            </w:r>
            <w:r w:rsidRPr="00061513">
              <w:rPr>
                <w:sz w:val="20"/>
                <w:szCs w:val="20"/>
              </w:rPr>
              <w:t xml:space="preserve"> - axial fan with an electrical input power of 10 kW or more, with a maximum characteristic noise emission value L ≤ 32 dB (A) at BEP;</w:t>
            </w:r>
          </w:p>
          <w:p w14:paraId="03BB7CA0" w14:textId="77777777" w:rsidR="00D534BD" w:rsidRPr="00061513" w:rsidRDefault="00D534BD" w:rsidP="006C4EEC">
            <w:pPr>
              <w:pStyle w:val="NormalWeb"/>
              <w:spacing w:before="0" w:beforeAutospacing="0" w:after="0" w:afterAutospacing="0"/>
              <w:jc w:val="both"/>
              <w:rPr>
                <w:sz w:val="20"/>
                <w:szCs w:val="20"/>
                <w:lang w:val="en-US" w:eastAsia="ru-RU"/>
              </w:rPr>
            </w:pPr>
            <w:r w:rsidRPr="00061513">
              <w:rPr>
                <w:sz w:val="20"/>
                <w:szCs w:val="20"/>
                <w:lang w:val="en-US" w:eastAsia="ru-RU"/>
              </w:rPr>
              <w:t>35.</w:t>
            </w:r>
            <w:r w:rsidRPr="00061513">
              <w:rPr>
                <w:i/>
                <w:iCs/>
                <w:sz w:val="20"/>
                <w:szCs w:val="20"/>
              </w:rPr>
              <w:t>dual-use fan</w:t>
            </w:r>
            <w:r w:rsidRPr="00061513">
              <w:rPr>
                <w:sz w:val="20"/>
                <w:szCs w:val="20"/>
              </w:rPr>
              <w:t xml:space="preserve"> - fan designed both for ventilation under normal conditions and for emergency use, as provided in point 3 subpoint 3.2 of this Regulation;</w:t>
            </w:r>
          </w:p>
          <w:p w14:paraId="11FE5B3B" w14:textId="77777777" w:rsidR="00D534BD" w:rsidRPr="00061513" w:rsidRDefault="00D534BD" w:rsidP="006C4EEC">
            <w:pPr>
              <w:pStyle w:val="NormalWeb"/>
              <w:spacing w:before="0" w:beforeAutospacing="0" w:after="0" w:afterAutospacing="0"/>
              <w:jc w:val="both"/>
              <w:rPr>
                <w:sz w:val="20"/>
                <w:szCs w:val="20"/>
                <w:lang w:eastAsia="ru-RU"/>
              </w:rPr>
            </w:pPr>
            <w:r w:rsidRPr="00061513">
              <w:rPr>
                <w:sz w:val="20"/>
                <w:szCs w:val="20"/>
                <w:lang w:val="en-US" w:eastAsia="ru-RU"/>
              </w:rPr>
              <w:t>38.</w:t>
            </w:r>
            <w:r w:rsidRPr="00061513">
              <w:rPr>
                <w:i/>
                <w:iCs/>
                <w:sz w:val="20"/>
                <w:szCs w:val="20"/>
              </w:rPr>
              <w:t>reversible fan</w:t>
            </w:r>
            <w:r w:rsidRPr="00061513">
              <w:rPr>
                <w:sz w:val="20"/>
                <w:szCs w:val="20"/>
              </w:rPr>
              <w:t xml:space="preserve"> - fan capable of achieving, in the reverse direction, at least 80 % of the nominal volumetric flow rate in the forward direction;</w:t>
            </w:r>
          </w:p>
          <w:p w14:paraId="4CFC586C" w14:textId="3D4E8991" w:rsidR="00D534BD" w:rsidRPr="00061513" w:rsidRDefault="00D534BD" w:rsidP="006C4EEC">
            <w:pPr>
              <w:pStyle w:val="NormalWeb"/>
              <w:spacing w:before="0" w:beforeAutospacing="0" w:after="0" w:afterAutospacing="0"/>
              <w:jc w:val="both"/>
              <w:rPr>
                <w:sz w:val="20"/>
                <w:szCs w:val="20"/>
              </w:rPr>
            </w:pPr>
            <w:r w:rsidRPr="00061513">
              <w:rPr>
                <w:sz w:val="20"/>
                <w:szCs w:val="20"/>
                <w:lang w:eastAsia="ru-RU"/>
              </w:rPr>
              <w:lastRenderedPageBreak/>
              <w:t>37.</w:t>
            </w:r>
            <w:r w:rsidRPr="00061513">
              <w:rPr>
                <w:i/>
                <w:iCs/>
                <w:sz w:val="20"/>
                <w:szCs w:val="20"/>
              </w:rPr>
              <w:t xml:space="preserve">custom fan </w:t>
            </w:r>
            <w:r w:rsidRPr="00061513">
              <w:rPr>
                <w:sz w:val="20"/>
                <w:szCs w:val="20"/>
              </w:rPr>
              <w:t>- fan that has a customized design for a specific client and/or a contract regarding one or more significant elements, as well as an operating point or range specified by the client/contract. These fans are supplied only to that specific client/contract. The details are not presented in catalogues, in online media or in general selection tools. The performance details are specific to the application and to the client/contract;</w:t>
            </w:r>
          </w:p>
          <w:p w14:paraId="1C9C4D73" w14:textId="77777777" w:rsidR="00D534BD" w:rsidRPr="00061513" w:rsidRDefault="00D534BD" w:rsidP="006C4EEC">
            <w:pPr>
              <w:pStyle w:val="NormalWeb"/>
              <w:spacing w:before="0" w:beforeAutospacing="0" w:after="0" w:afterAutospacing="0"/>
              <w:jc w:val="both"/>
              <w:rPr>
                <w:sz w:val="20"/>
                <w:szCs w:val="20"/>
              </w:rPr>
            </w:pPr>
          </w:p>
          <w:p w14:paraId="16659B09" w14:textId="2F221B7D" w:rsidR="00D534BD" w:rsidRDefault="00D534BD" w:rsidP="006C4EEC">
            <w:pPr>
              <w:pStyle w:val="NormalWeb"/>
              <w:spacing w:before="0" w:beforeAutospacing="0" w:after="0" w:afterAutospacing="0"/>
              <w:jc w:val="both"/>
              <w:rPr>
                <w:sz w:val="20"/>
                <w:szCs w:val="20"/>
              </w:rPr>
            </w:pPr>
            <w:r w:rsidRPr="00061513">
              <w:rPr>
                <w:sz w:val="20"/>
                <w:szCs w:val="20"/>
                <w:lang w:val="en-US"/>
              </w:rPr>
              <w:t>34.</w:t>
            </w:r>
            <w:r w:rsidRPr="00061513">
              <w:rPr>
                <w:i/>
                <w:iCs/>
                <w:sz w:val="20"/>
                <w:szCs w:val="20"/>
              </w:rPr>
              <w:t>safety-critical fan</w:t>
            </w:r>
            <w:r w:rsidRPr="00061513">
              <w:rPr>
                <w:sz w:val="20"/>
                <w:szCs w:val="20"/>
              </w:rPr>
              <w:t xml:space="preserve"> - fan that has been designed, verified, certified and manufactured either in accordance with Government Decision no. 913/2016, or in accordance with Government Decision no. 1407/2016;</w:t>
            </w:r>
          </w:p>
          <w:p w14:paraId="36E48FF4" w14:textId="77777777" w:rsidR="00D534BD" w:rsidRDefault="00D534BD" w:rsidP="006C4EEC">
            <w:pPr>
              <w:pStyle w:val="NormalWeb"/>
              <w:spacing w:before="0" w:beforeAutospacing="0" w:after="0" w:afterAutospacing="0"/>
              <w:jc w:val="both"/>
              <w:rPr>
                <w:sz w:val="20"/>
                <w:szCs w:val="20"/>
              </w:rPr>
            </w:pPr>
          </w:p>
          <w:p w14:paraId="56A2CE36" w14:textId="77777777" w:rsidR="00D534BD" w:rsidRPr="00061513" w:rsidRDefault="00D534BD" w:rsidP="006C4EEC">
            <w:pPr>
              <w:pStyle w:val="NormalWeb"/>
              <w:spacing w:before="0" w:beforeAutospacing="0" w:after="0" w:afterAutospacing="0"/>
              <w:jc w:val="both"/>
              <w:rPr>
                <w:sz w:val="20"/>
                <w:szCs w:val="20"/>
                <w:lang w:val="en-US" w:eastAsia="ru-RU"/>
              </w:rPr>
            </w:pPr>
          </w:p>
          <w:p w14:paraId="18F121C0" w14:textId="77777777" w:rsidR="00D534BD" w:rsidRDefault="00D534BD" w:rsidP="006C4EEC">
            <w:pPr>
              <w:pStyle w:val="NormalWeb"/>
              <w:spacing w:before="0" w:beforeAutospacing="0" w:after="0" w:afterAutospacing="0"/>
              <w:jc w:val="both"/>
              <w:rPr>
                <w:sz w:val="20"/>
                <w:szCs w:val="20"/>
              </w:rPr>
            </w:pPr>
            <w:r>
              <w:rPr>
                <w:sz w:val="20"/>
                <w:szCs w:val="20"/>
              </w:rPr>
              <w:t xml:space="preserve">31. </w:t>
            </w:r>
            <w:r w:rsidRPr="00061513">
              <w:rPr>
                <w:i/>
                <w:iCs/>
                <w:sz w:val="20"/>
                <w:szCs w:val="20"/>
              </w:rPr>
              <w:t>professional repairer</w:t>
            </w:r>
            <w:r w:rsidRPr="00061513">
              <w:rPr>
                <w:sz w:val="20"/>
                <w:szCs w:val="20"/>
              </w:rPr>
              <w:t xml:space="preserve"> - operator or enterprise that provides repair and maintenance services for fans;</w:t>
            </w:r>
          </w:p>
          <w:p w14:paraId="42EE23CF" w14:textId="1CE20E6A" w:rsidR="00D534BD" w:rsidRPr="00061513" w:rsidRDefault="00D534BD" w:rsidP="006C4EEC">
            <w:pPr>
              <w:pStyle w:val="NormalWeb"/>
              <w:spacing w:before="0" w:beforeAutospacing="0" w:after="0" w:afterAutospacing="0"/>
              <w:jc w:val="both"/>
              <w:rPr>
                <w:sz w:val="20"/>
                <w:szCs w:val="20"/>
              </w:rPr>
            </w:pPr>
            <w:r>
              <w:rPr>
                <w:sz w:val="20"/>
                <w:szCs w:val="20"/>
              </w:rPr>
              <w:t>32.</w:t>
            </w:r>
            <w:r w:rsidRPr="00061513">
              <w:rPr>
                <w:i/>
                <w:iCs/>
                <w:sz w:val="20"/>
                <w:szCs w:val="20"/>
              </w:rPr>
              <w:t>professional repairer authorized by the manufacturer</w:t>
            </w:r>
            <w:r w:rsidRPr="00061513">
              <w:rPr>
                <w:sz w:val="20"/>
                <w:szCs w:val="20"/>
              </w:rPr>
              <w:t xml:space="preserve"> - professional repairer authorized by the manufacturer, importer or authorized representative to repair safety-critical fans that they place on the market;</w:t>
            </w:r>
          </w:p>
          <w:p w14:paraId="26C3588D" w14:textId="77777777" w:rsidR="00D534BD" w:rsidRPr="00061513" w:rsidRDefault="00D534BD" w:rsidP="006C4EEC">
            <w:pPr>
              <w:pStyle w:val="NormalWeb"/>
              <w:spacing w:before="0" w:beforeAutospacing="0" w:after="0" w:afterAutospacing="0"/>
              <w:jc w:val="both"/>
              <w:rPr>
                <w:sz w:val="20"/>
                <w:szCs w:val="20"/>
              </w:rPr>
            </w:pPr>
          </w:p>
          <w:p w14:paraId="4AD2A452" w14:textId="77777777" w:rsidR="00D534BD" w:rsidRPr="00061513" w:rsidRDefault="00D534BD" w:rsidP="006C4EEC">
            <w:pPr>
              <w:pStyle w:val="NormalWeb"/>
              <w:spacing w:before="0" w:beforeAutospacing="0" w:after="0" w:afterAutospacing="0"/>
              <w:jc w:val="both"/>
              <w:rPr>
                <w:sz w:val="20"/>
                <w:szCs w:val="20"/>
                <w:lang w:eastAsia="ru-RU"/>
              </w:rPr>
            </w:pPr>
            <w:r w:rsidRPr="00061513">
              <w:rPr>
                <w:sz w:val="20"/>
                <w:szCs w:val="20"/>
              </w:rPr>
              <w:t>22.</w:t>
            </w:r>
            <w:r w:rsidRPr="00061513">
              <w:rPr>
                <w:i/>
                <w:iCs/>
                <w:sz w:val="20"/>
                <w:szCs w:val="20"/>
              </w:rPr>
              <w:t>wear parts/sacrificial elements</w:t>
            </w:r>
            <w:r w:rsidRPr="00061513">
              <w:rPr>
                <w:sz w:val="20"/>
                <w:szCs w:val="20"/>
              </w:rPr>
              <w:t xml:space="preserve"> - parts </w:t>
            </w:r>
            <w:r w:rsidRPr="00061513">
              <w:rPr>
                <w:sz w:val="20"/>
                <w:szCs w:val="20"/>
              </w:rPr>
              <w:lastRenderedPageBreak/>
              <w:t>intentionally designed for wear, which allow the fan to meet the requirements of the intended use. When used in an abrasive environment, a fan may deteriorate rapidly through abrasion. Some parts are designed as sacrificial elements to protect other critical areas and are intended to be replaced more frequently;</w:t>
            </w:r>
          </w:p>
          <w:p w14:paraId="3545DF86" w14:textId="77777777" w:rsidR="00D534BD" w:rsidRPr="00061513" w:rsidRDefault="00D534BD" w:rsidP="006C4EEC">
            <w:pPr>
              <w:pStyle w:val="NormalWeb"/>
              <w:spacing w:before="0" w:beforeAutospacing="0" w:after="0" w:afterAutospacing="0"/>
              <w:jc w:val="both"/>
              <w:rPr>
                <w:sz w:val="20"/>
                <w:szCs w:val="20"/>
                <w:lang w:eastAsia="ru-RU"/>
              </w:rPr>
            </w:pPr>
          </w:p>
          <w:p w14:paraId="3C15C3D3" w14:textId="78EB13EF" w:rsidR="00D534BD" w:rsidRDefault="00D534BD" w:rsidP="006C4EEC">
            <w:pPr>
              <w:pStyle w:val="NormalWeb"/>
              <w:spacing w:before="0" w:beforeAutospacing="0" w:after="0" w:afterAutospacing="0"/>
              <w:jc w:val="both"/>
              <w:rPr>
                <w:sz w:val="20"/>
                <w:szCs w:val="20"/>
              </w:rPr>
            </w:pPr>
            <w:r w:rsidRPr="00061513">
              <w:rPr>
                <w:sz w:val="20"/>
                <w:szCs w:val="20"/>
                <w:lang w:eastAsia="ru-RU"/>
              </w:rPr>
              <w:t xml:space="preserve">20. </w:t>
            </w:r>
            <w:r w:rsidRPr="00061513">
              <w:rPr>
                <w:i/>
                <w:iCs/>
                <w:sz w:val="20"/>
                <w:szCs w:val="20"/>
              </w:rPr>
              <w:t>proprietary tool</w:t>
            </w:r>
            <w:r w:rsidRPr="00061513">
              <w:rPr>
                <w:sz w:val="20"/>
                <w:szCs w:val="20"/>
              </w:rPr>
              <w:t xml:space="preserve"> - tool that is not commonly available and that is specifically designed for a function which cannot be safely and/or reliably performed using a commonly available tool;</w:t>
            </w:r>
          </w:p>
          <w:p w14:paraId="61DF83F0" w14:textId="77777777" w:rsidR="00D534BD" w:rsidRDefault="00D534BD" w:rsidP="006C4EEC">
            <w:pPr>
              <w:pStyle w:val="NormalWeb"/>
              <w:spacing w:before="0" w:beforeAutospacing="0" w:after="0" w:afterAutospacing="0"/>
              <w:jc w:val="both"/>
              <w:rPr>
                <w:sz w:val="20"/>
                <w:szCs w:val="20"/>
              </w:rPr>
            </w:pPr>
          </w:p>
          <w:p w14:paraId="53C848EE" w14:textId="11F3F323" w:rsidR="00D534BD" w:rsidRDefault="00D534BD" w:rsidP="006C4EEC">
            <w:pPr>
              <w:pStyle w:val="NormalWeb"/>
              <w:spacing w:before="0" w:beforeAutospacing="0" w:after="0" w:afterAutospacing="0"/>
              <w:jc w:val="both"/>
              <w:rPr>
                <w:sz w:val="20"/>
                <w:szCs w:val="20"/>
              </w:rPr>
            </w:pPr>
            <w:r w:rsidRPr="00061513">
              <w:rPr>
                <w:sz w:val="20"/>
                <w:szCs w:val="20"/>
              </w:rPr>
              <w:t xml:space="preserve">39. </w:t>
            </w:r>
            <w:r w:rsidRPr="00061513">
              <w:rPr>
                <w:i/>
                <w:iCs/>
                <w:sz w:val="20"/>
                <w:szCs w:val="20"/>
              </w:rPr>
              <w:t>rotor tip speed (utip), in m/s</w:t>
            </w:r>
            <w:r w:rsidRPr="00061513">
              <w:rPr>
                <w:sz w:val="20"/>
                <w:szCs w:val="20"/>
              </w:rPr>
              <w:t>, - the peripheral speed of the rotor blade tips;</w:t>
            </w:r>
          </w:p>
          <w:p w14:paraId="48F2036B" w14:textId="2A74A86D" w:rsidR="00D534BD" w:rsidRPr="00061513" w:rsidRDefault="00D534BD" w:rsidP="006C4EEC">
            <w:pPr>
              <w:pStyle w:val="NormalWeb"/>
              <w:spacing w:before="0" w:beforeAutospacing="0" w:after="0" w:afterAutospacing="0"/>
              <w:jc w:val="both"/>
              <w:rPr>
                <w:sz w:val="20"/>
                <w:szCs w:val="20"/>
              </w:rPr>
            </w:pPr>
            <w:r w:rsidRPr="00061513">
              <w:rPr>
                <w:sz w:val="20"/>
                <w:szCs w:val="20"/>
              </w:rPr>
              <w:t>17</w:t>
            </w:r>
            <w:r w:rsidRPr="00061513">
              <w:rPr>
                <w:i/>
                <w:iCs/>
                <w:sz w:val="20"/>
                <w:szCs w:val="20"/>
              </w:rPr>
              <w:t>.guarantee</w:t>
            </w:r>
            <w:r w:rsidRPr="00061513">
              <w:rPr>
                <w:sz w:val="20"/>
                <w:szCs w:val="20"/>
              </w:rPr>
              <w:t xml:space="preserve"> - any commitment towards the consumer by a manufacturer, importer or authorized representative:</w:t>
            </w:r>
          </w:p>
          <w:p w14:paraId="1B96AB9B" w14:textId="77777777" w:rsidR="00D534BD" w:rsidRDefault="00D534BD" w:rsidP="006C4EEC">
            <w:pPr>
              <w:pStyle w:val="NormalWeb"/>
              <w:spacing w:before="0" w:beforeAutospacing="0" w:after="0" w:afterAutospacing="0"/>
              <w:jc w:val="both"/>
              <w:rPr>
                <w:sz w:val="20"/>
                <w:szCs w:val="20"/>
              </w:rPr>
            </w:pPr>
            <w:r w:rsidRPr="00061513">
              <w:rPr>
                <w:sz w:val="20"/>
                <w:szCs w:val="20"/>
              </w:rPr>
              <w:t xml:space="preserve">    17.1 to reimburse the price paid; or</w:t>
            </w:r>
          </w:p>
          <w:p w14:paraId="70B9EAE6" w14:textId="1BAECA61"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    17.2 to replace, repair or treat the fans in any way, if they do not correspond to the specifications established in the warranty certificate or in the relevant advertising materials;</w:t>
            </w:r>
          </w:p>
          <w:p w14:paraId="4B82FBAA" w14:textId="77777777" w:rsidR="00D534BD" w:rsidRDefault="00D534BD" w:rsidP="006C4EEC">
            <w:pPr>
              <w:pStyle w:val="NormalWeb"/>
              <w:spacing w:before="0" w:beforeAutospacing="0" w:after="0" w:afterAutospacing="0"/>
              <w:jc w:val="both"/>
              <w:rPr>
                <w:sz w:val="20"/>
                <w:szCs w:val="20"/>
              </w:rPr>
            </w:pPr>
          </w:p>
          <w:p w14:paraId="6AF53456" w14:textId="77777777" w:rsidR="00D534BD" w:rsidRDefault="00D534BD" w:rsidP="006C4EEC">
            <w:pPr>
              <w:pStyle w:val="NormalWeb"/>
              <w:spacing w:before="0" w:beforeAutospacing="0" w:after="0" w:afterAutospacing="0"/>
              <w:jc w:val="both"/>
              <w:rPr>
                <w:sz w:val="20"/>
                <w:szCs w:val="20"/>
              </w:rPr>
            </w:pPr>
          </w:p>
          <w:p w14:paraId="1B02C388" w14:textId="77777777" w:rsidR="00D534BD" w:rsidRDefault="00D534BD" w:rsidP="006C4EEC">
            <w:pPr>
              <w:pStyle w:val="NormalWeb"/>
              <w:spacing w:before="0" w:beforeAutospacing="0" w:after="0" w:afterAutospacing="0"/>
              <w:jc w:val="both"/>
              <w:rPr>
                <w:sz w:val="20"/>
                <w:szCs w:val="20"/>
              </w:rPr>
            </w:pPr>
          </w:p>
          <w:p w14:paraId="5A70A866" w14:textId="59332AEE"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21. </w:t>
            </w:r>
            <w:r w:rsidRPr="00061513">
              <w:rPr>
                <w:i/>
                <w:iCs/>
                <w:sz w:val="20"/>
                <w:szCs w:val="20"/>
              </w:rPr>
              <w:t>spare part</w:t>
            </w:r>
            <w:r w:rsidRPr="00061513">
              <w:rPr>
                <w:sz w:val="20"/>
                <w:szCs w:val="20"/>
              </w:rPr>
              <w:t xml:space="preserve"> - separate part that can replace a part with identical or similar functions in a fan;</w:t>
            </w:r>
          </w:p>
          <w:p w14:paraId="4063D502" w14:textId="6EE823BE" w:rsidR="00D534BD" w:rsidRPr="00061513" w:rsidRDefault="00D534BD" w:rsidP="006C4EEC">
            <w:pPr>
              <w:pStyle w:val="NormalWeb"/>
              <w:spacing w:before="0" w:beforeAutospacing="0" w:after="0" w:afterAutospacing="0"/>
              <w:jc w:val="both"/>
              <w:rPr>
                <w:sz w:val="20"/>
                <w:szCs w:val="20"/>
              </w:rPr>
            </w:pPr>
            <w:r w:rsidRPr="00061513">
              <w:rPr>
                <w:sz w:val="20"/>
                <w:szCs w:val="20"/>
              </w:rPr>
              <w:lastRenderedPageBreak/>
              <w:t>33.</w:t>
            </w:r>
            <w:r w:rsidRPr="00166B19">
              <w:rPr>
                <w:rFonts w:eastAsia="Arial Unicode MS"/>
                <w:i/>
                <w:iCs/>
                <w:color w:val="333333"/>
                <w:sz w:val="20"/>
                <w:szCs w:val="20"/>
                <w:shd w:val="clear" w:color="auto" w:fill="FFFFFF"/>
                <w:lang w:val="en-US"/>
              </w:rPr>
              <w:t>spare part fan</w:t>
            </w:r>
            <w:r w:rsidRPr="00061513">
              <w:rPr>
                <w:sz w:val="20"/>
                <w:szCs w:val="20"/>
              </w:rPr>
              <w:t xml:space="preserve"> - fan intended to replace a corresponding existing fan integrated in a product;</w:t>
            </w:r>
          </w:p>
          <w:p w14:paraId="184209D9" w14:textId="7DBBF8C4"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12. </w:t>
            </w:r>
            <w:r w:rsidRPr="00061513">
              <w:rPr>
                <w:i/>
                <w:iCs/>
                <w:sz w:val="20"/>
                <w:szCs w:val="20"/>
              </w:rPr>
              <w:t>impeller diameter (Dimpeller), in mm</w:t>
            </w:r>
            <w:r w:rsidRPr="00061513">
              <w:rPr>
                <w:sz w:val="20"/>
                <w:szCs w:val="20"/>
              </w:rPr>
              <w:t xml:space="preserve"> - the maximum diameter measured at the tips of the impeller blades;</w:t>
            </w:r>
          </w:p>
          <w:p w14:paraId="6615AA55" w14:textId="77777777" w:rsidR="00D534BD" w:rsidRDefault="00D534BD" w:rsidP="006C4EEC">
            <w:pPr>
              <w:pStyle w:val="NormalWeb"/>
              <w:spacing w:before="0" w:beforeAutospacing="0" w:after="0" w:afterAutospacing="0"/>
              <w:rPr>
                <w:sz w:val="20"/>
                <w:szCs w:val="20"/>
              </w:rPr>
            </w:pPr>
          </w:p>
          <w:p w14:paraId="398B1E45" w14:textId="77777777" w:rsidR="00D534BD" w:rsidRDefault="00D534BD" w:rsidP="006C4EEC">
            <w:pPr>
              <w:pStyle w:val="NormalWeb"/>
              <w:spacing w:before="0" w:beforeAutospacing="0" w:after="0" w:afterAutospacing="0"/>
              <w:rPr>
                <w:sz w:val="20"/>
                <w:szCs w:val="20"/>
              </w:rPr>
            </w:pPr>
          </w:p>
          <w:p w14:paraId="2E678282" w14:textId="77777777" w:rsidR="00D534BD" w:rsidRDefault="00D534BD" w:rsidP="006C4EEC">
            <w:pPr>
              <w:pStyle w:val="NormalWeb"/>
              <w:spacing w:before="0" w:beforeAutospacing="0" w:after="0" w:afterAutospacing="0"/>
              <w:rPr>
                <w:sz w:val="20"/>
                <w:szCs w:val="20"/>
              </w:rPr>
            </w:pPr>
          </w:p>
          <w:p w14:paraId="17F96FE3" w14:textId="77777777" w:rsidR="00D534BD" w:rsidRPr="00061513" w:rsidRDefault="00D534BD" w:rsidP="006C4EEC">
            <w:pPr>
              <w:pStyle w:val="NormalWeb"/>
              <w:spacing w:before="0" w:beforeAutospacing="0" w:after="0" w:afterAutospacing="0"/>
              <w:rPr>
                <w:sz w:val="20"/>
                <w:szCs w:val="20"/>
              </w:rPr>
            </w:pPr>
          </w:p>
          <w:p w14:paraId="43C923C5" w14:textId="77777777" w:rsidR="00D534BD" w:rsidRDefault="00D534BD" w:rsidP="006C4EEC">
            <w:pPr>
              <w:pStyle w:val="NormalWeb"/>
              <w:spacing w:before="0" w:beforeAutospacing="0" w:after="0" w:afterAutospacing="0"/>
              <w:rPr>
                <w:sz w:val="20"/>
                <w:szCs w:val="20"/>
              </w:rPr>
            </w:pPr>
          </w:p>
          <w:p w14:paraId="1991F79E" w14:textId="77777777" w:rsidR="00D534BD" w:rsidRPr="00061513" w:rsidRDefault="00D534BD" w:rsidP="006C4EEC">
            <w:pPr>
              <w:pStyle w:val="NormalWeb"/>
              <w:spacing w:before="0" w:beforeAutospacing="0" w:after="0" w:afterAutospacing="0"/>
              <w:rPr>
                <w:sz w:val="20"/>
                <w:szCs w:val="20"/>
                <w:lang w:val="en-US" w:eastAsia="ru-RU"/>
              </w:rPr>
            </w:pPr>
          </w:p>
          <w:p w14:paraId="4F2FD36F" w14:textId="2A064980" w:rsidR="00D534BD" w:rsidRDefault="00D534BD" w:rsidP="006C4EEC">
            <w:pPr>
              <w:pStyle w:val="NormalWeb"/>
              <w:spacing w:before="0" w:beforeAutospacing="0" w:after="0" w:afterAutospacing="0"/>
              <w:rPr>
                <w:sz w:val="20"/>
                <w:szCs w:val="20"/>
              </w:rPr>
            </w:pPr>
          </w:p>
          <w:p w14:paraId="7AE4BD15" w14:textId="77777777" w:rsidR="00D534BD" w:rsidRDefault="00D534BD" w:rsidP="006C4EEC">
            <w:pPr>
              <w:pStyle w:val="NormalWeb"/>
              <w:spacing w:before="0" w:beforeAutospacing="0" w:after="0" w:afterAutospacing="0"/>
              <w:rPr>
                <w:sz w:val="20"/>
                <w:szCs w:val="20"/>
              </w:rPr>
            </w:pPr>
          </w:p>
          <w:p w14:paraId="33DDA7D2" w14:textId="77777777" w:rsidR="00D534BD" w:rsidRPr="00061513" w:rsidRDefault="00D534BD" w:rsidP="006C4EEC">
            <w:pPr>
              <w:pStyle w:val="NormalWeb"/>
              <w:spacing w:before="0" w:beforeAutospacing="0" w:after="0" w:afterAutospacing="0"/>
              <w:rPr>
                <w:sz w:val="20"/>
                <w:szCs w:val="20"/>
              </w:rPr>
            </w:pPr>
          </w:p>
          <w:p w14:paraId="3826B313" w14:textId="77777777" w:rsidR="00D534BD" w:rsidRPr="00061513" w:rsidRDefault="00D534BD" w:rsidP="006C4EEC">
            <w:pPr>
              <w:pStyle w:val="NormalWeb"/>
              <w:spacing w:before="0" w:beforeAutospacing="0" w:after="0" w:afterAutospacing="0"/>
              <w:rPr>
                <w:sz w:val="20"/>
                <w:szCs w:val="20"/>
                <w:lang w:val="en-US"/>
              </w:rPr>
            </w:pPr>
          </w:p>
          <w:p w14:paraId="111E11B0" w14:textId="77777777" w:rsidR="00D534BD" w:rsidRPr="00061513" w:rsidRDefault="00D534BD" w:rsidP="006C4EEC">
            <w:pPr>
              <w:pStyle w:val="NormalWeb"/>
              <w:spacing w:before="0" w:beforeAutospacing="0" w:after="0" w:afterAutospacing="0"/>
              <w:rPr>
                <w:sz w:val="20"/>
                <w:szCs w:val="20"/>
              </w:rPr>
            </w:pPr>
          </w:p>
          <w:p w14:paraId="193D1DAE" w14:textId="77777777" w:rsidR="00D534BD" w:rsidRPr="00061513" w:rsidRDefault="00D534BD" w:rsidP="006C4EEC">
            <w:pPr>
              <w:pStyle w:val="NormalWeb"/>
              <w:spacing w:before="0" w:beforeAutospacing="0" w:after="0" w:afterAutospacing="0"/>
              <w:rPr>
                <w:sz w:val="20"/>
                <w:szCs w:val="20"/>
                <w:lang w:val="en-US" w:eastAsia="ru-RU"/>
              </w:rPr>
            </w:pPr>
          </w:p>
          <w:p w14:paraId="62BEDE3B" w14:textId="07D90858" w:rsidR="00D534BD" w:rsidRPr="00061513" w:rsidRDefault="00D534BD" w:rsidP="006C4EEC">
            <w:pPr>
              <w:pStyle w:val="NormalWeb"/>
              <w:spacing w:before="0" w:beforeAutospacing="0" w:after="0" w:afterAutospacing="0"/>
              <w:rPr>
                <w:sz w:val="20"/>
                <w:szCs w:val="20"/>
              </w:rPr>
            </w:pPr>
          </w:p>
          <w:p w14:paraId="286A8002" w14:textId="77777777" w:rsidR="00D534BD" w:rsidRPr="00061513" w:rsidRDefault="00D534BD" w:rsidP="006C4EEC">
            <w:pPr>
              <w:pStyle w:val="NormalWeb"/>
              <w:spacing w:before="0" w:beforeAutospacing="0" w:after="0" w:afterAutospacing="0"/>
              <w:rPr>
                <w:sz w:val="20"/>
                <w:szCs w:val="20"/>
              </w:rPr>
            </w:pPr>
          </w:p>
          <w:p w14:paraId="3E4CFE9E" w14:textId="77777777" w:rsidR="00D534BD" w:rsidRPr="00061513" w:rsidRDefault="00D534BD" w:rsidP="006C4EEC">
            <w:pPr>
              <w:pStyle w:val="NormalWeb"/>
              <w:spacing w:before="0" w:beforeAutospacing="0" w:after="0" w:afterAutospacing="0"/>
              <w:rPr>
                <w:sz w:val="20"/>
                <w:szCs w:val="20"/>
                <w:lang w:val="en-US"/>
              </w:rPr>
            </w:pPr>
          </w:p>
          <w:p w14:paraId="2C89ED5C" w14:textId="77777777" w:rsidR="00D534BD" w:rsidRPr="00061513" w:rsidRDefault="00D534BD" w:rsidP="006C4EEC">
            <w:pPr>
              <w:pStyle w:val="NormalWeb"/>
              <w:spacing w:before="0" w:beforeAutospacing="0" w:after="0" w:afterAutospacing="0"/>
              <w:rPr>
                <w:sz w:val="20"/>
                <w:szCs w:val="20"/>
              </w:rPr>
            </w:pPr>
          </w:p>
          <w:p w14:paraId="044BE9C5" w14:textId="77777777" w:rsidR="00D534BD" w:rsidRPr="00061513" w:rsidRDefault="00D534BD" w:rsidP="006C4EEC">
            <w:pPr>
              <w:pStyle w:val="NormalWeb"/>
              <w:spacing w:before="0" w:beforeAutospacing="0" w:after="0" w:afterAutospacing="0"/>
              <w:rPr>
                <w:sz w:val="20"/>
                <w:szCs w:val="20"/>
              </w:rPr>
            </w:pPr>
          </w:p>
          <w:p w14:paraId="257BC38E" w14:textId="77777777" w:rsidR="00D534BD" w:rsidRPr="00061513" w:rsidRDefault="00D534BD" w:rsidP="006C4EEC">
            <w:pPr>
              <w:pStyle w:val="NormalWeb"/>
              <w:spacing w:before="0" w:beforeAutospacing="0" w:after="0" w:afterAutospacing="0"/>
              <w:rPr>
                <w:sz w:val="20"/>
                <w:szCs w:val="20"/>
              </w:rPr>
            </w:pPr>
          </w:p>
          <w:p w14:paraId="77D9BAED" w14:textId="77777777" w:rsidR="00D534BD" w:rsidRPr="00061513" w:rsidRDefault="00D534BD" w:rsidP="006C4EEC">
            <w:pPr>
              <w:pStyle w:val="NormalWeb"/>
              <w:spacing w:before="0" w:beforeAutospacing="0" w:after="0" w:afterAutospacing="0"/>
              <w:rPr>
                <w:sz w:val="20"/>
                <w:szCs w:val="20"/>
              </w:rPr>
            </w:pPr>
          </w:p>
          <w:p w14:paraId="0649B942" w14:textId="77777777" w:rsidR="00D534BD" w:rsidRPr="00061513" w:rsidRDefault="00D534BD" w:rsidP="006C4EEC">
            <w:pPr>
              <w:pStyle w:val="NormalWeb"/>
              <w:spacing w:before="0" w:beforeAutospacing="0" w:after="0" w:afterAutospacing="0"/>
              <w:rPr>
                <w:sz w:val="20"/>
                <w:szCs w:val="20"/>
              </w:rPr>
            </w:pPr>
          </w:p>
          <w:p w14:paraId="6A4628AB" w14:textId="77777777" w:rsidR="00D534BD" w:rsidRPr="00061513" w:rsidRDefault="00D534BD" w:rsidP="006C4EEC">
            <w:pPr>
              <w:pStyle w:val="NormalWeb"/>
              <w:rPr>
                <w:sz w:val="20"/>
                <w:szCs w:val="20"/>
              </w:rPr>
            </w:pPr>
          </w:p>
          <w:p w14:paraId="7576E666" w14:textId="77777777" w:rsidR="00D534BD" w:rsidRPr="00061513" w:rsidRDefault="00D534BD" w:rsidP="006C4EEC">
            <w:pPr>
              <w:pStyle w:val="NormalWeb"/>
              <w:rPr>
                <w:sz w:val="20"/>
                <w:szCs w:val="20"/>
              </w:rPr>
            </w:pPr>
          </w:p>
          <w:p w14:paraId="5041AE24" w14:textId="77777777" w:rsidR="00D534BD" w:rsidRPr="00061513" w:rsidRDefault="00D534BD" w:rsidP="006C4EEC">
            <w:pPr>
              <w:pStyle w:val="NormalWeb"/>
              <w:spacing w:before="0" w:beforeAutospacing="0" w:after="0" w:afterAutospacing="0"/>
              <w:rPr>
                <w:sz w:val="20"/>
                <w:szCs w:val="20"/>
              </w:rPr>
            </w:pPr>
          </w:p>
          <w:p w14:paraId="121ACC5C" w14:textId="77777777" w:rsidR="00D534BD" w:rsidRPr="00061513" w:rsidRDefault="00D534BD" w:rsidP="006C4EEC">
            <w:pPr>
              <w:pStyle w:val="NormalWeb"/>
              <w:spacing w:before="0" w:beforeAutospacing="0" w:after="0" w:afterAutospacing="0"/>
              <w:rPr>
                <w:sz w:val="20"/>
                <w:szCs w:val="20"/>
              </w:rPr>
            </w:pPr>
          </w:p>
          <w:p w14:paraId="14781144" w14:textId="77777777" w:rsidR="00D534BD" w:rsidRPr="00061513" w:rsidRDefault="00D534BD" w:rsidP="006C4EEC">
            <w:pPr>
              <w:pStyle w:val="NormalWeb"/>
              <w:spacing w:before="0" w:beforeAutospacing="0" w:after="0" w:afterAutospacing="0"/>
              <w:rPr>
                <w:sz w:val="20"/>
                <w:szCs w:val="20"/>
              </w:rPr>
            </w:pPr>
          </w:p>
          <w:p w14:paraId="4D9DAFAD" w14:textId="77777777" w:rsidR="00D534BD" w:rsidRPr="00061513" w:rsidRDefault="00D534BD" w:rsidP="006C4EEC">
            <w:pPr>
              <w:pStyle w:val="NormalWeb"/>
              <w:spacing w:before="0" w:beforeAutospacing="0" w:after="0" w:afterAutospacing="0"/>
              <w:rPr>
                <w:sz w:val="20"/>
                <w:szCs w:val="20"/>
              </w:rPr>
            </w:pPr>
          </w:p>
          <w:p w14:paraId="050876B8" w14:textId="77777777" w:rsidR="00D534BD" w:rsidRPr="00061513" w:rsidRDefault="00D534BD" w:rsidP="006C4EEC">
            <w:pPr>
              <w:pStyle w:val="NormalWeb"/>
              <w:spacing w:before="0" w:beforeAutospacing="0" w:after="0" w:afterAutospacing="0"/>
              <w:rPr>
                <w:sz w:val="20"/>
                <w:szCs w:val="20"/>
              </w:rPr>
            </w:pPr>
          </w:p>
          <w:p w14:paraId="2F73F460" w14:textId="77777777" w:rsidR="00D534BD" w:rsidRPr="00061513" w:rsidRDefault="00D534BD" w:rsidP="006C4EEC">
            <w:pPr>
              <w:pStyle w:val="NormalWeb"/>
              <w:spacing w:before="0" w:beforeAutospacing="0" w:after="0" w:afterAutospacing="0"/>
              <w:rPr>
                <w:sz w:val="20"/>
                <w:szCs w:val="20"/>
              </w:rPr>
            </w:pPr>
          </w:p>
          <w:p w14:paraId="2C8273C5" w14:textId="77777777" w:rsidR="00D534BD" w:rsidRPr="00061513" w:rsidRDefault="00D534BD" w:rsidP="006C4EEC">
            <w:pPr>
              <w:pStyle w:val="NormalWeb"/>
              <w:spacing w:before="0" w:beforeAutospacing="0" w:after="0" w:afterAutospacing="0"/>
              <w:rPr>
                <w:sz w:val="20"/>
                <w:szCs w:val="20"/>
              </w:rPr>
            </w:pPr>
          </w:p>
          <w:p w14:paraId="13790AE5" w14:textId="77777777" w:rsidR="00D534BD" w:rsidRPr="00061513" w:rsidRDefault="00D534BD" w:rsidP="006C4EEC">
            <w:pPr>
              <w:pStyle w:val="NormalWeb"/>
              <w:spacing w:before="0" w:beforeAutospacing="0" w:after="0" w:afterAutospacing="0"/>
              <w:rPr>
                <w:sz w:val="20"/>
                <w:szCs w:val="20"/>
              </w:rPr>
            </w:pPr>
          </w:p>
          <w:p w14:paraId="14B34379" w14:textId="77777777" w:rsidR="00D534BD" w:rsidRPr="00061513" w:rsidRDefault="00D534BD" w:rsidP="006C4EEC">
            <w:pPr>
              <w:pStyle w:val="NormalWeb"/>
              <w:spacing w:before="0" w:beforeAutospacing="0" w:after="0" w:afterAutospacing="0"/>
              <w:rPr>
                <w:sz w:val="20"/>
                <w:szCs w:val="20"/>
              </w:rPr>
            </w:pPr>
          </w:p>
          <w:p w14:paraId="4999AABF" w14:textId="77777777" w:rsidR="00D534BD" w:rsidRPr="00061513" w:rsidRDefault="00D534BD" w:rsidP="006C4EEC">
            <w:pPr>
              <w:pStyle w:val="NormalWeb"/>
              <w:spacing w:before="0" w:beforeAutospacing="0" w:after="0" w:afterAutospacing="0"/>
              <w:rPr>
                <w:sz w:val="20"/>
                <w:szCs w:val="20"/>
              </w:rPr>
            </w:pPr>
          </w:p>
          <w:p w14:paraId="5A564BBB" w14:textId="77777777" w:rsidR="00D534BD" w:rsidRPr="00061513" w:rsidRDefault="00D534BD" w:rsidP="006C4EEC">
            <w:pPr>
              <w:pStyle w:val="NormalWeb"/>
              <w:spacing w:before="0" w:beforeAutospacing="0" w:after="0" w:afterAutospacing="0"/>
              <w:rPr>
                <w:sz w:val="20"/>
                <w:szCs w:val="20"/>
              </w:rPr>
            </w:pPr>
          </w:p>
          <w:p w14:paraId="2708BC0A" w14:textId="77777777" w:rsidR="00D534BD" w:rsidRPr="00061513" w:rsidRDefault="00D534BD" w:rsidP="006C4EEC">
            <w:pPr>
              <w:pStyle w:val="NormalWeb"/>
              <w:spacing w:before="0" w:beforeAutospacing="0" w:after="0" w:afterAutospacing="0"/>
              <w:rPr>
                <w:sz w:val="20"/>
                <w:szCs w:val="20"/>
              </w:rPr>
            </w:pPr>
          </w:p>
          <w:p w14:paraId="570E863D" w14:textId="77777777" w:rsidR="00D534BD" w:rsidRPr="00061513" w:rsidRDefault="00D534BD" w:rsidP="006C4EEC">
            <w:pPr>
              <w:pStyle w:val="NormalWeb"/>
              <w:spacing w:before="0" w:beforeAutospacing="0" w:after="0" w:afterAutospacing="0"/>
              <w:rPr>
                <w:sz w:val="20"/>
                <w:szCs w:val="20"/>
              </w:rPr>
            </w:pPr>
          </w:p>
          <w:p w14:paraId="447A9D82" w14:textId="77777777" w:rsidR="00D534BD" w:rsidRPr="00061513" w:rsidRDefault="00D534BD" w:rsidP="006C4EEC">
            <w:pPr>
              <w:pStyle w:val="NormalWeb"/>
              <w:spacing w:before="0" w:beforeAutospacing="0" w:after="0" w:afterAutospacing="0"/>
              <w:rPr>
                <w:sz w:val="20"/>
                <w:szCs w:val="20"/>
              </w:rPr>
            </w:pPr>
          </w:p>
          <w:p w14:paraId="4EF0E832" w14:textId="77777777" w:rsidR="00D534BD" w:rsidRPr="00061513" w:rsidRDefault="00D534BD" w:rsidP="006C4EEC">
            <w:pPr>
              <w:pStyle w:val="NormalWeb"/>
              <w:spacing w:before="0" w:beforeAutospacing="0" w:after="0" w:afterAutospacing="0"/>
              <w:rPr>
                <w:sz w:val="20"/>
                <w:szCs w:val="20"/>
              </w:rPr>
            </w:pPr>
          </w:p>
          <w:p w14:paraId="019420AA" w14:textId="77777777" w:rsidR="00D534BD" w:rsidRPr="00061513" w:rsidRDefault="00D534BD" w:rsidP="006C4EEC">
            <w:pPr>
              <w:pStyle w:val="NormalWeb"/>
              <w:spacing w:before="0" w:beforeAutospacing="0" w:after="0" w:afterAutospacing="0"/>
              <w:rPr>
                <w:sz w:val="20"/>
                <w:szCs w:val="20"/>
              </w:rPr>
            </w:pPr>
          </w:p>
          <w:p w14:paraId="2DBCE27E" w14:textId="77777777" w:rsidR="00D534BD" w:rsidRPr="00061513" w:rsidRDefault="00D534BD" w:rsidP="006C4EEC">
            <w:pPr>
              <w:pStyle w:val="NormalWeb"/>
              <w:spacing w:before="0" w:beforeAutospacing="0" w:after="0" w:afterAutospacing="0"/>
              <w:rPr>
                <w:sz w:val="20"/>
                <w:szCs w:val="20"/>
              </w:rPr>
            </w:pPr>
          </w:p>
          <w:p w14:paraId="24AEC40E" w14:textId="77777777" w:rsidR="00D534BD" w:rsidRPr="00061513" w:rsidRDefault="00D534BD" w:rsidP="006C4EEC">
            <w:pPr>
              <w:pStyle w:val="NormalWeb"/>
              <w:spacing w:before="0" w:beforeAutospacing="0" w:after="0" w:afterAutospacing="0"/>
              <w:rPr>
                <w:sz w:val="20"/>
                <w:szCs w:val="20"/>
              </w:rPr>
            </w:pPr>
          </w:p>
          <w:p w14:paraId="094B272B" w14:textId="77777777" w:rsidR="00D534BD" w:rsidRPr="00061513" w:rsidRDefault="00D534BD" w:rsidP="006C4EEC">
            <w:pPr>
              <w:pStyle w:val="NormalWeb"/>
              <w:spacing w:before="0" w:beforeAutospacing="0" w:after="0" w:afterAutospacing="0"/>
              <w:rPr>
                <w:sz w:val="20"/>
                <w:szCs w:val="20"/>
              </w:rPr>
            </w:pPr>
          </w:p>
          <w:p w14:paraId="2A217751" w14:textId="77777777" w:rsidR="00D534BD" w:rsidRPr="00061513" w:rsidRDefault="00D534BD" w:rsidP="006C4EEC">
            <w:pPr>
              <w:pStyle w:val="NormalWeb"/>
              <w:spacing w:before="0" w:beforeAutospacing="0" w:after="0" w:afterAutospacing="0"/>
              <w:rPr>
                <w:sz w:val="20"/>
                <w:szCs w:val="20"/>
              </w:rPr>
            </w:pPr>
          </w:p>
          <w:p w14:paraId="571C7D74" w14:textId="77777777" w:rsidR="00D534BD" w:rsidRPr="00061513" w:rsidRDefault="00D534BD" w:rsidP="006C4EEC">
            <w:pPr>
              <w:pStyle w:val="NormalWeb"/>
              <w:spacing w:before="0" w:beforeAutospacing="0" w:after="0" w:afterAutospacing="0"/>
              <w:rPr>
                <w:sz w:val="20"/>
                <w:szCs w:val="20"/>
              </w:rPr>
            </w:pPr>
          </w:p>
          <w:p w14:paraId="2F5569A1" w14:textId="77777777" w:rsidR="00D534BD" w:rsidRPr="00061513" w:rsidRDefault="00D534BD" w:rsidP="006C4EEC">
            <w:pPr>
              <w:pStyle w:val="NormalWeb"/>
              <w:spacing w:before="0" w:beforeAutospacing="0" w:after="0" w:afterAutospacing="0"/>
              <w:rPr>
                <w:sz w:val="20"/>
                <w:szCs w:val="20"/>
              </w:rPr>
            </w:pPr>
          </w:p>
          <w:p w14:paraId="00505832" w14:textId="77777777" w:rsidR="00D534BD" w:rsidRPr="00061513" w:rsidRDefault="00D534BD" w:rsidP="006C4EEC">
            <w:pPr>
              <w:pStyle w:val="NormalWeb"/>
              <w:spacing w:before="0" w:beforeAutospacing="0" w:after="0" w:afterAutospacing="0"/>
              <w:rPr>
                <w:sz w:val="20"/>
                <w:szCs w:val="20"/>
                <w:lang w:val="en-US" w:eastAsia="ru-RU"/>
              </w:rPr>
            </w:pPr>
          </w:p>
          <w:p w14:paraId="549F9D1E" w14:textId="77777777" w:rsidR="00D534BD" w:rsidRPr="00061513" w:rsidRDefault="00D534BD" w:rsidP="006C4EEC">
            <w:pPr>
              <w:pStyle w:val="NormalWeb"/>
              <w:spacing w:before="0" w:beforeAutospacing="0" w:after="0" w:afterAutospacing="0"/>
              <w:rPr>
                <w:rStyle w:val="Strong"/>
                <w:sz w:val="20"/>
                <w:szCs w:val="20"/>
              </w:rPr>
            </w:pPr>
          </w:p>
          <w:p w14:paraId="15A389C0" w14:textId="77777777" w:rsidR="00D534BD" w:rsidRPr="00061513" w:rsidRDefault="00D534BD" w:rsidP="006C4EEC">
            <w:pPr>
              <w:pStyle w:val="NormalWeb"/>
              <w:spacing w:before="0" w:beforeAutospacing="0" w:after="0" w:afterAutospacing="0"/>
              <w:rPr>
                <w:rStyle w:val="Strong"/>
                <w:sz w:val="20"/>
                <w:szCs w:val="20"/>
              </w:rPr>
            </w:pPr>
          </w:p>
          <w:p w14:paraId="41EAA6C8" w14:textId="77777777" w:rsidR="00D534BD" w:rsidRPr="00061513" w:rsidRDefault="00D534BD" w:rsidP="006C4EEC">
            <w:pPr>
              <w:pStyle w:val="NormalWeb"/>
              <w:spacing w:before="0" w:beforeAutospacing="0" w:after="0" w:afterAutospacing="0"/>
              <w:rPr>
                <w:sz w:val="20"/>
                <w:szCs w:val="20"/>
              </w:rPr>
            </w:pPr>
          </w:p>
          <w:p w14:paraId="13385ACC" w14:textId="714A80EB" w:rsidR="00D534BD" w:rsidRPr="00061513" w:rsidRDefault="00D534BD" w:rsidP="006C4EEC">
            <w:pPr>
              <w:pStyle w:val="oj-doc-ti"/>
              <w:shd w:val="clear" w:color="auto" w:fill="FFFFFF"/>
              <w:spacing w:before="0" w:beforeAutospacing="0" w:after="0" w:afterAutospacing="0"/>
              <w:jc w:val="both"/>
              <w:rPr>
                <w:b/>
                <w:bCs/>
                <w:color w:val="000000" w:themeColor="text1"/>
                <w:sz w:val="20"/>
                <w:szCs w:val="20"/>
                <w:lang w:val="ro-RO"/>
              </w:rPr>
            </w:pPr>
          </w:p>
        </w:tc>
        <w:tc>
          <w:tcPr>
            <w:tcW w:w="1245" w:type="dxa"/>
          </w:tcPr>
          <w:p w14:paraId="2EF18BFA" w14:textId="77777777" w:rsidR="00D534BD" w:rsidRPr="00075680" w:rsidRDefault="00D534BD"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73FFEE71" w14:textId="77777777" w:rsidR="00D534BD" w:rsidRDefault="00D534BD"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3C6B56F1" w14:textId="77777777" w:rsidR="00D534BD" w:rsidRPr="00DF3232" w:rsidRDefault="00D534BD" w:rsidP="006C4EEC">
            <w:pPr>
              <w:autoSpaceDE w:val="0"/>
              <w:spacing w:after="0" w:line="240" w:lineRule="auto"/>
              <w:rPr>
                <w:rFonts w:ascii="Times New Roman" w:hAnsi="Times New Roman"/>
                <w:b/>
                <w:bCs/>
                <w:sz w:val="20"/>
                <w:szCs w:val="20"/>
                <w:lang w:val="fr-FR" w:eastAsia="zh-CN"/>
              </w:rPr>
            </w:pPr>
          </w:p>
        </w:tc>
        <w:tc>
          <w:tcPr>
            <w:tcW w:w="1993" w:type="dxa"/>
          </w:tcPr>
          <w:p w14:paraId="0C93265C" w14:textId="77777777" w:rsidR="00D534BD" w:rsidRPr="00DF3232" w:rsidRDefault="00D534BD" w:rsidP="006C4EEC">
            <w:pPr>
              <w:autoSpaceDE w:val="0"/>
              <w:spacing w:after="0" w:line="240" w:lineRule="auto"/>
              <w:rPr>
                <w:rFonts w:ascii="Times New Roman" w:hAnsi="Times New Roman"/>
                <w:b/>
                <w:bCs/>
                <w:sz w:val="20"/>
                <w:szCs w:val="20"/>
                <w:lang w:val="fr-FR" w:eastAsia="zh-CN"/>
              </w:rPr>
            </w:pPr>
          </w:p>
        </w:tc>
      </w:tr>
      <w:tr w:rsidR="00D534BD" w:rsidRPr="00AA2E69" w14:paraId="15DB7A6C" w14:textId="22E98097" w:rsidTr="00D002BB">
        <w:tc>
          <w:tcPr>
            <w:tcW w:w="2435" w:type="dxa"/>
            <w:gridSpan w:val="2"/>
          </w:tcPr>
          <w:p w14:paraId="525EAA4D" w14:textId="77777777" w:rsidR="00D534BD" w:rsidRPr="00E34939" w:rsidRDefault="00D534BD" w:rsidP="006C4EEC">
            <w:pPr>
              <w:pStyle w:val="oj-normal"/>
              <w:shd w:val="clear" w:color="auto" w:fill="FFFFFF"/>
              <w:spacing w:before="0" w:beforeAutospacing="0" w:after="0" w:afterAutospacing="0"/>
              <w:jc w:val="center"/>
              <w:rPr>
                <w:b/>
                <w:bCs/>
                <w:color w:val="333333"/>
                <w:sz w:val="20"/>
                <w:szCs w:val="20"/>
                <w:shd w:val="clear" w:color="auto" w:fill="FFFFFF"/>
                <w:lang w:val="pt-BR"/>
              </w:rPr>
            </w:pPr>
            <w:r w:rsidRPr="00E34939">
              <w:rPr>
                <w:b/>
                <w:bCs/>
                <w:color w:val="333333"/>
                <w:sz w:val="20"/>
                <w:szCs w:val="20"/>
                <w:shd w:val="clear" w:color="auto" w:fill="FFFFFF"/>
                <w:lang w:val="pt-BR"/>
              </w:rPr>
              <w:lastRenderedPageBreak/>
              <w:t>ANEXA II</w:t>
            </w:r>
          </w:p>
          <w:p w14:paraId="53CC6688" w14:textId="77777777" w:rsidR="00D534BD" w:rsidRPr="00E34939" w:rsidRDefault="00D534BD" w:rsidP="006C4EEC">
            <w:pPr>
              <w:pStyle w:val="oj-normal"/>
              <w:shd w:val="clear" w:color="auto" w:fill="FFFFFF"/>
              <w:spacing w:before="0" w:beforeAutospacing="0" w:after="0" w:afterAutospacing="0"/>
              <w:rPr>
                <w:b/>
                <w:bCs/>
                <w:color w:val="333333"/>
                <w:sz w:val="20"/>
                <w:szCs w:val="20"/>
                <w:shd w:val="clear" w:color="auto" w:fill="FFFFFF"/>
                <w:lang w:val="pt-BR"/>
              </w:rPr>
            </w:pPr>
            <w:r w:rsidRPr="00E34939">
              <w:rPr>
                <w:b/>
                <w:bCs/>
                <w:color w:val="333333"/>
                <w:sz w:val="20"/>
                <w:szCs w:val="20"/>
                <w:shd w:val="clear" w:color="auto" w:fill="FFFFFF"/>
                <w:lang w:val="pt-BR"/>
              </w:rPr>
              <w:t>CERINȚE DE PROIECTARE ECOLOGICĂ PENTRU VENTILATOARE</w:t>
            </w:r>
          </w:p>
          <w:p w14:paraId="5A2DF64A" w14:textId="56312068"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Ventilatoarele trebuie să respecte cerințele în materie de proiectare ecologică stabilite la punctele 1-5 din prezenta anexă, cu excepția ventilatoarelor care îndeplinesc toate criteriile următoare:</w:t>
            </w:r>
          </w:p>
          <w:p w14:paraId="020F8752" w14:textId="37A754AA" w:rsidR="00D534BD" w:rsidRPr="00E34939" w:rsidRDefault="00D534BD" w:rsidP="008E57C7">
            <w:pPr>
              <w:pStyle w:val="oj-normal"/>
              <w:numPr>
                <w:ilvl w:val="0"/>
                <w:numId w:val="22"/>
              </w:numPr>
              <w:shd w:val="clear" w:color="auto" w:fill="FFFFFF"/>
              <w:spacing w:before="0" w:beforeAutospacing="0" w:after="0" w:afterAutospacing="0"/>
              <w:ind w:left="527" w:hanging="357"/>
              <w:jc w:val="both"/>
              <w:rPr>
                <w:b/>
                <w:bCs/>
                <w:color w:val="000000" w:themeColor="text1"/>
                <w:sz w:val="20"/>
                <w:szCs w:val="20"/>
                <w:shd w:val="clear" w:color="auto" w:fill="FFFFFF"/>
              </w:rPr>
            </w:pPr>
            <w:r w:rsidRPr="00E34939">
              <w:rPr>
                <w:color w:val="000000" w:themeColor="text1"/>
                <w:sz w:val="20"/>
                <w:szCs w:val="20"/>
                <w:shd w:val="clear" w:color="auto" w:fill="FFFFFF"/>
              </w:rPr>
              <w:t>sunt integrate sau introduse pe piață exclusiv pentru a fi integrate în alte produse;</w:t>
            </w:r>
          </w:p>
          <w:p w14:paraId="464013DB" w14:textId="2EE8EFD6" w:rsidR="00D534BD" w:rsidRPr="00E34939" w:rsidRDefault="00D534BD" w:rsidP="008E57C7">
            <w:pPr>
              <w:pStyle w:val="oj-normal"/>
              <w:numPr>
                <w:ilvl w:val="0"/>
                <w:numId w:val="2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sunt introduse pe piață în primul an de la data aplicării prezentului regulament;</w:t>
            </w:r>
          </w:p>
          <w:p w14:paraId="6F03E79D" w14:textId="459B6184" w:rsidR="00D534BD" w:rsidRPr="00E34939" w:rsidRDefault="00D534BD" w:rsidP="008E57C7">
            <w:pPr>
              <w:pStyle w:val="oj-normal"/>
              <w:numPr>
                <w:ilvl w:val="0"/>
                <w:numId w:val="2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îndeplinesc cerințele din anexa I la Regulamentul (UE) nr.</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327/2011, cu utilizarea metodelor de calcul din anexa II la regulamentul respectiv, putând fi verificate de către autoritățile de supraveghere a pieței în conformitate cu anexa III la regulamentul respectiv, respectând declarația de conformitate a ventilatorului;</w:t>
            </w:r>
          </w:p>
          <w:p w14:paraId="2349E6C5" w14:textId="3E85C273" w:rsidR="00D534BD" w:rsidRPr="00E34939" w:rsidRDefault="00D534BD" w:rsidP="008E57C7">
            <w:pPr>
              <w:pStyle w:val="oj-normal"/>
              <w:numPr>
                <w:ilvl w:val="0"/>
                <w:numId w:val="2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lastRenderedPageBreak/>
              <w:t>prima unitate a modelului în cauză este introdusă pe piață înainte de 24 iulie 2026.</w:t>
            </w:r>
          </w:p>
          <w:p w14:paraId="5EFBE3E0" w14:textId="77777777"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Cu toate acestea, până la 24 iulie 2037, ventilatoarele ca piese de schimb care înlocuiesc ventilatoarele </w:t>
            </w:r>
          </w:p>
          <w:p w14:paraId="4E8B8308" w14:textId="77777777"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 introduse pe piață înainte de 24 iulie 2026 și integrate în produse sau </w:t>
            </w:r>
          </w:p>
          <w:p w14:paraId="6CD064F9" w14:textId="70AB0142"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care îndeplinesc toate criteriile de la literele (a)-(d) de mai sus și sunt integrate într-un produse sunt exceptate de la cerințele prevăzute la punctele 1-5, cu condiția ca:</w:t>
            </w:r>
          </w:p>
          <w:p w14:paraId="3D148ECD" w14:textId="41C5A5F6" w:rsidR="00D534BD" w:rsidRPr="00E34939" w:rsidRDefault="00D534BD" w:rsidP="006C4EEC">
            <w:pPr>
              <w:pStyle w:val="oj-normal"/>
              <w:numPr>
                <w:ilvl w:val="0"/>
                <w:numId w:val="23"/>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în gama de produse oferite de producător/importator/reprezentantul autorizat să nu existe niciun ventilator de schimb adecvat pentru a fi integrat în produsul în cauză care este conform cu prezentul regulament;</w:t>
            </w:r>
          </w:p>
          <w:p w14:paraId="74A235E8" w14:textId="1D009308" w:rsidR="00D534BD" w:rsidRPr="00E34939" w:rsidRDefault="00D534BD" w:rsidP="006C4EEC">
            <w:pPr>
              <w:pStyle w:val="oj-normal"/>
              <w:numPr>
                <w:ilvl w:val="0"/>
                <w:numId w:val="23"/>
              </w:numPr>
              <w:shd w:val="clear" w:color="auto" w:fill="FFFFFF"/>
              <w:spacing w:before="0" w:beforeAutospacing="0" w:after="0" w:afterAutospacing="0"/>
              <w:jc w:val="both"/>
              <w:rPr>
                <w:b/>
                <w:bCs/>
                <w:color w:val="000000" w:themeColor="text1"/>
                <w:sz w:val="20"/>
                <w:szCs w:val="20"/>
                <w:shd w:val="clear" w:color="auto" w:fill="FFFFFF"/>
              </w:rPr>
            </w:pPr>
            <w:r w:rsidRPr="00E34939">
              <w:rPr>
                <w:color w:val="000000" w:themeColor="text1"/>
                <w:sz w:val="20"/>
                <w:szCs w:val="20"/>
                <w:shd w:val="clear" w:color="auto" w:fill="FFFFFF"/>
              </w:rPr>
              <w:t>să respecte cerințele privind informațiile prevăzute la punctul 6;</w:t>
            </w:r>
          </w:p>
          <w:p w14:paraId="645F97E1" w14:textId="592DCA52" w:rsidR="00D534BD" w:rsidRPr="00E34939" w:rsidRDefault="00D534BD" w:rsidP="006C4EEC">
            <w:pPr>
              <w:pStyle w:val="oj-normal"/>
              <w:numPr>
                <w:ilvl w:val="0"/>
                <w:numId w:val="23"/>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să îndeplinească cerințele prevăzute la </w:t>
            </w:r>
            <w:r w:rsidRPr="00E34939">
              <w:rPr>
                <w:color w:val="000000" w:themeColor="text1"/>
                <w:sz w:val="20"/>
                <w:szCs w:val="20"/>
                <w:shd w:val="clear" w:color="auto" w:fill="FFFFFF"/>
                <w:lang w:val="pt-BR"/>
              </w:rPr>
              <w:lastRenderedPageBreak/>
              <w:t>punctul 2 din anexa I la Regulamentul (UE) nr.</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327/2011 care erau aplicabile la data introducerii pe piață a ventilatorului pe care se intenționează să îl înlocuiască, utilizând metodele de calcul din anexa II la regulamentul respectiv, putând fi verificate de către autoritățile de supraveghere a pieței în conformitate cu anexa III la regulamentul respectiv.</w:t>
            </w:r>
          </w:p>
          <w:p w14:paraId="5B0D5CDC" w14:textId="353184F5" w:rsidR="00D534BD" w:rsidRPr="00E34939" w:rsidRDefault="00D534BD" w:rsidP="006C4EEC">
            <w:pPr>
              <w:pStyle w:val="oj-normal"/>
              <w:numPr>
                <w:ilvl w:val="0"/>
                <w:numId w:val="62"/>
              </w:numPr>
              <w:shd w:val="clear" w:color="auto" w:fill="FFFFFF"/>
              <w:spacing w:before="0" w:beforeAutospacing="0" w:after="0" w:afterAutospacing="0"/>
              <w:rPr>
                <w:b/>
                <w:bCs/>
                <w:color w:val="333333"/>
                <w:sz w:val="20"/>
                <w:szCs w:val="20"/>
                <w:shd w:val="clear" w:color="auto" w:fill="FFFFFF"/>
              </w:rPr>
            </w:pPr>
            <w:r w:rsidRPr="00E34939">
              <w:rPr>
                <w:b/>
                <w:bCs/>
                <w:color w:val="333333"/>
                <w:sz w:val="20"/>
                <w:szCs w:val="20"/>
                <w:shd w:val="clear" w:color="auto" w:fill="FFFFFF"/>
              </w:rPr>
              <w:t>Cerințe minime privind eficiența</w:t>
            </w:r>
          </w:p>
          <w:p w14:paraId="7AB9E96D" w14:textId="1ED28FC9" w:rsidR="00D534BD" w:rsidRPr="00E34939" w:rsidRDefault="00D534BD" w:rsidP="006C4EEC">
            <w:pPr>
              <w:pStyle w:val="oj-normal"/>
              <w:shd w:val="clear" w:color="auto" w:fill="FFFFFF"/>
              <w:spacing w:before="0" w:beforeAutospacing="0" w:after="0" w:afterAutospacing="0"/>
              <w:rPr>
                <w:color w:val="333333"/>
                <w:sz w:val="20"/>
                <w:szCs w:val="20"/>
                <w:shd w:val="clear" w:color="auto" w:fill="FFFFFF"/>
                <w:lang w:val="pt-BR"/>
              </w:rPr>
            </w:pPr>
            <w:r w:rsidRPr="00E34939">
              <w:rPr>
                <w:color w:val="333333"/>
                <w:sz w:val="20"/>
                <w:szCs w:val="20"/>
                <w:shd w:val="clear" w:color="auto" w:fill="FFFFFF"/>
                <w:lang w:val="pt-BR"/>
              </w:rPr>
              <w:t>Începând cu 24 iulie 2026, se aplică următoarele norme:</w:t>
            </w:r>
          </w:p>
          <w:p w14:paraId="7184CB81" w14:textId="66A9BDE2" w:rsidR="00D534BD" w:rsidRPr="00E34939" w:rsidRDefault="00D534BD" w:rsidP="006C4EEC">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Ventilatoarele, cu excepția ventilatoarelor cu jet, a ventilatoarelor tangențiale și a ventilatoarelor menționate la punctul 7, trebuie să aibă o eficiență a ventilatorului (</w:t>
            </w:r>
            <w:r w:rsidRPr="00E34939">
              <w:rPr>
                <w:rStyle w:val="oj-italic"/>
                <w:i/>
                <w:iCs/>
                <w:color w:val="000000" w:themeColor="text1"/>
                <w:sz w:val="20"/>
                <w:szCs w:val="20"/>
                <w:shd w:val="clear" w:color="auto" w:fill="FFFFFF"/>
              </w:rPr>
              <w:t>η</w:t>
            </w:r>
            <w:r w:rsidRPr="00E34939">
              <w:rPr>
                <w:color w:val="000000" w:themeColor="text1"/>
                <w:sz w:val="20"/>
                <w:szCs w:val="20"/>
                <w:shd w:val="clear" w:color="auto" w:fill="FFFFFF"/>
                <w:lang w:val="pt-BR"/>
              </w:rPr>
              <w:t xml:space="preserve">) mai mare sau egală cu eficiența minimă a </w:t>
            </w:r>
            <w:r w:rsidRPr="00E34939">
              <w:rPr>
                <w:color w:val="000000" w:themeColor="text1"/>
                <w:sz w:val="20"/>
                <w:szCs w:val="20"/>
                <w:shd w:val="clear" w:color="auto" w:fill="FFFFFF"/>
                <w:lang w:val="pt-BR"/>
              </w:rPr>
              <w:lastRenderedPageBreak/>
              <w:t>ventilatorului (</w:t>
            </w:r>
            <w:r w:rsidRPr="00E34939">
              <w:rPr>
                <w:rStyle w:val="oj-italic"/>
                <w:i/>
                <w:iCs/>
                <w:color w:val="000000" w:themeColor="text1"/>
                <w:sz w:val="20"/>
                <w:szCs w:val="20"/>
                <w:shd w:val="clear" w:color="auto" w:fill="FFFFFF"/>
              </w:rPr>
              <w:t>η</w:t>
            </w:r>
            <w:r w:rsidRPr="00E34939">
              <w:rPr>
                <w:color w:val="000000" w:themeColor="text1"/>
                <w:sz w:val="20"/>
                <w:szCs w:val="20"/>
                <w:shd w:val="clear" w:color="auto" w:fill="FFFFFF"/>
                <w:lang w:val="ro-RO"/>
              </w:rPr>
              <w:t xml:space="preserve"> </w:t>
            </w:r>
            <w:r w:rsidRPr="00E34939">
              <w:rPr>
                <w:rStyle w:val="oj-sub"/>
                <w:color w:val="000000" w:themeColor="text1"/>
                <w:sz w:val="20"/>
                <w:szCs w:val="20"/>
                <w:shd w:val="clear" w:color="auto" w:fill="FFFFFF"/>
                <w:vertAlign w:val="subscript"/>
                <w:lang w:val="pt-BR"/>
              </w:rPr>
              <w:t>min</w:t>
            </w:r>
            <w:r w:rsidRPr="00E34939">
              <w:rPr>
                <w:color w:val="000000" w:themeColor="text1"/>
                <w:sz w:val="20"/>
                <w:szCs w:val="20"/>
                <w:shd w:val="clear" w:color="auto" w:fill="FFFFFF"/>
                <w:lang w:val="pt-BR"/>
              </w:rPr>
              <w:t>), care este o funcție a puterii electrice de intrare</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color w:val="000000" w:themeColor="text1"/>
                <w:sz w:val="20"/>
                <w:szCs w:val="20"/>
                <w:shd w:val="clear" w:color="auto" w:fill="FFFFFF"/>
                <w:lang w:val="ro-RO"/>
              </w:rPr>
              <w:t xml:space="preserve"> </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(în kW), și un grad minim de eficiență</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N</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conform ecuațiilor de mai jos:</w:t>
            </w:r>
          </w:p>
          <w:p w14:paraId="4E3A650A" w14:textId="2D6DC840" w:rsidR="00D534BD" w:rsidRPr="00073B29" w:rsidRDefault="00D534BD" w:rsidP="008E57C7">
            <w:pPr>
              <w:pStyle w:val="oj-normal"/>
              <w:numPr>
                <w:ilvl w:val="0"/>
                <w:numId w:val="25"/>
              </w:numPr>
              <w:shd w:val="clear" w:color="auto" w:fill="FFFFFF"/>
              <w:spacing w:before="0" w:beforeAutospacing="0" w:after="0" w:afterAutospacing="0"/>
              <w:ind w:left="527" w:hanging="357"/>
              <w:jc w:val="both"/>
              <w:rPr>
                <w:rStyle w:val="oj-italic"/>
                <w:b/>
                <w:bCs/>
                <w:color w:val="000000" w:themeColor="text1"/>
                <w:sz w:val="20"/>
                <w:szCs w:val="20"/>
                <w:shd w:val="clear" w:color="auto" w:fill="FFFFFF"/>
                <w:lang w:val="pt-BR"/>
              </w:rPr>
            </w:pPr>
            <w:r w:rsidRPr="00073B29">
              <w:rPr>
                <w:color w:val="000000" w:themeColor="text1"/>
                <w:sz w:val="20"/>
                <w:szCs w:val="20"/>
                <w:shd w:val="clear" w:color="auto" w:fill="FFFFFF"/>
                <w:lang w:val="pt-BR"/>
              </w:rPr>
              <w:t>pentru ventilatoarele cu</w:t>
            </w:r>
            <w:r w:rsidRPr="00073B29">
              <w:rPr>
                <w:color w:val="000000" w:themeColor="text1"/>
                <w:sz w:val="20"/>
                <w:szCs w:val="20"/>
                <w:shd w:val="clear" w:color="auto" w:fill="FFFFFF"/>
                <w:lang w:val="ro-RO"/>
              </w:rPr>
              <w:t xml:space="preserve"> </w:t>
            </w:r>
            <w:r w:rsidRPr="00073B29">
              <w:rPr>
                <w:rStyle w:val="oj-italic"/>
                <w:i/>
                <w:iCs/>
                <w:color w:val="000000" w:themeColor="text1"/>
                <w:sz w:val="20"/>
                <w:szCs w:val="20"/>
                <w:shd w:val="clear" w:color="auto" w:fill="FFFFFF"/>
                <w:lang w:val="pt-BR"/>
              </w:rPr>
              <w:t>P</w:t>
            </w:r>
            <w:r w:rsidRPr="00073B29">
              <w:rPr>
                <w:rStyle w:val="oj-sub"/>
                <w:i/>
                <w:iCs/>
                <w:color w:val="000000" w:themeColor="text1"/>
                <w:sz w:val="20"/>
                <w:szCs w:val="20"/>
                <w:shd w:val="clear" w:color="auto" w:fill="FFFFFF"/>
                <w:vertAlign w:val="subscript"/>
                <w:lang w:val="pt-BR"/>
              </w:rPr>
              <w:t>e</w:t>
            </w:r>
            <w:r w:rsidRPr="00073B29">
              <w:rPr>
                <w:rStyle w:val="oj-italic"/>
                <w:color w:val="000000" w:themeColor="text1"/>
                <w:sz w:val="20"/>
                <w:szCs w:val="20"/>
                <w:lang w:val="ro-RO"/>
              </w:rPr>
              <w:t xml:space="preserve"> </w:t>
            </w:r>
            <w:r w:rsidRPr="00073B29">
              <w:rPr>
                <w:color w:val="000000" w:themeColor="text1"/>
                <w:sz w:val="20"/>
                <w:szCs w:val="20"/>
                <w:shd w:val="clear" w:color="auto" w:fill="FFFFFF"/>
                <w:lang w:val="pt-BR"/>
              </w:rPr>
              <w:t>&lt;</w:t>
            </w:r>
            <w:r w:rsidRPr="00073B29">
              <w:rPr>
                <w:color w:val="000000" w:themeColor="text1"/>
                <w:sz w:val="20"/>
                <w:szCs w:val="20"/>
                <w:shd w:val="clear" w:color="auto" w:fill="FFFFFF"/>
                <w:lang w:val="ro-RO"/>
              </w:rPr>
              <w:t xml:space="preserve"> </w:t>
            </w:r>
            <w:r w:rsidRPr="00073B29">
              <w:rPr>
                <w:color w:val="000000" w:themeColor="text1"/>
                <w:sz w:val="20"/>
                <w:szCs w:val="20"/>
                <w:shd w:val="clear" w:color="auto" w:fill="FFFFFF"/>
                <w:lang w:val="pt-BR"/>
              </w:rPr>
              <w:t>10 kW:</w:t>
            </w:r>
            <w:r w:rsidRPr="00073B29">
              <w:rPr>
                <w:rStyle w:val="oj-italic"/>
                <w:i/>
                <w:iCs/>
                <w:color w:val="000000" w:themeColor="text1"/>
                <w:sz w:val="20"/>
                <w:szCs w:val="20"/>
                <w:shd w:val="clear" w:color="auto" w:fill="FFFFFF"/>
              </w:rPr>
              <w:t>η</w:t>
            </w:r>
            <w:r w:rsidRPr="00073B29">
              <w:rPr>
                <w:rStyle w:val="oj-sub"/>
                <w:color w:val="000000" w:themeColor="text1"/>
                <w:sz w:val="20"/>
                <w:szCs w:val="20"/>
                <w:shd w:val="clear" w:color="auto" w:fill="FFFFFF"/>
                <w:vertAlign w:val="subscript"/>
                <w:lang w:val="pt-BR"/>
              </w:rPr>
              <w:t>min</w:t>
            </w:r>
            <w:r w:rsidRPr="00073B29">
              <w:rPr>
                <w:color w:val="000000" w:themeColor="text1"/>
                <w:sz w:val="20"/>
                <w:szCs w:val="20"/>
                <w:shd w:val="clear" w:color="auto" w:fill="FFFFFF"/>
                <w:lang w:val="pt-BR"/>
              </w:rPr>
              <w:t>= 4,56 ln(</w:t>
            </w:r>
            <w:r w:rsidRPr="00073B29">
              <w:rPr>
                <w:rStyle w:val="oj-italic"/>
                <w:i/>
                <w:iCs/>
                <w:color w:val="000000" w:themeColor="text1"/>
                <w:sz w:val="20"/>
                <w:szCs w:val="20"/>
                <w:shd w:val="clear" w:color="auto" w:fill="FFFFFF"/>
                <w:lang w:val="pt-BR"/>
              </w:rPr>
              <w:t>P</w:t>
            </w:r>
            <w:r w:rsidRPr="00073B29">
              <w:rPr>
                <w:rStyle w:val="oj-sub"/>
                <w:i/>
                <w:iCs/>
                <w:color w:val="000000" w:themeColor="text1"/>
                <w:sz w:val="20"/>
                <w:szCs w:val="20"/>
                <w:shd w:val="clear" w:color="auto" w:fill="FFFFFF"/>
                <w:vertAlign w:val="subscript"/>
                <w:lang w:val="pt-BR"/>
              </w:rPr>
              <w:t>e</w:t>
            </w:r>
            <w:r w:rsidRPr="00073B29">
              <w:rPr>
                <w:rStyle w:val="oj-italic"/>
                <w:color w:val="000000" w:themeColor="text1"/>
                <w:sz w:val="20"/>
                <w:szCs w:val="20"/>
                <w:lang w:val="ro-RO"/>
              </w:rPr>
              <w:t xml:space="preserve"> </w:t>
            </w:r>
            <w:r w:rsidRPr="00073B29">
              <w:rPr>
                <w:color w:val="000000" w:themeColor="text1"/>
                <w:sz w:val="20"/>
                <w:szCs w:val="20"/>
                <w:shd w:val="clear" w:color="auto" w:fill="FFFFFF"/>
                <w:lang w:val="pt-BR"/>
              </w:rPr>
              <w:t>) – 10,5</w:t>
            </w:r>
            <w:r w:rsidRPr="00073B29">
              <w:rPr>
                <w:color w:val="000000" w:themeColor="text1"/>
                <w:sz w:val="20"/>
                <w:szCs w:val="20"/>
                <w:shd w:val="clear" w:color="auto" w:fill="FFFFFF"/>
                <w:lang w:val="ro-RO"/>
              </w:rPr>
              <w:t xml:space="preserve"> </w:t>
            </w:r>
            <w:r w:rsidRPr="00073B29">
              <w:rPr>
                <w:color w:val="000000" w:themeColor="text1"/>
                <w:sz w:val="20"/>
                <w:szCs w:val="20"/>
                <w:shd w:val="clear" w:color="auto" w:fill="FFFFFF"/>
                <w:lang w:val="pt-BR"/>
              </w:rPr>
              <w:t>+</w:t>
            </w:r>
            <w:r w:rsidRPr="00073B29">
              <w:rPr>
                <w:color w:val="000000" w:themeColor="text1"/>
                <w:sz w:val="20"/>
                <w:szCs w:val="20"/>
                <w:shd w:val="clear" w:color="auto" w:fill="FFFFFF"/>
                <w:lang w:val="ro-RO"/>
              </w:rPr>
              <w:t xml:space="preserve"> </w:t>
            </w:r>
            <w:r w:rsidRPr="00073B29">
              <w:rPr>
                <w:rStyle w:val="oj-italic"/>
                <w:i/>
                <w:iCs/>
                <w:color w:val="000000" w:themeColor="text1"/>
                <w:sz w:val="20"/>
                <w:szCs w:val="20"/>
                <w:shd w:val="clear" w:color="auto" w:fill="FFFFFF"/>
                <w:lang w:val="pt-BR"/>
              </w:rPr>
              <w:t>N [%];</w:t>
            </w:r>
          </w:p>
          <w:p w14:paraId="66820A02" w14:textId="042DF191" w:rsidR="00D534BD" w:rsidRPr="00073B29" w:rsidRDefault="00D534BD" w:rsidP="008E57C7">
            <w:pPr>
              <w:pStyle w:val="oj-normal"/>
              <w:numPr>
                <w:ilvl w:val="0"/>
                <w:numId w:val="25"/>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073B29">
              <w:rPr>
                <w:color w:val="000000" w:themeColor="text1"/>
                <w:sz w:val="20"/>
                <w:szCs w:val="20"/>
                <w:shd w:val="clear" w:color="auto" w:fill="FFFFFF"/>
                <w:lang w:val="pt-BR"/>
              </w:rPr>
              <w:t>pentru ventilatoarele cu</w:t>
            </w:r>
            <w:r w:rsidRPr="00073B29">
              <w:rPr>
                <w:color w:val="000000" w:themeColor="text1"/>
                <w:sz w:val="20"/>
                <w:szCs w:val="20"/>
                <w:shd w:val="clear" w:color="auto" w:fill="FFFFFF"/>
                <w:lang w:val="ro-RO"/>
              </w:rPr>
              <w:t xml:space="preserve"> </w:t>
            </w:r>
            <w:r w:rsidRPr="00073B29">
              <w:rPr>
                <w:rStyle w:val="oj-italic"/>
                <w:i/>
                <w:iCs/>
                <w:color w:val="000000" w:themeColor="text1"/>
                <w:sz w:val="20"/>
                <w:szCs w:val="20"/>
                <w:shd w:val="clear" w:color="auto" w:fill="FFFFFF"/>
                <w:lang w:val="pt-BR"/>
              </w:rPr>
              <w:t>P</w:t>
            </w:r>
            <w:r w:rsidRPr="00073B29">
              <w:rPr>
                <w:rStyle w:val="oj-sub"/>
                <w:i/>
                <w:iCs/>
                <w:color w:val="000000" w:themeColor="text1"/>
                <w:sz w:val="20"/>
                <w:szCs w:val="20"/>
                <w:shd w:val="clear" w:color="auto" w:fill="FFFFFF"/>
                <w:vertAlign w:val="subscript"/>
                <w:lang w:val="pt-BR"/>
              </w:rPr>
              <w:t>e</w:t>
            </w:r>
            <w:r w:rsidRPr="00073B29">
              <w:rPr>
                <w:rStyle w:val="oj-italic"/>
                <w:i/>
                <w:iCs/>
                <w:color w:val="000000" w:themeColor="text1"/>
                <w:sz w:val="20"/>
                <w:szCs w:val="20"/>
                <w:shd w:val="clear" w:color="auto" w:fill="FFFFFF"/>
                <w:lang w:val="ro-RO"/>
              </w:rPr>
              <w:t xml:space="preserve"> </w:t>
            </w:r>
            <w:r w:rsidRPr="00073B29">
              <w:rPr>
                <w:color w:val="000000" w:themeColor="text1"/>
                <w:sz w:val="20"/>
                <w:szCs w:val="20"/>
                <w:shd w:val="clear" w:color="auto" w:fill="FFFFFF"/>
                <w:lang w:val="pt-BR"/>
              </w:rPr>
              <w:t>≥</w:t>
            </w:r>
            <w:r w:rsidRPr="00073B29">
              <w:rPr>
                <w:color w:val="000000" w:themeColor="text1"/>
                <w:sz w:val="20"/>
                <w:szCs w:val="20"/>
                <w:shd w:val="clear" w:color="auto" w:fill="FFFFFF"/>
                <w:lang w:val="ro-RO"/>
              </w:rPr>
              <w:t xml:space="preserve"> </w:t>
            </w:r>
            <w:r w:rsidRPr="00073B29">
              <w:rPr>
                <w:color w:val="000000" w:themeColor="text1"/>
                <w:sz w:val="20"/>
                <w:szCs w:val="20"/>
                <w:shd w:val="clear" w:color="auto" w:fill="FFFFFF"/>
                <w:lang w:val="pt-BR"/>
              </w:rPr>
              <w:t>10 kW:</w:t>
            </w:r>
            <w:r w:rsidRPr="00073B29">
              <w:rPr>
                <w:rStyle w:val="oj-italic"/>
                <w:i/>
                <w:iCs/>
                <w:color w:val="000000" w:themeColor="text1"/>
                <w:sz w:val="20"/>
                <w:szCs w:val="20"/>
                <w:shd w:val="clear" w:color="auto" w:fill="FFFFFF"/>
              </w:rPr>
              <w:t>η</w:t>
            </w:r>
            <w:r w:rsidRPr="00073B29">
              <w:rPr>
                <w:rStyle w:val="oj-sub"/>
                <w:color w:val="000000" w:themeColor="text1"/>
                <w:sz w:val="20"/>
                <w:szCs w:val="20"/>
                <w:shd w:val="clear" w:color="auto" w:fill="FFFFFF"/>
                <w:vertAlign w:val="subscript"/>
                <w:lang w:val="pt-BR"/>
              </w:rPr>
              <w:t>min</w:t>
            </w:r>
            <w:r w:rsidRPr="00073B29">
              <w:rPr>
                <w:color w:val="000000" w:themeColor="text1"/>
                <w:sz w:val="20"/>
                <w:szCs w:val="20"/>
                <w:lang w:val="ro-RO"/>
              </w:rPr>
              <w:t xml:space="preserve"> </w:t>
            </w:r>
            <w:r w:rsidRPr="00073B29">
              <w:rPr>
                <w:color w:val="000000" w:themeColor="text1"/>
                <w:sz w:val="20"/>
                <w:szCs w:val="20"/>
                <w:shd w:val="clear" w:color="auto" w:fill="FFFFFF"/>
                <w:lang w:val="pt-BR"/>
              </w:rPr>
              <w:t>= 1,1 ln(</w:t>
            </w:r>
            <w:r w:rsidRPr="00073B29">
              <w:rPr>
                <w:rStyle w:val="oj-italic"/>
                <w:i/>
                <w:iCs/>
                <w:color w:val="000000" w:themeColor="text1"/>
                <w:sz w:val="20"/>
                <w:szCs w:val="20"/>
                <w:shd w:val="clear" w:color="auto" w:fill="FFFFFF"/>
                <w:lang w:val="pt-BR"/>
              </w:rPr>
              <w:t>P</w:t>
            </w:r>
            <w:r w:rsidRPr="00073B29">
              <w:rPr>
                <w:rStyle w:val="oj-sub"/>
                <w:i/>
                <w:iCs/>
                <w:color w:val="000000" w:themeColor="text1"/>
                <w:sz w:val="20"/>
                <w:szCs w:val="20"/>
                <w:shd w:val="clear" w:color="auto" w:fill="FFFFFF"/>
                <w:vertAlign w:val="subscript"/>
                <w:lang w:val="pt-BR"/>
              </w:rPr>
              <w:t>e</w:t>
            </w:r>
            <w:r w:rsidRPr="00073B29">
              <w:rPr>
                <w:color w:val="000000" w:themeColor="text1"/>
                <w:sz w:val="20"/>
                <w:szCs w:val="20"/>
                <w:shd w:val="clear" w:color="auto" w:fill="FFFFFF"/>
                <w:lang w:val="pt-BR"/>
              </w:rPr>
              <w:t>) – 2,6+</w:t>
            </w:r>
            <w:r w:rsidRPr="00073B29">
              <w:rPr>
                <w:rStyle w:val="oj-italic"/>
                <w:i/>
                <w:iCs/>
                <w:color w:val="000000" w:themeColor="text1"/>
                <w:sz w:val="20"/>
                <w:szCs w:val="20"/>
                <w:shd w:val="clear" w:color="auto" w:fill="FFFFFF"/>
                <w:lang w:val="pt-BR"/>
              </w:rPr>
              <w:t>N [%].</w:t>
            </w:r>
          </w:p>
          <w:p w14:paraId="1266027A" w14:textId="420BDD55" w:rsidR="00D534BD" w:rsidRPr="00E34939" w:rsidRDefault="00D534BD" w:rsidP="006C4EEC">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Ventilatoarele cu jet trebuie să aibă o eficiență a ventilatorului (</w:t>
            </w:r>
            <w:r w:rsidRPr="00E34939">
              <w:rPr>
                <w:rStyle w:val="oj-italic"/>
                <w:i/>
                <w:iCs/>
                <w:color w:val="000000" w:themeColor="text1"/>
                <w:sz w:val="20"/>
                <w:szCs w:val="20"/>
                <w:shd w:val="clear" w:color="auto" w:fill="FFFFFF"/>
              </w:rPr>
              <w:t>η</w:t>
            </w:r>
            <w:r w:rsidRPr="00E34939">
              <w:rPr>
                <w:rStyle w:val="oj-sub"/>
                <w:i/>
                <w:iCs/>
                <w:color w:val="000000" w:themeColor="text1"/>
                <w:sz w:val="20"/>
                <w:szCs w:val="20"/>
                <w:shd w:val="clear" w:color="auto" w:fill="FFFFFF"/>
                <w:vertAlign w:val="subscript"/>
                <w:lang w:val="pt-BR"/>
              </w:rPr>
              <w:t>r</w:t>
            </w:r>
            <w:r w:rsidRPr="00E34939">
              <w:rPr>
                <w:color w:val="000000" w:themeColor="text1"/>
                <w:sz w:val="20"/>
                <w:szCs w:val="20"/>
                <w:shd w:val="clear" w:color="auto" w:fill="FFFFFF"/>
                <w:lang w:val="pt-BR"/>
              </w:rPr>
              <w:t>) mai mare sau egală cu eficiența minimă a ventilatorului cu jet (</w:t>
            </w:r>
            <w:r w:rsidRPr="00E34939">
              <w:rPr>
                <w:rStyle w:val="oj-italic"/>
                <w:i/>
                <w:iCs/>
                <w:color w:val="000000" w:themeColor="text1"/>
                <w:sz w:val="20"/>
                <w:szCs w:val="20"/>
                <w:shd w:val="clear" w:color="auto" w:fill="FFFFFF"/>
              </w:rPr>
              <w:t>η</w:t>
            </w:r>
            <w:r w:rsidRPr="00E34939">
              <w:rPr>
                <w:rStyle w:val="oj-sub"/>
                <w:i/>
                <w:iCs/>
                <w:color w:val="000000" w:themeColor="text1"/>
                <w:sz w:val="20"/>
                <w:szCs w:val="20"/>
                <w:shd w:val="clear" w:color="auto" w:fill="FFFFFF"/>
                <w:vertAlign w:val="subscript"/>
                <w:lang w:val="pt-BR"/>
              </w:rPr>
              <w:t>r,</w:t>
            </w:r>
            <w:r w:rsidRPr="00E34939">
              <w:rPr>
                <w:rStyle w:val="oj-italic"/>
                <w:color w:val="000000" w:themeColor="text1"/>
                <w:sz w:val="20"/>
                <w:szCs w:val="20"/>
                <w:lang w:val="ro-RO"/>
              </w:rPr>
              <w:t xml:space="preserve"> </w:t>
            </w:r>
            <w:r w:rsidRPr="00E34939">
              <w:rPr>
                <w:rStyle w:val="oj-sub"/>
                <w:color w:val="000000" w:themeColor="text1"/>
                <w:sz w:val="20"/>
                <w:szCs w:val="20"/>
                <w:shd w:val="clear" w:color="auto" w:fill="FFFFFF"/>
                <w:vertAlign w:val="subscript"/>
                <w:lang w:val="pt-BR"/>
              </w:rPr>
              <w:t>min</w:t>
            </w:r>
            <w:r w:rsidRPr="00E34939">
              <w:rPr>
                <w:color w:val="000000" w:themeColor="text1"/>
                <w:sz w:val="20"/>
                <w:szCs w:val="20"/>
                <w:shd w:val="clear" w:color="auto" w:fill="FFFFFF"/>
                <w:lang w:val="pt-BR"/>
              </w:rPr>
              <w:t>), care este o funcție a puterii electrice de intrare</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rStyle w:val="oj-sub"/>
                <w:i/>
                <w:iCs/>
                <w:color w:val="000000" w:themeColor="text1"/>
                <w:sz w:val="20"/>
                <w:szCs w:val="20"/>
                <w:shd w:val="clear" w:color="auto" w:fill="FFFFFF"/>
                <w:vertAlign w:val="subscript"/>
                <w:lang w:val="pt-BR"/>
              </w:rPr>
              <w:t>e</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(în kW), și un grad minim de eficiență</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N</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conform ecuațiilor de mai jos:</w:t>
            </w:r>
          </w:p>
          <w:p w14:paraId="137EAE3A" w14:textId="00CFFA51" w:rsidR="00D534BD" w:rsidRPr="008E57C7" w:rsidRDefault="00D534BD" w:rsidP="008E57C7">
            <w:pPr>
              <w:pStyle w:val="oj-normal"/>
              <w:numPr>
                <w:ilvl w:val="0"/>
                <w:numId w:val="26"/>
              </w:numPr>
              <w:shd w:val="clear" w:color="auto" w:fill="FFFFFF"/>
              <w:spacing w:before="0" w:beforeAutospacing="0" w:after="0" w:afterAutospacing="0"/>
              <w:ind w:left="527" w:hanging="357"/>
              <w:jc w:val="both"/>
              <w:rPr>
                <w:rStyle w:val="oj-italic"/>
                <w:b/>
                <w:bCs/>
                <w:color w:val="000000" w:themeColor="text1"/>
                <w:sz w:val="20"/>
                <w:szCs w:val="20"/>
                <w:shd w:val="clear" w:color="auto" w:fill="FFFFFF"/>
                <w:lang w:val="pt-BR"/>
              </w:rPr>
            </w:pPr>
            <w:r w:rsidRPr="008E57C7">
              <w:rPr>
                <w:color w:val="000000" w:themeColor="text1"/>
                <w:sz w:val="20"/>
                <w:szCs w:val="20"/>
                <w:shd w:val="clear" w:color="auto" w:fill="FFFFFF"/>
                <w:lang w:val="pt-BR"/>
              </w:rPr>
              <w:t>pentru ventilatoarele cu jet cu P</w:t>
            </w:r>
            <w:r w:rsidRPr="008E57C7">
              <w:rPr>
                <w:rStyle w:val="oj-sub"/>
                <w:color w:val="000000" w:themeColor="text1"/>
                <w:sz w:val="20"/>
                <w:szCs w:val="20"/>
                <w:shd w:val="clear" w:color="auto" w:fill="FFFFFF"/>
                <w:vertAlign w:val="subscript"/>
                <w:lang w:val="pt-BR"/>
              </w:rPr>
              <w:t>e</w:t>
            </w:r>
            <w:r w:rsidRPr="008E57C7">
              <w:rPr>
                <w:color w:val="000000" w:themeColor="text1"/>
                <w:sz w:val="20"/>
                <w:szCs w:val="20"/>
                <w:lang w:val="ro-RO"/>
              </w:rPr>
              <w:t xml:space="preserve"> </w:t>
            </w:r>
            <w:r w:rsidRPr="008E57C7">
              <w:rPr>
                <w:color w:val="000000" w:themeColor="text1"/>
                <w:sz w:val="20"/>
                <w:szCs w:val="20"/>
                <w:shd w:val="clear" w:color="auto" w:fill="FFFFFF"/>
                <w:lang w:val="pt-BR"/>
              </w:rPr>
              <w:t>≥</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750 W și &lt;</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 xml:space="preserve">10 kW: </w:t>
            </w:r>
            <w:r w:rsidRPr="008E57C7">
              <w:rPr>
                <w:color w:val="000000" w:themeColor="text1"/>
                <w:sz w:val="20"/>
                <w:szCs w:val="20"/>
                <w:shd w:val="clear" w:color="auto" w:fill="FFFFFF"/>
              </w:rPr>
              <w:t>η</w:t>
            </w:r>
            <w:r w:rsidRPr="008E57C7">
              <w:rPr>
                <w:rStyle w:val="oj-sub"/>
                <w:color w:val="000000" w:themeColor="text1"/>
                <w:sz w:val="20"/>
                <w:szCs w:val="20"/>
                <w:shd w:val="clear" w:color="auto" w:fill="FFFFFF"/>
                <w:vertAlign w:val="subscript"/>
                <w:lang w:val="pt-BR"/>
              </w:rPr>
              <w:t>r,min</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 7,32 ln(</w:t>
            </w:r>
            <w:r w:rsidRPr="008E57C7">
              <w:rPr>
                <w:rStyle w:val="oj-italic"/>
                <w:i/>
                <w:iCs/>
                <w:color w:val="000000" w:themeColor="text1"/>
                <w:sz w:val="20"/>
                <w:szCs w:val="20"/>
                <w:shd w:val="clear" w:color="auto" w:fill="FFFFFF"/>
                <w:lang w:val="pt-BR"/>
              </w:rPr>
              <w:t>P</w:t>
            </w:r>
            <w:r w:rsidRPr="008E57C7">
              <w:rPr>
                <w:rStyle w:val="oj-sub"/>
                <w:i/>
                <w:iCs/>
                <w:color w:val="000000" w:themeColor="text1"/>
                <w:sz w:val="20"/>
                <w:szCs w:val="20"/>
                <w:shd w:val="clear" w:color="auto" w:fill="FFFFFF"/>
                <w:vertAlign w:val="subscript"/>
                <w:lang w:val="pt-BR"/>
              </w:rPr>
              <w:t>e</w:t>
            </w:r>
            <w:r w:rsidRPr="008E57C7">
              <w:rPr>
                <w:rStyle w:val="oj-italic"/>
                <w:i/>
                <w:iCs/>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 – 21,25</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w:t>
            </w:r>
            <w:r w:rsidRPr="008E57C7">
              <w:rPr>
                <w:color w:val="000000" w:themeColor="text1"/>
                <w:sz w:val="20"/>
                <w:szCs w:val="20"/>
                <w:shd w:val="clear" w:color="auto" w:fill="FFFFFF"/>
                <w:lang w:val="ro-RO"/>
              </w:rPr>
              <w:t xml:space="preserve"> </w:t>
            </w:r>
            <w:r w:rsidRPr="008E57C7">
              <w:rPr>
                <w:rStyle w:val="oj-italic"/>
                <w:i/>
                <w:iCs/>
                <w:color w:val="000000" w:themeColor="text1"/>
                <w:sz w:val="20"/>
                <w:szCs w:val="20"/>
                <w:shd w:val="clear" w:color="auto" w:fill="FFFFFF"/>
                <w:lang w:val="pt-BR"/>
              </w:rPr>
              <w:t>N [%];</w:t>
            </w:r>
          </w:p>
          <w:p w14:paraId="76E0AE84" w14:textId="16C5F50F" w:rsidR="00D534BD" w:rsidRPr="008E57C7" w:rsidRDefault="00D534BD" w:rsidP="008E57C7">
            <w:pPr>
              <w:pStyle w:val="oj-normal"/>
              <w:numPr>
                <w:ilvl w:val="0"/>
                <w:numId w:val="26"/>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8E57C7">
              <w:rPr>
                <w:color w:val="000000" w:themeColor="text1"/>
                <w:sz w:val="20"/>
                <w:szCs w:val="20"/>
                <w:shd w:val="clear" w:color="auto" w:fill="FFFFFF"/>
                <w:lang w:val="pt-BR"/>
              </w:rPr>
              <w:t>pentru ventilatoarele cu jet cu P</w:t>
            </w:r>
            <w:r w:rsidRPr="008E57C7">
              <w:rPr>
                <w:rStyle w:val="oj-sub"/>
                <w:color w:val="000000" w:themeColor="text1"/>
                <w:sz w:val="20"/>
                <w:szCs w:val="20"/>
                <w:shd w:val="clear" w:color="auto" w:fill="FFFFFF"/>
                <w:vertAlign w:val="subscript"/>
                <w:lang w:val="pt-BR"/>
              </w:rPr>
              <w:t>e</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 xml:space="preserve">≥10 kW: </w:t>
            </w:r>
            <w:r w:rsidRPr="008E57C7">
              <w:rPr>
                <w:color w:val="000000" w:themeColor="text1"/>
                <w:sz w:val="20"/>
                <w:szCs w:val="20"/>
                <w:shd w:val="clear" w:color="auto" w:fill="FFFFFF"/>
              </w:rPr>
              <w:t>η</w:t>
            </w:r>
            <w:r w:rsidRPr="008E57C7">
              <w:rPr>
                <w:rStyle w:val="oj-sub"/>
                <w:color w:val="000000" w:themeColor="text1"/>
                <w:sz w:val="20"/>
                <w:szCs w:val="20"/>
                <w:shd w:val="clear" w:color="auto" w:fill="FFFFFF"/>
                <w:vertAlign w:val="subscript"/>
                <w:lang w:val="pt-BR"/>
              </w:rPr>
              <w:t>r,min</w:t>
            </w:r>
            <w:r w:rsidRPr="008E57C7">
              <w:rPr>
                <w:color w:val="000000" w:themeColor="text1"/>
                <w:sz w:val="20"/>
                <w:szCs w:val="20"/>
                <w:shd w:val="clear" w:color="auto" w:fill="FFFFFF"/>
                <w:lang w:val="pt-BR"/>
              </w:rPr>
              <w:t>= 1,73 ln(</w:t>
            </w:r>
            <w:r w:rsidRPr="008E57C7">
              <w:rPr>
                <w:rStyle w:val="oj-italic"/>
                <w:i/>
                <w:iCs/>
                <w:color w:val="000000" w:themeColor="text1"/>
                <w:sz w:val="20"/>
                <w:szCs w:val="20"/>
                <w:shd w:val="clear" w:color="auto" w:fill="FFFFFF"/>
                <w:lang w:val="pt-BR"/>
              </w:rPr>
              <w:t>P</w:t>
            </w:r>
            <w:r w:rsidRPr="008E57C7">
              <w:rPr>
                <w:rStyle w:val="oj-sub"/>
                <w:i/>
                <w:iCs/>
                <w:color w:val="000000" w:themeColor="text1"/>
                <w:sz w:val="20"/>
                <w:szCs w:val="20"/>
                <w:shd w:val="clear" w:color="auto" w:fill="FFFFFF"/>
                <w:vertAlign w:val="subscript"/>
                <w:lang w:val="pt-BR"/>
              </w:rPr>
              <w:t>e</w:t>
            </w:r>
            <w:r w:rsidRPr="008E57C7">
              <w:rPr>
                <w:color w:val="000000" w:themeColor="text1"/>
                <w:sz w:val="20"/>
                <w:szCs w:val="20"/>
                <w:shd w:val="clear" w:color="auto" w:fill="FFFFFF"/>
                <w:lang w:val="pt-BR"/>
              </w:rPr>
              <w:t>) – 8,35+</w:t>
            </w:r>
            <w:r w:rsidRPr="008E57C7">
              <w:rPr>
                <w:rStyle w:val="oj-italic"/>
                <w:i/>
                <w:iCs/>
                <w:color w:val="000000" w:themeColor="text1"/>
                <w:sz w:val="20"/>
                <w:szCs w:val="20"/>
                <w:shd w:val="clear" w:color="auto" w:fill="FFFFFF"/>
                <w:lang w:val="pt-BR"/>
              </w:rPr>
              <w:t>N [%].</w:t>
            </w:r>
          </w:p>
          <w:p w14:paraId="6C077E53" w14:textId="3B2A801F" w:rsidR="00D534BD" w:rsidRPr="008E57C7" w:rsidRDefault="00D534BD" w:rsidP="006C4EEC">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8E57C7">
              <w:rPr>
                <w:color w:val="000000" w:themeColor="text1"/>
                <w:sz w:val="20"/>
                <w:szCs w:val="20"/>
                <w:shd w:val="clear" w:color="auto" w:fill="FFFFFF"/>
                <w:lang w:val="pt-BR"/>
              </w:rPr>
              <w:t>Ventilatoarele tangențiale trebuie să aibă o eficiență totală minimă a ventilatorului (B, D) de cel puțin 0,21 (21</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 pe întreaga gamă de putere.</w:t>
            </w:r>
          </w:p>
          <w:p w14:paraId="4C97F12C" w14:textId="09FB4B7E" w:rsidR="00D534BD" w:rsidRPr="008E57C7" w:rsidRDefault="00D534BD" w:rsidP="006C4EEC">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8E57C7">
              <w:rPr>
                <w:color w:val="000000" w:themeColor="text1"/>
                <w:sz w:val="20"/>
                <w:szCs w:val="20"/>
                <w:shd w:val="clear" w:color="auto" w:fill="FFFFFF"/>
                <w:lang w:val="pt-BR"/>
              </w:rPr>
              <w:t xml:space="preserve">Eficiența ventilatorului se stabilește în conformitate cu metodele de măsurare </w:t>
            </w:r>
            <w:r w:rsidRPr="008E57C7">
              <w:rPr>
                <w:color w:val="000000" w:themeColor="text1"/>
                <w:sz w:val="20"/>
                <w:szCs w:val="20"/>
                <w:shd w:val="clear" w:color="auto" w:fill="FFFFFF"/>
                <w:lang w:val="pt-BR"/>
              </w:rPr>
              <w:lastRenderedPageBreak/>
              <w:t>și de calcul prevăzute în anexa III.</w:t>
            </w:r>
          </w:p>
          <w:p w14:paraId="3960B703" w14:textId="560F0242" w:rsidR="00D534BD" w:rsidRPr="008E57C7"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57C7">
              <w:rPr>
                <w:color w:val="000000" w:themeColor="text1"/>
                <w:sz w:val="20"/>
                <w:szCs w:val="20"/>
                <w:shd w:val="clear" w:color="auto" w:fill="FFFFFF"/>
                <w:lang w:val="pt-BR"/>
              </w:rPr>
              <w:t>Cu excepția ventilatoarelor tangențiale, valorile eficienței minime N sunt stabilite în tabelul 1 pentru fiecare tip de ventilator, categorie de eficiență (statică sau totală) și categorie de măsurare (de la A la E), după caz.</w:t>
            </w:r>
          </w:p>
          <w:p w14:paraId="5D9CAB61" w14:textId="73413CA9" w:rsidR="00D534BD" w:rsidRPr="00E34939" w:rsidRDefault="00D534BD" w:rsidP="006C4EEC">
            <w:pPr>
              <w:pStyle w:val="oj-normal"/>
              <w:shd w:val="clear" w:color="auto" w:fill="FFFFFF"/>
              <w:spacing w:before="0" w:beforeAutospacing="0" w:after="0" w:afterAutospacing="0"/>
              <w:jc w:val="center"/>
              <w:rPr>
                <w:i/>
                <w:iCs/>
                <w:color w:val="000000" w:themeColor="text1"/>
                <w:sz w:val="20"/>
                <w:szCs w:val="20"/>
                <w:shd w:val="clear" w:color="auto" w:fill="FFFFFF"/>
              </w:rPr>
            </w:pPr>
            <w:r w:rsidRPr="00E34939">
              <w:rPr>
                <w:i/>
                <w:iCs/>
                <w:color w:val="000000" w:themeColor="text1"/>
                <w:sz w:val="20"/>
                <w:szCs w:val="20"/>
                <w:shd w:val="clear" w:color="auto" w:fill="FFFFFF"/>
              </w:rPr>
              <w:t>Tabelul 1</w:t>
            </w:r>
          </w:p>
          <w:p w14:paraId="273860B0" w14:textId="50047795" w:rsidR="00D534BD" w:rsidRPr="00E34939" w:rsidRDefault="00D534BD" w:rsidP="006C4EEC">
            <w:pPr>
              <w:pStyle w:val="oj-normal"/>
              <w:shd w:val="clear" w:color="auto" w:fill="FFFFFF"/>
              <w:spacing w:before="0" w:beforeAutospacing="0" w:after="0" w:afterAutospacing="0"/>
              <w:jc w:val="center"/>
              <w:rPr>
                <w:b/>
                <w:bCs/>
                <w:color w:val="000000" w:themeColor="text1"/>
                <w:sz w:val="20"/>
                <w:szCs w:val="20"/>
                <w:shd w:val="clear" w:color="auto" w:fill="FFFFFF"/>
              </w:rPr>
            </w:pPr>
            <w:r w:rsidRPr="00E34939">
              <w:rPr>
                <w:b/>
                <w:bCs/>
                <w:color w:val="000000" w:themeColor="text1"/>
                <w:sz w:val="20"/>
                <w:szCs w:val="20"/>
                <w:shd w:val="clear" w:color="auto" w:fill="FFFFFF"/>
              </w:rPr>
              <w:t>Niveluri minime de eficiență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4"/>
              <w:gridCol w:w="387"/>
              <w:gridCol w:w="464"/>
              <w:gridCol w:w="502"/>
            </w:tblGrid>
            <w:tr w:rsidR="00D534BD" w:rsidRPr="00266CB1" w14:paraId="3A78345A" w14:textId="77777777" w:rsidTr="00AB185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39577188" w14:textId="77777777" w:rsidR="00D534BD" w:rsidRPr="00E34939"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Tip de ventilator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AAB50EF" w14:textId="77777777" w:rsidR="00D534BD" w:rsidRPr="00E34939"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Categorie de măsurare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494CDB8E" w14:textId="77777777" w:rsidR="00D534BD" w:rsidRPr="00E34939"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Categorie de eficiență (presiune)</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48FC4A8" w14:textId="77777777" w:rsidR="00D534BD" w:rsidRPr="00E34939"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lang w:val="pt-BR"/>
                    </w:rPr>
                  </w:pPr>
                  <w:r w:rsidRPr="00E34939">
                    <w:rPr>
                      <w:b/>
                      <w:bCs/>
                      <w:color w:val="000000" w:themeColor="text1"/>
                      <w:sz w:val="20"/>
                      <w:szCs w:val="20"/>
                      <w:lang w:val="pt-BR"/>
                    </w:rPr>
                    <w:t>Niveluri minime de eficiență (N)</w:t>
                  </w:r>
                </w:p>
              </w:tc>
            </w:tr>
            <w:tr w:rsidR="00D534BD" w:rsidRPr="00E34939" w14:paraId="51B77C98"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7D39F0"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Ventilatoare axiale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F246C7A"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43625851"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EE2E6A8"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E34939">
                    <w:rPr>
                      <w:color w:val="000000" w:themeColor="text1"/>
                      <w:sz w:val="20"/>
                      <w:szCs w:val="20"/>
                    </w:rPr>
                    <w:t>50</w:t>
                  </w:r>
                </w:p>
              </w:tc>
            </w:tr>
            <w:tr w:rsidR="00D534BD" w:rsidRPr="00E34939" w14:paraId="02C9DDC5"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3AA97" w14:textId="77777777" w:rsidR="00D534BD" w:rsidRPr="00E34939" w:rsidRDefault="00D534BD" w:rsidP="00266CB1">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4240E63"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648DA42"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3E9FE34"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E34939">
                    <w:rPr>
                      <w:color w:val="000000" w:themeColor="text1"/>
                      <w:sz w:val="20"/>
                      <w:szCs w:val="20"/>
                    </w:rPr>
                    <w:t>64</w:t>
                  </w:r>
                </w:p>
              </w:tc>
            </w:tr>
            <w:tr w:rsidR="00D534BD" w:rsidRPr="00E34939" w14:paraId="121B5DC0"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4D8FFB" w14:textId="00327ED3"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 xml:space="preserve">Ventilatoare </w:t>
                  </w:r>
                  <w:r w:rsidRPr="00E34939">
                    <w:rPr>
                      <w:color w:val="000000" w:themeColor="text1"/>
                      <w:sz w:val="20"/>
                      <w:szCs w:val="20"/>
                      <w:lang w:val="pt-BR"/>
                    </w:rPr>
                    <w:lastRenderedPageBreak/>
                    <w:t>centrifugale curbate înainte &lt;5kW și ventilatoare centrifugale înclinate înapoi</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B99599D"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lastRenderedPageBreak/>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50FCD2E"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A3F1BD3"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52</w:t>
                  </w:r>
                </w:p>
              </w:tc>
            </w:tr>
            <w:tr w:rsidR="00D534BD" w:rsidRPr="00E34939" w14:paraId="3D682BBD"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83809" w14:textId="77777777" w:rsidR="00D534BD" w:rsidRPr="00E34939" w:rsidRDefault="00D534BD" w:rsidP="00266CB1">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DBA8E54"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8F31D49"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1B73B3C"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57</w:t>
                  </w:r>
                </w:p>
              </w:tc>
            </w:tr>
            <w:tr w:rsidR="00D534BD" w:rsidRPr="00E34939" w14:paraId="29273A7F"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62BB50"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 xml:space="preserve">Alte </w:t>
                  </w:r>
                  <w:proofErr w:type="spellStart"/>
                  <w:r w:rsidRPr="00E34939">
                    <w:rPr>
                      <w:color w:val="000000" w:themeColor="text1"/>
                      <w:sz w:val="20"/>
                      <w:szCs w:val="20"/>
                      <w:lang w:val="en-US"/>
                    </w:rPr>
                    <w:t>ventilatoare</w:t>
                  </w:r>
                  <w:proofErr w:type="spellEnd"/>
                  <w:r w:rsidRPr="00E34939">
                    <w:rPr>
                      <w:color w:val="000000" w:themeColor="text1"/>
                      <w:sz w:val="20"/>
                      <w:szCs w:val="20"/>
                      <w:lang w:val="en-US"/>
                    </w:rPr>
                    <w:t xml:space="preserve"> </w:t>
                  </w:r>
                  <w:proofErr w:type="spellStart"/>
                  <w:r w:rsidRPr="00E34939">
                    <w:rPr>
                      <w:color w:val="000000" w:themeColor="text1"/>
                      <w:sz w:val="20"/>
                      <w:szCs w:val="20"/>
                      <w:lang w:val="en-US"/>
                    </w:rPr>
                    <w:t>centrifugale</w:t>
                  </w:r>
                  <w:proofErr w:type="spellEnd"/>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6B8DB1B"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CBA7BFE"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5933894D"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64</w:t>
                  </w:r>
                </w:p>
              </w:tc>
            </w:tr>
            <w:tr w:rsidR="00D534BD" w:rsidRPr="00E34939" w14:paraId="043B2B7E"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BE6B6" w14:textId="77777777" w:rsidR="00D534BD" w:rsidRPr="00E34939" w:rsidRDefault="00D534BD" w:rsidP="00266CB1">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3ACEC662"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99D7784"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8FEDB99"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67</w:t>
                  </w:r>
                </w:p>
              </w:tc>
            </w:tr>
            <w:tr w:rsidR="00D534BD" w:rsidRPr="00E34939" w14:paraId="78468598"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002902"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Ventilator cu flux mixt</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3A322052"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00EC787"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209426F" w14:textId="70F94DF2"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57 +7 •(</w:t>
                  </w:r>
                  <w:r w:rsidRPr="00E34939">
                    <w:rPr>
                      <w:color w:val="000000" w:themeColor="text1"/>
                      <w:sz w:val="20"/>
                      <w:szCs w:val="20"/>
                    </w:rPr>
                    <w:t>α</w:t>
                  </w:r>
                  <w:r w:rsidRPr="00E34939">
                    <w:rPr>
                      <w:color w:val="000000" w:themeColor="text1"/>
                      <w:sz w:val="20"/>
                      <w:szCs w:val="20"/>
                      <w:lang w:val="en-US"/>
                    </w:rPr>
                    <w:t>–45 )/25</w:t>
                  </w:r>
                </w:p>
              </w:tc>
            </w:tr>
            <w:tr w:rsidR="00D534BD" w:rsidRPr="00E34939" w14:paraId="32341F9E"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0204A" w14:textId="77777777" w:rsidR="00D534BD" w:rsidRPr="00E34939" w:rsidRDefault="00D534BD" w:rsidP="00266CB1">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02638B55"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FE4E431"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B12FB01"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67</w:t>
                  </w:r>
                </w:p>
              </w:tc>
            </w:tr>
            <w:tr w:rsidR="00D534BD" w:rsidRPr="00E34939" w14:paraId="20977B9C" w14:textId="77777777" w:rsidTr="00AB185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14ADCA77" w14:textId="23C8513E"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E34939">
                    <w:rPr>
                      <w:color w:val="000000" w:themeColor="text1"/>
                      <w:sz w:val="20"/>
                      <w:szCs w:val="20"/>
                      <w:lang w:val="en-US"/>
                    </w:rPr>
                    <w:t>Ventilatoare</w:t>
                  </w:r>
                  <w:proofErr w:type="spellEnd"/>
                  <w:r w:rsidRPr="00E34939">
                    <w:rPr>
                      <w:color w:val="000000" w:themeColor="text1"/>
                      <w:sz w:val="20"/>
                      <w:szCs w:val="20"/>
                      <w:lang w:val="en-US"/>
                    </w:rPr>
                    <w:t xml:space="preserve"> cu jet ≥750W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A3CF771"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color w:val="000000" w:themeColor="text1"/>
                      <w:sz w:val="20"/>
                      <w:szCs w:val="20"/>
                      <w:lang w:val="en-US"/>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FED9D71" w14:textId="77777777" w:rsidR="00D534BD" w:rsidRPr="00E34939" w:rsidRDefault="00D534BD" w:rsidP="00266CB1">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rPr>
                  </w:pPr>
                  <w:r w:rsidRPr="00E34939">
                    <w:rPr>
                      <w:color w:val="000000" w:themeColor="text1"/>
                      <w:sz w:val="20"/>
                      <w:szCs w:val="20"/>
                    </w:rPr>
                    <w:t>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9BDC767"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E34939">
                    <w:rPr>
                      <w:color w:val="000000" w:themeColor="text1"/>
                      <w:sz w:val="20"/>
                      <w:szCs w:val="20"/>
                      <w:lang w:val="en-US"/>
                    </w:rPr>
                    <w:t>50</w:t>
                  </w:r>
                </w:p>
              </w:tc>
            </w:tr>
          </w:tbl>
          <w:p w14:paraId="2F25200F" w14:textId="2BDD9F27" w:rsidR="00D534BD" w:rsidRPr="00E34939" w:rsidRDefault="00D534BD" w:rsidP="006C4EEC">
            <w:pPr>
              <w:pStyle w:val="oj-normal"/>
              <w:numPr>
                <w:ilvl w:val="0"/>
                <w:numId w:val="28"/>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Calculul nivelului minim de eficiență N pentru ventilatoarele cu flux mixt implică unghiul de curgere a ventilatorului </w:t>
            </w:r>
            <w:r w:rsidRPr="00E34939">
              <w:rPr>
                <w:color w:val="000000" w:themeColor="text1"/>
                <w:sz w:val="20"/>
                <w:szCs w:val="20"/>
                <w:shd w:val="clear" w:color="auto" w:fill="FFFFFF"/>
              </w:rPr>
              <w:t>α</w:t>
            </w:r>
            <w:r w:rsidRPr="00E34939">
              <w:rPr>
                <w:color w:val="000000" w:themeColor="text1"/>
                <w:sz w:val="20"/>
                <w:szCs w:val="20"/>
                <w:shd w:val="clear" w:color="auto" w:fill="FFFFFF"/>
                <w:lang w:val="pt-BR"/>
              </w:rPr>
              <w:t xml:space="preserve">, în grade, rotunjit la cel mai apropiat număr </w:t>
            </w:r>
            <w:r w:rsidRPr="00E34939">
              <w:rPr>
                <w:color w:val="000000" w:themeColor="text1"/>
                <w:sz w:val="20"/>
                <w:szCs w:val="20"/>
                <w:shd w:val="clear" w:color="auto" w:fill="FFFFFF"/>
                <w:lang w:val="pt-BR"/>
              </w:rPr>
              <w:lastRenderedPageBreak/>
              <w:t>întreg, stabilit în conformitate cu punctul 4 din anexa III.</w:t>
            </w:r>
          </w:p>
          <w:p w14:paraId="11D711A9" w14:textId="29894DC3" w:rsidR="00D534BD" w:rsidRPr="00E34939" w:rsidRDefault="00D534BD" w:rsidP="006C4EEC">
            <w:pPr>
              <w:pStyle w:val="oj-normal"/>
              <w:numPr>
                <w:ilvl w:val="0"/>
                <w:numId w:val="28"/>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Pentru ventilatoarele care au următoarele caracteristici, valorile nivelurilor minime de eficiență stabilite în tabelul 1 se înmulțesc cu factorul sau factorii corespunzători, după caz:</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06"/>
              <w:gridCol w:w="391"/>
            </w:tblGrid>
            <w:tr w:rsidR="00D534BD" w:rsidRPr="00E34939" w14:paraId="6E619F09"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1AE8AA11" w14:textId="77777777" w:rsidR="00D534BD" w:rsidRPr="00E34939"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Caracteristicile ventilatoarelor</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AD0FC08" w14:textId="77777777" w:rsidR="00D534BD" w:rsidRPr="00E34939"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Valoarea factorului</w:t>
                  </w:r>
                </w:p>
              </w:tc>
            </w:tr>
            <w:tr w:rsidR="00D534BD" w:rsidRPr="00E34939" w14:paraId="1A2B0A21"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321F1E45" w14:textId="26C9E85B"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Ventilatoare cu dublă utilizare proiectate atât pentru ventilație în condiții normale, cât și pentru utilizare de urgență, astfel cum se prevede la articolul 1 alineatul (3) litera (b)</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ED91C99"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E34939">
                    <w:rPr>
                      <w:color w:val="000000" w:themeColor="text1"/>
                      <w:sz w:val="20"/>
                      <w:szCs w:val="20"/>
                    </w:rPr>
                    <w:t>0,9</w:t>
                  </w:r>
                </w:p>
              </w:tc>
            </w:tr>
            <w:tr w:rsidR="00D534BD" w:rsidRPr="00E34939" w14:paraId="00874A27"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003040BA" w14:textId="77777777" w:rsidR="00D534BD" w:rsidRPr="00E34939"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Ventilatoare reversibile</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562FBD8A" w14:textId="77777777" w:rsidR="00D534BD" w:rsidRPr="00E34939"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E34939">
                    <w:rPr>
                      <w:color w:val="000000" w:themeColor="text1"/>
                      <w:sz w:val="20"/>
                      <w:szCs w:val="20"/>
                    </w:rPr>
                    <w:t>0,85</w:t>
                  </w:r>
                </w:p>
              </w:tc>
            </w:tr>
            <w:tr w:rsidR="00D534BD" w:rsidRPr="00E34939" w14:paraId="09477311"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6134750F" w14:textId="77777777" w:rsidR="00D534BD" w:rsidRPr="00E34939"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E34939">
                    <w:rPr>
                      <w:color w:val="000000" w:themeColor="text1"/>
                      <w:sz w:val="20"/>
                      <w:szCs w:val="20"/>
                      <w:lang w:val="pt-BR"/>
                    </w:rPr>
                    <w:lastRenderedPageBreak/>
                    <w:t>Ventilatoare cu nivel scăzut de zgomot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347BB7D0" w14:textId="77777777" w:rsidR="00D534BD" w:rsidRPr="00E34939"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rPr>
                  </w:pPr>
                  <w:r w:rsidRPr="00E34939">
                    <w:rPr>
                      <w:color w:val="000000" w:themeColor="text1"/>
                      <w:sz w:val="20"/>
                      <w:szCs w:val="20"/>
                    </w:rPr>
                    <w:t>0,9</w:t>
                  </w:r>
                </w:p>
              </w:tc>
            </w:tr>
          </w:tbl>
          <w:p w14:paraId="52EE25A4" w14:textId="1C75E057" w:rsidR="00D534BD" w:rsidRPr="00E34939" w:rsidRDefault="00D534BD" w:rsidP="006C4EEC">
            <w:pPr>
              <w:pStyle w:val="oj-normal"/>
              <w:numPr>
                <w:ilvl w:val="0"/>
                <w:numId w:val="28"/>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Pentru ventilatoarele centrifugale cu viteza specifică </w:t>
            </w:r>
            <w:r w:rsidRPr="00E34939">
              <w:rPr>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r w:rsidRPr="00E34939">
              <w:rPr>
                <w:color w:val="000000" w:themeColor="text1"/>
                <w:sz w:val="20"/>
                <w:szCs w:val="20"/>
                <w:shd w:val="clear" w:color="auto" w:fill="FFFFFF"/>
                <w:lang w:val="pt-BR"/>
              </w:rPr>
              <w:t>&lt;0,12, cu puterea electrică de intrare</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rStyle w:val="oj-sub"/>
                <w:i/>
                <w:iCs/>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pt-BR"/>
              </w:rPr>
              <w:t>&lt;10 kW, categoria de măsurare B sau D și categoria de eficiență „totală”, eficiența minimă a ventilatorului (</w:t>
            </w:r>
            <w:r w:rsidRPr="00E34939">
              <w:rPr>
                <w:color w:val="000000" w:themeColor="text1"/>
                <w:sz w:val="20"/>
                <w:szCs w:val="20"/>
                <w:shd w:val="clear" w:color="auto" w:fill="FFFFFF"/>
              </w:rPr>
              <w:t>η</w:t>
            </w:r>
            <w:r w:rsidRPr="00E34939">
              <w:rPr>
                <w:rStyle w:val="oj-sub"/>
                <w:color w:val="000000" w:themeColor="text1"/>
                <w:sz w:val="20"/>
                <w:szCs w:val="20"/>
                <w:shd w:val="clear" w:color="auto" w:fill="FFFFFF"/>
                <w:vertAlign w:val="subscript"/>
                <w:lang w:val="pt-BR"/>
              </w:rPr>
              <w:t>min</w:t>
            </w:r>
            <w:r w:rsidRPr="00E34939">
              <w:rPr>
                <w:color w:val="000000" w:themeColor="text1"/>
                <w:sz w:val="20"/>
                <w:szCs w:val="20"/>
                <w:shd w:val="clear" w:color="auto" w:fill="FFFFFF"/>
                <w:lang w:val="pt-BR"/>
              </w:rPr>
              <w:t xml:space="preserve">) este o funcție a </w:t>
            </w:r>
            <w:r w:rsidRPr="00E34939">
              <w:rPr>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r w:rsidRPr="00E34939">
              <w:rPr>
                <w:color w:val="000000" w:themeColor="text1"/>
                <w:sz w:val="20"/>
                <w:szCs w:val="20"/>
                <w:shd w:val="clear" w:color="auto" w:fill="FFFFFF"/>
                <w:lang w:val="pt-BR"/>
              </w:rPr>
              <w:t>, după cum urmează:</w:t>
            </w:r>
            <w:r w:rsidRPr="00E34939">
              <w:rPr>
                <w:rStyle w:val="oj-italic"/>
                <w:i/>
                <w:iCs/>
                <w:color w:val="000000" w:themeColor="text1"/>
                <w:sz w:val="20"/>
                <w:szCs w:val="20"/>
                <w:shd w:val="clear" w:color="auto" w:fill="FFFFFF"/>
              </w:rPr>
              <w:t>η</w:t>
            </w:r>
            <w:r w:rsidRPr="00E34939">
              <w:rPr>
                <w:rStyle w:val="oj-sub"/>
                <w:i/>
                <w:iCs/>
                <w:color w:val="000000" w:themeColor="text1"/>
                <w:sz w:val="20"/>
                <w:szCs w:val="20"/>
                <w:shd w:val="clear" w:color="auto" w:fill="FFFFFF"/>
                <w:vertAlign w:val="subscript"/>
                <w:lang w:val="pt-BR"/>
              </w:rPr>
              <w:t>r,</w:t>
            </w:r>
            <w:r w:rsidRPr="00E34939">
              <w:rPr>
                <w:rStyle w:val="oj-sub"/>
                <w:color w:val="000000" w:themeColor="text1"/>
                <w:sz w:val="20"/>
                <w:szCs w:val="20"/>
                <w:shd w:val="clear" w:color="auto" w:fill="FFFFFF"/>
                <w:vertAlign w:val="subscript"/>
                <w:lang w:val="pt-BR"/>
              </w:rPr>
              <w:t>min</w:t>
            </w:r>
            <w:r w:rsidRPr="00E34939">
              <w:rPr>
                <w:color w:val="000000" w:themeColor="text1"/>
                <w:sz w:val="20"/>
                <w:szCs w:val="20"/>
                <w:shd w:val="clear" w:color="auto" w:fill="FFFFFF"/>
                <w:lang w:val="pt-BR"/>
              </w:rPr>
              <w:t xml:space="preserve">= 2,95 * </w:t>
            </w:r>
            <w:r w:rsidRPr="00E34939">
              <w:rPr>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r w:rsidRPr="00E34939">
              <w:rPr>
                <w:color w:val="000000" w:themeColor="text1"/>
                <w:sz w:val="20"/>
                <w:szCs w:val="20"/>
                <w:shd w:val="clear" w:color="auto" w:fill="FFFFFF"/>
                <w:lang w:val="pt-BR"/>
              </w:rPr>
              <w:t>+0,2.</w:t>
            </w:r>
          </w:p>
          <w:p w14:paraId="1A7AF96D" w14:textId="77777777" w:rsidR="00D534BD" w:rsidRPr="00E34939" w:rsidRDefault="00D534BD" w:rsidP="006C4EEC">
            <w:pPr>
              <w:pStyle w:val="oj-normal"/>
              <w:numPr>
                <w:ilvl w:val="0"/>
                <w:numId w:val="29"/>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b/>
                <w:bCs/>
                <w:color w:val="000000" w:themeColor="text1"/>
                <w:sz w:val="20"/>
                <w:szCs w:val="20"/>
                <w:shd w:val="clear" w:color="auto" w:fill="FFFFFF"/>
                <w:lang w:val="pt-BR"/>
              </w:rPr>
              <w:t>Cerințe referitoare la informațiile despre produs pentru ventilatoare</w:t>
            </w:r>
          </w:p>
          <w:p w14:paraId="7F2DD9F0" w14:textId="108D5ED0" w:rsidR="00D534BD" w:rsidRPr="00E34939" w:rsidRDefault="00D534BD" w:rsidP="006C4EEC">
            <w:pPr>
              <w:pStyle w:val="oj-normal"/>
              <w:numPr>
                <w:ilvl w:val="0"/>
                <w:numId w:val="3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Începând cu 24 iulie 2026, informațiile privind ventilatoarele prevăzute la punctul 2 literele (a)-(o) trebuie afișate vizibil:</w:t>
            </w:r>
          </w:p>
          <w:p w14:paraId="5542AD22" w14:textId="67AB647E" w:rsidR="00D534BD" w:rsidRPr="00E34939" w:rsidRDefault="00D534BD" w:rsidP="006C4EEC">
            <w:pPr>
              <w:pStyle w:val="oj-normal"/>
              <w:numPr>
                <w:ilvl w:val="0"/>
                <w:numId w:val="31"/>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în fișa tehnică sau manualul de utilizare care însoțește ventilatorul, cu excepția cazului în care împreună cu ventilatorul este furnizat un link sau un cod QR care trimite la site-ul web cu acces liber menționat la litera (c). În dreptul linkului sau al codului QR este afișată o pictogramă ca în ISO</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7000:2019 referința nr.</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1641;</w:t>
            </w:r>
          </w:p>
          <w:p w14:paraId="1077BC45" w14:textId="38EF07E2" w:rsidR="00D534BD" w:rsidRPr="00E34939" w:rsidRDefault="00D534BD" w:rsidP="006C4EEC">
            <w:pPr>
              <w:pStyle w:val="oj-normal"/>
              <w:numPr>
                <w:ilvl w:val="0"/>
                <w:numId w:val="31"/>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documentația tehnică în scopul </w:t>
            </w:r>
            <w:r w:rsidRPr="00E34939">
              <w:rPr>
                <w:color w:val="000000" w:themeColor="text1"/>
                <w:sz w:val="20"/>
                <w:szCs w:val="20"/>
                <w:shd w:val="clear" w:color="auto" w:fill="FFFFFF"/>
                <w:lang w:val="pt-BR"/>
              </w:rPr>
              <w:lastRenderedPageBreak/>
              <w:t>evaluării conformității în temeiul articolului</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4, în ordinea menționată la punctul 2 literele (a)-(q), formularea exactă nu trebuie repetată, iar informațiile pot fi afișate folosind grafice, figuri sau simboluri în locul textului;</w:t>
            </w:r>
          </w:p>
          <w:p w14:paraId="5E431B0D" w14:textId="1E556F10" w:rsidR="00D534BD" w:rsidRPr="00E34939" w:rsidRDefault="00D534BD" w:rsidP="006C4EEC">
            <w:pPr>
              <w:pStyle w:val="oj-normal"/>
              <w:numPr>
                <w:ilvl w:val="0"/>
                <w:numId w:val="31"/>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pe site-urile web cu acces liber ale producătorului ventilatorului, ale reprezentantului autorizat al acestuia sau ale importatorului timp de cel puțin 20 de ani de la introducerea pe piață a ultimei unități din modelul în cauză.</w:t>
            </w:r>
          </w:p>
          <w:p w14:paraId="7EA849ED" w14:textId="65604B06" w:rsidR="00D534BD" w:rsidRPr="00E34939" w:rsidRDefault="00D534BD" w:rsidP="006C4EEC">
            <w:pPr>
              <w:pStyle w:val="oj-normal"/>
              <w:numPr>
                <w:ilvl w:val="0"/>
                <w:numId w:val="30"/>
              </w:numPr>
              <w:shd w:val="clear" w:color="auto" w:fill="FFFFFF"/>
              <w:spacing w:before="0" w:beforeAutospacing="0" w:after="0" w:afterAutospacing="0"/>
              <w:ind w:left="357" w:hanging="357"/>
              <w:rPr>
                <w:b/>
                <w:bCs/>
                <w:color w:val="000000" w:themeColor="text1"/>
                <w:sz w:val="20"/>
                <w:szCs w:val="20"/>
                <w:shd w:val="clear" w:color="auto" w:fill="FFFFFF"/>
              </w:rPr>
            </w:pPr>
            <w:r w:rsidRPr="00E34939">
              <w:rPr>
                <w:color w:val="000000" w:themeColor="text1"/>
                <w:sz w:val="20"/>
                <w:szCs w:val="20"/>
                <w:shd w:val="clear" w:color="auto" w:fill="FFFFFF"/>
              </w:rPr>
              <w:t>Se afișează următoarele informații:</w:t>
            </w:r>
          </w:p>
          <w:p w14:paraId="31E5C067" w14:textId="0AC2392F"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tip de ventilator: se alege una dintre următoarele opțiuni: ventilator axial, ventilator centrifugal curbat înainte, ventilator centrifugal curbat înapoi, ventilator centrifugal înclinat înapoi, ventilator tangențial, ventilator cu flux mixt, ventilator cu jet;</w:t>
            </w:r>
          </w:p>
          <w:p w14:paraId="7E2EA899" w14:textId="450E4BDB"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eficiența ventilatorului (</w:t>
            </w:r>
            <w:r w:rsidRPr="00E34939">
              <w:rPr>
                <w:rStyle w:val="oj-italic"/>
                <w:i/>
                <w:iCs/>
                <w:color w:val="000000" w:themeColor="text1"/>
                <w:sz w:val="20"/>
                <w:szCs w:val="20"/>
                <w:shd w:val="clear" w:color="auto" w:fill="FFFFFF"/>
              </w:rPr>
              <w:t>η</w:t>
            </w:r>
            <w:r w:rsidRPr="00E34939">
              <w:rPr>
                <w:rStyle w:val="oj-italic"/>
                <w:i/>
                <w:iCs/>
                <w:color w:val="000000" w:themeColor="text1"/>
                <w:sz w:val="20"/>
                <w:szCs w:val="20"/>
                <w:shd w:val="clear" w:color="auto" w:fill="FFFFFF"/>
                <w:lang w:val="pt-BR"/>
              </w:rPr>
              <w:t xml:space="preserve"> sau </w:t>
            </w:r>
            <w:r w:rsidRPr="00E34939">
              <w:rPr>
                <w:rStyle w:val="oj-italic"/>
                <w:i/>
                <w:iCs/>
                <w:color w:val="000000" w:themeColor="text1"/>
                <w:sz w:val="20"/>
                <w:szCs w:val="20"/>
                <w:shd w:val="clear" w:color="auto" w:fill="FFFFFF"/>
              </w:rPr>
              <w:t>η</w:t>
            </w:r>
            <w:r w:rsidRPr="00E34939">
              <w:rPr>
                <w:rStyle w:val="oj-sub"/>
                <w:i/>
                <w:iCs/>
                <w:color w:val="000000" w:themeColor="text1"/>
                <w:sz w:val="20"/>
                <w:szCs w:val="20"/>
                <w:shd w:val="clear" w:color="auto" w:fill="FFFFFF"/>
                <w:vertAlign w:val="subscript"/>
                <w:lang w:val="pt-BR"/>
              </w:rPr>
              <w:t>r</w:t>
            </w:r>
            <w:r w:rsidRPr="00E34939">
              <w:rPr>
                <w:color w:val="000000" w:themeColor="text1"/>
                <w:sz w:val="20"/>
                <w:szCs w:val="20"/>
                <w:shd w:val="clear" w:color="auto" w:fill="FFFFFF"/>
                <w:lang w:val="pt-BR"/>
              </w:rPr>
              <w:t xml:space="preserve">), fie ca număr </w:t>
            </w:r>
            <w:r w:rsidRPr="00E34939">
              <w:rPr>
                <w:color w:val="000000" w:themeColor="text1"/>
                <w:sz w:val="20"/>
                <w:szCs w:val="20"/>
                <w:shd w:val="clear" w:color="auto" w:fill="FFFFFF"/>
                <w:lang w:val="pt-BR"/>
              </w:rPr>
              <w:lastRenderedPageBreak/>
              <w:t>rotunjit la cea mai apropiată a treia zecimală, fie ca procent (cu simbolul „%”) rotunjit la cea mai apropiată zecimală;</w:t>
            </w:r>
          </w:p>
          <w:p w14:paraId="3BEE6FFE" w14:textId="67E62812"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dacă în calculul eficienței s-a ținut cont de utilizarea unui variator de viteză și, în acest caz, dacă variatorul este integrat în ventilator sau trebuie instalat ulterior;</w:t>
            </w:r>
          </w:p>
          <w:p w14:paraId="7FC65A64" w14:textId="7E298BFD"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categoria de măsurare utilizată la determinarea eficienței energetice (A-D);</w:t>
            </w:r>
          </w:p>
          <w:p w14:paraId="582E2B72" w14:textId="4E3673A0"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categoria de eficiență (statică sau totală), cu excepția ventilatoarelor cu jet;</w:t>
            </w:r>
          </w:p>
          <w:p w14:paraId="336A66D6" w14:textId="414C0970"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grad de eficiență</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N</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la BEP sau T</w:t>
            </w:r>
            <w:r w:rsidRPr="00E34939">
              <w:rPr>
                <w:rStyle w:val="oj-sub"/>
                <w:color w:val="000000" w:themeColor="text1"/>
                <w:sz w:val="20"/>
                <w:szCs w:val="20"/>
                <w:shd w:val="clear" w:color="auto" w:fill="FFFFFF"/>
                <w:vertAlign w:val="subscript"/>
                <w:lang w:val="pt-BR"/>
              </w:rPr>
              <w:t>m</w:t>
            </w:r>
            <w:r w:rsidRPr="00E34939">
              <w:rPr>
                <w:color w:val="000000" w:themeColor="text1"/>
                <w:sz w:val="20"/>
                <w:szCs w:val="20"/>
                <w:shd w:val="clear" w:color="auto" w:fill="FFFFFF"/>
                <w:lang w:val="pt-BR"/>
              </w:rPr>
              <w:t>, cu excepția ventilatoarelor tangențiale;</w:t>
            </w:r>
          </w:p>
          <w:p w14:paraId="7583FCFE" w14:textId="4ECF8C17"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puterea electrică de intrare</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lang w:val="ro-RO"/>
              </w:rPr>
              <w:t xml:space="preserve"> </w:t>
            </w:r>
            <w:r w:rsidRPr="00E34939">
              <w:rPr>
                <w:color w:val="000000" w:themeColor="text1"/>
                <w:sz w:val="20"/>
                <w:szCs w:val="20"/>
                <w:shd w:val="clear" w:color="auto" w:fill="FFFFFF"/>
                <w:lang w:val="pt-BR"/>
              </w:rPr>
              <w:t>(în kW, rotunjită la cea mai apropiată zecimală), debitul volumetric</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q</w:t>
            </w:r>
            <w:r w:rsidRPr="00E34939">
              <w:rPr>
                <w:rStyle w:val="oj-sub"/>
                <w:color w:val="000000" w:themeColor="text1"/>
                <w:sz w:val="20"/>
                <w:szCs w:val="20"/>
                <w:shd w:val="clear" w:color="auto" w:fill="FFFFFF"/>
                <w:vertAlign w:val="subscript"/>
                <w:lang w:val="pt-BR"/>
              </w:rPr>
              <w:t>v</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(în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/h, rotunjit la cel mai apropiat număr întreg sau, alternativ, atunci când debitul este ≥</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0,50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/s în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 xml:space="preserve">/s, rotunjit la cea mai apropiată a doua zecimală), și diferența de presiune aplicabilă </w:t>
            </w:r>
            <w:r w:rsidRPr="00E34939">
              <w:rPr>
                <w:color w:val="000000" w:themeColor="text1"/>
                <w:sz w:val="20"/>
                <w:szCs w:val="20"/>
                <w:shd w:val="clear" w:color="auto" w:fill="FFFFFF"/>
              </w:rPr>
              <w:t>Δ</w:t>
            </w:r>
            <w:r w:rsidRPr="00E34939">
              <w:rPr>
                <w:rStyle w:val="oj-italic"/>
                <w:i/>
                <w:iCs/>
                <w:color w:val="000000" w:themeColor="text1"/>
                <w:sz w:val="20"/>
                <w:szCs w:val="20"/>
                <w:shd w:val="clear" w:color="auto" w:fill="FFFFFF"/>
                <w:lang w:val="pt-BR"/>
              </w:rPr>
              <w:t>p</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(în Pa, rotunjită la cel mai apropiat număr </w:t>
            </w:r>
            <w:r w:rsidRPr="00E34939">
              <w:rPr>
                <w:color w:val="000000" w:themeColor="text1"/>
                <w:sz w:val="20"/>
                <w:szCs w:val="20"/>
                <w:shd w:val="clear" w:color="auto" w:fill="FFFFFF"/>
                <w:lang w:val="pt-BR"/>
              </w:rPr>
              <w:lastRenderedPageBreak/>
              <w:t>întreg), la BEP sau T</w:t>
            </w:r>
            <w:r w:rsidRPr="00E34939">
              <w:rPr>
                <w:rStyle w:val="oj-sub"/>
                <w:color w:val="000000" w:themeColor="text1"/>
                <w:sz w:val="20"/>
                <w:szCs w:val="20"/>
                <w:shd w:val="clear" w:color="auto" w:fill="FFFFFF"/>
                <w:vertAlign w:val="subscript"/>
                <w:lang w:val="pt-BR"/>
              </w:rPr>
              <w:t>m</w:t>
            </w:r>
            <w:r w:rsidRPr="00E34939">
              <w:rPr>
                <w:color w:val="000000" w:themeColor="text1"/>
                <w:sz w:val="20"/>
                <w:szCs w:val="20"/>
                <w:shd w:val="clear" w:color="auto" w:fill="FFFFFF"/>
                <w:lang w:val="pt-BR"/>
              </w:rPr>
              <w:t>;</w:t>
            </w:r>
          </w:p>
          <w:p w14:paraId="11063279" w14:textId="21D7F4F4"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caracteristici speciale: se alege una dintre următoarele: ventilator cu dublă utilizare, ventilator reversibil, ventilator cu nivel scăzut de zgomot.</w:t>
            </w:r>
          </w:p>
          <w:p w14:paraId="02A8BE46" w14:textId="5049C9F9"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tensiune în c.c. mai mică de 100 V, cu răspunsul „da” sau „nu”;</w:t>
            </w:r>
          </w:p>
          <w:p w14:paraId="13586AF6" w14:textId="66C09642"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lista tuturor elementelor semnificative furnizate împreună cu ventilatorul;</w:t>
            </w:r>
          </w:p>
          <w:p w14:paraId="3C617369" w14:textId="390BB31D"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viteza specifică </w:t>
            </w:r>
            <w:r w:rsidRPr="00E34939">
              <w:rPr>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r w:rsidRPr="00E34939">
              <w:rPr>
                <w:rStyle w:val="oj-italic"/>
                <w:color w:val="000000" w:themeColor="text1"/>
                <w:sz w:val="20"/>
                <w:szCs w:val="20"/>
                <w:lang w:val="ro-RO"/>
              </w:rPr>
              <w:t xml:space="preserve"> </w:t>
            </w:r>
            <w:r w:rsidRPr="00E34939">
              <w:rPr>
                <w:color w:val="000000" w:themeColor="text1"/>
                <w:sz w:val="20"/>
                <w:szCs w:val="20"/>
                <w:shd w:val="clear" w:color="auto" w:fill="FFFFFF"/>
                <w:lang w:val="pt-BR"/>
              </w:rPr>
              <w:t xml:space="preserve">, numai pentru ventilatoarele centrifugale cu viteza specifică </w:t>
            </w:r>
            <w:r w:rsidRPr="00E34939">
              <w:rPr>
                <w:color w:val="000000" w:themeColor="text1"/>
                <w:sz w:val="20"/>
                <w:szCs w:val="20"/>
                <w:shd w:val="clear" w:color="auto" w:fill="FFFFFF"/>
              </w:rPr>
              <w:t>σ</w:t>
            </w:r>
            <w:r w:rsidRPr="00E34939">
              <w:rPr>
                <w:rStyle w:val="oj-sub"/>
                <w:color w:val="000000" w:themeColor="text1"/>
                <w:sz w:val="20"/>
                <w:szCs w:val="20"/>
                <w:shd w:val="clear" w:color="auto" w:fill="FFFFFF"/>
                <w:vertAlign w:val="subscript"/>
              </w:rPr>
              <w:t>ΒΕΡ</w:t>
            </w:r>
            <w:r w:rsidRPr="00E34939">
              <w:rPr>
                <w:color w:val="000000" w:themeColor="text1"/>
                <w:sz w:val="20"/>
                <w:szCs w:val="20"/>
                <w:lang w:val="ro-RO"/>
              </w:rPr>
              <w:t xml:space="preserve"> </w:t>
            </w:r>
            <w:r w:rsidRPr="00E34939">
              <w:rPr>
                <w:color w:val="000000" w:themeColor="text1"/>
                <w:sz w:val="20"/>
                <w:szCs w:val="20"/>
                <w:shd w:val="clear" w:color="auto" w:fill="FFFFFF"/>
                <w:lang w:val="pt-BR"/>
              </w:rPr>
              <w:t>&lt;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0,12, puterea electrică de intrare P</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10 kW, categoria de măsurare B sau D și categoria de eficiență „totală”;</w:t>
            </w:r>
          </w:p>
          <w:p w14:paraId="424F02BF" w14:textId="04CD5437"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viteza </w:t>
            </w:r>
            <w:r w:rsidRPr="00266CB1">
              <w:rPr>
                <w:color w:val="000000" w:themeColor="text1"/>
                <w:sz w:val="20"/>
                <w:szCs w:val="20"/>
                <w:shd w:val="clear" w:color="auto" w:fill="FFFFFF"/>
                <w:lang w:val="pt-BR"/>
              </w:rPr>
              <w:t>inerentă la BEP sau T</w:t>
            </w:r>
            <w:r w:rsidRPr="00266CB1">
              <w:rPr>
                <w:rStyle w:val="oj-sub"/>
                <w:color w:val="000000" w:themeColor="text1"/>
                <w:sz w:val="20"/>
                <w:szCs w:val="20"/>
                <w:shd w:val="clear" w:color="auto" w:fill="FFFFFF"/>
                <w:vertAlign w:val="subscript"/>
                <w:lang w:val="pt-BR"/>
              </w:rPr>
              <w:t>m</w:t>
            </w:r>
            <w:r w:rsidRPr="00E34939">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(în rpm, rotunjită la cel mai apropiat număr întreg)</w:t>
            </w:r>
            <w:r w:rsidRPr="00E34939">
              <w:rPr>
                <w:color w:val="000000" w:themeColor="text1"/>
                <w:sz w:val="20"/>
                <w:szCs w:val="20"/>
                <w:shd w:val="clear" w:color="auto" w:fill="FFFFFF"/>
                <w:lang w:val="pt-BR"/>
              </w:rPr>
              <w:t>;</w:t>
            </w:r>
          </w:p>
          <w:p w14:paraId="0F58A54C" w14:textId="658D0389"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raportul specific, rotunjit la cea mai apropiată a doua zecimală;</w:t>
            </w:r>
          </w:p>
          <w:p w14:paraId="29BE1F33" w14:textId="62D3342E"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denumirea producătorului, denumirea comercială înregistrată sau marca comercială înregistrată și adresa la care poate fi </w:t>
            </w:r>
            <w:r w:rsidRPr="00E34939">
              <w:rPr>
                <w:color w:val="000000" w:themeColor="text1"/>
                <w:sz w:val="20"/>
                <w:szCs w:val="20"/>
                <w:shd w:val="clear" w:color="auto" w:fill="FFFFFF"/>
                <w:lang w:val="pt-BR"/>
              </w:rPr>
              <w:lastRenderedPageBreak/>
              <w:t>contactat producătorul;</w:t>
            </w:r>
          </w:p>
          <w:p w14:paraId="5D2071B4" w14:textId="48C9849F"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identificatorul de model și, după caz, alte coduri și mărci suficiente pentru ca produsul să fie identificat fără echivoc și cu ușurință;</w:t>
            </w:r>
          </w:p>
          <w:p w14:paraId="30932F40" w14:textId="02E5A269"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informații pertinente pentru a facilita dezmembrarea, reciclarea sau eliminarea la sfârșitul duratei de viață;</w:t>
            </w:r>
          </w:p>
          <w:p w14:paraId="27B8504D" w14:textId="3851351E" w:rsidR="00D534BD" w:rsidRPr="00E34939" w:rsidRDefault="00D534BD" w:rsidP="006C4EEC">
            <w:pPr>
              <w:pStyle w:val="oj-normal"/>
              <w:numPr>
                <w:ilvl w:val="0"/>
                <w:numId w:val="32"/>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informații pertinente pentru minimizarea impactului asupra mediului și asigurarea unei durate de viață optime cu privire la instalarea, operarea și întreținerea ventilatorului.</w:t>
            </w:r>
          </w:p>
          <w:p w14:paraId="5B9C60E2" w14:textId="4EE1D6F9"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Pentru ventilatoarele personalizate, informațiile enumerate la literele (a)-(q) se furnizează împreună cu ofertele comerciale furnizate clienților și nu pe site-urile web cu acces liber.</w:t>
            </w:r>
          </w:p>
          <w:p w14:paraId="22540E09" w14:textId="03F1E9BC"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Informațiile de la punctul 2 literele (a)-(f) și anul fabricației se marchează indelebil pe sau lângă plăcuța indicatoare a ventilatorului, iar în cazul punctului 2 litera (c) trebuie să se folosească una dintre următoarele formulări, dacă este cazul:</w:t>
            </w:r>
          </w:p>
          <w:p w14:paraId="6F5A622C" w14:textId="737B12CC" w:rsidR="00D534BD" w:rsidRPr="00B52FF9" w:rsidRDefault="00D534BD" w:rsidP="00B52FF9">
            <w:pPr>
              <w:pStyle w:val="oj-normal"/>
              <w:numPr>
                <w:ilvl w:val="0"/>
                <w:numId w:val="33"/>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w:t>
            </w:r>
            <w:r w:rsidRPr="00B52FF9">
              <w:rPr>
                <w:color w:val="000000" w:themeColor="text1"/>
                <w:sz w:val="20"/>
                <w:szCs w:val="20"/>
                <w:shd w:val="clear" w:color="auto" w:fill="FFFFFF"/>
                <w:lang w:val="pt-BR"/>
              </w:rPr>
              <w:t xml:space="preserve">pentru antrenarea acestui ventilator </w:t>
            </w:r>
            <w:r w:rsidRPr="00B52FF9">
              <w:rPr>
                <w:color w:val="000000" w:themeColor="text1"/>
                <w:sz w:val="20"/>
                <w:szCs w:val="20"/>
                <w:shd w:val="clear" w:color="auto" w:fill="FFFFFF"/>
                <w:lang w:val="pt-BR"/>
              </w:rPr>
              <w:lastRenderedPageBreak/>
              <w:t>trebuie instalat un variator de viteză”;</w:t>
            </w:r>
          </w:p>
          <w:p w14:paraId="0125B97E" w14:textId="17C662BD" w:rsidR="00D534BD" w:rsidRPr="00B52FF9" w:rsidRDefault="00D534BD" w:rsidP="00B52FF9">
            <w:pPr>
              <w:pStyle w:val="oj-normal"/>
              <w:numPr>
                <w:ilvl w:val="0"/>
                <w:numId w:val="33"/>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B52FF9">
              <w:rPr>
                <w:color w:val="000000" w:themeColor="text1"/>
                <w:sz w:val="20"/>
                <w:szCs w:val="20"/>
                <w:shd w:val="clear" w:color="auto" w:fill="FFFFFF"/>
                <w:lang w:val="pt-BR"/>
              </w:rPr>
              <w:t>„un variator de viteză este integrat în ventilator”.</w:t>
            </w:r>
          </w:p>
          <w:p w14:paraId="56AE863A" w14:textId="1B39EE82"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Producătorii trebuie să furnizeze, în manualul de utilizare, informații privind măsurile specifice de precauție care trebuie luate la asamblarea, instalarea sau întreținerea ventilatoarelor, inclusiv cu ocazia curățării.</w:t>
            </w:r>
          </w:p>
          <w:p w14:paraId="39A7F92C" w14:textId="7E7F8A92" w:rsidR="00D534BD" w:rsidRPr="00E34939" w:rsidRDefault="00D534BD" w:rsidP="006C4EEC">
            <w:pPr>
              <w:pStyle w:val="oj-normal"/>
              <w:numPr>
                <w:ilvl w:val="0"/>
                <w:numId w:val="34"/>
              </w:numPr>
              <w:shd w:val="clear" w:color="auto" w:fill="FFFFFF"/>
              <w:spacing w:before="0" w:beforeAutospacing="0" w:after="0" w:afterAutospacing="0"/>
              <w:rPr>
                <w:b/>
                <w:bCs/>
                <w:color w:val="333333"/>
                <w:sz w:val="20"/>
                <w:szCs w:val="20"/>
                <w:shd w:val="clear" w:color="auto" w:fill="FFFFFF"/>
                <w:lang w:val="pt-BR"/>
              </w:rPr>
            </w:pPr>
            <w:r w:rsidRPr="00E34939">
              <w:rPr>
                <w:b/>
                <w:bCs/>
                <w:color w:val="333333"/>
                <w:sz w:val="20"/>
                <w:szCs w:val="20"/>
                <w:shd w:val="clear" w:color="auto" w:fill="FFFFFF"/>
                <w:lang w:val="pt-BR"/>
              </w:rPr>
              <w:t>Cerințe privind informațiile referitoare la sarcina parțială sau la o sarcină de serviciu specificată</w:t>
            </w:r>
          </w:p>
          <w:p w14:paraId="762B68CC" w14:textId="320375E1"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Începând cu 24 iulie 2027 se aplică următoarele cerințe:</w:t>
            </w:r>
          </w:p>
          <w:p w14:paraId="4CE96DD4" w14:textId="5E0FBDCF" w:rsidR="00D534BD" w:rsidRPr="00E34939" w:rsidRDefault="00D534BD" w:rsidP="00B52FF9">
            <w:pPr>
              <w:pStyle w:val="oj-normal"/>
              <w:numPr>
                <w:ilvl w:val="0"/>
                <w:numId w:val="35"/>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Pentru toate ventilatoarele, cu excepția ventilatoarelor personalizate, a ventilatoarelor cu jet și a ventilatoarelor cu motoare cu mai multe viteze:</w:t>
            </w:r>
          </w:p>
          <w:p w14:paraId="0B76B9AA" w14:textId="07BBB516"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266CB1">
              <w:rPr>
                <w:color w:val="000000" w:themeColor="text1"/>
                <w:sz w:val="20"/>
                <w:szCs w:val="20"/>
                <w:shd w:val="clear" w:color="auto" w:fill="FFFFFF"/>
                <w:lang w:val="pt-BR"/>
              </w:rPr>
              <w:t>Aceasta este descrisă de cel puțin trei curbe de performanță la viteze diferite: una la viteza inerentă, una la o viteză mai mică, cuprinsă între 40</w:t>
            </w:r>
            <w:r w:rsidRPr="00E34939">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și</w:t>
            </w:r>
            <w:r w:rsidRPr="00E34939">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50</w:t>
            </w:r>
            <w:r w:rsidRPr="00E34939">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din viteza inerentă, plus una suplimentară la mijlocul (±10%) celorlalte două</w:t>
            </w:r>
            <w:r w:rsidRPr="00E34939">
              <w:rPr>
                <w:color w:val="000000" w:themeColor="text1"/>
                <w:sz w:val="20"/>
                <w:szCs w:val="20"/>
                <w:shd w:val="clear" w:color="auto" w:fill="FFFFFF"/>
                <w:lang w:val="pt-BR"/>
              </w:rPr>
              <w:t>.</w:t>
            </w:r>
          </w:p>
          <w:p w14:paraId="2F903B2F" w14:textId="57B20992"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Curbele de performanță trebuie să cuprindă un număr suficient de puncte de încercare pentru a permite trasarea curbei </w:t>
            </w:r>
            <w:r w:rsidRPr="00E34939">
              <w:rPr>
                <w:color w:val="000000" w:themeColor="text1"/>
                <w:sz w:val="20"/>
                <w:szCs w:val="20"/>
                <w:shd w:val="clear" w:color="auto" w:fill="FFFFFF"/>
                <w:lang w:val="pt-BR"/>
              </w:rPr>
              <w:lastRenderedPageBreak/>
              <w:t>caracteristice în intervalul normal de funcționare.</w:t>
            </w:r>
          </w:p>
          <w:p w14:paraId="4F03F621" w14:textId="1F5483A3"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Informațiile privind curbele pot fi în format digital, cum ar fi software-ul de selecție sau catalogul online. Pentru fiecare punct de încercare trebuie furnizate valorile debitului volumetric, presiunii, puterii electrice, vitezei de rotație a ventilatorului și randamentului.</w:t>
            </w:r>
          </w:p>
          <w:p w14:paraId="081CDA41" w14:textId="4C83F4C8"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Aceste informații sunt disponibile:</w:t>
            </w:r>
          </w:p>
          <w:p w14:paraId="4660A5C5" w14:textId="089BAD6A" w:rsidR="00D534BD" w:rsidRPr="00E34939" w:rsidRDefault="00D534BD" w:rsidP="00946A7B">
            <w:pPr>
              <w:pStyle w:val="oj-normal"/>
              <w:numPr>
                <w:ilvl w:val="0"/>
                <w:numId w:val="36"/>
              </w:numPr>
              <w:shd w:val="clear" w:color="auto" w:fill="FFFFFF"/>
              <w:spacing w:before="0" w:beforeAutospacing="0" w:after="0" w:afterAutospacing="0"/>
              <w:ind w:left="527" w:hanging="357"/>
              <w:jc w:val="both"/>
              <w:rPr>
                <w:b/>
                <w:bCs/>
                <w:color w:val="000000" w:themeColor="text1"/>
                <w:sz w:val="20"/>
                <w:szCs w:val="20"/>
                <w:shd w:val="clear" w:color="auto" w:fill="FFFFFF"/>
                <w:lang w:val="en-GB"/>
              </w:rPr>
            </w:pPr>
            <w:r w:rsidRPr="00E34939">
              <w:rPr>
                <w:color w:val="000000" w:themeColor="text1"/>
                <w:sz w:val="20"/>
                <w:szCs w:val="20"/>
                <w:shd w:val="clear" w:color="auto" w:fill="FFFFFF"/>
              </w:rPr>
              <w:t>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ISO</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rPr>
              <w:t>7000:2019 referința nr.</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rPr>
              <w:t>1641;</w:t>
            </w:r>
          </w:p>
          <w:p w14:paraId="6A549552" w14:textId="750B7DB6" w:rsidR="00D534BD" w:rsidRPr="00E34939" w:rsidRDefault="00D534BD" w:rsidP="00946A7B">
            <w:pPr>
              <w:pStyle w:val="oj-normal"/>
              <w:numPr>
                <w:ilvl w:val="0"/>
                <w:numId w:val="36"/>
              </w:numPr>
              <w:shd w:val="clear" w:color="auto" w:fill="FFFFFF"/>
              <w:spacing w:before="0" w:beforeAutospacing="0" w:after="0" w:afterAutospacing="0"/>
              <w:ind w:left="527" w:hanging="357"/>
              <w:jc w:val="both"/>
              <w:rPr>
                <w:b/>
                <w:bCs/>
                <w:color w:val="000000" w:themeColor="text1"/>
                <w:sz w:val="20"/>
                <w:szCs w:val="20"/>
                <w:shd w:val="clear" w:color="auto" w:fill="FFFFFF"/>
                <w:lang w:val="en-GB"/>
              </w:rPr>
            </w:pPr>
            <w:proofErr w:type="spellStart"/>
            <w:r w:rsidRPr="00E34939">
              <w:rPr>
                <w:color w:val="000000" w:themeColor="text1"/>
                <w:sz w:val="20"/>
                <w:szCs w:val="20"/>
                <w:shd w:val="clear" w:color="auto" w:fill="FFFFFF"/>
                <w:lang w:val="en-GB"/>
              </w:rPr>
              <w:t>în</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documentația</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tehnică</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furnizată</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în</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scopul</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evaluării</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conformității</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în</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temeiul</w:t>
            </w:r>
            <w:proofErr w:type="spellEnd"/>
            <w:r w:rsidRPr="00E34939">
              <w:rPr>
                <w:color w:val="000000" w:themeColor="text1"/>
                <w:sz w:val="20"/>
                <w:szCs w:val="20"/>
                <w:shd w:val="clear" w:color="auto" w:fill="FFFFFF"/>
                <w:lang w:val="en-GB"/>
              </w:rPr>
              <w:t xml:space="preserve"> </w:t>
            </w:r>
            <w:proofErr w:type="spellStart"/>
            <w:r w:rsidRPr="00E34939">
              <w:rPr>
                <w:color w:val="000000" w:themeColor="text1"/>
                <w:sz w:val="20"/>
                <w:szCs w:val="20"/>
                <w:shd w:val="clear" w:color="auto" w:fill="FFFFFF"/>
                <w:lang w:val="en-GB"/>
              </w:rPr>
              <w:t>articolului</w:t>
            </w:r>
            <w:proofErr w:type="spellEnd"/>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en-GB"/>
              </w:rPr>
              <w:t>4;</w:t>
            </w:r>
          </w:p>
          <w:p w14:paraId="69023305" w14:textId="1E4B46F7" w:rsidR="00D534BD" w:rsidRPr="00E34939" w:rsidRDefault="00D534BD" w:rsidP="00946A7B">
            <w:pPr>
              <w:pStyle w:val="oj-normal"/>
              <w:numPr>
                <w:ilvl w:val="0"/>
                <w:numId w:val="36"/>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pe site-urile web cu acces liber ale producătorului ventilatorului, ale reprezentantului autorizat al acestuia sau ale importatorului.</w:t>
            </w:r>
          </w:p>
          <w:p w14:paraId="5A4B0D35" w14:textId="678F774D" w:rsidR="00D534BD" w:rsidRPr="00E34939" w:rsidRDefault="00D534BD" w:rsidP="006C4EEC">
            <w:pPr>
              <w:pStyle w:val="oj-normal"/>
              <w:numPr>
                <w:ilvl w:val="0"/>
                <w:numId w:val="35"/>
              </w:numPr>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Pentru ventilatoarele personalizate, cu </w:t>
            </w:r>
            <w:r w:rsidRPr="00E34939">
              <w:rPr>
                <w:color w:val="000000" w:themeColor="text1"/>
                <w:sz w:val="20"/>
                <w:szCs w:val="20"/>
                <w:shd w:val="clear" w:color="auto" w:fill="FFFFFF"/>
                <w:lang w:val="pt-BR"/>
              </w:rPr>
              <w:lastRenderedPageBreak/>
              <w:t>excepția ventilatoarelor cu jet:</w:t>
            </w:r>
          </w:p>
          <w:p w14:paraId="4E4D079D" w14:textId="7508DC80"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Se indică performanța sau curba de performanță a ventilatoarelor personalizate în punctul sau punctele de operare specificate sau în intervalul sau intervalele de funcționare specificate. Curbele de performanță trebuie să cuprindă un număr suficient de puncte de încercare pentru a permite trasarea curbei caracteristice în intervalul normal de funcționare. Valorile debitului volumetric, presiunii, puterii electrice și eficienței trebuie furnizate pentru punctele de încercare individuale.</w:t>
            </w:r>
          </w:p>
          <w:p w14:paraId="736E5E13" w14:textId="3EF68856" w:rsidR="00D534BD" w:rsidRPr="00946A7B"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rPr>
            </w:pPr>
            <w:r w:rsidRPr="00946A7B">
              <w:rPr>
                <w:color w:val="000000" w:themeColor="text1"/>
                <w:sz w:val="20"/>
                <w:szCs w:val="20"/>
                <w:shd w:val="clear" w:color="auto" w:fill="FFFFFF"/>
              </w:rPr>
              <w:t>Aceste informații sunt disponibile:</w:t>
            </w:r>
          </w:p>
          <w:p w14:paraId="4EAD1049" w14:textId="3D829399" w:rsidR="00D534BD" w:rsidRPr="00E34939" w:rsidRDefault="00D534BD" w:rsidP="00B52FF9">
            <w:pPr>
              <w:pStyle w:val="oj-normal"/>
              <w:numPr>
                <w:ilvl w:val="0"/>
                <w:numId w:val="37"/>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rPr>
              <w:t xml:space="preserve">în ofertele comerciale furnizate clienților sau în fișa tehnică sau în manualul de utilizare care însoțește ventilatorul, cu excepția cazului în care împreună cu produsul este furnizat un link internet sau un cod QR care trimite la respectivele informații. </w:t>
            </w:r>
            <w:r w:rsidRPr="00E34939">
              <w:rPr>
                <w:color w:val="000000" w:themeColor="text1"/>
                <w:sz w:val="20"/>
                <w:szCs w:val="20"/>
                <w:shd w:val="clear" w:color="auto" w:fill="FFFFFF"/>
                <w:lang w:val="pt-BR"/>
              </w:rPr>
              <w:t>În dreptul linkului sau al codului QR este afișată o pictogramă ca în ISO</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7000:2019 referința nr.1641;</w:t>
            </w:r>
          </w:p>
          <w:p w14:paraId="7BB8C9E6" w14:textId="26EC08D0" w:rsidR="00D534BD" w:rsidRPr="00E34939" w:rsidRDefault="00D534BD" w:rsidP="00B52FF9">
            <w:pPr>
              <w:pStyle w:val="oj-normal"/>
              <w:numPr>
                <w:ilvl w:val="0"/>
                <w:numId w:val="37"/>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în documentația tehnică furnizată în </w:t>
            </w:r>
            <w:r w:rsidRPr="00E34939">
              <w:rPr>
                <w:color w:val="000000" w:themeColor="text1"/>
                <w:sz w:val="20"/>
                <w:szCs w:val="20"/>
                <w:shd w:val="clear" w:color="auto" w:fill="FFFFFF"/>
                <w:lang w:val="pt-BR"/>
              </w:rPr>
              <w:lastRenderedPageBreak/>
              <w:t>scopul evaluării conformității în temeiul articolului</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4.</w:t>
            </w:r>
          </w:p>
          <w:p w14:paraId="3966C666" w14:textId="100B3730" w:rsidR="00D534BD" w:rsidRPr="00E34939" w:rsidRDefault="00D534BD" w:rsidP="00946A7B">
            <w:pPr>
              <w:pStyle w:val="oj-normal"/>
              <w:numPr>
                <w:ilvl w:val="0"/>
                <w:numId w:val="35"/>
              </w:numPr>
              <w:shd w:val="clear" w:color="auto" w:fill="FFFFFF"/>
              <w:spacing w:before="0" w:beforeAutospacing="0" w:after="0" w:afterAutospacing="0"/>
              <w:ind w:left="527" w:hanging="357"/>
              <w:jc w:val="both"/>
              <w:rPr>
                <w:b/>
                <w:bCs/>
                <w:color w:val="000000" w:themeColor="text1"/>
                <w:sz w:val="20"/>
                <w:szCs w:val="20"/>
                <w:shd w:val="clear" w:color="auto" w:fill="FFFFFF"/>
                <w:lang w:val="en-GB"/>
              </w:rPr>
            </w:pPr>
            <w:r w:rsidRPr="00E34939">
              <w:rPr>
                <w:color w:val="000000" w:themeColor="text1"/>
                <w:sz w:val="20"/>
                <w:szCs w:val="20"/>
                <w:shd w:val="clear" w:color="auto" w:fill="FFFFFF"/>
              </w:rPr>
              <w:t>Pentru ventilatoarele cu jet:</w:t>
            </w:r>
          </w:p>
          <w:p w14:paraId="7137D12A" w14:textId="555992E7" w:rsidR="00D534BD" w:rsidRPr="00946A7B"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Pentru ventilatoarele cu jet trebuie să fie indicată performanța operațională a ventilatorului în sarcină parțială:</w:t>
            </w:r>
          </w:p>
          <w:p w14:paraId="4AFDCAC7" w14:textId="5D613FF7" w:rsidR="00D534BD" w:rsidRPr="00946A7B" w:rsidRDefault="00D534BD" w:rsidP="00946A7B">
            <w:pPr>
              <w:pStyle w:val="oj-normal"/>
              <w:numPr>
                <w:ilvl w:val="0"/>
                <w:numId w:val="38"/>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946A7B">
              <w:rPr>
                <w:color w:val="000000" w:themeColor="text1"/>
                <w:sz w:val="20"/>
                <w:szCs w:val="20"/>
                <w:shd w:val="clear" w:color="auto" w:fill="FFFFFF"/>
                <w:lang w:val="pt-BR"/>
              </w:rPr>
              <w:t>pentru ventilatoarele cu jet cu motor cu o singură viteză nu există sarcină parțială și nu sunt necesare informații privind sarcina parțială;</w:t>
            </w:r>
          </w:p>
          <w:p w14:paraId="58B6912F" w14:textId="7C6DAFA3" w:rsidR="00D534BD" w:rsidRPr="00946A7B" w:rsidRDefault="00D534BD" w:rsidP="00946A7B">
            <w:pPr>
              <w:pStyle w:val="oj-normal"/>
              <w:numPr>
                <w:ilvl w:val="0"/>
                <w:numId w:val="38"/>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946A7B">
              <w:rPr>
                <w:color w:val="000000" w:themeColor="text1"/>
                <w:sz w:val="20"/>
                <w:szCs w:val="20"/>
                <w:shd w:val="clear" w:color="auto" w:fill="FFFFFF"/>
                <w:lang w:val="pt-BR"/>
              </w:rPr>
              <w:t>pentru ventilatoarele cu jet fără variatoare de viteză sau care nu sunt destinate a fi utilizate cu variatoare de viteză, dar sunt prevăzute cu un motor cu viteză fixă multiplă, punctul de operare suplimentar se află la reglajele de viteză inferioare;</w:t>
            </w:r>
          </w:p>
          <w:p w14:paraId="51652B56" w14:textId="39CCE457" w:rsidR="00D534BD" w:rsidRPr="00946A7B" w:rsidRDefault="00D534BD" w:rsidP="00946A7B">
            <w:pPr>
              <w:pStyle w:val="oj-normal"/>
              <w:numPr>
                <w:ilvl w:val="0"/>
                <w:numId w:val="38"/>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946A7B">
              <w:rPr>
                <w:color w:val="000000" w:themeColor="text1"/>
                <w:sz w:val="20"/>
                <w:szCs w:val="20"/>
                <w:shd w:val="clear" w:color="auto" w:fill="FFFFFF"/>
                <w:lang w:val="pt-BR"/>
              </w:rPr>
              <w:t>pentru ventilatoarele cu jet cu variator de viteză sau destinate a fi utilizate cu variator de viteză, punctele de date suplimentare trebuie să se situeze la 30</w:t>
            </w:r>
            <w:r w:rsidRPr="00946A7B">
              <w:rPr>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 și</w:t>
            </w:r>
            <w:r w:rsidRPr="00946A7B">
              <w:rPr>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50</w:t>
            </w:r>
            <w:r w:rsidRPr="00946A7B">
              <w:rPr>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 din viteza inerentă.</w:t>
            </w:r>
          </w:p>
          <w:p w14:paraId="2B9FDEAE" w14:textId="0340BB78"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Pentru fiecare punct de operare, datele publicate includ cel puțin impulsul, puterea electrică de intrare, viteza de rotație și eficiența.</w:t>
            </w:r>
          </w:p>
          <w:p w14:paraId="56F01469" w14:textId="68054824"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Aceste informații sunt disponibile:</w:t>
            </w:r>
          </w:p>
          <w:p w14:paraId="1F9E2551" w14:textId="2E88A3EB" w:rsidR="00D534BD" w:rsidRPr="00B52FF9" w:rsidRDefault="00D534BD" w:rsidP="00B52FF9">
            <w:pPr>
              <w:pStyle w:val="oj-normal"/>
              <w:numPr>
                <w:ilvl w:val="0"/>
                <w:numId w:val="39"/>
              </w:numPr>
              <w:shd w:val="clear" w:color="auto" w:fill="FFFFFF"/>
              <w:spacing w:before="0" w:beforeAutospacing="0" w:after="0" w:afterAutospacing="0"/>
              <w:ind w:left="470" w:hanging="357"/>
              <w:jc w:val="both"/>
              <w:rPr>
                <w:b/>
                <w:bCs/>
                <w:color w:val="000000" w:themeColor="text1"/>
                <w:sz w:val="20"/>
                <w:szCs w:val="20"/>
                <w:shd w:val="clear" w:color="auto" w:fill="FFFFFF"/>
                <w:lang w:val="en-GB"/>
              </w:rPr>
            </w:pPr>
            <w:r w:rsidRPr="00B52FF9">
              <w:rPr>
                <w:color w:val="000000" w:themeColor="text1"/>
                <w:sz w:val="20"/>
                <w:szCs w:val="20"/>
                <w:shd w:val="clear" w:color="auto" w:fill="FFFFFF"/>
              </w:rPr>
              <w:lastRenderedPageBreak/>
              <w:t>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ISO</w:t>
            </w:r>
            <w:r w:rsidRPr="00B52FF9">
              <w:rPr>
                <w:color w:val="000000" w:themeColor="text1"/>
                <w:sz w:val="20"/>
                <w:szCs w:val="20"/>
                <w:shd w:val="clear" w:color="auto" w:fill="FFFFFF"/>
                <w:lang w:val="ro-RO"/>
              </w:rPr>
              <w:t xml:space="preserve"> </w:t>
            </w:r>
            <w:r w:rsidRPr="00B52FF9">
              <w:rPr>
                <w:color w:val="000000" w:themeColor="text1"/>
                <w:sz w:val="20"/>
                <w:szCs w:val="20"/>
                <w:shd w:val="clear" w:color="auto" w:fill="FFFFFF"/>
              </w:rPr>
              <w:t>7000:2019 referința nr.</w:t>
            </w:r>
            <w:r w:rsidRPr="00B52FF9">
              <w:rPr>
                <w:color w:val="000000" w:themeColor="text1"/>
                <w:sz w:val="20"/>
                <w:szCs w:val="20"/>
                <w:shd w:val="clear" w:color="auto" w:fill="FFFFFF"/>
                <w:lang w:val="ro-RO"/>
              </w:rPr>
              <w:t xml:space="preserve"> </w:t>
            </w:r>
            <w:r w:rsidRPr="00B52FF9">
              <w:rPr>
                <w:color w:val="000000" w:themeColor="text1"/>
                <w:sz w:val="20"/>
                <w:szCs w:val="20"/>
                <w:shd w:val="clear" w:color="auto" w:fill="FFFFFF"/>
              </w:rPr>
              <w:t>1641;</w:t>
            </w:r>
          </w:p>
          <w:p w14:paraId="646352B2" w14:textId="2248ECF8" w:rsidR="00D534BD" w:rsidRPr="00B52FF9" w:rsidRDefault="00D534BD" w:rsidP="00B52FF9">
            <w:pPr>
              <w:pStyle w:val="oj-normal"/>
              <w:numPr>
                <w:ilvl w:val="0"/>
                <w:numId w:val="39"/>
              </w:numPr>
              <w:shd w:val="clear" w:color="auto" w:fill="FFFFFF"/>
              <w:spacing w:before="0" w:beforeAutospacing="0" w:after="0" w:afterAutospacing="0"/>
              <w:ind w:left="470" w:hanging="357"/>
              <w:jc w:val="both"/>
              <w:rPr>
                <w:b/>
                <w:bCs/>
                <w:color w:val="000000" w:themeColor="text1"/>
                <w:sz w:val="20"/>
                <w:szCs w:val="20"/>
                <w:shd w:val="clear" w:color="auto" w:fill="FFFFFF"/>
                <w:lang w:val="en-GB"/>
              </w:rPr>
            </w:pPr>
            <w:proofErr w:type="spellStart"/>
            <w:r w:rsidRPr="00B52FF9">
              <w:rPr>
                <w:color w:val="000000" w:themeColor="text1"/>
                <w:sz w:val="20"/>
                <w:szCs w:val="20"/>
                <w:shd w:val="clear" w:color="auto" w:fill="FFFFFF"/>
                <w:lang w:val="en-GB"/>
              </w:rPr>
              <w:t>în</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documentația</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tehnică</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furnizată</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în</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scopul</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evaluării</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conformității</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în</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temeiul</w:t>
            </w:r>
            <w:proofErr w:type="spellEnd"/>
            <w:r w:rsidRPr="00B52FF9">
              <w:rPr>
                <w:color w:val="000000" w:themeColor="text1"/>
                <w:sz w:val="20"/>
                <w:szCs w:val="20"/>
                <w:shd w:val="clear" w:color="auto" w:fill="FFFFFF"/>
                <w:lang w:val="en-GB"/>
              </w:rPr>
              <w:t xml:space="preserve"> </w:t>
            </w:r>
            <w:proofErr w:type="spellStart"/>
            <w:r w:rsidRPr="00B52FF9">
              <w:rPr>
                <w:color w:val="000000" w:themeColor="text1"/>
                <w:sz w:val="20"/>
                <w:szCs w:val="20"/>
                <w:shd w:val="clear" w:color="auto" w:fill="FFFFFF"/>
                <w:lang w:val="en-GB"/>
              </w:rPr>
              <w:t>articolului</w:t>
            </w:r>
            <w:proofErr w:type="spellEnd"/>
            <w:r w:rsidRPr="00B52FF9">
              <w:rPr>
                <w:color w:val="000000" w:themeColor="text1"/>
                <w:sz w:val="20"/>
                <w:szCs w:val="20"/>
                <w:shd w:val="clear" w:color="auto" w:fill="FFFFFF"/>
                <w:lang w:val="ro-RO"/>
              </w:rPr>
              <w:t xml:space="preserve"> </w:t>
            </w:r>
            <w:r w:rsidRPr="00B52FF9">
              <w:rPr>
                <w:color w:val="000000" w:themeColor="text1"/>
                <w:sz w:val="20"/>
                <w:szCs w:val="20"/>
                <w:shd w:val="clear" w:color="auto" w:fill="FFFFFF"/>
                <w:lang w:val="en-GB"/>
              </w:rPr>
              <w:t>4;</w:t>
            </w:r>
          </w:p>
          <w:p w14:paraId="1E05E7B3" w14:textId="34E3FB70" w:rsidR="00D534BD" w:rsidRPr="00B52FF9" w:rsidRDefault="00D534BD" w:rsidP="00B52FF9">
            <w:pPr>
              <w:pStyle w:val="oj-normal"/>
              <w:numPr>
                <w:ilvl w:val="0"/>
                <w:numId w:val="3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B52FF9">
              <w:rPr>
                <w:color w:val="000000" w:themeColor="text1"/>
                <w:sz w:val="20"/>
                <w:szCs w:val="20"/>
                <w:shd w:val="clear" w:color="auto" w:fill="FFFFFF"/>
                <w:lang w:val="pt-BR"/>
              </w:rPr>
              <w:t>pe site-urile web cu acces liber ale producătorului ventilatorului, ale reprezentantului autorizat al acestuia sau ale importatorului.</w:t>
            </w:r>
          </w:p>
          <w:p w14:paraId="5ED74CF7" w14:textId="3BF167BE" w:rsidR="00D534BD" w:rsidRPr="00E34939" w:rsidRDefault="00D534BD" w:rsidP="006C4EEC">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Pentru ventilatoarele cu jet personalizate, informațiile se furnizează împreună cu ofertele comerciale furnizate clienților și nu pe site-urile web cu acces liber.</w:t>
            </w:r>
          </w:p>
          <w:p w14:paraId="7BFF29BE" w14:textId="3BEF868A" w:rsidR="00D534BD" w:rsidRPr="00E34939" w:rsidRDefault="00D534BD" w:rsidP="00B52FF9">
            <w:pPr>
              <w:pStyle w:val="oj-normal"/>
              <w:numPr>
                <w:ilvl w:val="0"/>
                <w:numId w:val="35"/>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Pentru ventilatoarele cu motoare cu mai multe viteze, cu excepția ventilatoarelor cu jet, curbele trebuie să fie prevăzute pentru viteza inerentă și viteza minimă a motorului de care dispune clientul, în </w:t>
            </w:r>
            <w:r w:rsidRPr="00E34939">
              <w:rPr>
                <w:color w:val="000000" w:themeColor="text1"/>
                <w:sz w:val="20"/>
                <w:szCs w:val="20"/>
                <w:shd w:val="clear" w:color="auto" w:fill="FFFFFF"/>
                <w:lang w:val="pt-BR"/>
              </w:rPr>
              <w:lastRenderedPageBreak/>
              <w:t>condiții identice acelora prevăzute la punctele 1 și</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2, în funcție de tipul personalizat sau nepersonalizat al ventilatorului.</w:t>
            </w:r>
          </w:p>
          <w:p w14:paraId="3F971065" w14:textId="16BB7BE2" w:rsidR="00D534BD" w:rsidRPr="00E34939" w:rsidRDefault="00D534BD" w:rsidP="006C4EEC">
            <w:pPr>
              <w:pStyle w:val="oj-normal"/>
              <w:numPr>
                <w:ilvl w:val="0"/>
                <w:numId w:val="40"/>
              </w:numPr>
              <w:shd w:val="clear" w:color="auto" w:fill="FFFFFF"/>
              <w:spacing w:before="0" w:beforeAutospacing="0" w:after="0" w:afterAutospacing="0"/>
              <w:jc w:val="both"/>
              <w:rPr>
                <w:b/>
                <w:bCs/>
                <w:color w:val="333333"/>
                <w:sz w:val="20"/>
                <w:szCs w:val="20"/>
                <w:shd w:val="clear" w:color="auto" w:fill="FFFFFF"/>
                <w:lang w:val="pt-BR"/>
              </w:rPr>
            </w:pPr>
            <w:r w:rsidRPr="00E34939">
              <w:rPr>
                <w:b/>
                <w:bCs/>
                <w:color w:val="333333"/>
                <w:sz w:val="20"/>
                <w:szCs w:val="20"/>
                <w:shd w:val="clear" w:color="auto" w:fill="FFFFFF"/>
                <w:lang w:val="pt-BR"/>
              </w:rPr>
              <w:t>Cerințe privind utilizarea eficiență a resurselor</w:t>
            </w:r>
          </w:p>
          <w:p w14:paraId="4D623BC0" w14:textId="2C9E8859"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Pentru ventilatoarele proiectate și comercializate în mod specific pentru a fi integrate exclusiv în produse cu impact energetic specifice care fac obiectul cerințelor în materie de proiectare ecologică în ceea ce privește disponibilitatea pieselor de schimb, se aplică dispozițiile specifice ale regulamentului de punere în aplicare relevante pentru produsul în cauză, pe durata specificată în acesta, în locul cerințelor stabilite la prezentul punct.</w:t>
            </w:r>
          </w:p>
          <w:p w14:paraId="0805B5AD" w14:textId="4F841CB0"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În cazul ventilatoarelor personalizate în cazul cărora disponibilitatea pieselor de schimb este abordată în contract și care nu sunt reglementate de paragraful anterior, nu se aplică cerințe specifice.</w:t>
            </w:r>
          </w:p>
          <w:p w14:paraId="6D986FF8" w14:textId="0C0C8145"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Pentru alte ventilatoare, următoarele cerințe se aplică de la 24 iulie 2026:</w:t>
            </w:r>
          </w:p>
          <w:p w14:paraId="506BF5C0" w14:textId="2E61F7FC" w:rsidR="00D534BD" w:rsidRPr="00E34939" w:rsidRDefault="00D534BD" w:rsidP="00B52FF9">
            <w:pPr>
              <w:pStyle w:val="oj-normal"/>
              <w:numPr>
                <w:ilvl w:val="0"/>
                <w:numId w:val="63"/>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Disponibilitatea pieselor de schimb și a actualizărilor de software:</w:t>
            </w:r>
          </w:p>
          <w:p w14:paraId="4EEC92F7" w14:textId="5983B44B" w:rsidR="00D534BD" w:rsidRPr="00B52FF9" w:rsidRDefault="00D534BD" w:rsidP="00B52FF9">
            <w:pPr>
              <w:pStyle w:val="oj-normal"/>
              <w:numPr>
                <w:ilvl w:val="0"/>
                <w:numId w:val="41"/>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B52FF9">
              <w:rPr>
                <w:color w:val="000000" w:themeColor="text1"/>
                <w:sz w:val="20"/>
                <w:szCs w:val="20"/>
                <w:shd w:val="clear" w:color="auto" w:fill="FFFFFF"/>
                <w:lang w:val="pt-BR"/>
              </w:rPr>
              <w:t>Pentru toate modelele ale căror unități sunt introduse pe piață începând cu</w:t>
            </w:r>
            <w:r w:rsidRPr="00B52FF9">
              <w:rPr>
                <w:color w:val="000000" w:themeColor="text1"/>
                <w:sz w:val="20"/>
                <w:szCs w:val="20"/>
                <w:shd w:val="clear" w:color="auto" w:fill="FFFFFF"/>
                <w:lang w:val="ro-RO"/>
              </w:rPr>
              <w:t xml:space="preserve"> </w:t>
            </w:r>
            <w:r w:rsidRPr="00B52FF9">
              <w:rPr>
                <w:rStyle w:val="oj-italic"/>
                <w:i/>
                <w:iCs/>
                <w:color w:val="000000" w:themeColor="text1"/>
                <w:sz w:val="20"/>
                <w:szCs w:val="20"/>
                <w:shd w:val="clear" w:color="auto" w:fill="FFFFFF"/>
                <w:lang w:val="pt-BR"/>
              </w:rPr>
              <w:t>24 iulie 2026</w:t>
            </w:r>
            <w:r w:rsidRPr="00B52FF9">
              <w:rPr>
                <w:color w:val="000000" w:themeColor="text1"/>
                <w:sz w:val="20"/>
                <w:szCs w:val="20"/>
                <w:shd w:val="clear" w:color="auto" w:fill="FFFFFF"/>
                <w:lang w:val="pt-BR"/>
              </w:rPr>
              <w:t xml:space="preserve">, </w:t>
            </w:r>
            <w:r w:rsidRPr="00B52FF9">
              <w:rPr>
                <w:color w:val="000000" w:themeColor="text1"/>
                <w:sz w:val="20"/>
                <w:szCs w:val="20"/>
                <w:shd w:val="clear" w:color="auto" w:fill="FFFFFF"/>
                <w:lang w:val="pt-BR"/>
              </w:rPr>
              <w:lastRenderedPageBreak/>
              <w:t>producătorii, importatorii sau reprezentanții autorizați ai ventilatoarelor, altele decât ventilatoarele critice din punctul de vedere al siguranței, pun la dispoziția reparatorilor profesioniști cel puțin următoarele piese de schimb, dacă acestea fac parte din ventilator, ca elemente individuale sau într-un ansamblu odată integrate astfel cum au fost furnizate inițial:</w:t>
            </w:r>
          </w:p>
          <w:p w14:paraId="5F06DD4F" w14:textId="611DCA73"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motoare a căror putere nominală este mai mică de 10 kW;</w:t>
            </w:r>
          </w:p>
          <w:p w14:paraId="6B116804" w14:textId="00C54480"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perii de motor;</w:t>
            </w:r>
          </w:p>
          <w:p w14:paraId="21FEAA98" w14:textId="2E445A8D"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rotoare;</w:t>
            </w:r>
          </w:p>
          <w:p w14:paraId="3F3ECEFF" w14:textId="3DA81D7F"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elemente de stator;</w:t>
            </w:r>
          </w:p>
          <w:p w14:paraId="7F7A988E" w14:textId="04DDD32C"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componente de acționare mecanică;</w:t>
            </w:r>
          </w:p>
          <w:p w14:paraId="4721CAED" w14:textId="3E9E281A"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utilizarea de variatoare de viteze;</w:t>
            </w:r>
          </w:p>
          <w:p w14:paraId="4E3B62FC" w14:textId="1B88D31D"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senzori;</w:t>
            </w:r>
          </w:p>
          <w:p w14:paraId="71AE3735" w14:textId="4DEBBDC8"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piese de uzură (elemente de sacrificiu);</w:t>
            </w:r>
          </w:p>
          <w:p w14:paraId="38F3BE84" w14:textId="2B1DDD96"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îmbinările și accesoriile necesare pentru instalarea acestor piese de schimb;</w:t>
            </w:r>
          </w:p>
          <w:p w14:paraId="3B59B891" w14:textId="34B87A29"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rulmenți pentru ventilatoare;</w:t>
            </w:r>
          </w:p>
          <w:p w14:paraId="2DCAAD5E" w14:textId="6F6C4104" w:rsidR="00D534BD" w:rsidRPr="00E34939" w:rsidRDefault="00D534BD" w:rsidP="006C4EEC">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rulmenți cu motor atunci când ventilatorul este integrat într-un motor </w:t>
            </w:r>
            <w:r w:rsidRPr="00E34939">
              <w:rPr>
                <w:color w:val="000000" w:themeColor="text1"/>
                <w:sz w:val="20"/>
                <w:szCs w:val="20"/>
                <w:shd w:val="clear" w:color="auto" w:fill="FFFFFF"/>
                <w:lang w:val="pt-BR"/>
              </w:rPr>
              <w:lastRenderedPageBreak/>
              <w:t>cu o putere mai mare de 1 kW.</w:t>
            </w:r>
          </w:p>
          <w:p w14:paraId="26968FC4" w14:textId="200DF608" w:rsidR="00D534BD" w:rsidRPr="00E34939" w:rsidRDefault="00D534BD" w:rsidP="00B52FF9">
            <w:pPr>
              <w:pStyle w:val="oj-normal"/>
              <w:numPr>
                <w:ilvl w:val="0"/>
                <w:numId w:val="4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Pentru toate modelele ale căror unități sunt introduse pe piață începând cu</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24 iulie 2026</w:t>
            </w:r>
            <w:r w:rsidRPr="00E34939">
              <w:rPr>
                <w:color w:val="000000" w:themeColor="text1"/>
                <w:sz w:val="20"/>
                <w:szCs w:val="20"/>
                <w:shd w:val="clear" w:color="auto" w:fill="FFFFFF"/>
                <w:lang w:val="pt-BR"/>
              </w:rPr>
              <w:t>, producătorii, importatorii sau reprezentanții autorizați ai ventilatoarelor critice din punctul de vedere ale siguranței trebuie să pună la dispoziția reparatorilor profesioniști autorizați de producător cel puțin următoarele piese de schimb, dacă sunt piese ale ventilatorului, ca elemente individuale sau într-un ansamblu odată integrate astfel cum au fost furnizate inițial:</w:t>
            </w:r>
          </w:p>
          <w:p w14:paraId="0870A57C" w14:textId="0114A6A2"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motoare a căror putere nominală este mai mică de 10 kW;</w:t>
            </w:r>
          </w:p>
          <w:p w14:paraId="37FA970C" w14:textId="37C8B958"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perii de motor;</w:t>
            </w:r>
          </w:p>
          <w:p w14:paraId="0516146F" w14:textId="6A295071"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rotoare;</w:t>
            </w:r>
          </w:p>
          <w:p w14:paraId="6D1B24E0" w14:textId="07D31CF8"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elemente de stator;</w:t>
            </w:r>
          </w:p>
          <w:p w14:paraId="77728957" w14:textId="2D7A2B2B"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componente de acționare mecanică;</w:t>
            </w:r>
          </w:p>
          <w:p w14:paraId="1D379A56" w14:textId="7F4FDF5D"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utilizarea de variatoare de viteze;</w:t>
            </w:r>
          </w:p>
          <w:p w14:paraId="18FF9404" w14:textId="34131B3A"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senzori;</w:t>
            </w:r>
          </w:p>
          <w:p w14:paraId="31A7588D" w14:textId="3722D1C9"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piese de uzură (elemente de sacrificiu);</w:t>
            </w:r>
          </w:p>
          <w:p w14:paraId="5B60221C" w14:textId="7AF6CE82"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îmbinările și accesoriile necesare pentru instalarea </w:t>
            </w:r>
            <w:r w:rsidRPr="00E34939">
              <w:rPr>
                <w:color w:val="000000" w:themeColor="text1"/>
                <w:sz w:val="20"/>
                <w:szCs w:val="20"/>
                <w:shd w:val="clear" w:color="auto" w:fill="FFFFFF"/>
                <w:lang w:val="pt-BR"/>
              </w:rPr>
              <w:lastRenderedPageBreak/>
              <w:t>acestor piese de schimb;</w:t>
            </w:r>
          </w:p>
          <w:p w14:paraId="29B63F72" w14:textId="431E0590"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rPr>
              <w:t>rulmenți pentru ventilatoare;</w:t>
            </w:r>
          </w:p>
          <w:p w14:paraId="4D994FC7" w14:textId="7FBDE007" w:rsidR="00D534BD" w:rsidRPr="00E34939" w:rsidRDefault="00D534BD" w:rsidP="006C4EEC">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rulmenți cu motor atunci când ventilatorul este integrat într-un motor cu o putere mai mare de 1 kW.</w:t>
            </w:r>
          </w:p>
          <w:p w14:paraId="13D06140" w14:textId="7EE61D07" w:rsidR="00D534BD" w:rsidRPr="00E34939" w:rsidRDefault="00D534BD" w:rsidP="00946A7B">
            <w:pPr>
              <w:pStyle w:val="oj-normal"/>
              <w:numPr>
                <w:ilvl w:val="0"/>
                <w:numId w:val="4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Disponibilitatea pieselor de schimb menționate la literele (a) și (b) trebuie să fie asigurată pentru o perioadă minimă care începe cel târziu la</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24 iulie 2028</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sau la doi ani de la data introducerii pe piață a primei unități din model, în funcție de data care survine cel mai târziu, și se încheie la cel puțin 10 ani de la data introducerii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data menționată la prezenta literă. Pentru </w:t>
            </w:r>
            <w:r w:rsidRPr="00E34939">
              <w:rPr>
                <w:color w:val="000000" w:themeColor="text1"/>
                <w:sz w:val="20"/>
                <w:szCs w:val="20"/>
                <w:shd w:val="clear" w:color="auto" w:fill="FFFFFF"/>
                <w:lang w:val="pt-BR"/>
              </w:rPr>
              <w:lastRenderedPageBreak/>
              <w:t>ventilatoarele critice din punctul de vedere al siguranței, site-ul web care furnizează lista pieselor de schimb și procedura de comandare a acestora, precum și informațiile referitoare la reparații pot fi restricționate prin nume de utilizator și parolă la reparatorii profesioniști autorizați de producător.</w:t>
            </w:r>
          </w:p>
          <w:p w14:paraId="696D5E60" w14:textId="0F44C709" w:rsidR="00D534BD" w:rsidRPr="00E34939" w:rsidRDefault="00D534BD" w:rsidP="00946A7B">
            <w:pPr>
              <w:pStyle w:val="oj-normal"/>
              <w:numPr>
                <w:ilvl w:val="0"/>
                <w:numId w:val="4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Termenul maxim de livrare a pieselor de schimb:</w:t>
            </w:r>
          </w:p>
          <w:p w14:paraId="5E84D385" w14:textId="71B6513D"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În perioada menționată la litera (c), producătorul, importatorul sau reprezentantul autorizat trebuie să asigure livrarea pieselor de schimb în următorul interval de timp:</w:t>
            </w:r>
          </w:p>
          <w:p w14:paraId="6301CF6E" w14:textId="38E4993D" w:rsidR="00D534BD" w:rsidRPr="00E34939" w:rsidRDefault="00D534BD" w:rsidP="006C4EEC">
            <w:pPr>
              <w:pStyle w:val="oj-normal"/>
              <w:numPr>
                <w:ilvl w:val="0"/>
                <w:numId w:val="44"/>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astfel cum se specifică într-un contract, în cazul în care există un contract între producătorul și utilizatorul final al ventilatorului;</w:t>
            </w:r>
          </w:p>
          <w:p w14:paraId="72897657" w14:textId="766F736D" w:rsidR="00D534BD" w:rsidRPr="00E34939" w:rsidRDefault="00D534BD" w:rsidP="006C4EEC">
            <w:pPr>
              <w:pStyle w:val="oj-normal"/>
              <w:numPr>
                <w:ilvl w:val="0"/>
                <w:numId w:val="44"/>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în caz contrar, astfel cum se specifică în informațiile despre produs ale ventilatorului și în informațiile puse la dispoziție pe site-uri web cu acces liber;</w:t>
            </w:r>
          </w:p>
          <w:p w14:paraId="2131F575" w14:textId="0947F670" w:rsidR="00D534BD" w:rsidRPr="00E34939" w:rsidRDefault="00D534BD" w:rsidP="006C4EEC">
            <w:pPr>
              <w:pStyle w:val="oj-normal"/>
              <w:numPr>
                <w:ilvl w:val="0"/>
                <w:numId w:val="44"/>
              </w:numPr>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în caz contrar, nu mai târziu de șase săptămâni de la primirea comenzii.</w:t>
            </w:r>
          </w:p>
          <w:p w14:paraId="3E4F7081" w14:textId="3333B2EE" w:rsidR="00D534BD" w:rsidRPr="00946A7B" w:rsidRDefault="00D534BD" w:rsidP="00946A7B">
            <w:pPr>
              <w:pStyle w:val="oj-normal"/>
              <w:numPr>
                <w:ilvl w:val="0"/>
                <w:numId w:val="4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lastRenderedPageBreak/>
              <w:t>Producătorii, importatorii sau reprezentanții autorizați trebuie să se asigure că piesele de schimb menționate la literele (a) și (b) pot fi înlocuite fără deteriorarea permanentă a produsului.</w:t>
            </w:r>
          </w:p>
          <w:p w14:paraId="5948C90D" w14:textId="67336184" w:rsidR="00D534BD" w:rsidRPr="00946A7B" w:rsidRDefault="00D534BD" w:rsidP="00946A7B">
            <w:pPr>
              <w:pStyle w:val="oj-normal"/>
              <w:numPr>
                <w:ilvl w:val="0"/>
                <w:numId w:val="4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Atunci când producătorii, importatorii sau reprezentanții autorizați ai ventilatoarelor pun la dispoziție actualizări de software și firmware, acestea trebuie să rămână disponibile timp de cel puțin 10 ani de la introducerea pe piață a ultimei unități dintr-un model, iar aceste actualizări de software și firmware trebuie furnizate gratuit.</w:t>
            </w:r>
          </w:p>
          <w:p w14:paraId="631B1229" w14:textId="1D2BAFA3" w:rsidR="00D534BD" w:rsidRPr="00E34939" w:rsidRDefault="00D534BD" w:rsidP="00946A7B">
            <w:pPr>
              <w:pStyle w:val="oj-normal"/>
              <w:numPr>
                <w:ilvl w:val="0"/>
                <w:numId w:val="62"/>
              </w:numPr>
              <w:shd w:val="clear" w:color="auto" w:fill="FFFFFF"/>
              <w:spacing w:before="0" w:beforeAutospacing="0" w:after="0" w:afterAutospacing="0"/>
              <w:ind w:left="414" w:hanging="357"/>
              <w:jc w:val="both"/>
              <w:rPr>
                <w:color w:val="000000" w:themeColor="text1"/>
                <w:sz w:val="20"/>
                <w:szCs w:val="20"/>
                <w:shd w:val="clear" w:color="auto" w:fill="FFFFFF"/>
              </w:rPr>
            </w:pPr>
            <w:r w:rsidRPr="00E34939">
              <w:rPr>
                <w:color w:val="000000" w:themeColor="text1"/>
                <w:sz w:val="20"/>
                <w:szCs w:val="20"/>
                <w:shd w:val="clear" w:color="auto" w:fill="FFFFFF"/>
              </w:rPr>
              <w:t>Accesul la informațiile privind repararea:</w:t>
            </w:r>
          </w:p>
          <w:p w14:paraId="2D761814" w14:textId="34C2D033" w:rsidR="00D534BD" w:rsidRPr="00946A7B" w:rsidRDefault="00D534BD" w:rsidP="00946A7B">
            <w:pPr>
              <w:pStyle w:val="oj-normal"/>
              <w:numPr>
                <w:ilvl w:val="0"/>
                <w:numId w:val="45"/>
              </w:numPr>
              <w:shd w:val="clear" w:color="auto" w:fill="FFFFFF"/>
              <w:spacing w:before="0" w:beforeAutospacing="0" w:after="0" w:afterAutospacing="0"/>
              <w:ind w:left="697"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 xml:space="preserve">În perioada menționată la punctul 1 litera (c), producătorul, importatorul sau reprezentantul autorizat asigură accesul reparatorilor profesioniști la informațiile referitoare la </w:t>
            </w:r>
            <w:r w:rsidRPr="00946A7B">
              <w:rPr>
                <w:color w:val="000000" w:themeColor="text1"/>
                <w:sz w:val="20"/>
                <w:szCs w:val="20"/>
                <w:shd w:val="clear" w:color="auto" w:fill="FFFFFF"/>
                <w:lang w:val="pt-BR"/>
              </w:rPr>
              <w:lastRenderedPageBreak/>
              <w:t>repararea ventilatorului.</w:t>
            </w:r>
          </w:p>
          <w:p w14:paraId="43DB5E2E" w14:textId="203A0F9A" w:rsidR="00D534BD" w:rsidRPr="00E34939"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0A2AA12C" w14:textId="1B581A1D" w:rsidR="00D534BD" w:rsidRPr="00946A7B" w:rsidRDefault="00D534BD" w:rsidP="00946A7B">
            <w:pPr>
              <w:pStyle w:val="oj-normal"/>
              <w:numPr>
                <w:ilvl w:val="0"/>
                <w:numId w:val="46"/>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reparatorul profesionist are competența tehnică de a repara ventilatoare și respectă reglementările valabile în cazul reparatorilor de echipamente electrice din statele membre în care își desfășoară activitatea. Trimiterea la un sistem oficial de înregistrare ca reparator profesionist, dacă în statele membre în cauză există un astfel de sistem, se acceptă ca dovadă a conformității cu prezentul subpunct;</w:t>
            </w:r>
          </w:p>
          <w:p w14:paraId="18F86006" w14:textId="25FAF29D" w:rsidR="00D534BD" w:rsidRPr="00946A7B" w:rsidRDefault="00D534BD" w:rsidP="00946A7B">
            <w:pPr>
              <w:pStyle w:val="oj-normal"/>
              <w:numPr>
                <w:ilvl w:val="0"/>
                <w:numId w:val="46"/>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reparatorul profesionist este acoperit de o asigurare pentru răspunderile rezultate din activitatea sa, indiferent dacă acest lucru este impus de statul membru sau nu.</w:t>
            </w:r>
          </w:p>
          <w:p w14:paraId="7EFBC5EE" w14:textId="49A0B3FE" w:rsidR="00D534BD" w:rsidRPr="00E34939" w:rsidRDefault="00D534BD" w:rsidP="00946A7B">
            <w:pPr>
              <w:pStyle w:val="oj-normal"/>
              <w:numPr>
                <w:ilvl w:val="0"/>
                <w:numId w:val="4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lastRenderedPageBreak/>
              <w:t>Producătorii, importatorii sau reprezentanții autorizați acceptă sau refuză solicitarea menționată la litera (a) în termen de cinci zile lucrătoare.</w:t>
            </w:r>
          </w:p>
          <w:p w14:paraId="51CC6C87" w14:textId="049B41E9" w:rsidR="00D534BD" w:rsidRPr="00E34939" w:rsidRDefault="00D534BD" w:rsidP="00946A7B">
            <w:pPr>
              <w:pStyle w:val="oj-normal"/>
              <w:numPr>
                <w:ilvl w:val="0"/>
                <w:numId w:val="4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Producătorii, importatorii sau reprezentanții autorizați pot percepe comisioane rezonabile și proporționale pentru accesul la informațiile privind repararea sau pentru primirea de actualizări periodice. Un comision este rezonabil dacă nu descurajează accesul prin faptul că nu ia în considerare măsura în care reparatorul profesionist utilizează informațiile.</w:t>
            </w:r>
          </w:p>
          <w:p w14:paraId="2231498F" w14:textId="20125E8D" w:rsidR="00D534BD" w:rsidRPr="00E34939" w:rsidRDefault="00D534BD" w:rsidP="00946A7B">
            <w:pPr>
              <w:pStyle w:val="oj-normal"/>
              <w:numPr>
                <w:ilvl w:val="0"/>
                <w:numId w:val="45"/>
              </w:numPr>
              <w:shd w:val="clear" w:color="auto" w:fill="FFFFFF"/>
              <w:spacing w:before="0" w:beforeAutospacing="0" w:after="0" w:afterAutospacing="0"/>
              <w:ind w:left="527" w:hanging="357"/>
              <w:jc w:val="both"/>
              <w:rPr>
                <w:color w:val="000000" w:themeColor="text1"/>
                <w:sz w:val="20"/>
                <w:szCs w:val="20"/>
                <w:shd w:val="clear" w:color="auto" w:fill="FFFFFF"/>
              </w:rPr>
            </w:pPr>
            <w:r w:rsidRPr="00E34939">
              <w:rPr>
                <w:color w:val="000000" w:themeColor="text1"/>
                <w:sz w:val="20"/>
                <w:szCs w:val="20"/>
                <w:shd w:val="clear" w:color="auto" w:fill="FFFFFF"/>
                <w:lang w:val="pt-BR"/>
              </w:rPr>
              <w:t xml:space="preserve">De îndată ce solicitarea este acceptată, reparatorul profesionist trebuie să aibă acces la informațiile solicitate privind repararea în termen de o zi lucrătoare. </w:t>
            </w:r>
            <w:r w:rsidRPr="00E34939">
              <w:rPr>
                <w:color w:val="000000" w:themeColor="text1"/>
                <w:sz w:val="20"/>
                <w:szCs w:val="20"/>
                <w:shd w:val="clear" w:color="auto" w:fill="FFFFFF"/>
              </w:rPr>
              <w:t>Dacă este cazul, informațiile pot fi furnizate pentru un model echivalent sau pentru un model din aceeași familie.</w:t>
            </w:r>
          </w:p>
          <w:p w14:paraId="05861DE1" w14:textId="1E59B3E2" w:rsidR="00D534BD" w:rsidRPr="00E34939" w:rsidRDefault="00D534BD" w:rsidP="00946A7B">
            <w:pPr>
              <w:pStyle w:val="oj-normal"/>
              <w:numPr>
                <w:ilvl w:val="0"/>
                <w:numId w:val="45"/>
              </w:numPr>
              <w:shd w:val="clear" w:color="auto" w:fill="FFFFFF"/>
              <w:spacing w:before="0" w:beforeAutospacing="0" w:after="0" w:afterAutospacing="0"/>
              <w:ind w:left="527" w:hanging="357"/>
              <w:jc w:val="both"/>
              <w:rPr>
                <w:color w:val="000000" w:themeColor="text1"/>
                <w:sz w:val="20"/>
                <w:szCs w:val="20"/>
                <w:shd w:val="clear" w:color="auto" w:fill="FFFFFF"/>
              </w:rPr>
            </w:pPr>
            <w:r w:rsidRPr="00E34939">
              <w:rPr>
                <w:color w:val="000000" w:themeColor="text1"/>
                <w:sz w:val="20"/>
                <w:szCs w:val="20"/>
                <w:shd w:val="clear" w:color="auto" w:fill="FFFFFF"/>
              </w:rPr>
              <w:t>Informațiile privind repararea includ:</w:t>
            </w:r>
          </w:p>
          <w:p w14:paraId="4FAC59BA" w14:textId="0CAFD0FE"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lastRenderedPageBreak/>
              <w:t>identificarea fără echivoc a aparatului;</w:t>
            </w:r>
          </w:p>
          <w:p w14:paraId="7C653409" w14:textId="0EE92463"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o schemă de demontare sau o vedere explodată care permite vizualizarea cel puțin a pieselor de schimb puse la dispoziție;</w:t>
            </w:r>
          </w:p>
          <w:p w14:paraId="5D2E9E18" w14:textId="2EE3966F"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rPr>
            </w:pPr>
            <w:r w:rsidRPr="00946A7B">
              <w:rPr>
                <w:color w:val="000000" w:themeColor="text1"/>
                <w:sz w:val="20"/>
                <w:szCs w:val="20"/>
                <w:shd w:val="clear" w:color="auto" w:fill="FFFFFF"/>
              </w:rPr>
              <w:t>manualul tehnic cu instrucțiuni pentru reparații;</w:t>
            </w:r>
          </w:p>
          <w:p w14:paraId="75BBAE8A" w14:textId="6DEAD167"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o listă a echipamentelor de reparație și testare necesare, inclusiv detalii privind orice instrument brevetat necesar pentru reparații;</w:t>
            </w:r>
          </w:p>
          <w:p w14:paraId="12A5404F" w14:textId="713942F4"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informații despre componente și diagnostic (cum ar fi valorile teoretice minime și maxime pentru măsurători);</w:t>
            </w:r>
          </w:p>
          <w:p w14:paraId="66CF7E51" w14:textId="0C1BF071"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traseele de cablaj și diagramele de conectare;</w:t>
            </w:r>
          </w:p>
          <w:p w14:paraId="0D4B3287" w14:textId="153C7AC4"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codurile de eroare și de diagnostic (inclusiv codurile specifice ale producătorului, dacă este cazul);</w:t>
            </w:r>
          </w:p>
          <w:p w14:paraId="07589FCC" w14:textId="04BEB389"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instrucțiuni pentru instalarea de software și firmware relevante, inclusiv software de resetare;</w:t>
            </w:r>
          </w:p>
          <w:p w14:paraId="35EDB35D" w14:textId="20557401" w:rsidR="00D534BD" w:rsidRPr="00946A7B" w:rsidRDefault="00D534BD" w:rsidP="00946A7B">
            <w:pPr>
              <w:pStyle w:val="oj-normal"/>
              <w:numPr>
                <w:ilvl w:val="0"/>
                <w:numId w:val="47"/>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informații privind modul de accesare a datelor înregistrate referitoare la incidentele de defectare raportate stocate în produs (dacă este cazul).</w:t>
            </w:r>
          </w:p>
          <w:p w14:paraId="609E26AD" w14:textId="73D0FD56" w:rsidR="00D534BD" w:rsidRPr="00946A7B" w:rsidRDefault="00D534BD" w:rsidP="00946A7B">
            <w:pPr>
              <w:pStyle w:val="oj-normal"/>
              <w:numPr>
                <w:ilvl w:val="0"/>
                <w:numId w:val="62"/>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lastRenderedPageBreak/>
              <w:t>Cerințe privind demontarea pentru recuperarea și reciclarea materialelor în condiții de evitare a poluării:</w:t>
            </w:r>
          </w:p>
          <w:p w14:paraId="0669140A" w14:textId="2C2D6E74" w:rsidR="00D534BD" w:rsidRPr="00E34939" w:rsidRDefault="00D534BD" w:rsidP="00946A7B">
            <w:pPr>
              <w:pStyle w:val="oj-normal"/>
              <w:numPr>
                <w:ilvl w:val="0"/>
                <w:numId w:val="48"/>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Producătorii, importatorii sau reprezentanții autorizați se asigură că ventilatoarele sunt concepute în așa fel încât materialele și componentele menționate în anexa VII la Directiva</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2012/19/UE a Parlamentului European și </w:t>
            </w:r>
            <w:r w:rsidRPr="00E34939">
              <w:rPr>
                <w:color w:val="333333"/>
                <w:sz w:val="20"/>
                <w:szCs w:val="20"/>
                <w:shd w:val="clear" w:color="auto" w:fill="FFFFFF"/>
                <w:lang w:val="pt-BR"/>
              </w:rPr>
              <w:t>a Consiliului</w:t>
            </w:r>
            <w:r>
              <w:fldChar w:fldCharType="begin"/>
            </w:r>
            <w:r w:rsidRPr="00266CB1">
              <w:rPr>
                <w:lang w:val="pt-BR"/>
              </w:rPr>
              <w:instrText>HYPERLINK "https://eur-lex.europa.eu/legal-content/RO/TXT/?uri=CELEX:32024R1834" \l "ntr1-L_202401834RO.001301-E0001"</w:instrText>
            </w:r>
            <w:r>
              <w:fldChar w:fldCharType="separate"/>
            </w:r>
            <w:r w:rsidRPr="00E34939">
              <w:rPr>
                <w:rStyle w:val="Hyperlink"/>
                <w:color w:val="0E47CB"/>
                <w:sz w:val="20"/>
                <w:szCs w:val="20"/>
                <w:shd w:val="clear" w:color="auto" w:fill="FFFFFF"/>
                <w:lang w:val="pt-BR"/>
              </w:rPr>
              <w:t>(</w:t>
            </w:r>
            <w:r w:rsidRPr="00E34939">
              <w:rPr>
                <w:rStyle w:val="oj-super"/>
                <w:color w:val="0E47CB"/>
                <w:sz w:val="20"/>
                <w:szCs w:val="20"/>
                <w:shd w:val="clear" w:color="auto" w:fill="FFFFFF"/>
                <w:vertAlign w:val="superscript"/>
                <w:lang w:val="pt-BR"/>
              </w:rPr>
              <w:t>1</w:t>
            </w:r>
            <w:r w:rsidRPr="00E34939">
              <w:rPr>
                <w:rStyle w:val="Hyperlink"/>
                <w:color w:val="0E47CB"/>
                <w:sz w:val="20"/>
                <w:szCs w:val="20"/>
                <w:shd w:val="clear" w:color="auto" w:fill="FFFFFF"/>
                <w:lang w:val="pt-BR"/>
              </w:rPr>
              <w:t>)</w:t>
            </w:r>
            <w:r>
              <w:fldChar w:fldCharType="end"/>
            </w:r>
            <w:r w:rsidRPr="00E34939">
              <w:rPr>
                <w:color w:val="333333"/>
                <w:sz w:val="20"/>
                <w:szCs w:val="20"/>
                <w:shd w:val="clear" w:color="auto" w:fill="FFFFFF"/>
                <w:lang w:val="pt-BR"/>
              </w:rPr>
              <w:t xml:space="preserve"> să poată fi îndepărtate din aparat cu </w:t>
            </w:r>
            <w:r w:rsidRPr="00E34939">
              <w:rPr>
                <w:color w:val="000000" w:themeColor="text1"/>
                <w:sz w:val="20"/>
                <w:szCs w:val="20"/>
                <w:shd w:val="clear" w:color="auto" w:fill="FFFFFF"/>
                <w:lang w:val="pt-BR"/>
              </w:rPr>
              <w:t>ajutorul unor instrumente disponibile în mod obișnuit.</w:t>
            </w:r>
          </w:p>
          <w:p w14:paraId="64AB354F" w14:textId="2B56B458" w:rsidR="00D534BD" w:rsidRPr="00E34939" w:rsidRDefault="00D534BD" w:rsidP="00946A7B">
            <w:pPr>
              <w:pStyle w:val="oj-normal"/>
              <w:numPr>
                <w:ilvl w:val="0"/>
                <w:numId w:val="48"/>
              </w:numPr>
              <w:shd w:val="clear" w:color="auto" w:fill="FFFFFF"/>
              <w:spacing w:before="0" w:beforeAutospacing="0" w:after="0" w:afterAutospacing="0"/>
              <w:ind w:left="584" w:hanging="357"/>
              <w:jc w:val="both"/>
              <w:rPr>
                <w:color w:val="333333"/>
                <w:sz w:val="20"/>
                <w:szCs w:val="20"/>
                <w:shd w:val="clear" w:color="auto" w:fill="FFFFFF"/>
                <w:lang w:val="pt-BR"/>
              </w:rPr>
            </w:pPr>
            <w:r w:rsidRPr="00E34939">
              <w:rPr>
                <w:color w:val="000000" w:themeColor="text1"/>
                <w:sz w:val="20"/>
                <w:szCs w:val="20"/>
                <w:shd w:val="clear" w:color="auto" w:fill="FFFFFF"/>
                <w:lang w:val="pt-BR"/>
              </w:rPr>
              <w:t>Producătorii, importatorii și reprezentanții autorizați îndeplinesc obligațiile prevăzute la articolul</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15 </w:t>
            </w:r>
            <w:r w:rsidRPr="00E34939">
              <w:rPr>
                <w:color w:val="333333"/>
                <w:sz w:val="20"/>
                <w:szCs w:val="20"/>
                <w:shd w:val="clear" w:color="auto" w:fill="FFFFFF"/>
                <w:lang w:val="pt-BR"/>
              </w:rPr>
              <w:t>alineatul (1) din Directiva</w:t>
            </w:r>
            <w:r w:rsidRPr="00E34939">
              <w:rPr>
                <w:color w:val="333333"/>
                <w:sz w:val="20"/>
                <w:szCs w:val="20"/>
                <w:shd w:val="clear" w:color="auto" w:fill="FFFFFF"/>
                <w:lang w:val="ro-RO"/>
              </w:rPr>
              <w:t xml:space="preserve"> </w:t>
            </w:r>
            <w:r w:rsidRPr="00E34939">
              <w:rPr>
                <w:color w:val="333333"/>
                <w:sz w:val="20"/>
                <w:szCs w:val="20"/>
                <w:shd w:val="clear" w:color="auto" w:fill="FFFFFF"/>
                <w:lang w:val="pt-BR"/>
              </w:rPr>
              <w:t>2012/19/UE.</w:t>
            </w:r>
          </w:p>
          <w:p w14:paraId="0E673160" w14:textId="5871EA1D" w:rsidR="00D534BD" w:rsidRPr="00946A7B" w:rsidRDefault="00D534BD" w:rsidP="006C4EEC">
            <w:pPr>
              <w:pStyle w:val="oj-normal"/>
              <w:numPr>
                <w:ilvl w:val="0"/>
                <w:numId w:val="50"/>
              </w:numPr>
              <w:shd w:val="clear" w:color="auto" w:fill="FFFFFF"/>
              <w:spacing w:before="0" w:beforeAutospacing="0" w:after="0" w:afterAutospacing="0"/>
              <w:rPr>
                <w:color w:val="000000" w:themeColor="text1"/>
                <w:sz w:val="20"/>
                <w:szCs w:val="20"/>
                <w:shd w:val="clear" w:color="auto" w:fill="FFFFFF"/>
                <w:lang w:val="pt-BR"/>
              </w:rPr>
            </w:pPr>
            <w:r w:rsidRPr="00946A7B">
              <w:rPr>
                <w:b/>
                <w:bCs/>
                <w:color w:val="000000" w:themeColor="text1"/>
                <w:sz w:val="20"/>
                <w:szCs w:val="20"/>
                <w:shd w:val="clear" w:color="auto" w:fill="FFFFFF"/>
                <w:lang w:val="pt-BR"/>
              </w:rPr>
              <w:t>Cerințe privind informațiile despre produs referitoare la eficiența materialelor</w:t>
            </w:r>
          </w:p>
          <w:p w14:paraId="06BC12D7" w14:textId="5CC0B476" w:rsidR="00D534BD" w:rsidRPr="00946A7B"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Pentru o perioadă minimă care începe cel târziu la</w:t>
            </w:r>
            <w:r w:rsidRPr="00946A7B">
              <w:rPr>
                <w:color w:val="000000" w:themeColor="text1"/>
                <w:sz w:val="20"/>
                <w:szCs w:val="20"/>
                <w:shd w:val="clear" w:color="auto" w:fill="FFFFFF"/>
                <w:lang w:val="ro-RO"/>
              </w:rPr>
              <w:t xml:space="preserve"> </w:t>
            </w:r>
            <w:r w:rsidRPr="00946A7B">
              <w:rPr>
                <w:rStyle w:val="oj-italic"/>
                <w:i/>
                <w:iCs/>
                <w:color w:val="000000" w:themeColor="text1"/>
                <w:sz w:val="20"/>
                <w:szCs w:val="20"/>
                <w:shd w:val="clear" w:color="auto" w:fill="FFFFFF"/>
                <w:lang w:val="pt-BR"/>
              </w:rPr>
              <w:t>24 iulie 2028</w:t>
            </w:r>
            <w:r w:rsidRPr="00946A7B">
              <w:rPr>
                <w:rStyle w:val="oj-italic"/>
                <w:i/>
                <w:iCs/>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 xml:space="preserve">sau doi ani de la introducerea pe piață a primei unități din model, </w:t>
            </w:r>
            <w:r w:rsidRPr="00946A7B">
              <w:rPr>
                <w:color w:val="000000" w:themeColor="text1"/>
                <w:sz w:val="20"/>
                <w:szCs w:val="20"/>
                <w:shd w:val="clear" w:color="auto" w:fill="FFFFFF"/>
                <w:lang w:val="pt-BR"/>
              </w:rPr>
              <w:lastRenderedPageBreak/>
              <w:t>luându-se în considerare data cea mai recentă, și care se încheie la cel puțin 10 ani de la introducerea pe piață a ultimei unități din modelul în cauză, instrucțiunile pentru utilizatori și instalatori sunt furnizate sub forma unui manual de utilizare pe site-urile web cu acces liber ale producătorilor, importatorilor și reprezentanților autorizați și includ următoarele informații:</w:t>
            </w:r>
          </w:p>
          <w:p w14:paraId="222309D1" w14:textId="77777777"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modul de accesare a serviciilor de reparații profesionale (pagini de internet, adrese, date de contact);</w:t>
            </w:r>
          </w:p>
          <w:p w14:paraId="26A72E3F" w14:textId="3BFE3423"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E34939">
              <w:rPr>
                <w:color w:val="000000" w:themeColor="text1"/>
                <w:sz w:val="20"/>
                <w:szCs w:val="20"/>
                <w:lang w:val="pt-BR"/>
              </w:rPr>
              <w:t>informații relevante pentru comandarea pieselor de schimb puse la dispoziția utilizatorilor finali, direct de la producător sau prin alte canale;</w:t>
            </w:r>
          </w:p>
          <w:p w14:paraId="29221CC3" w14:textId="568F0326"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rPr>
            </w:pPr>
            <w:r w:rsidRPr="00E34939">
              <w:rPr>
                <w:color w:val="000000" w:themeColor="text1"/>
                <w:sz w:val="20"/>
                <w:szCs w:val="20"/>
                <w:shd w:val="clear" w:color="auto" w:fill="FFFFFF"/>
              </w:rPr>
              <w:t>perioada minimă în care aceste piese de schimb sunt disponibile;</w:t>
            </w:r>
          </w:p>
          <w:p w14:paraId="3AAAF8B5" w14:textId="7FC7017A"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durata minimă a garanției ventilatorului în ani;</w:t>
            </w:r>
          </w:p>
          <w:p w14:paraId="7DDE4C38" w14:textId="525FA7F6"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rPr>
            </w:pPr>
            <w:r w:rsidRPr="00E34939">
              <w:rPr>
                <w:color w:val="000000" w:themeColor="text1"/>
                <w:sz w:val="20"/>
                <w:szCs w:val="20"/>
                <w:shd w:val="clear" w:color="auto" w:fill="FFFFFF"/>
              </w:rPr>
              <w:t>detalii privind orice unealtă brevetată necesară pentru reparații;</w:t>
            </w:r>
          </w:p>
          <w:p w14:paraId="6F4927AB" w14:textId="346E42AD"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rPr>
            </w:pPr>
            <w:r w:rsidRPr="00E34939">
              <w:rPr>
                <w:color w:val="000000" w:themeColor="text1"/>
                <w:sz w:val="20"/>
                <w:szCs w:val="20"/>
                <w:shd w:val="clear" w:color="auto" w:fill="FFFFFF"/>
              </w:rPr>
              <w:t>instrucțiuni pentru instalarea corectă;</w:t>
            </w:r>
          </w:p>
          <w:p w14:paraId="47450115" w14:textId="51A63BBB"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rPr>
            </w:pPr>
            <w:r w:rsidRPr="00E34939">
              <w:rPr>
                <w:color w:val="000000" w:themeColor="text1"/>
                <w:sz w:val="20"/>
                <w:szCs w:val="20"/>
                <w:shd w:val="clear" w:color="auto" w:fill="FFFFFF"/>
              </w:rPr>
              <w:t>instrucțiuni de întreținere;</w:t>
            </w:r>
          </w:p>
          <w:p w14:paraId="590A10ED" w14:textId="75449DE8"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identificarea erorilor, semnificația erorilor și măsurile necesare, inclusiv identificarea </w:t>
            </w:r>
            <w:r w:rsidRPr="00E34939">
              <w:rPr>
                <w:color w:val="000000" w:themeColor="text1"/>
                <w:sz w:val="20"/>
                <w:szCs w:val="20"/>
                <w:shd w:val="clear" w:color="auto" w:fill="FFFFFF"/>
                <w:lang w:val="pt-BR"/>
              </w:rPr>
              <w:lastRenderedPageBreak/>
              <w:t>erorilor care necesită asistență profesională;</w:t>
            </w:r>
          </w:p>
          <w:p w14:paraId="26BC914F" w14:textId="7CB1F229" w:rsidR="00D534BD" w:rsidRPr="00E34939" w:rsidRDefault="00D534BD" w:rsidP="00B52FF9">
            <w:pPr>
              <w:pStyle w:val="oj-normal"/>
              <w:numPr>
                <w:ilvl w:val="0"/>
                <w:numId w:val="51"/>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informații privind eventualele implicații ale reparării de către utilizator sau ale unei reparări neprofesionale pentru siguranța utilizatorului final și pentru garanție.</w:t>
            </w:r>
          </w:p>
          <w:p w14:paraId="38054089" w14:textId="2DAED1A5" w:rsidR="00D534BD" w:rsidRPr="00E34939" w:rsidRDefault="00D534BD" w:rsidP="00946A7B">
            <w:pPr>
              <w:pStyle w:val="oj-normal"/>
              <w:numPr>
                <w:ilvl w:val="0"/>
                <w:numId w:val="50"/>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E34939">
              <w:rPr>
                <w:b/>
                <w:bCs/>
                <w:color w:val="000000" w:themeColor="text1"/>
                <w:sz w:val="20"/>
                <w:szCs w:val="20"/>
                <w:shd w:val="clear" w:color="auto" w:fill="FFFFFF"/>
                <w:lang w:val="pt-BR"/>
              </w:rPr>
              <w:t>Cerințe privind informațiile despre produs pentru ventilatoarele ca piese de schimb</w:t>
            </w:r>
          </w:p>
          <w:p w14:paraId="41D01D92" w14:textId="2A3379D5" w:rsidR="00D534BD" w:rsidRPr="00946A7B"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Începând cu</w:t>
            </w:r>
            <w:r w:rsidRPr="00946A7B">
              <w:rPr>
                <w:color w:val="000000" w:themeColor="text1"/>
                <w:sz w:val="20"/>
                <w:szCs w:val="20"/>
                <w:shd w:val="clear" w:color="auto" w:fill="FFFFFF"/>
                <w:lang w:val="ro-RO"/>
              </w:rPr>
              <w:t xml:space="preserve"> </w:t>
            </w:r>
            <w:r w:rsidRPr="00946A7B">
              <w:rPr>
                <w:rStyle w:val="oj-italic"/>
                <w:i/>
                <w:iCs/>
                <w:color w:val="000000" w:themeColor="text1"/>
                <w:sz w:val="20"/>
                <w:szCs w:val="20"/>
                <w:shd w:val="clear" w:color="auto" w:fill="FFFFFF"/>
                <w:lang w:val="pt-BR"/>
              </w:rPr>
              <w:t>24 iulie 2026</w:t>
            </w:r>
            <w:r w:rsidRPr="00946A7B">
              <w:rPr>
                <w:rStyle w:val="oj-italic"/>
                <w:i/>
                <w:iCs/>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 ambalajul (sau produsul în sine, în absența ambalajului), fișa tehnică sau manualul de utilizare furnizat împreună cu ventilatorul, precum și informațiile despre produs disponibile online și în cataloage trebuie să indice în mod clar și vizibil:</w:t>
            </w:r>
          </w:p>
          <w:p w14:paraId="42284D0C" w14:textId="08059B61" w:rsidR="00D534BD" w:rsidRPr="00946A7B"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t>„Acest ventilator nu îndeplinește cerințele de performanță din Regulamentul UE)</w:t>
            </w:r>
            <w:r w:rsidRPr="00946A7B">
              <w:rPr>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2024/1834 în ceea ce privește cerințele de proiectare ecologică pentru ventilatoarele acționate de motoare cu o putere electrică de intrare între 125 W și</w:t>
            </w:r>
            <w:r w:rsidRPr="00946A7B">
              <w:rPr>
                <w:color w:val="000000" w:themeColor="text1"/>
                <w:sz w:val="20"/>
                <w:szCs w:val="20"/>
                <w:shd w:val="clear" w:color="auto" w:fill="FFFFFF"/>
                <w:lang w:val="ro-RO"/>
              </w:rPr>
              <w:t xml:space="preserve"> </w:t>
            </w:r>
            <w:r w:rsidRPr="00946A7B">
              <w:rPr>
                <w:color w:val="000000" w:themeColor="text1"/>
                <w:sz w:val="20"/>
                <w:szCs w:val="20"/>
                <w:shd w:val="clear" w:color="auto" w:fill="FFFFFF"/>
                <w:lang w:val="pt-BR"/>
              </w:rPr>
              <w:t>500 kW și poate fi utilizat numai pentru a înlocui un ventilator existent echivalent introdus pe piață înainte de 24 iulie 2026 și integrat într-un produs, deoarece niciun ventilator conform nu poate fi utilizat ca înlocuitor.”</w:t>
            </w:r>
          </w:p>
          <w:p w14:paraId="2CD493CC" w14:textId="4EC68DEA" w:rsidR="00D534BD" w:rsidRPr="00946A7B"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46A7B">
              <w:rPr>
                <w:color w:val="000000" w:themeColor="text1"/>
                <w:sz w:val="20"/>
                <w:szCs w:val="20"/>
                <w:shd w:val="clear" w:color="auto" w:fill="FFFFFF"/>
                <w:lang w:val="pt-BR"/>
              </w:rPr>
              <w:lastRenderedPageBreak/>
              <w:t>Fișa tehnică sau manualul de utilizare furnizat împreună cu ventilatorul ca piesă de schimb trebuie să furnizeze:</w:t>
            </w:r>
          </w:p>
          <w:p w14:paraId="4992E8E1" w14:textId="6A133166" w:rsidR="00D534BD" w:rsidRPr="00E34939" w:rsidRDefault="00D534BD" w:rsidP="00B52FF9">
            <w:pPr>
              <w:pStyle w:val="oj-normal"/>
              <w:numPr>
                <w:ilvl w:val="0"/>
                <w:numId w:val="52"/>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denumirea producătorului, denumirea comercială înregistrată sau marca comercială înregistrată și adresa la care poate fi contactat producătorul;</w:t>
            </w:r>
          </w:p>
          <w:p w14:paraId="0B9A9EC8" w14:textId="0B54CF12" w:rsidR="00D534BD" w:rsidRPr="00E34939" w:rsidRDefault="00D534BD" w:rsidP="00B52FF9">
            <w:pPr>
              <w:pStyle w:val="oj-normal"/>
              <w:numPr>
                <w:ilvl w:val="0"/>
                <w:numId w:val="52"/>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identificatorul de model și, după caz, alte coduri și mărci suficiente pentru ca produsul să fie identificat fără echivoc și cu ușurință;</w:t>
            </w:r>
          </w:p>
          <w:p w14:paraId="7BAE3E1A" w14:textId="385B920C" w:rsidR="00D534BD" w:rsidRPr="00E34939" w:rsidRDefault="00D534BD" w:rsidP="00B52FF9">
            <w:pPr>
              <w:pStyle w:val="oj-normal"/>
              <w:numPr>
                <w:ilvl w:val="0"/>
                <w:numId w:val="52"/>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informații pertinente pentru a facilita dezmembrarea, reciclarea sau eliminarea la sfârșitul duratei de viață;</w:t>
            </w:r>
          </w:p>
          <w:p w14:paraId="6817DA89" w14:textId="4266DF02" w:rsidR="00D534BD" w:rsidRPr="00E34939" w:rsidRDefault="00D534BD" w:rsidP="00B52FF9">
            <w:pPr>
              <w:pStyle w:val="oj-normal"/>
              <w:numPr>
                <w:ilvl w:val="0"/>
                <w:numId w:val="52"/>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informații pertinente pentru minimizarea impactului asupra mediului și asigurarea unei durate de viață optime cu privire la instalarea, operarea și întreținerea ventilatorului;</w:t>
            </w:r>
          </w:p>
          <w:p w14:paraId="02F68971" w14:textId="13E1233A" w:rsidR="00D534BD" w:rsidRPr="00E34939" w:rsidRDefault="00D534BD" w:rsidP="00B52FF9">
            <w:pPr>
              <w:pStyle w:val="oj-normal"/>
              <w:numPr>
                <w:ilvl w:val="0"/>
                <w:numId w:val="52"/>
              </w:numPr>
              <w:shd w:val="clear" w:color="auto" w:fill="FFFFFF"/>
              <w:spacing w:before="0" w:beforeAutospacing="0" w:after="0" w:afterAutospacing="0"/>
              <w:ind w:left="414" w:hanging="357"/>
              <w:jc w:val="both"/>
              <w:rPr>
                <w:color w:val="333333"/>
                <w:sz w:val="20"/>
                <w:szCs w:val="20"/>
                <w:shd w:val="clear" w:color="auto" w:fill="FFFFFF"/>
              </w:rPr>
            </w:pPr>
            <w:r w:rsidRPr="00E34939">
              <w:rPr>
                <w:color w:val="000000" w:themeColor="text1"/>
                <w:sz w:val="20"/>
                <w:szCs w:val="20"/>
                <w:shd w:val="clear" w:color="auto" w:fill="FFFFFF"/>
              </w:rPr>
              <w:t>informații despre produsul sau produsele în care urmează să fie integrat ventilatorul ca piesă de schimb.</w:t>
            </w:r>
          </w:p>
        </w:tc>
        <w:tc>
          <w:tcPr>
            <w:tcW w:w="2492" w:type="dxa"/>
          </w:tcPr>
          <w:p w14:paraId="2178EBE2" w14:textId="77777777" w:rsidR="00D534BD" w:rsidRPr="00E34939" w:rsidRDefault="00D534BD" w:rsidP="006C4EEC">
            <w:pPr>
              <w:pStyle w:val="oj-normal"/>
              <w:shd w:val="clear" w:color="auto" w:fill="FFFFFF"/>
              <w:spacing w:before="0" w:beforeAutospacing="0" w:after="0" w:afterAutospacing="0"/>
              <w:jc w:val="center"/>
              <w:rPr>
                <w:rFonts w:eastAsia="Arial Unicode MS"/>
                <w:i/>
                <w:iCs/>
                <w:color w:val="333333"/>
                <w:sz w:val="20"/>
                <w:szCs w:val="20"/>
                <w:shd w:val="clear" w:color="auto" w:fill="FFFFFF"/>
              </w:rPr>
            </w:pPr>
            <w:r w:rsidRPr="00E34939">
              <w:rPr>
                <w:rFonts w:eastAsia="Arial Unicode MS"/>
                <w:i/>
                <w:iCs/>
                <w:color w:val="333333"/>
                <w:sz w:val="20"/>
                <w:szCs w:val="20"/>
                <w:shd w:val="clear" w:color="auto" w:fill="FFFFFF"/>
              </w:rPr>
              <w:lastRenderedPageBreak/>
              <w:t>ANNEX II</w:t>
            </w:r>
          </w:p>
          <w:p w14:paraId="4DBF7352" w14:textId="77777777" w:rsidR="00D534BD" w:rsidRPr="00E34939" w:rsidRDefault="00D534BD" w:rsidP="008E57C7">
            <w:pPr>
              <w:pStyle w:val="oj-normal"/>
              <w:shd w:val="clear" w:color="auto" w:fill="FFFFFF"/>
              <w:spacing w:before="0" w:beforeAutospacing="0" w:after="0" w:afterAutospacing="0"/>
              <w:jc w:val="center"/>
              <w:rPr>
                <w:rFonts w:eastAsia="Arial Unicode MS"/>
                <w:b/>
                <w:bCs/>
                <w:color w:val="333333"/>
                <w:sz w:val="20"/>
                <w:szCs w:val="20"/>
                <w:shd w:val="clear" w:color="auto" w:fill="FFFFFF"/>
              </w:rPr>
            </w:pPr>
            <w:r w:rsidRPr="00E34939">
              <w:rPr>
                <w:rFonts w:eastAsia="Arial Unicode MS"/>
                <w:b/>
                <w:bCs/>
                <w:color w:val="333333"/>
                <w:sz w:val="20"/>
                <w:szCs w:val="20"/>
                <w:shd w:val="clear" w:color="auto" w:fill="FFFFFF"/>
              </w:rPr>
              <w:t>ECODESIGN RREQUIREMENTS FOR FANS</w:t>
            </w:r>
          </w:p>
          <w:p w14:paraId="51ED94EF" w14:textId="77777777"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Fans shall comply with the ecodesign requirements set out in points 1 to 5 of this Annex, except for fans that meet all the following criteria:</w:t>
            </w:r>
          </w:p>
          <w:p w14:paraId="6597F0A0" w14:textId="77777777" w:rsidR="00D534BD" w:rsidRPr="00266CB1" w:rsidRDefault="00D534BD" w:rsidP="008E57C7">
            <w:pPr>
              <w:pStyle w:val="oj-normal"/>
              <w:numPr>
                <w:ilvl w:val="0"/>
                <w:numId w:val="89"/>
              </w:numPr>
              <w:shd w:val="clear" w:color="auto" w:fill="FFFFFF"/>
              <w:spacing w:before="0" w:beforeAutospacing="0" w:after="0" w:afterAutospacing="0"/>
              <w:ind w:left="414"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are integrated or placed on the market exclusively to be integrated into other products;</w:t>
            </w:r>
          </w:p>
          <w:p w14:paraId="5E801FBE" w14:textId="77777777" w:rsidR="00D534BD" w:rsidRPr="00266CB1" w:rsidRDefault="00D534BD" w:rsidP="008E57C7">
            <w:pPr>
              <w:pStyle w:val="oj-normal"/>
              <w:numPr>
                <w:ilvl w:val="0"/>
                <w:numId w:val="89"/>
              </w:numPr>
              <w:shd w:val="clear" w:color="auto" w:fill="FFFFFF"/>
              <w:spacing w:before="0" w:beforeAutospacing="0" w:after="0" w:afterAutospacing="0"/>
              <w:ind w:left="414"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are placed on the market within the first year after the date of application of this Regulation;</w:t>
            </w:r>
          </w:p>
          <w:p w14:paraId="731973A3" w14:textId="77777777" w:rsidR="00D534BD" w:rsidRPr="00266CB1" w:rsidRDefault="00D534BD" w:rsidP="008E57C7">
            <w:pPr>
              <w:pStyle w:val="oj-normal"/>
              <w:numPr>
                <w:ilvl w:val="0"/>
                <w:numId w:val="89"/>
              </w:numPr>
              <w:shd w:val="clear" w:color="auto" w:fill="FFFFFF"/>
              <w:spacing w:before="0" w:beforeAutospacing="0" w:after="0" w:afterAutospacing="0"/>
              <w:ind w:left="414"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meet the requirements of Annex I to Regulation (EU) No 327/2011, using the calculation methods in Annex II to that Regulation, and verifiable by market surveillance authorities in accordance with Annex III to that Regulation, in line with the fan’s declaration of conformity;</w:t>
            </w:r>
          </w:p>
          <w:p w14:paraId="7B1F5068" w14:textId="77777777" w:rsidR="00D534BD" w:rsidRPr="00266CB1" w:rsidRDefault="00D534BD" w:rsidP="008E57C7">
            <w:pPr>
              <w:pStyle w:val="oj-normal"/>
              <w:numPr>
                <w:ilvl w:val="0"/>
                <w:numId w:val="89"/>
              </w:numPr>
              <w:shd w:val="clear" w:color="auto" w:fill="FFFFFF"/>
              <w:spacing w:before="0" w:beforeAutospacing="0" w:after="0" w:afterAutospacing="0"/>
              <w:ind w:left="414"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first unit of the concerned model is placed on the market before 24 July 2026.</w:t>
            </w:r>
          </w:p>
          <w:p w14:paraId="06E61AB8" w14:textId="77777777" w:rsidR="00D534BD" w:rsidRPr="00266CB1" w:rsidRDefault="00D534BD" w:rsidP="006C4EEC">
            <w:pPr>
              <w:pStyle w:val="oj-normal"/>
              <w:shd w:val="clear" w:color="auto" w:fill="FFFFFF"/>
              <w:spacing w:before="0" w:beforeAutospacing="0" w:after="0" w:afterAutospacing="0"/>
              <w:rPr>
                <w:sz w:val="20"/>
                <w:szCs w:val="20"/>
                <w:lang w:val="en-GB"/>
              </w:rPr>
            </w:pPr>
            <w:r>
              <w:fldChar w:fldCharType="begin"/>
            </w:r>
            <w:r w:rsidRPr="00266CB1">
              <w:rPr>
                <w:lang w:val="en-GB"/>
              </w:rPr>
              <w:instrText>HYPERLINK "https://eur-lex.europa.eu/legal-content/EN/AUTO/?uri=celex:32025R2481" \o "32025R2481: REPLACED"</w:instrText>
            </w:r>
            <w:r>
              <w:fldChar w:fldCharType="separate"/>
            </w:r>
            <w:r w:rsidRPr="00266CB1">
              <w:rPr>
                <w:rStyle w:val="Hyperlink"/>
                <w:rFonts w:eastAsia="Arial Unicode MS"/>
                <w:b/>
                <w:bCs/>
                <w:color w:val="0E47CB"/>
                <w:sz w:val="20"/>
                <w:szCs w:val="20"/>
                <w:shd w:val="clear" w:color="auto" w:fill="FFFFFF"/>
                <w:lang w:val="en-GB"/>
              </w:rPr>
              <w:t>▼M1</w:t>
            </w:r>
            <w:r>
              <w:fldChar w:fldCharType="end"/>
            </w:r>
          </w:p>
          <w:p w14:paraId="5E6A0F59" w14:textId="50E8A105"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However, until 24</w:t>
            </w:r>
            <w:r w:rsid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July 2037, spare part fans replacing fans</w:t>
            </w:r>
          </w:p>
          <w:p w14:paraId="3A72C955" w14:textId="5AF73967" w:rsidR="00D534BD" w:rsidRPr="00266CB1" w:rsidRDefault="00D534BD" w:rsidP="008E57C7">
            <w:pPr>
              <w:pStyle w:val="oj-normal"/>
              <w:numPr>
                <w:ilvl w:val="0"/>
                <w:numId w:val="33"/>
              </w:numPr>
              <w:shd w:val="clear" w:color="auto" w:fill="FFFFFF"/>
              <w:spacing w:before="0" w:beforeAutospacing="0" w:after="0" w:afterAutospacing="0"/>
              <w:ind w:left="470"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placed on the market before 24</w:t>
            </w:r>
            <w:r w:rsidR="008E57C7"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xml:space="preserve">July 2026 </w:t>
            </w:r>
            <w:r w:rsidRPr="00266CB1">
              <w:rPr>
                <w:rFonts w:eastAsia="Arial Unicode MS"/>
                <w:color w:val="000000" w:themeColor="text1"/>
                <w:sz w:val="20"/>
                <w:szCs w:val="20"/>
                <w:shd w:val="clear" w:color="auto" w:fill="FFFFFF"/>
                <w:lang w:val="en-GB"/>
              </w:rPr>
              <w:lastRenderedPageBreak/>
              <w:t>and integrated into products, or</w:t>
            </w:r>
          </w:p>
          <w:p w14:paraId="55E4223B" w14:textId="77777777" w:rsidR="00D534BD" w:rsidRPr="00266CB1" w:rsidRDefault="00D534BD" w:rsidP="008E57C7">
            <w:pPr>
              <w:pStyle w:val="oj-normal"/>
              <w:numPr>
                <w:ilvl w:val="0"/>
                <w:numId w:val="33"/>
              </w:numPr>
              <w:shd w:val="clear" w:color="auto" w:fill="FFFFFF"/>
              <w:spacing w:before="0" w:beforeAutospacing="0" w:after="0" w:afterAutospacing="0"/>
              <w:ind w:left="470"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complying with all criteria under (a) to (d) above and integrated into products</w:t>
            </w:r>
          </w:p>
          <w:p w14:paraId="7D350F52" w14:textId="77777777"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are exempt from the requirements set out in points 1 to 5, provided that:</w:t>
            </w:r>
          </w:p>
          <w:p w14:paraId="40403BDA" w14:textId="77777777" w:rsidR="00D534BD" w:rsidRPr="00E34939" w:rsidRDefault="00D534BD" w:rsidP="006C4EEC">
            <w:pPr>
              <w:pStyle w:val="oj-normal"/>
              <w:shd w:val="clear" w:color="auto" w:fill="FFFFFF"/>
              <w:spacing w:before="0" w:beforeAutospacing="0" w:after="0" w:afterAutospacing="0"/>
              <w:rPr>
                <w:sz w:val="20"/>
                <w:szCs w:val="20"/>
              </w:rPr>
            </w:pPr>
            <w:hyperlink r:id="rId29" w:tooltip="32024R1834" w:history="1">
              <w:r w:rsidRPr="00E34939">
                <w:rPr>
                  <w:rStyle w:val="Hyperlink"/>
                  <w:rFonts w:eastAsia="Arial Unicode MS"/>
                  <w:b/>
                  <w:bCs/>
                  <w:color w:val="0E47CB"/>
                  <w:sz w:val="20"/>
                  <w:szCs w:val="20"/>
                  <w:shd w:val="clear" w:color="auto" w:fill="FFFFFF"/>
                </w:rPr>
                <w:t>▼B</w:t>
              </w:r>
            </w:hyperlink>
          </w:p>
          <w:p w14:paraId="33C9F261" w14:textId="77777777" w:rsidR="00D534BD" w:rsidRPr="00266CB1" w:rsidRDefault="00D534BD" w:rsidP="008E57C7">
            <w:pPr>
              <w:pStyle w:val="oj-normal"/>
              <w:numPr>
                <w:ilvl w:val="0"/>
                <w:numId w:val="90"/>
              </w:numPr>
              <w:shd w:val="clear" w:color="auto" w:fill="FFFFFF"/>
              <w:spacing w:before="0" w:beforeAutospacing="0" w:after="0" w:afterAutospacing="0"/>
              <w:ind w:left="641"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 the range of products offered by the manufacturer/importer/authorised representative, there is no replacement fan that is fit to be integrated into the product in question which is compliant with this Regulation;</w:t>
            </w:r>
          </w:p>
          <w:p w14:paraId="13148443" w14:textId="1522AEF9" w:rsidR="00D534BD" w:rsidRPr="00266CB1" w:rsidRDefault="00D534BD" w:rsidP="008E57C7">
            <w:pPr>
              <w:pStyle w:val="oj-normal"/>
              <w:numPr>
                <w:ilvl w:val="0"/>
                <w:numId w:val="90"/>
              </w:numPr>
              <w:shd w:val="clear" w:color="auto" w:fill="FFFFFF"/>
              <w:spacing w:before="0" w:beforeAutospacing="0" w:after="0" w:afterAutospacing="0"/>
              <w:ind w:left="641"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they comply with the information requirements set out in point 6;</w:t>
            </w:r>
          </w:p>
          <w:p w14:paraId="04253F89" w14:textId="77777777" w:rsidR="00D534BD" w:rsidRPr="00266CB1" w:rsidRDefault="00D534BD" w:rsidP="008E57C7">
            <w:pPr>
              <w:pStyle w:val="oj-normal"/>
              <w:numPr>
                <w:ilvl w:val="0"/>
                <w:numId w:val="90"/>
              </w:numPr>
              <w:shd w:val="clear" w:color="auto" w:fill="FFFFFF"/>
              <w:spacing w:before="0" w:beforeAutospacing="0" w:after="0" w:afterAutospacing="0"/>
              <w:ind w:left="641" w:hanging="357"/>
              <w:jc w:val="both"/>
              <w:rPr>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they meet the requirements set out in point 2 of Annex I to Regulation (EU) No 327/2011 that were applicable at the date of placing on the market of the fan it is intended to replace, using the calculation methods in Annex II to that Regulation, and verifiable by market surveillance authorities in accordance with Annex III to that Regulation.</w:t>
            </w:r>
          </w:p>
          <w:p w14:paraId="267A01EB" w14:textId="77777777" w:rsidR="00D534BD" w:rsidRPr="00266CB1" w:rsidRDefault="00D534BD" w:rsidP="006C4EEC">
            <w:pPr>
              <w:pStyle w:val="oj-normal"/>
              <w:shd w:val="clear" w:color="auto" w:fill="FFFFFF"/>
              <w:spacing w:before="0" w:beforeAutospacing="0" w:after="0" w:afterAutospacing="0"/>
              <w:rPr>
                <w:rFonts w:eastAsia="Arial Unicode MS"/>
                <w:b/>
                <w:bCs/>
                <w:color w:val="333333"/>
                <w:sz w:val="20"/>
                <w:szCs w:val="20"/>
                <w:shd w:val="clear" w:color="auto" w:fill="FFFFFF"/>
                <w:lang w:val="en-GB"/>
              </w:rPr>
            </w:pPr>
            <w:r w:rsidRPr="00E34939">
              <w:rPr>
                <w:rFonts w:eastAsia="Arial Unicode MS"/>
                <w:b/>
                <w:bCs/>
                <w:color w:val="333333"/>
                <w:sz w:val="20"/>
                <w:szCs w:val="20"/>
                <w:shd w:val="clear" w:color="auto" w:fill="FFFFFF"/>
                <w:lang w:val="en-US"/>
              </w:rPr>
              <w:t xml:space="preserve">1. </w:t>
            </w:r>
            <w:r w:rsidRPr="00266CB1">
              <w:rPr>
                <w:rFonts w:eastAsia="Arial Unicode MS"/>
                <w:b/>
                <w:bCs/>
                <w:color w:val="333333"/>
                <w:sz w:val="20"/>
                <w:szCs w:val="20"/>
                <w:shd w:val="clear" w:color="auto" w:fill="FFFFFF"/>
                <w:lang w:val="en-GB"/>
              </w:rPr>
              <w:t>Minimum fan efficiency requirements</w:t>
            </w:r>
          </w:p>
          <w:p w14:paraId="7A0736F4" w14:textId="77777777" w:rsidR="00D534BD" w:rsidRPr="00266CB1" w:rsidRDefault="00D534BD" w:rsidP="006C4EEC">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lastRenderedPageBreak/>
              <w:t>With effect from 24 July 2026, the following rules shall apply:</w:t>
            </w:r>
          </w:p>
          <w:p w14:paraId="417B0438" w14:textId="05F4C5E8" w:rsidR="00D534BD" w:rsidRPr="00266CB1" w:rsidRDefault="00D534BD" w:rsidP="006C4EEC">
            <w:pPr>
              <w:pStyle w:val="oj-normal"/>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Fans, except jet fans, cross flow fans and fans referred to in point 7, shall have a fan efficiency (</w:t>
            </w:r>
            <w:r w:rsidRPr="00073B29">
              <w:rPr>
                <w:rStyle w:val="italics"/>
                <w:rFonts w:eastAsia="Arial Unicode MS"/>
                <w:i/>
                <w:iCs/>
                <w:color w:val="000000" w:themeColor="text1"/>
                <w:sz w:val="20"/>
                <w:szCs w:val="20"/>
                <w:shd w:val="clear" w:color="auto" w:fill="FFFFFF"/>
              </w:rPr>
              <w:t>η</w:t>
            </w:r>
            <w:r w:rsidRPr="00266CB1">
              <w:rPr>
                <w:rFonts w:eastAsia="Arial Unicode MS"/>
                <w:color w:val="000000" w:themeColor="text1"/>
                <w:sz w:val="20"/>
                <w:szCs w:val="20"/>
                <w:shd w:val="clear" w:color="auto" w:fill="FFFFFF"/>
                <w:lang w:val="en-GB"/>
              </w:rPr>
              <w:t>) equal to or larger than the minimum fan efficiency (</w:t>
            </w:r>
            <w:r w:rsidRPr="00073B29">
              <w:rPr>
                <w:rStyle w:val="italics"/>
                <w:rFonts w:eastAsia="Arial Unicode MS"/>
                <w:i/>
                <w:iCs/>
                <w:color w:val="000000" w:themeColor="text1"/>
                <w:sz w:val="20"/>
                <w:szCs w:val="20"/>
                <w:shd w:val="clear" w:color="auto" w:fill="FFFFFF"/>
              </w:rPr>
              <w:t>η</w:t>
            </w:r>
            <w:r w:rsidRPr="00073B29">
              <w:rPr>
                <w:rFonts w:eastAsia="Arial Unicode MS"/>
                <w:color w:val="000000" w:themeColor="text1"/>
                <w:sz w:val="20"/>
                <w:szCs w:val="20"/>
                <w:shd w:val="clear" w:color="auto" w:fill="FFFFFF"/>
                <w:lang w:val="ro-RO"/>
              </w:rPr>
              <w:t xml:space="preserve"> </w:t>
            </w:r>
            <w:r w:rsidRPr="00266CB1">
              <w:rPr>
                <w:rStyle w:val="subscript"/>
                <w:rFonts w:eastAsia="Arial Unicode MS"/>
                <w:color w:val="000000" w:themeColor="text1"/>
                <w:sz w:val="20"/>
                <w:szCs w:val="20"/>
                <w:shd w:val="clear" w:color="auto" w:fill="FFFFFF"/>
                <w:vertAlign w:val="subscript"/>
                <w:lang w:val="en-GB"/>
              </w:rPr>
              <w:t>min</w:t>
            </w:r>
            <w:r w:rsidRPr="00266CB1">
              <w:rPr>
                <w:rFonts w:eastAsia="Arial Unicode MS"/>
                <w:color w:val="000000" w:themeColor="text1"/>
                <w:sz w:val="20"/>
                <w:szCs w:val="20"/>
                <w:shd w:val="clear" w:color="auto" w:fill="FFFFFF"/>
                <w:lang w:val="en-GB"/>
              </w:rPr>
              <w:t>), which is a function of the electric input power</w:t>
            </w:r>
            <w:r w:rsidRPr="00073B29">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073B29">
              <w:rPr>
                <w:rFonts w:eastAsia="Arial Unicode MS"/>
                <w:color w:val="000000" w:themeColor="text1"/>
                <w:sz w:val="20"/>
                <w:szCs w:val="20"/>
                <w:shd w:val="clear" w:color="auto" w:fill="FFFFFF"/>
                <w:lang w:val="ro-RO"/>
              </w:rPr>
              <w:t xml:space="preserve"> </w:t>
            </w:r>
            <w:r w:rsidRPr="00266CB1">
              <w:rPr>
                <w:rStyle w:val="subscript"/>
                <w:rFonts w:eastAsia="Arial Unicode MS"/>
                <w:color w:val="000000" w:themeColor="text1"/>
                <w:sz w:val="20"/>
                <w:szCs w:val="20"/>
                <w:shd w:val="clear" w:color="auto" w:fill="FFFFFF"/>
                <w:vertAlign w:val="subscript"/>
                <w:lang w:val="en-GB"/>
              </w:rPr>
              <w:t>e</w:t>
            </w:r>
            <w:r w:rsidRPr="00073B29">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(in kW) and minimum efficiency grade</w:t>
            </w:r>
            <w:r w:rsidRPr="00073B29">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N</w:t>
            </w:r>
            <w:r w:rsidRPr="00073B29">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following the equations:</w:t>
            </w:r>
          </w:p>
          <w:p w14:paraId="6233915C" w14:textId="0B080904" w:rsidR="00D534BD" w:rsidRPr="00266CB1" w:rsidRDefault="00D534BD" w:rsidP="006C4EEC">
            <w:pPr>
              <w:pStyle w:val="oj-normal"/>
              <w:shd w:val="clear" w:color="auto" w:fill="FFFFFF"/>
              <w:spacing w:before="0" w:beforeAutospacing="0" w:after="0" w:afterAutospacing="0"/>
              <w:jc w:val="both"/>
              <w:rPr>
                <w:rStyle w:val="italics"/>
                <w:rFonts w:eastAsia="Arial Unicode MS"/>
                <w:i/>
                <w:iCs/>
                <w:color w:val="000000" w:themeColor="text1"/>
                <w:sz w:val="20"/>
                <w:szCs w:val="20"/>
                <w:shd w:val="clear" w:color="auto" w:fill="FFFFFF"/>
                <w:lang w:val="en-GB"/>
              </w:rPr>
            </w:pPr>
            <w:r w:rsidRPr="00073B29">
              <w:rPr>
                <w:rFonts w:eastAsia="Arial Unicode MS"/>
                <w:color w:val="000000" w:themeColor="text1"/>
                <w:sz w:val="20"/>
                <w:szCs w:val="20"/>
                <w:shd w:val="clear" w:color="auto" w:fill="FFFFFF"/>
                <w:lang w:val="en-US"/>
              </w:rPr>
              <w:t>-</w:t>
            </w:r>
            <w:r w:rsidRPr="00266CB1">
              <w:rPr>
                <w:rFonts w:eastAsia="Arial Unicode MS"/>
                <w:color w:val="000000" w:themeColor="text1"/>
                <w:sz w:val="20"/>
                <w:szCs w:val="20"/>
                <w:shd w:val="clear" w:color="auto" w:fill="FFFFFF"/>
                <w:lang w:val="en-GB"/>
              </w:rPr>
              <w:t xml:space="preserve"> for fans with</w:t>
            </w:r>
            <w:r w:rsidRPr="00073B29">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&lt; 10 kW:</w:t>
            </w:r>
            <w:r w:rsidRPr="00073B29">
              <w:rPr>
                <w:rFonts w:eastAsia="Arial Unicode MS"/>
                <w:color w:val="000000" w:themeColor="text1"/>
                <w:sz w:val="20"/>
                <w:szCs w:val="20"/>
                <w:shd w:val="clear" w:color="auto" w:fill="FFFFFF"/>
                <w:lang w:val="ro-RO"/>
              </w:rPr>
              <w:t xml:space="preserve"> </w:t>
            </w:r>
            <w:r w:rsidRPr="00073B29">
              <w:rPr>
                <w:rStyle w:val="italics"/>
                <w:rFonts w:eastAsia="Arial Unicode MS"/>
                <w:i/>
                <w:iCs/>
                <w:color w:val="000000" w:themeColor="text1"/>
                <w:sz w:val="20"/>
                <w:szCs w:val="20"/>
                <w:shd w:val="clear" w:color="auto" w:fill="FFFFFF"/>
              </w:rPr>
              <w:t>η</w:t>
            </w:r>
            <w:r w:rsidRPr="00073B29">
              <w:rPr>
                <w:rFonts w:eastAsia="Arial Unicode MS"/>
                <w:color w:val="000000" w:themeColor="text1"/>
                <w:sz w:val="20"/>
                <w:szCs w:val="20"/>
                <w:shd w:val="clear" w:color="auto" w:fill="FFFFFF"/>
                <w:lang w:val="ro-RO"/>
              </w:rPr>
              <w:t xml:space="preserve"> </w:t>
            </w:r>
            <w:r w:rsidRPr="00266CB1">
              <w:rPr>
                <w:rStyle w:val="subscript"/>
                <w:rFonts w:eastAsia="Arial Unicode MS"/>
                <w:color w:val="000000" w:themeColor="text1"/>
                <w:sz w:val="20"/>
                <w:szCs w:val="20"/>
                <w:shd w:val="clear" w:color="auto" w:fill="FFFFFF"/>
                <w:vertAlign w:val="subscript"/>
                <w:lang w:val="en-GB"/>
              </w:rPr>
              <w:t>min</w:t>
            </w:r>
            <w:r w:rsidRPr="00073B29">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4,56 ln(</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 10,5 +</w:t>
            </w:r>
            <w:r w:rsidRPr="00266CB1">
              <w:rPr>
                <w:rStyle w:val="italics"/>
                <w:rFonts w:eastAsia="Arial Unicode MS"/>
                <w:i/>
                <w:iCs/>
                <w:color w:val="000000" w:themeColor="text1"/>
                <w:sz w:val="20"/>
                <w:szCs w:val="20"/>
                <w:shd w:val="clear" w:color="auto" w:fill="FFFFFF"/>
                <w:lang w:val="en-GB"/>
              </w:rPr>
              <w:t>N [%];</w:t>
            </w:r>
          </w:p>
          <w:p w14:paraId="432F1C0C" w14:textId="76826417" w:rsidR="00D534BD" w:rsidRPr="00E34939" w:rsidRDefault="00D534BD" w:rsidP="006C4EEC">
            <w:pPr>
              <w:pStyle w:val="oj-normal"/>
              <w:shd w:val="clear" w:color="auto" w:fill="FFFFFF"/>
              <w:spacing w:before="0" w:beforeAutospacing="0" w:after="0" w:afterAutospacing="0"/>
              <w:jc w:val="both"/>
              <w:rPr>
                <w:rFonts w:eastAsia="Arial Unicode MS"/>
                <w:color w:val="333333"/>
                <w:sz w:val="20"/>
                <w:szCs w:val="20"/>
                <w:shd w:val="clear" w:color="auto" w:fill="FFFFFF"/>
                <w:lang w:val="en-US"/>
              </w:rPr>
            </w:pPr>
            <w:r w:rsidRPr="00073B29">
              <w:rPr>
                <w:rStyle w:val="italics"/>
                <w:rFonts w:eastAsia="Arial Unicode MS"/>
                <w:i/>
                <w:iC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for fans with</w:t>
            </w:r>
            <w:r w:rsidRPr="00073B29">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10 kW:</w:t>
            </w:r>
            <w:r w:rsidRPr="00073B29">
              <w:rPr>
                <w:rStyle w:val="italics"/>
                <w:rFonts w:eastAsia="Arial Unicode MS"/>
                <w:i/>
                <w:iCs/>
                <w:color w:val="000000" w:themeColor="text1"/>
                <w:sz w:val="20"/>
                <w:szCs w:val="20"/>
                <w:shd w:val="clear" w:color="auto" w:fill="FFFFFF"/>
              </w:rPr>
              <w:t>η</w:t>
            </w:r>
            <w:r w:rsidRPr="00266CB1">
              <w:rPr>
                <w:rStyle w:val="subscript"/>
                <w:rFonts w:eastAsia="Arial Unicode MS"/>
                <w:color w:val="000000" w:themeColor="text1"/>
                <w:sz w:val="20"/>
                <w:szCs w:val="20"/>
                <w:shd w:val="clear" w:color="auto" w:fill="FFFFFF"/>
                <w:vertAlign w:val="subscript"/>
                <w:lang w:val="en-GB"/>
              </w:rPr>
              <w:t>min</w:t>
            </w:r>
            <w:r w:rsidRPr="00266CB1">
              <w:rPr>
                <w:rFonts w:eastAsia="Arial Unicode MS"/>
                <w:color w:val="000000" w:themeColor="text1"/>
                <w:sz w:val="20"/>
                <w:szCs w:val="20"/>
                <w:shd w:val="clear" w:color="auto" w:fill="FFFFFF"/>
                <w:lang w:val="en-GB"/>
              </w:rPr>
              <w:t>= 1,1 ln(</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266CB1">
              <w:rPr>
                <w:rFonts w:eastAsia="Arial Unicode MS"/>
                <w:color w:val="000000" w:themeColor="text1"/>
                <w:sz w:val="20"/>
                <w:szCs w:val="20"/>
                <w:shd w:val="clear" w:color="auto" w:fill="FFFFFF"/>
                <w:lang w:val="en-GB"/>
              </w:rPr>
              <w:t>) – 2,6 +</w:t>
            </w:r>
            <w:r w:rsidRPr="00266CB1">
              <w:rPr>
                <w:rStyle w:val="italics"/>
                <w:rFonts w:eastAsia="Arial Unicode MS"/>
                <w:i/>
                <w:iCs/>
                <w:color w:val="000000" w:themeColor="text1"/>
                <w:sz w:val="20"/>
                <w:szCs w:val="20"/>
                <w:shd w:val="clear" w:color="auto" w:fill="FFFFFF"/>
                <w:lang w:val="en-GB"/>
              </w:rPr>
              <w:t>N [%].</w:t>
            </w:r>
          </w:p>
          <w:p w14:paraId="6EE2B963" w14:textId="4C8FB575" w:rsidR="00D534BD" w:rsidRPr="00266CB1" w:rsidRDefault="00D534BD" w:rsidP="008E57C7">
            <w:pPr>
              <w:pStyle w:val="oj-normal"/>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Jet fans shall have a fan efficiency (</w:t>
            </w:r>
            <w:r w:rsidRPr="008E57C7">
              <w:rPr>
                <w:rStyle w:val="italics"/>
                <w:rFonts w:eastAsia="Arial Unicode MS"/>
                <w:i/>
                <w:iCs/>
                <w:color w:val="000000" w:themeColor="text1"/>
                <w:sz w:val="20"/>
                <w:szCs w:val="20"/>
                <w:shd w:val="clear" w:color="auto" w:fill="FFFFFF"/>
              </w:rPr>
              <w:t>η</w:t>
            </w:r>
            <w:r w:rsidRPr="00266CB1">
              <w:rPr>
                <w:rStyle w:val="subscript"/>
                <w:rFonts w:eastAsia="Arial Unicode MS"/>
                <w:i/>
                <w:iCs/>
                <w:color w:val="000000" w:themeColor="text1"/>
                <w:sz w:val="20"/>
                <w:szCs w:val="20"/>
                <w:shd w:val="clear" w:color="auto" w:fill="FFFFFF"/>
                <w:vertAlign w:val="subscript"/>
                <w:lang w:val="en-GB"/>
              </w:rPr>
              <w:t>r</w:t>
            </w:r>
            <w:r w:rsidRPr="008E57C7">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equal to or larger than the minimum jet fan efficiency (</w:t>
            </w:r>
            <w:r w:rsidRPr="008E57C7">
              <w:rPr>
                <w:rStyle w:val="italics"/>
                <w:rFonts w:eastAsia="Arial Unicode MS"/>
                <w:i/>
                <w:iCs/>
                <w:color w:val="000000" w:themeColor="text1"/>
                <w:sz w:val="20"/>
                <w:szCs w:val="20"/>
                <w:shd w:val="clear" w:color="auto" w:fill="FFFFFF"/>
              </w:rPr>
              <w:t>η</w:t>
            </w:r>
            <w:r w:rsidRPr="008E57C7">
              <w:rPr>
                <w:rFonts w:eastAsia="Arial Unicode MS"/>
                <w:color w:val="000000" w:themeColor="text1"/>
                <w:sz w:val="20"/>
                <w:szCs w:val="20"/>
                <w:shd w:val="clear" w:color="auto" w:fill="FFFFFF"/>
                <w:lang w:val="ro-RO"/>
              </w:rPr>
              <w:t xml:space="preserve"> </w:t>
            </w:r>
            <w:r w:rsidRPr="00266CB1">
              <w:rPr>
                <w:rStyle w:val="subscript"/>
                <w:rFonts w:eastAsia="Arial Unicode MS"/>
                <w:color w:val="000000" w:themeColor="text1"/>
                <w:sz w:val="20"/>
                <w:szCs w:val="20"/>
                <w:shd w:val="clear" w:color="auto" w:fill="FFFFFF"/>
                <w:vertAlign w:val="subscript"/>
                <w:lang w:val="en-GB"/>
              </w:rPr>
              <w:t>r,min</w:t>
            </w:r>
            <w:r w:rsidRPr="00266CB1">
              <w:rPr>
                <w:rFonts w:eastAsia="Arial Unicode MS"/>
                <w:color w:val="000000" w:themeColor="text1"/>
                <w:sz w:val="20"/>
                <w:szCs w:val="20"/>
                <w:shd w:val="clear" w:color="auto" w:fill="FFFFFF"/>
                <w:lang w:val="en-GB"/>
              </w:rPr>
              <w:t>), which is a function of the electric input power</w:t>
            </w:r>
            <w:r w:rsidRP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266CB1">
              <w:rPr>
                <w:rFonts w:eastAsia="Arial Unicode MS"/>
                <w:color w:val="000000" w:themeColor="text1"/>
                <w:sz w:val="20"/>
                <w:szCs w:val="20"/>
                <w:shd w:val="clear" w:color="auto" w:fill="FFFFFF"/>
                <w:lang w:val="en-GB"/>
              </w:rPr>
              <w:t>(in kW) and minimum efficiency grade</w:t>
            </w:r>
            <w:r w:rsidRP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N</w:t>
            </w:r>
            <w:r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following the equations:</w:t>
            </w:r>
          </w:p>
          <w:p w14:paraId="3A614F34" w14:textId="17A82C3D" w:rsidR="00D534BD" w:rsidRPr="00266CB1" w:rsidRDefault="00D534BD" w:rsidP="008E57C7">
            <w:pPr>
              <w:pStyle w:val="oj-normal"/>
              <w:shd w:val="clear" w:color="auto" w:fill="FFFFFF"/>
              <w:spacing w:before="0" w:beforeAutospacing="0" w:after="0" w:afterAutospacing="0"/>
              <w:jc w:val="both"/>
              <w:rPr>
                <w:rStyle w:val="italics"/>
                <w:rFonts w:eastAsia="Arial Unicode MS"/>
                <w:i/>
                <w:iCs/>
                <w:color w:val="000000" w:themeColor="text1"/>
                <w:sz w:val="20"/>
                <w:szCs w:val="20"/>
                <w:shd w:val="clear" w:color="auto" w:fill="FFFFFF"/>
                <w:lang w:val="en-GB"/>
              </w:rPr>
            </w:pPr>
            <w:r w:rsidRPr="008E57C7">
              <w:rPr>
                <w:rFonts w:eastAsia="Arial Unicode MS"/>
                <w:color w:val="000000" w:themeColor="text1"/>
                <w:sz w:val="20"/>
                <w:szCs w:val="20"/>
                <w:shd w:val="clear" w:color="auto" w:fill="FFFFFF"/>
                <w:lang w:val="en-US"/>
              </w:rPr>
              <w:t>-</w:t>
            </w:r>
            <w:r w:rsidRPr="00266CB1">
              <w:rPr>
                <w:rFonts w:eastAsia="Arial Unicode MS"/>
                <w:color w:val="000000" w:themeColor="text1"/>
                <w:sz w:val="20"/>
                <w:szCs w:val="20"/>
                <w:shd w:val="clear" w:color="auto" w:fill="FFFFFF"/>
                <w:lang w:val="en-GB"/>
              </w:rPr>
              <w:t xml:space="preserve"> for jet fans with P</w:t>
            </w:r>
            <w:r w:rsidRPr="00266CB1">
              <w:rPr>
                <w:rStyle w:val="subscript"/>
                <w:rFonts w:eastAsia="Arial Unicode MS"/>
                <w:color w:val="000000" w:themeColor="text1"/>
                <w:sz w:val="20"/>
                <w:szCs w:val="20"/>
                <w:shd w:val="clear" w:color="auto" w:fill="FFFFFF"/>
                <w:vertAlign w:val="subscript"/>
                <w:lang w:val="en-GB"/>
              </w:rPr>
              <w:t>e</w:t>
            </w:r>
            <w:r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xml:space="preserve">≥ 750 W and &lt; 10 kW: </w:t>
            </w:r>
            <w:r w:rsidRPr="008E57C7">
              <w:rPr>
                <w:rFonts w:eastAsia="Arial Unicode MS"/>
                <w:color w:val="000000" w:themeColor="text1"/>
                <w:sz w:val="20"/>
                <w:szCs w:val="20"/>
                <w:shd w:val="clear" w:color="auto" w:fill="FFFFFF"/>
              </w:rPr>
              <w:t>η</w:t>
            </w:r>
            <w:r w:rsidRPr="00266CB1">
              <w:rPr>
                <w:rStyle w:val="subscript"/>
                <w:rFonts w:eastAsia="Arial Unicode MS"/>
                <w:color w:val="000000" w:themeColor="text1"/>
                <w:sz w:val="20"/>
                <w:szCs w:val="20"/>
                <w:shd w:val="clear" w:color="auto" w:fill="FFFFFF"/>
                <w:vertAlign w:val="subscript"/>
                <w:lang w:val="en-GB"/>
              </w:rPr>
              <w:t>r,min</w:t>
            </w:r>
            <w:r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7,32 ln(</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8E57C7">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 21,25 +</w:t>
            </w:r>
            <w:r w:rsidRP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N [%];</w:t>
            </w:r>
          </w:p>
          <w:p w14:paraId="5CCA98E2" w14:textId="7ACF1742" w:rsidR="00D534BD" w:rsidRPr="008E57C7"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E57C7">
              <w:rPr>
                <w:rStyle w:val="italics"/>
                <w:rFonts w:eastAsia="Arial Unicode MS"/>
                <w:i/>
                <w:iC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for jet fans with P</w:t>
            </w:r>
            <w:r w:rsidRPr="00266CB1">
              <w:rPr>
                <w:rStyle w:val="subscript"/>
                <w:rFonts w:eastAsia="Arial Unicode MS"/>
                <w:color w:val="000000" w:themeColor="text1"/>
                <w:sz w:val="20"/>
                <w:szCs w:val="20"/>
                <w:shd w:val="clear" w:color="auto" w:fill="FFFFFF"/>
                <w:vertAlign w:val="subscript"/>
                <w:lang w:val="en-GB"/>
              </w:rPr>
              <w:t>e</w:t>
            </w:r>
            <w:r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xml:space="preserve">≥ 10 kW: </w:t>
            </w:r>
            <w:r w:rsidRPr="008E57C7">
              <w:rPr>
                <w:rFonts w:eastAsia="Arial Unicode MS"/>
                <w:color w:val="000000" w:themeColor="text1"/>
                <w:sz w:val="20"/>
                <w:szCs w:val="20"/>
                <w:shd w:val="clear" w:color="auto" w:fill="FFFFFF"/>
              </w:rPr>
              <w:t>η</w:t>
            </w:r>
            <w:r w:rsidRPr="00266CB1">
              <w:rPr>
                <w:rStyle w:val="subscript"/>
                <w:rFonts w:eastAsia="Arial Unicode MS"/>
                <w:color w:val="000000" w:themeColor="text1"/>
                <w:sz w:val="20"/>
                <w:szCs w:val="20"/>
                <w:shd w:val="clear" w:color="auto" w:fill="FFFFFF"/>
                <w:vertAlign w:val="subscript"/>
                <w:lang w:val="en-GB"/>
              </w:rPr>
              <w:t>r,min</w:t>
            </w:r>
            <w:r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1,73 ln(</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8E57C7">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 8,35 +</w:t>
            </w:r>
            <w:r w:rsidRP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N [%].</w:t>
            </w:r>
          </w:p>
          <w:p w14:paraId="34DD98A0" w14:textId="39F34801" w:rsidR="00D534BD" w:rsidRPr="00266CB1" w:rsidRDefault="00D534BD" w:rsidP="008E57C7">
            <w:pPr>
              <w:pStyle w:val="oj-normal"/>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Cross flow fans shall have a minimum total fan efficiency (B,D) of at least 0,21 (21 %) over the entire power range.</w:t>
            </w:r>
          </w:p>
          <w:p w14:paraId="1E894275" w14:textId="16897DB7" w:rsidR="00D534BD" w:rsidRPr="00266CB1" w:rsidRDefault="00D534BD" w:rsidP="008E57C7">
            <w:pPr>
              <w:pStyle w:val="oj-normal"/>
              <w:numPr>
                <w:ilvl w:val="0"/>
                <w:numId w:val="91"/>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The fan efficiency shall be established in accordance with the </w:t>
            </w:r>
            <w:r w:rsidRPr="00266CB1">
              <w:rPr>
                <w:rFonts w:eastAsia="Arial Unicode MS"/>
                <w:color w:val="000000" w:themeColor="text1"/>
                <w:sz w:val="20"/>
                <w:szCs w:val="20"/>
                <w:shd w:val="clear" w:color="auto" w:fill="FFFFFF"/>
                <w:lang w:val="en-GB"/>
              </w:rPr>
              <w:lastRenderedPageBreak/>
              <w:t>measurement and calculations methods set in Annex III.</w:t>
            </w:r>
          </w:p>
          <w:p w14:paraId="666DED82"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BBCB372"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6C65B12"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0CCF697"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AA31487"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B1F1D19"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9E99715"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82EE24D"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366D5D"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5AD0D4"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6D14373"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EEF7DDB"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37D8424"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43A173D"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FBD500E"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954B7B7"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AC8B7F1"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3785316"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DAA6E6"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F952B76"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5A8134D"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7D726CB"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D4847DB"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642AD16"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E726DD7"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288FF04"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E7328DA"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2619757"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03A28A"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8D6168A"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57AF8C3"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82D3676"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009CAC0" w14:textId="77777777" w:rsidR="008E57C7" w:rsidRPr="00266CB1" w:rsidRDefault="008E57C7"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C9B12BD" w14:textId="09AC549B"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Except for cross flow fans, the values of the minimum efficiency grade</w:t>
            </w:r>
            <w:r w:rsidR="008E57C7" w:rsidRP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N</w:t>
            </w:r>
            <w:r w:rsidR="008E57C7"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are set out in Table 1 per fan type, efficiency category (static or total) and measurement category (A to E) as appropriate.</w:t>
            </w:r>
          </w:p>
          <w:p w14:paraId="236C6479" w14:textId="1166B6EA" w:rsidR="00D534BD" w:rsidRPr="00E34939" w:rsidRDefault="00D534BD" w:rsidP="006C4EEC">
            <w:pPr>
              <w:pStyle w:val="oj-normal"/>
              <w:shd w:val="clear" w:color="auto" w:fill="FFFFFF"/>
              <w:spacing w:before="0" w:beforeAutospacing="0" w:after="0" w:afterAutospacing="0"/>
              <w:jc w:val="center"/>
              <w:rPr>
                <w:rFonts w:eastAsia="Arial Unicode MS"/>
                <w:i/>
                <w:iCs/>
                <w:color w:val="333333"/>
                <w:sz w:val="20"/>
                <w:szCs w:val="20"/>
                <w:shd w:val="clear" w:color="auto" w:fill="FFFFFF"/>
              </w:rPr>
            </w:pPr>
            <w:r w:rsidRPr="00E34939">
              <w:rPr>
                <w:rFonts w:eastAsia="Arial Unicode MS"/>
                <w:i/>
                <w:iCs/>
                <w:color w:val="333333"/>
                <w:sz w:val="20"/>
                <w:szCs w:val="20"/>
                <w:shd w:val="clear" w:color="auto" w:fill="FFFFFF"/>
              </w:rPr>
              <w:t>Table 1</w:t>
            </w:r>
          </w:p>
          <w:p w14:paraId="27C79F8D" w14:textId="25C67D35" w:rsidR="00D534BD" w:rsidRPr="00E34939" w:rsidRDefault="00D534BD" w:rsidP="006C4EEC">
            <w:pPr>
              <w:pStyle w:val="oj-normal"/>
              <w:shd w:val="clear" w:color="auto" w:fill="FFFFFF"/>
              <w:spacing w:before="0" w:beforeAutospacing="0" w:after="0" w:afterAutospacing="0"/>
              <w:jc w:val="center"/>
              <w:rPr>
                <w:rFonts w:eastAsia="Arial Unicode MS"/>
                <w:b/>
                <w:bCs/>
                <w:color w:val="333333"/>
                <w:sz w:val="20"/>
                <w:szCs w:val="20"/>
                <w:shd w:val="clear" w:color="auto" w:fill="FFFFFF"/>
              </w:rPr>
            </w:pPr>
            <w:r w:rsidRPr="00E34939">
              <w:rPr>
                <w:rFonts w:eastAsia="Arial Unicode MS"/>
                <w:b/>
                <w:bCs/>
                <w:color w:val="333333"/>
                <w:sz w:val="20"/>
                <w:szCs w:val="20"/>
                <w:shd w:val="clear" w:color="auto" w:fill="FFFFFF"/>
              </w:rPr>
              <w:t>Minimum efficiency grades</w:t>
            </w:r>
          </w:p>
          <w:tbl>
            <w:tblPr>
              <w:tblW w:w="232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874"/>
              <w:gridCol w:w="451"/>
              <w:gridCol w:w="501"/>
              <w:gridCol w:w="498"/>
            </w:tblGrid>
            <w:tr w:rsidR="008E57C7" w:rsidRPr="008E57C7" w14:paraId="7C345A8E" w14:textId="77777777" w:rsidTr="00C07062">
              <w:trPr>
                <w:trHeight w:val="949"/>
              </w:trPr>
              <w:tc>
                <w:tcPr>
                  <w:tcW w:w="87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62D5A52"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8E57C7">
                    <w:rPr>
                      <w:rFonts w:eastAsia="Arial Unicode MS"/>
                      <w:b/>
                      <w:bCs/>
                      <w:color w:val="000000" w:themeColor="text1"/>
                      <w:sz w:val="20"/>
                      <w:szCs w:val="20"/>
                    </w:rPr>
                    <w:lastRenderedPageBreak/>
                    <w:t>Fan type</w:t>
                  </w: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4EEF972"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8E57C7">
                    <w:rPr>
                      <w:rFonts w:eastAsia="Arial Unicode MS"/>
                      <w:b/>
                      <w:bCs/>
                      <w:color w:val="000000" w:themeColor="text1"/>
                      <w:sz w:val="20"/>
                      <w:szCs w:val="20"/>
                    </w:rPr>
                    <w:t>Measurement category</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EE4556B"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8E57C7">
                    <w:rPr>
                      <w:rFonts w:eastAsia="Arial Unicode MS"/>
                      <w:b/>
                      <w:bCs/>
                      <w:color w:val="000000" w:themeColor="text1"/>
                      <w:sz w:val="20"/>
                      <w:szCs w:val="20"/>
                    </w:rPr>
                    <w:t>Efficiency category (pressure)</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8ADBCE4"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8E57C7">
                    <w:rPr>
                      <w:rFonts w:eastAsia="Arial Unicode MS"/>
                      <w:b/>
                      <w:bCs/>
                      <w:color w:val="000000" w:themeColor="text1"/>
                      <w:sz w:val="20"/>
                      <w:szCs w:val="20"/>
                    </w:rPr>
                    <w:t>Minimum efficiency grades (</w:t>
                  </w:r>
                  <w:r w:rsidRPr="008E57C7">
                    <w:rPr>
                      <w:rStyle w:val="italics"/>
                      <w:rFonts w:eastAsia="Arial Unicode MS"/>
                      <w:b/>
                      <w:bCs/>
                      <w:i/>
                      <w:iCs/>
                      <w:color w:val="000000" w:themeColor="text1"/>
                      <w:sz w:val="20"/>
                      <w:szCs w:val="20"/>
                    </w:rPr>
                    <w:t>N</w:t>
                  </w:r>
                  <w:r w:rsidRPr="008E57C7">
                    <w:rPr>
                      <w:rFonts w:eastAsia="Arial Unicode MS"/>
                      <w:b/>
                      <w:bCs/>
                      <w:color w:val="000000" w:themeColor="text1"/>
                      <w:sz w:val="20"/>
                      <w:szCs w:val="20"/>
                    </w:rPr>
                    <w:t>)</w:t>
                  </w:r>
                </w:p>
              </w:tc>
            </w:tr>
            <w:tr w:rsidR="008E57C7" w:rsidRPr="008E57C7" w14:paraId="474320DB" w14:textId="77777777" w:rsidTr="00C07062">
              <w:trPr>
                <w:trHeight w:val="578"/>
              </w:trPr>
              <w:tc>
                <w:tcPr>
                  <w:tcW w:w="874"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F82F0B8"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Axial fans</w:t>
                  </w: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D59BBB4"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A, C</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682C1C7"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static</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150E3E1"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50</w:t>
                  </w:r>
                </w:p>
              </w:tc>
            </w:tr>
            <w:tr w:rsidR="008E57C7" w:rsidRPr="008E57C7" w14:paraId="215D1B14" w14:textId="77777777" w:rsidTr="00C07062">
              <w:trPr>
                <w:trHeight w:val="160"/>
              </w:trPr>
              <w:tc>
                <w:tcPr>
                  <w:tcW w:w="8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503D9C" w14:textId="77777777" w:rsidR="00D534BD" w:rsidRPr="008E57C7" w:rsidRDefault="00D534BD" w:rsidP="00266CB1">
                  <w:pPr>
                    <w:framePr w:hSpace="180" w:wrap="around" w:vAnchor="text" w:hAnchor="text" w:x="-136" w:y="1"/>
                    <w:spacing w:line="240" w:lineRule="auto"/>
                    <w:suppressOverlap/>
                    <w:jc w:val="center"/>
                    <w:rPr>
                      <w:rFonts w:ascii="Times New Roman" w:eastAsia="Arial Unicode MS" w:hAnsi="Times New Roman"/>
                      <w:color w:val="000000" w:themeColor="text1"/>
                      <w:sz w:val="20"/>
                      <w:szCs w:val="20"/>
                    </w:rPr>
                  </w:pP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2587186"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B, D</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607F214"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total</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DEBF48"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8E57C7">
                    <w:rPr>
                      <w:rFonts w:eastAsia="Arial Unicode MS"/>
                      <w:color w:val="000000" w:themeColor="text1"/>
                      <w:sz w:val="20"/>
                      <w:szCs w:val="20"/>
                    </w:rPr>
                    <w:t>64</w:t>
                  </w:r>
                </w:p>
              </w:tc>
            </w:tr>
            <w:tr w:rsidR="008E57C7" w:rsidRPr="008E57C7" w14:paraId="5CFEBE01" w14:textId="77777777" w:rsidTr="00C07062">
              <w:trPr>
                <w:trHeight w:val="578"/>
              </w:trPr>
              <w:tc>
                <w:tcPr>
                  <w:tcW w:w="874"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E493A7"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Forward curved &lt; 5 kW and backward inclined centrifugal fans</w:t>
                  </w: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B0128C9"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A, C</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6868CEC"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static</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2D914C7"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52</w:t>
                  </w:r>
                </w:p>
              </w:tc>
            </w:tr>
            <w:tr w:rsidR="008E57C7" w:rsidRPr="008E57C7" w14:paraId="481C9252" w14:textId="77777777" w:rsidTr="00C07062">
              <w:trPr>
                <w:trHeight w:val="160"/>
              </w:trPr>
              <w:tc>
                <w:tcPr>
                  <w:tcW w:w="8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CC108C" w14:textId="77777777" w:rsidR="00D534BD" w:rsidRPr="008E57C7" w:rsidRDefault="00D534BD" w:rsidP="00266CB1">
                  <w:pPr>
                    <w:framePr w:hSpace="180" w:wrap="around" w:vAnchor="text" w:hAnchor="text" w:x="-136" w:y="1"/>
                    <w:spacing w:line="240" w:lineRule="auto"/>
                    <w:suppressOverlap/>
                    <w:jc w:val="center"/>
                    <w:rPr>
                      <w:rFonts w:ascii="Times New Roman" w:eastAsia="Arial Unicode MS" w:hAnsi="Times New Roman"/>
                      <w:color w:val="000000" w:themeColor="text1"/>
                      <w:sz w:val="20"/>
                      <w:szCs w:val="20"/>
                    </w:rPr>
                  </w:pP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6A38FB8"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B, D</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BCD5CE9"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total</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0723308"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57</w:t>
                  </w:r>
                </w:p>
              </w:tc>
            </w:tr>
            <w:tr w:rsidR="008E57C7" w:rsidRPr="008E57C7" w14:paraId="278C099C" w14:textId="77777777" w:rsidTr="00C07062">
              <w:trPr>
                <w:trHeight w:val="578"/>
              </w:trPr>
              <w:tc>
                <w:tcPr>
                  <w:tcW w:w="874"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263A85"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Other centrifugal fans</w:t>
                  </w: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49FB4EA"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A, C</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DEC627B"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static</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08ACA9F"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64</w:t>
                  </w:r>
                </w:p>
              </w:tc>
            </w:tr>
            <w:tr w:rsidR="008E57C7" w:rsidRPr="008E57C7" w14:paraId="6A32960F" w14:textId="77777777" w:rsidTr="00C07062">
              <w:trPr>
                <w:trHeight w:val="160"/>
              </w:trPr>
              <w:tc>
                <w:tcPr>
                  <w:tcW w:w="8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5962F7" w14:textId="77777777" w:rsidR="00D534BD" w:rsidRPr="008E57C7" w:rsidRDefault="00D534BD" w:rsidP="00266CB1">
                  <w:pPr>
                    <w:framePr w:hSpace="180" w:wrap="around" w:vAnchor="text" w:hAnchor="text" w:x="-136" w:y="1"/>
                    <w:spacing w:line="240" w:lineRule="auto"/>
                    <w:suppressOverlap/>
                    <w:jc w:val="center"/>
                    <w:rPr>
                      <w:rFonts w:ascii="Times New Roman" w:eastAsia="Arial Unicode MS" w:hAnsi="Times New Roman"/>
                      <w:color w:val="000000" w:themeColor="text1"/>
                      <w:sz w:val="20"/>
                      <w:szCs w:val="20"/>
                    </w:rPr>
                  </w:pP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A366788"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B, D</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42EC964"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total</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1F0B3E7"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67</w:t>
                  </w:r>
                </w:p>
              </w:tc>
            </w:tr>
            <w:tr w:rsidR="008E57C7" w:rsidRPr="008E57C7" w14:paraId="21490E83" w14:textId="77777777" w:rsidTr="00C07062">
              <w:trPr>
                <w:trHeight w:val="578"/>
              </w:trPr>
              <w:tc>
                <w:tcPr>
                  <w:tcW w:w="874"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1B3A1EE"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Mixed flow fans</w:t>
                  </w: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357F131"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A, C</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FCCB472"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static</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B337CD7"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57 + 7 • (</w:t>
                  </w:r>
                  <w:r w:rsidRPr="008E57C7">
                    <w:rPr>
                      <w:rFonts w:eastAsia="Arial Unicode MS"/>
                      <w:color w:val="000000" w:themeColor="text1"/>
                      <w:sz w:val="20"/>
                      <w:szCs w:val="20"/>
                    </w:rPr>
                    <w:t>α</w:t>
                  </w:r>
                  <w:r w:rsidRPr="008E57C7">
                    <w:rPr>
                      <w:rFonts w:eastAsia="Arial Unicode MS"/>
                      <w:color w:val="000000" w:themeColor="text1"/>
                      <w:sz w:val="20"/>
                      <w:szCs w:val="20"/>
                      <w:lang w:val="en-US"/>
                    </w:rPr>
                    <w:t xml:space="preserve"> -45 ) / 25</w:t>
                  </w:r>
                </w:p>
              </w:tc>
            </w:tr>
            <w:tr w:rsidR="008E57C7" w:rsidRPr="008E57C7" w14:paraId="6A3C8F64" w14:textId="77777777" w:rsidTr="00C07062">
              <w:trPr>
                <w:trHeight w:val="160"/>
              </w:trPr>
              <w:tc>
                <w:tcPr>
                  <w:tcW w:w="8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BE793B" w14:textId="77777777" w:rsidR="00D534BD" w:rsidRPr="008E57C7" w:rsidRDefault="00D534BD" w:rsidP="00266CB1">
                  <w:pPr>
                    <w:framePr w:hSpace="180" w:wrap="around" w:vAnchor="text" w:hAnchor="text" w:x="-136" w:y="1"/>
                    <w:spacing w:line="240" w:lineRule="auto"/>
                    <w:suppressOverlap/>
                    <w:jc w:val="center"/>
                    <w:rPr>
                      <w:rFonts w:ascii="Times New Roman" w:eastAsia="Arial Unicode MS" w:hAnsi="Times New Roman"/>
                      <w:color w:val="000000" w:themeColor="text1"/>
                      <w:sz w:val="20"/>
                      <w:szCs w:val="20"/>
                    </w:rPr>
                  </w:pP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83D8468"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B, D</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B0D578E"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total</w:t>
                  </w: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9E4D141"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67</w:t>
                  </w:r>
                </w:p>
              </w:tc>
            </w:tr>
            <w:tr w:rsidR="008E57C7" w:rsidRPr="008E57C7" w14:paraId="6DD1ECBC" w14:textId="77777777" w:rsidTr="00C07062">
              <w:trPr>
                <w:trHeight w:val="547"/>
              </w:trPr>
              <w:tc>
                <w:tcPr>
                  <w:tcW w:w="87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055D4EF"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Jet fans ≥ 750 W</w:t>
                  </w:r>
                </w:p>
              </w:tc>
              <w:tc>
                <w:tcPr>
                  <w:tcW w:w="45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7D693FD"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E</w:t>
                  </w:r>
                </w:p>
              </w:tc>
              <w:tc>
                <w:tcPr>
                  <w:tcW w:w="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DF82F79" w14:textId="61433F6E" w:rsidR="00D534BD" w:rsidRPr="008E57C7" w:rsidRDefault="00D534BD" w:rsidP="00266CB1">
                  <w:pPr>
                    <w:pStyle w:val="70"/>
                    <w:framePr w:hSpace="180" w:wrap="around" w:vAnchor="text" w:hAnchor="text" w:x="-136" w:y="1"/>
                    <w:spacing w:before="0" w:beforeAutospacing="0" w:after="0" w:afterAutospacing="0"/>
                    <w:suppressOverlap/>
                    <w:jc w:val="center"/>
                    <w:rPr>
                      <w:rFonts w:eastAsia="Arial Unicode MS"/>
                      <w:color w:val="000000" w:themeColor="text1"/>
                      <w:sz w:val="20"/>
                      <w:szCs w:val="20"/>
                      <w:lang w:val="en-US"/>
                    </w:rPr>
                  </w:pPr>
                </w:p>
              </w:tc>
              <w:tc>
                <w:tcPr>
                  <w:tcW w:w="49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541F147" w14:textId="77777777" w:rsidR="00D534BD" w:rsidRPr="008E57C7" w:rsidRDefault="00D534BD"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8E57C7">
                    <w:rPr>
                      <w:rFonts w:eastAsia="Arial Unicode MS"/>
                      <w:color w:val="000000" w:themeColor="text1"/>
                      <w:sz w:val="20"/>
                      <w:szCs w:val="20"/>
                      <w:lang w:val="en-US"/>
                    </w:rPr>
                    <w:t>50</w:t>
                  </w:r>
                </w:p>
              </w:tc>
            </w:tr>
          </w:tbl>
          <w:p w14:paraId="57F4F7D2" w14:textId="5A8887C8" w:rsidR="00D534BD" w:rsidRPr="00266CB1" w:rsidRDefault="00D534BD" w:rsidP="008E57C7">
            <w:pPr>
              <w:pStyle w:val="oj-normal"/>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The calculation of the minimum efficiency grade N for mixed flow fans involves the fan flow angle </w:t>
            </w:r>
            <w:r w:rsidRPr="008E57C7">
              <w:rPr>
                <w:rFonts w:eastAsia="Arial Unicode MS"/>
                <w:color w:val="000000" w:themeColor="text1"/>
                <w:sz w:val="20"/>
                <w:szCs w:val="20"/>
                <w:shd w:val="clear" w:color="auto" w:fill="FFFFFF"/>
              </w:rPr>
              <w:t>α</w:t>
            </w:r>
            <w:r w:rsidRPr="00266CB1">
              <w:rPr>
                <w:rFonts w:eastAsia="Arial Unicode MS"/>
                <w:color w:val="000000" w:themeColor="text1"/>
                <w:sz w:val="20"/>
                <w:szCs w:val="20"/>
                <w:shd w:val="clear" w:color="auto" w:fill="FFFFFF"/>
                <w:lang w:val="en-GB"/>
              </w:rPr>
              <w:t>, in degrees rounded to the nearest integer, established in accordance with point 4 of Annex III.</w:t>
            </w:r>
          </w:p>
          <w:p w14:paraId="6861937E" w14:textId="5F6D077D" w:rsidR="00D534BD" w:rsidRPr="00266CB1" w:rsidRDefault="00D534BD" w:rsidP="008E57C7">
            <w:pPr>
              <w:pStyle w:val="oj-normal"/>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For fans having the following characteristics, </w:t>
            </w:r>
            <w:r w:rsidRPr="00266CB1">
              <w:rPr>
                <w:rFonts w:eastAsia="Arial Unicode MS"/>
                <w:color w:val="000000" w:themeColor="text1"/>
                <w:sz w:val="20"/>
                <w:szCs w:val="20"/>
                <w:shd w:val="clear" w:color="auto" w:fill="FFFFFF"/>
                <w:lang w:val="en-GB"/>
              </w:rPr>
              <w:lastRenderedPageBreak/>
              <w:t>the values of the minimum efficiency grades N set out in Table 1 shall be multiplied by the corresponding factor(s), as applicable:</w:t>
            </w:r>
          </w:p>
          <w:tbl>
            <w:tblPr>
              <w:tblW w:w="232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2059"/>
              <w:gridCol w:w="265"/>
            </w:tblGrid>
            <w:tr w:rsidR="00D534BD" w:rsidRPr="00E34939" w14:paraId="0AD794E6" w14:textId="77777777" w:rsidTr="00C07062">
              <w:trPr>
                <w:trHeight w:val="940"/>
              </w:trPr>
              <w:tc>
                <w:tcPr>
                  <w:tcW w:w="20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B554AFC"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b/>
                      <w:bCs/>
                      <w:color w:val="333333"/>
                      <w:sz w:val="20"/>
                      <w:szCs w:val="20"/>
                    </w:rPr>
                  </w:pPr>
                  <w:r w:rsidRPr="00E34939">
                    <w:rPr>
                      <w:rFonts w:eastAsia="Arial Unicode MS"/>
                      <w:b/>
                      <w:bCs/>
                      <w:color w:val="333333"/>
                      <w:sz w:val="20"/>
                      <w:szCs w:val="20"/>
                    </w:rPr>
                    <w:t>Fans characteristics</w:t>
                  </w:r>
                </w:p>
              </w:tc>
              <w:tc>
                <w:tcPr>
                  <w:tcW w:w="2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22AB111"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b/>
                      <w:bCs/>
                      <w:color w:val="333333"/>
                      <w:sz w:val="20"/>
                      <w:szCs w:val="20"/>
                    </w:rPr>
                  </w:pPr>
                  <w:r w:rsidRPr="00E34939">
                    <w:rPr>
                      <w:rFonts w:eastAsia="Arial Unicode MS"/>
                      <w:b/>
                      <w:bCs/>
                      <w:color w:val="333333"/>
                      <w:sz w:val="20"/>
                      <w:szCs w:val="20"/>
                    </w:rPr>
                    <w:t>Factor value</w:t>
                  </w:r>
                </w:p>
              </w:tc>
            </w:tr>
            <w:tr w:rsidR="00D534BD" w:rsidRPr="00E34939" w14:paraId="1EB4E92B" w14:textId="77777777" w:rsidTr="00C07062">
              <w:trPr>
                <w:trHeight w:val="955"/>
              </w:trPr>
              <w:tc>
                <w:tcPr>
                  <w:tcW w:w="20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77E61E"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color w:val="333333"/>
                      <w:sz w:val="20"/>
                      <w:szCs w:val="20"/>
                      <w:lang w:val="en-US"/>
                    </w:rPr>
                  </w:pPr>
                  <w:r w:rsidRPr="00E34939">
                    <w:rPr>
                      <w:rFonts w:eastAsia="Arial Unicode MS"/>
                      <w:color w:val="333333"/>
                      <w:sz w:val="20"/>
                      <w:szCs w:val="20"/>
                      <w:lang w:val="en-US"/>
                    </w:rPr>
                    <w:t>Dual use fans designed for both ventilation under normal conditions and emergency use as set out in Article 1(3) point b</w:t>
                  </w:r>
                </w:p>
              </w:tc>
              <w:tc>
                <w:tcPr>
                  <w:tcW w:w="2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1C3C6F9"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color w:val="333333"/>
                      <w:sz w:val="20"/>
                      <w:szCs w:val="20"/>
                    </w:rPr>
                  </w:pPr>
                  <w:r w:rsidRPr="00E34939">
                    <w:rPr>
                      <w:rFonts w:eastAsia="Arial Unicode MS"/>
                      <w:color w:val="333333"/>
                      <w:sz w:val="20"/>
                      <w:szCs w:val="20"/>
                    </w:rPr>
                    <w:t>0,9</w:t>
                  </w:r>
                </w:p>
              </w:tc>
            </w:tr>
            <w:tr w:rsidR="00D534BD" w:rsidRPr="00E34939" w14:paraId="66D5058B" w14:textId="77777777" w:rsidTr="00C07062">
              <w:trPr>
                <w:trHeight w:val="541"/>
              </w:trPr>
              <w:tc>
                <w:tcPr>
                  <w:tcW w:w="20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61DEA1"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color w:val="333333"/>
                      <w:sz w:val="20"/>
                      <w:szCs w:val="20"/>
                    </w:rPr>
                  </w:pPr>
                  <w:r w:rsidRPr="00E34939">
                    <w:rPr>
                      <w:rFonts w:eastAsia="Arial Unicode MS"/>
                      <w:color w:val="333333"/>
                      <w:sz w:val="20"/>
                      <w:szCs w:val="20"/>
                    </w:rPr>
                    <w:t>Reversible fans</w:t>
                  </w:r>
                </w:p>
              </w:tc>
              <w:tc>
                <w:tcPr>
                  <w:tcW w:w="2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EA68F51"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color w:val="333333"/>
                      <w:sz w:val="20"/>
                      <w:szCs w:val="20"/>
                    </w:rPr>
                  </w:pPr>
                  <w:r w:rsidRPr="00E34939">
                    <w:rPr>
                      <w:rFonts w:eastAsia="Arial Unicode MS"/>
                      <w:color w:val="333333"/>
                      <w:sz w:val="20"/>
                      <w:szCs w:val="20"/>
                    </w:rPr>
                    <w:t>0,85</w:t>
                  </w:r>
                </w:p>
              </w:tc>
            </w:tr>
            <w:tr w:rsidR="00D534BD" w:rsidRPr="00E34939" w14:paraId="14C00684" w14:textId="77777777" w:rsidTr="00C07062">
              <w:trPr>
                <w:trHeight w:val="541"/>
              </w:trPr>
              <w:tc>
                <w:tcPr>
                  <w:tcW w:w="20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5428DA6"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color w:val="333333"/>
                      <w:sz w:val="20"/>
                      <w:szCs w:val="20"/>
                    </w:rPr>
                  </w:pPr>
                  <w:r w:rsidRPr="00E34939">
                    <w:rPr>
                      <w:rFonts w:eastAsia="Arial Unicode MS"/>
                      <w:color w:val="333333"/>
                      <w:sz w:val="20"/>
                      <w:szCs w:val="20"/>
                    </w:rPr>
                    <w:t>Low noise fans</w:t>
                  </w:r>
                </w:p>
              </w:tc>
              <w:tc>
                <w:tcPr>
                  <w:tcW w:w="2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540DF37" w14:textId="77777777" w:rsidR="00D534BD" w:rsidRPr="00E34939" w:rsidRDefault="00D534BD" w:rsidP="00266CB1">
                  <w:pPr>
                    <w:pStyle w:val="tbl-norm"/>
                    <w:framePr w:hSpace="180" w:wrap="around" w:vAnchor="text" w:hAnchor="text" w:x="-136" w:y="1"/>
                    <w:spacing w:before="0" w:beforeAutospacing="0" w:after="0" w:afterAutospacing="0"/>
                    <w:suppressOverlap/>
                    <w:jc w:val="both"/>
                    <w:rPr>
                      <w:rFonts w:eastAsia="Arial Unicode MS"/>
                      <w:color w:val="333333"/>
                      <w:sz w:val="20"/>
                      <w:szCs w:val="20"/>
                    </w:rPr>
                  </w:pPr>
                  <w:r w:rsidRPr="00E34939">
                    <w:rPr>
                      <w:rFonts w:eastAsia="Arial Unicode MS"/>
                      <w:color w:val="333333"/>
                      <w:sz w:val="20"/>
                      <w:szCs w:val="20"/>
                    </w:rPr>
                    <w:t>0,9</w:t>
                  </w:r>
                </w:p>
              </w:tc>
            </w:tr>
          </w:tbl>
          <w:p w14:paraId="3AE71611" w14:textId="38B899D3" w:rsidR="00D534BD" w:rsidRPr="00266CB1" w:rsidRDefault="00D534BD" w:rsidP="006C4EEC">
            <w:pPr>
              <w:pStyle w:val="oj-normal"/>
              <w:numPr>
                <w:ilvl w:val="0"/>
                <w:numId w:val="92"/>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For centrifugal fans with specific speed</w:t>
            </w:r>
            <w:r w:rsidRPr="00073B29">
              <w:rPr>
                <w:rFonts w:eastAsia="Arial Unicode MS"/>
                <w:color w:val="000000" w:themeColor="text1"/>
                <w:sz w:val="20"/>
                <w:szCs w:val="20"/>
                <w:shd w:val="clear" w:color="auto" w:fill="FFFFFF"/>
                <w:lang w:val="ro-RO"/>
              </w:rPr>
              <w:t xml:space="preserve"> </w:t>
            </w:r>
            <w:r w:rsidRPr="00073B29">
              <w:rPr>
                <w:rStyle w:val="italics"/>
                <w:rFonts w:eastAsia="Arial Unicode MS"/>
                <w:i/>
                <w:iCs/>
                <w:color w:val="000000" w:themeColor="text1"/>
                <w:sz w:val="20"/>
                <w:szCs w:val="20"/>
                <w:shd w:val="clear" w:color="auto" w:fill="FFFFFF"/>
              </w:rPr>
              <w:t>σ</w:t>
            </w:r>
            <w:r w:rsidRPr="00073B29">
              <w:rPr>
                <w:rStyle w:val="subscript"/>
                <w:rFonts w:eastAsia="Arial Unicode MS"/>
                <w:i/>
                <w:iCs/>
                <w:color w:val="000000" w:themeColor="text1"/>
                <w:sz w:val="20"/>
                <w:szCs w:val="20"/>
                <w:shd w:val="clear" w:color="auto" w:fill="FFFFFF"/>
                <w:vertAlign w:val="subscript"/>
              </w:rPr>
              <w:t>ΒΕΡ</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&lt; 0,12, electric input power</w:t>
            </w:r>
            <w:r w:rsidRPr="00073B29">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&lt; 10 kW, measurement category B or D and efficiency category ‘total’, the minimum fan efficiency (</w:t>
            </w:r>
            <w:r w:rsidRPr="00073B29">
              <w:rPr>
                <w:rStyle w:val="italics"/>
                <w:rFonts w:eastAsia="Arial Unicode MS"/>
                <w:i/>
                <w:iCs/>
                <w:color w:val="000000" w:themeColor="text1"/>
                <w:sz w:val="20"/>
                <w:szCs w:val="20"/>
                <w:shd w:val="clear" w:color="auto" w:fill="FFFFFF"/>
              </w:rPr>
              <w:t>η</w:t>
            </w:r>
            <w:r w:rsidRPr="00266CB1">
              <w:rPr>
                <w:rStyle w:val="subscript"/>
                <w:rFonts w:eastAsia="Arial Unicode MS"/>
                <w:i/>
                <w:iCs/>
                <w:color w:val="000000" w:themeColor="text1"/>
                <w:sz w:val="20"/>
                <w:szCs w:val="20"/>
                <w:shd w:val="clear" w:color="auto" w:fill="FFFFFF"/>
                <w:vertAlign w:val="subscript"/>
                <w:lang w:val="en-GB"/>
              </w:rPr>
              <w:t>min</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is a function of</w:t>
            </w:r>
            <w:r w:rsidRPr="00073B29">
              <w:rPr>
                <w:rFonts w:eastAsia="Arial Unicode MS"/>
                <w:color w:val="000000" w:themeColor="text1"/>
                <w:sz w:val="20"/>
                <w:szCs w:val="20"/>
                <w:shd w:val="clear" w:color="auto" w:fill="FFFFFF"/>
                <w:lang w:val="ro-RO"/>
              </w:rPr>
              <w:t xml:space="preserve"> </w:t>
            </w:r>
            <w:r w:rsidRPr="00073B29">
              <w:rPr>
                <w:rStyle w:val="italics"/>
                <w:rFonts w:eastAsia="Arial Unicode MS"/>
                <w:i/>
                <w:iCs/>
                <w:color w:val="000000" w:themeColor="text1"/>
                <w:sz w:val="20"/>
                <w:szCs w:val="20"/>
                <w:shd w:val="clear" w:color="auto" w:fill="FFFFFF"/>
              </w:rPr>
              <w:t>σ</w:t>
            </w:r>
            <w:r w:rsidRPr="00073B29">
              <w:rPr>
                <w:rStyle w:val="subscript"/>
                <w:rFonts w:eastAsia="Arial Unicode MS"/>
                <w:i/>
                <w:iCs/>
                <w:color w:val="000000" w:themeColor="text1"/>
                <w:sz w:val="20"/>
                <w:szCs w:val="20"/>
                <w:shd w:val="clear" w:color="auto" w:fill="FFFFFF"/>
                <w:vertAlign w:val="subscript"/>
              </w:rPr>
              <w:t>ΒΕΡ</w:t>
            </w:r>
            <w:r w:rsidRPr="00073B29">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as follows:</w:t>
            </w:r>
            <w:r w:rsidRPr="00073B29">
              <w:rPr>
                <w:rFonts w:eastAsia="Arial Unicode MS"/>
                <w:color w:val="000000" w:themeColor="text1"/>
                <w:sz w:val="20"/>
                <w:szCs w:val="20"/>
                <w:shd w:val="clear" w:color="auto" w:fill="FFFFFF"/>
                <w:lang w:val="ro-RO"/>
              </w:rPr>
              <w:t xml:space="preserve"> </w:t>
            </w:r>
            <w:r w:rsidRPr="00073B29">
              <w:rPr>
                <w:rStyle w:val="italics"/>
                <w:rFonts w:eastAsia="Arial Unicode MS"/>
                <w:i/>
                <w:iCs/>
                <w:color w:val="000000" w:themeColor="text1"/>
                <w:sz w:val="20"/>
                <w:szCs w:val="20"/>
                <w:shd w:val="clear" w:color="auto" w:fill="FFFFFF"/>
              </w:rPr>
              <w:t>η</w:t>
            </w:r>
            <w:r w:rsidRPr="00266CB1">
              <w:rPr>
                <w:rStyle w:val="subscript"/>
                <w:rFonts w:eastAsia="Arial Unicode MS"/>
                <w:i/>
                <w:iCs/>
                <w:color w:val="000000" w:themeColor="text1"/>
                <w:sz w:val="20"/>
                <w:szCs w:val="20"/>
                <w:shd w:val="clear" w:color="auto" w:fill="FFFFFF"/>
                <w:vertAlign w:val="subscript"/>
                <w:lang w:val="en-GB"/>
              </w:rPr>
              <w:t>min</w:t>
            </w:r>
            <w:r w:rsidRPr="00266CB1">
              <w:rPr>
                <w:rFonts w:eastAsia="Arial Unicode MS"/>
                <w:color w:val="000000" w:themeColor="text1"/>
                <w:sz w:val="20"/>
                <w:szCs w:val="20"/>
                <w:shd w:val="clear" w:color="auto" w:fill="FFFFFF"/>
                <w:lang w:val="en-GB"/>
              </w:rPr>
              <w:t>= 2,95 *</w:t>
            </w:r>
            <w:r w:rsidRPr="00073B29">
              <w:rPr>
                <w:rStyle w:val="italics"/>
                <w:rFonts w:eastAsia="Arial Unicode MS"/>
                <w:i/>
                <w:iCs/>
                <w:color w:val="000000" w:themeColor="text1"/>
                <w:sz w:val="20"/>
                <w:szCs w:val="20"/>
                <w:shd w:val="clear" w:color="auto" w:fill="FFFFFF"/>
              </w:rPr>
              <w:t>σ</w:t>
            </w:r>
            <w:r w:rsidRPr="00073B29">
              <w:rPr>
                <w:rStyle w:val="subscript"/>
                <w:rFonts w:eastAsia="Arial Unicode MS"/>
                <w:i/>
                <w:iCs/>
                <w:color w:val="000000" w:themeColor="text1"/>
                <w:sz w:val="20"/>
                <w:szCs w:val="20"/>
                <w:shd w:val="clear" w:color="auto" w:fill="FFFFFF"/>
                <w:vertAlign w:val="subscript"/>
              </w:rPr>
              <w:t>ΒΕΡ</w:t>
            </w:r>
            <w:r w:rsidRPr="00073B29">
              <w:rPr>
                <w:rStyle w:val="italics"/>
                <w:rFonts w:eastAsia="Arial Unicode MS"/>
                <w:color w:val="000000" w:themeColor="text1"/>
                <w:lang w:val="ro-RO"/>
              </w:rPr>
              <w:t xml:space="preserve"> </w:t>
            </w:r>
            <w:r w:rsidRPr="00266CB1">
              <w:rPr>
                <w:rFonts w:eastAsia="Arial Unicode MS"/>
                <w:color w:val="000000" w:themeColor="text1"/>
                <w:sz w:val="20"/>
                <w:szCs w:val="20"/>
                <w:shd w:val="clear" w:color="auto" w:fill="FFFFFF"/>
                <w:lang w:val="en-GB"/>
              </w:rPr>
              <w:t>+ 0,2.</w:t>
            </w:r>
          </w:p>
          <w:p w14:paraId="024D1EC4" w14:textId="7EF2C070" w:rsidR="00D534BD" w:rsidRPr="00073B29" w:rsidRDefault="00D534BD" w:rsidP="006C4EEC">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073B29">
              <w:rPr>
                <w:rFonts w:eastAsia="Arial Unicode MS"/>
                <w:b/>
                <w:bCs/>
                <w:color w:val="000000" w:themeColor="text1"/>
                <w:sz w:val="20"/>
                <w:szCs w:val="20"/>
                <w:shd w:val="clear" w:color="auto" w:fill="FFFFFF"/>
                <w:lang w:val="en-US"/>
              </w:rPr>
              <w:t xml:space="preserve">2. </w:t>
            </w:r>
            <w:r w:rsidRPr="00073B29">
              <w:rPr>
                <w:rFonts w:eastAsia="Arial Unicode MS"/>
                <w:b/>
                <w:bCs/>
                <w:color w:val="000000" w:themeColor="text1"/>
                <w:sz w:val="20"/>
                <w:szCs w:val="20"/>
                <w:shd w:val="clear" w:color="auto" w:fill="FFFFFF"/>
              </w:rPr>
              <w:t>Product information requirements on fans</w:t>
            </w:r>
          </w:p>
          <w:p w14:paraId="0512041E" w14:textId="7D96ECB7" w:rsidR="00D534BD" w:rsidRPr="00266CB1" w:rsidRDefault="00D534BD" w:rsidP="006C4EEC">
            <w:pPr>
              <w:pStyle w:val="oj-normal"/>
              <w:numPr>
                <w:ilvl w:val="0"/>
                <w:numId w:val="93"/>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With effect from 24 July 2026, the information on fans set out in points 2(a) to (o) shall be visibly displayed in:</w:t>
            </w:r>
          </w:p>
          <w:p w14:paraId="341359C3" w14:textId="6D7461F9" w:rsidR="00D534BD" w:rsidRPr="00266CB1" w:rsidRDefault="00D534BD" w:rsidP="008E57C7">
            <w:pPr>
              <w:pStyle w:val="oj-normal"/>
              <w:numPr>
                <w:ilvl w:val="0"/>
                <w:numId w:val="94"/>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the technical data sheet or user manual supplied with the fan, unless an internet link or a QR code linking to </w:t>
            </w:r>
            <w:r w:rsidRPr="00266CB1">
              <w:rPr>
                <w:rFonts w:eastAsia="Arial Unicode MS"/>
                <w:color w:val="000000" w:themeColor="text1"/>
                <w:sz w:val="20"/>
                <w:szCs w:val="20"/>
                <w:shd w:val="clear" w:color="auto" w:fill="FFFFFF"/>
                <w:lang w:val="en-GB"/>
              </w:rPr>
              <w:lastRenderedPageBreak/>
              <w:t>the free access website referred to in point (c) is supplied with the fan. A pictogram as in ISO 7000:2019 reference n</w:t>
            </w:r>
            <w:r w:rsidRPr="00266CB1">
              <w:rPr>
                <w:rStyle w:val="superscript"/>
                <w:rFonts w:eastAsia="Arial Unicode MS"/>
                <w:color w:val="000000" w:themeColor="text1"/>
                <w:sz w:val="20"/>
                <w:szCs w:val="20"/>
                <w:shd w:val="clear" w:color="auto" w:fill="FFFFFF"/>
                <w:vertAlign w:val="superscript"/>
                <w:lang w:val="en-GB"/>
              </w:rPr>
              <w:t>°</w:t>
            </w:r>
            <w:r w:rsidRPr="00266CB1">
              <w:rPr>
                <w:rFonts w:eastAsia="Arial Unicode MS"/>
                <w:color w:val="000000" w:themeColor="text1"/>
                <w:sz w:val="20"/>
                <w:szCs w:val="20"/>
                <w:shd w:val="clear" w:color="auto" w:fill="FFFFFF"/>
                <w:lang w:val="en-GB"/>
              </w:rPr>
              <w:t>1641 is displayed next to the link or QR code;</w:t>
            </w:r>
          </w:p>
          <w:p w14:paraId="3B656954" w14:textId="6CC28302" w:rsidR="00D534BD" w:rsidRPr="00266CB1" w:rsidRDefault="00D534BD" w:rsidP="008E57C7">
            <w:pPr>
              <w:pStyle w:val="oj-normal"/>
              <w:numPr>
                <w:ilvl w:val="0"/>
                <w:numId w:val="94"/>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technical documentation for the purposes of conformity assessment pursuant to Article 4, in the order as listed in points 2(a) to (q), the exact wording does not need to be repeated, information may be displayed using graphs, figures or symbols rather than text;</w:t>
            </w:r>
          </w:p>
          <w:p w14:paraId="6934148A" w14:textId="5E574190" w:rsidR="00D534BD" w:rsidRPr="00266CB1" w:rsidRDefault="00D534BD" w:rsidP="008E57C7">
            <w:pPr>
              <w:pStyle w:val="oj-normal"/>
              <w:numPr>
                <w:ilvl w:val="0"/>
                <w:numId w:val="94"/>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free access websites of the manufacturer of the fan, its authorised representative or the importer for a period of at least 20 years after the placing on the market of the last unit of the model concerned.</w:t>
            </w:r>
          </w:p>
          <w:p w14:paraId="1800F6D5" w14:textId="687665BB" w:rsidR="00D534BD" w:rsidRPr="00266CB1" w:rsidRDefault="00D534BD" w:rsidP="008E57C7">
            <w:pPr>
              <w:pStyle w:val="oj-normal"/>
              <w:numPr>
                <w:ilvl w:val="0"/>
                <w:numId w:val="93"/>
              </w:numPr>
              <w:shd w:val="clear" w:color="auto" w:fill="FFFFFF"/>
              <w:spacing w:before="0" w:beforeAutospacing="0" w:after="0" w:afterAutospacing="0"/>
              <w:ind w:left="357"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following information shall be displayed:</w:t>
            </w:r>
          </w:p>
          <w:p w14:paraId="42AA05A3" w14:textId="40725893"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 type: select one of the following types: axial fan, forward curved centrifugal fan, backward curved centrifugal fan, backward inclined centrifugal fan, cross flow fan, mixed flow fan, jet fan;</w:t>
            </w:r>
          </w:p>
          <w:p w14:paraId="3D41964A" w14:textId="3FDC7DBD"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fan efficiency (</w:t>
            </w:r>
            <w:r w:rsidRPr="008E57C7">
              <w:rPr>
                <w:rStyle w:val="italics"/>
                <w:rFonts w:eastAsia="Arial Unicode MS"/>
                <w:i/>
                <w:iCs/>
                <w:color w:val="000000" w:themeColor="text1"/>
                <w:sz w:val="20"/>
                <w:szCs w:val="20"/>
                <w:shd w:val="clear" w:color="auto" w:fill="FFFFFF"/>
              </w:rPr>
              <w:t>η</w:t>
            </w:r>
            <w:r w:rsidRPr="00266CB1">
              <w:rPr>
                <w:rStyle w:val="italics"/>
                <w:rFonts w:eastAsia="Arial Unicode MS"/>
                <w:i/>
                <w:iCs/>
                <w:color w:val="000000" w:themeColor="text1"/>
                <w:sz w:val="20"/>
                <w:szCs w:val="20"/>
                <w:shd w:val="clear" w:color="auto" w:fill="FFFFFF"/>
                <w:lang w:val="en-GB"/>
              </w:rPr>
              <w:t xml:space="preserve"> or </w:t>
            </w:r>
            <w:r w:rsidRPr="008E57C7">
              <w:rPr>
                <w:rStyle w:val="italics"/>
                <w:rFonts w:eastAsia="Arial Unicode MS"/>
                <w:i/>
                <w:iCs/>
                <w:color w:val="000000" w:themeColor="text1"/>
                <w:sz w:val="20"/>
                <w:szCs w:val="20"/>
                <w:shd w:val="clear" w:color="auto" w:fill="FFFFFF"/>
              </w:rPr>
              <w:t>η</w:t>
            </w:r>
            <w:r w:rsidRPr="00266CB1">
              <w:rPr>
                <w:rStyle w:val="subscript"/>
                <w:rFonts w:eastAsia="Arial Unicode MS"/>
                <w:i/>
                <w:iCs/>
                <w:color w:val="000000" w:themeColor="text1"/>
                <w:sz w:val="20"/>
                <w:szCs w:val="20"/>
                <w:shd w:val="clear" w:color="auto" w:fill="FFFFFF"/>
                <w:vertAlign w:val="subscript"/>
                <w:lang w:val="en-GB"/>
              </w:rPr>
              <w:t>r</w:t>
            </w:r>
            <w:r w:rsidRPr="00266CB1">
              <w:rPr>
                <w:rFonts w:eastAsia="Arial Unicode MS"/>
                <w:color w:val="000000" w:themeColor="text1"/>
                <w:sz w:val="20"/>
                <w:szCs w:val="20"/>
                <w:shd w:val="clear" w:color="auto" w:fill="FFFFFF"/>
                <w:lang w:val="en-GB"/>
              </w:rPr>
              <w:t>), either as a number rounded to the nearest third deci</w:t>
            </w:r>
            <w:r w:rsidRPr="00266CB1">
              <w:rPr>
                <w:rFonts w:eastAsia="Arial Unicode MS"/>
                <w:color w:val="000000" w:themeColor="text1"/>
                <w:sz w:val="20"/>
                <w:szCs w:val="20"/>
                <w:shd w:val="clear" w:color="auto" w:fill="FFFFFF"/>
                <w:lang w:val="en-GB"/>
              </w:rPr>
              <w:lastRenderedPageBreak/>
              <w:t>mal, or as a percentage (with symbol ‘%’) rounded to the nearest decimal;</w:t>
            </w:r>
          </w:p>
          <w:p w14:paraId="7474A432" w14:textId="6FAEAB43"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whether the calculation of fan efficiency assumed use of a VSD and if so, whether the VSD is integrated in the fan or the VSD must be installed with the fan;</w:t>
            </w:r>
          </w:p>
          <w:p w14:paraId="15B24698" w14:textId="60F97AF5"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measurement category used to determine the fan efficiency (A-E);</w:t>
            </w:r>
          </w:p>
          <w:p w14:paraId="7DA21D38" w14:textId="44573C97"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efficiency category (static or total), except for jet fans;</w:t>
            </w:r>
          </w:p>
          <w:p w14:paraId="7592C1F3" w14:textId="323B618A"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efficiency grade</w:t>
            </w:r>
            <w:r w:rsid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N</w:t>
            </w:r>
            <w:r w:rsidR="008E57C7">
              <w:rPr>
                <w:rFonts w:eastAsia="Arial Unicode MS"/>
                <w:lang w:val="ro-RO"/>
              </w:rPr>
              <w:t xml:space="preserve"> </w:t>
            </w:r>
            <w:r w:rsidRPr="00266CB1">
              <w:rPr>
                <w:rFonts w:eastAsia="Arial Unicode MS"/>
                <w:color w:val="000000" w:themeColor="text1"/>
                <w:sz w:val="20"/>
                <w:szCs w:val="20"/>
                <w:shd w:val="clear" w:color="auto" w:fill="FFFFFF"/>
                <w:lang w:val="en-GB"/>
              </w:rPr>
              <w:t>at BEP or T</w:t>
            </w:r>
            <w:r w:rsidRPr="00266CB1">
              <w:rPr>
                <w:rStyle w:val="subscript"/>
                <w:rFonts w:eastAsia="Arial Unicode MS"/>
                <w:color w:val="000000" w:themeColor="text1"/>
                <w:sz w:val="20"/>
                <w:szCs w:val="20"/>
                <w:shd w:val="clear" w:color="auto" w:fill="FFFFFF"/>
                <w:vertAlign w:val="subscript"/>
                <w:lang w:val="en-GB"/>
              </w:rPr>
              <w:t>m</w:t>
            </w:r>
            <w:r w:rsidRPr="00266CB1">
              <w:rPr>
                <w:rFonts w:eastAsia="Arial Unicode MS"/>
                <w:color w:val="000000" w:themeColor="text1"/>
                <w:sz w:val="20"/>
                <w:szCs w:val="20"/>
                <w:shd w:val="clear" w:color="auto" w:fill="FFFFFF"/>
                <w:lang w:val="en-GB"/>
              </w:rPr>
              <w:t>, except for cross flow fans;</w:t>
            </w:r>
          </w:p>
          <w:p w14:paraId="14F971AD" w14:textId="5ADF2A27"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electric input power</w:t>
            </w:r>
            <w:r w:rsid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color w:val="000000" w:themeColor="text1"/>
                <w:sz w:val="20"/>
                <w:szCs w:val="20"/>
                <w:shd w:val="clear" w:color="auto" w:fill="FFFFFF"/>
                <w:vertAlign w:val="subscript"/>
                <w:lang w:val="en-GB"/>
              </w:rPr>
              <w:t>e</w:t>
            </w:r>
            <w:r w:rsid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(in kW, rounded to the nearest third decimal), volume flow rate</w:t>
            </w:r>
            <w:r w:rsid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q</w:t>
            </w:r>
            <w:r w:rsidR="008E57C7">
              <w:rPr>
                <w:rFonts w:eastAsia="Arial Unicode MS"/>
                <w:lang w:val="ro-RO"/>
              </w:rPr>
              <w:t xml:space="preserve"> </w:t>
            </w:r>
            <w:r w:rsidRPr="00266CB1">
              <w:rPr>
                <w:rStyle w:val="subscript"/>
                <w:rFonts w:eastAsia="Arial Unicode MS"/>
                <w:color w:val="000000" w:themeColor="text1"/>
                <w:sz w:val="20"/>
                <w:szCs w:val="20"/>
                <w:shd w:val="clear" w:color="auto" w:fill="FFFFFF"/>
                <w:vertAlign w:val="subscript"/>
                <w:lang w:val="en-GB"/>
              </w:rPr>
              <w:t>v</w:t>
            </w:r>
            <w:r w:rsidRPr="00266CB1">
              <w:rPr>
                <w:rFonts w:eastAsia="Arial Unicode MS"/>
                <w:color w:val="000000" w:themeColor="text1"/>
                <w:sz w:val="20"/>
                <w:szCs w:val="20"/>
                <w:shd w:val="clear" w:color="auto" w:fill="FFFFFF"/>
                <w:lang w:val="en-GB"/>
              </w:rPr>
              <w:t>(in m</w:t>
            </w:r>
            <w:r w:rsidRPr="00266CB1">
              <w:rPr>
                <w:rStyle w:val="superscript"/>
                <w:rFonts w:eastAsia="Arial Unicode MS"/>
                <w:color w:val="000000" w:themeColor="text1"/>
                <w:sz w:val="20"/>
                <w:szCs w:val="20"/>
                <w:shd w:val="clear" w:color="auto" w:fill="FFFFFF"/>
                <w:vertAlign w:val="superscript"/>
                <w:lang w:val="en-GB"/>
              </w:rPr>
              <w:t>3</w:t>
            </w:r>
            <w:r w:rsidRPr="00266CB1">
              <w:rPr>
                <w:rFonts w:eastAsia="Arial Unicode MS"/>
                <w:color w:val="000000" w:themeColor="text1"/>
                <w:sz w:val="20"/>
                <w:szCs w:val="20"/>
                <w:shd w:val="clear" w:color="auto" w:fill="FFFFFF"/>
                <w:lang w:val="en-GB"/>
              </w:rPr>
              <w:t>/h rounded to the nearest integer, or alternatively, when flow rate is ≥ 0,50 m</w:t>
            </w:r>
            <w:r w:rsidRPr="00266CB1">
              <w:rPr>
                <w:rStyle w:val="superscript"/>
                <w:rFonts w:eastAsia="Arial Unicode MS"/>
                <w:color w:val="000000" w:themeColor="text1"/>
                <w:sz w:val="20"/>
                <w:szCs w:val="20"/>
                <w:shd w:val="clear" w:color="auto" w:fill="FFFFFF"/>
                <w:vertAlign w:val="superscript"/>
                <w:lang w:val="en-GB"/>
              </w:rPr>
              <w:t>3</w:t>
            </w:r>
            <w:r w:rsidRPr="00266CB1">
              <w:rPr>
                <w:rFonts w:eastAsia="Arial Unicode MS"/>
                <w:color w:val="000000" w:themeColor="text1"/>
                <w:sz w:val="20"/>
                <w:szCs w:val="20"/>
                <w:shd w:val="clear" w:color="auto" w:fill="FFFFFF"/>
                <w:lang w:val="en-GB"/>
              </w:rPr>
              <w:t>/s in m</w:t>
            </w:r>
            <w:r w:rsidRPr="00266CB1">
              <w:rPr>
                <w:rStyle w:val="superscript"/>
                <w:rFonts w:eastAsia="Arial Unicode MS"/>
                <w:color w:val="000000" w:themeColor="text1"/>
                <w:sz w:val="20"/>
                <w:szCs w:val="20"/>
                <w:shd w:val="clear" w:color="auto" w:fill="FFFFFF"/>
                <w:vertAlign w:val="superscript"/>
                <w:lang w:val="en-GB"/>
              </w:rPr>
              <w:t>3</w:t>
            </w:r>
            <w:r w:rsidRPr="00266CB1">
              <w:rPr>
                <w:rFonts w:eastAsia="Arial Unicode MS"/>
                <w:color w:val="000000" w:themeColor="text1"/>
                <w:sz w:val="20"/>
                <w:szCs w:val="20"/>
                <w:shd w:val="clear" w:color="auto" w:fill="FFFFFF"/>
                <w:lang w:val="en-GB"/>
              </w:rPr>
              <w:t xml:space="preserve">/s rounded to the nearest second decimal), and applicable pressure difference </w:t>
            </w:r>
            <w:r w:rsidRPr="008E57C7">
              <w:rPr>
                <w:rFonts w:eastAsia="Arial Unicode MS"/>
                <w:color w:val="000000" w:themeColor="text1"/>
                <w:sz w:val="20"/>
                <w:szCs w:val="20"/>
                <w:shd w:val="clear" w:color="auto" w:fill="FFFFFF"/>
              </w:rPr>
              <w:t>Δ</w:t>
            </w:r>
            <w:r w:rsidRPr="00266CB1">
              <w:rPr>
                <w:rStyle w:val="italics"/>
                <w:rFonts w:eastAsia="Arial Unicode MS"/>
                <w:i/>
                <w:iCs/>
                <w:color w:val="000000" w:themeColor="text1"/>
                <w:sz w:val="20"/>
                <w:szCs w:val="20"/>
                <w:shd w:val="clear" w:color="auto" w:fill="FFFFFF"/>
                <w:lang w:val="en-GB"/>
              </w:rPr>
              <w:t>p</w:t>
            </w:r>
            <w:r w:rsid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(in Pa, rounded to the nearest integer) at BEP or T</w:t>
            </w:r>
            <w:r w:rsidRPr="00266CB1">
              <w:rPr>
                <w:rStyle w:val="subscript"/>
                <w:rFonts w:eastAsia="Arial Unicode MS"/>
                <w:color w:val="000000" w:themeColor="text1"/>
                <w:sz w:val="20"/>
                <w:szCs w:val="20"/>
                <w:shd w:val="clear" w:color="auto" w:fill="FFFFFF"/>
                <w:vertAlign w:val="subscript"/>
                <w:lang w:val="en-GB"/>
              </w:rPr>
              <w:t>m</w:t>
            </w:r>
            <w:r w:rsidRPr="00266CB1">
              <w:rPr>
                <w:rFonts w:eastAsia="Arial Unicode MS"/>
                <w:color w:val="000000" w:themeColor="text1"/>
                <w:sz w:val="20"/>
                <w:szCs w:val="20"/>
                <w:shd w:val="clear" w:color="auto" w:fill="FFFFFF"/>
                <w:lang w:val="en-GB"/>
              </w:rPr>
              <w:t>;</w:t>
            </w:r>
          </w:p>
          <w:p w14:paraId="388E808A" w14:textId="0D0C2520"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special characteristics: select one or more of the following: dual use fan, reversible fan, low noise fan;</w:t>
            </w:r>
          </w:p>
          <w:p w14:paraId="46E04B9D" w14:textId="5A4E1C29"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lastRenderedPageBreak/>
              <w:t>DC voltage lower than 100 V, with answer ‘yes’ or ‘no’;</w:t>
            </w:r>
          </w:p>
          <w:p w14:paraId="4D17412A" w14:textId="3D0F8B4C"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list of all significant elements supplied with the fan;</w:t>
            </w:r>
          </w:p>
          <w:p w14:paraId="10D60B73" w14:textId="4EA0A230"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specific speed</w:t>
            </w:r>
            <w:r w:rsidR="008E57C7">
              <w:rPr>
                <w:rFonts w:eastAsia="Arial Unicode MS"/>
                <w:color w:val="000000" w:themeColor="text1"/>
                <w:sz w:val="20"/>
                <w:szCs w:val="20"/>
                <w:shd w:val="clear" w:color="auto" w:fill="FFFFFF"/>
                <w:lang w:val="ro-RO"/>
              </w:rPr>
              <w:t xml:space="preserve"> </w:t>
            </w:r>
            <w:r w:rsidRPr="008E57C7">
              <w:rPr>
                <w:rStyle w:val="italics"/>
                <w:rFonts w:eastAsia="Arial Unicode MS"/>
                <w:i/>
                <w:iCs/>
                <w:color w:val="000000" w:themeColor="text1"/>
                <w:sz w:val="20"/>
                <w:szCs w:val="20"/>
                <w:shd w:val="clear" w:color="auto" w:fill="FFFFFF"/>
              </w:rPr>
              <w:t>σ</w:t>
            </w:r>
            <w:r w:rsidRPr="008E57C7">
              <w:rPr>
                <w:rStyle w:val="subscript"/>
                <w:rFonts w:eastAsia="Arial Unicode MS"/>
                <w:i/>
                <w:iCs/>
                <w:color w:val="000000" w:themeColor="text1"/>
                <w:sz w:val="20"/>
                <w:szCs w:val="20"/>
                <w:shd w:val="clear" w:color="auto" w:fill="FFFFFF"/>
                <w:vertAlign w:val="subscript"/>
              </w:rPr>
              <w:t>ΒΕΡ</w:t>
            </w:r>
            <w:r w:rsidR="008E57C7">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 only for centrifugal fans with specific speed</w:t>
            </w:r>
            <w:r w:rsidR="008E57C7">
              <w:rPr>
                <w:rFonts w:eastAsia="Arial Unicode MS"/>
                <w:color w:val="000000" w:themeColor="text1"/>
                <w:sz w:val="20"/>
                <w:szCs w:val="20"/>
                <w:shd w:val="clear" w:color="auto" w:fill="FFFFFF"/>
                <w:lang w:val="ro-RO"/>
              </w:rPr>
              <w:t xml:space="preserve"> </w:t>
            </w:r>
            <w:r w:rsidRPr="008E57C7">
              <w:rPr>
                <w:rStyle w:val="italics"/>
                <w:rFonts w:eastAsia="Arial Unicode MS"/>
                <w:i/>
                <w:iCs/>
                <w:color w:val="000000" w:themeColor="text1"/>
                <w:sz w:val="20"/>
                <w:szCs w:val="20"/>
                <w:shd w:val="clear" w:color="auto" w:fill="FFFFFF"/>
              </w:rPr>
              <w:t>σ</w:t>
            </w:r>
            <w:r w:rsidRPr="008E57C7">
              <w:rPr>
                <w:rStyle w:val="subscript"/>
                <w:rFonts w:eastAsia="Arial Unicode MS"/>
                <w:i/>
                <w:iCs/>
                <w:color w:val="000000" w:themeColor="text1"/>
                <w:sz w:val="20"/>
                <w:szCs w:val="20"/>
                <w:shd w:val="clear" w:color="auto" w:fill="FFFFFF"/>
                <w:vertAlign w:val="subscript"/>
              </w:rPr>
              <w:t>ΒΕΡ</w:t>
            </w:r>
            <w:r w:rsidR="008E57C7">
              <w:rPr>
                <w:rStyle w:val="italics"/>
                <w:rFonts w:eastAsia="Arial Unicode MS"/>
                <w:lang w:val="ro-RO"/>
              </w:rPr>
              <w:t xml:space="preserve"> </w:t>
            </w:r>
            <w:r w:rsidRPr="00266CB1">
              <w:rPr>
                <w:rFonts w:eastAsia="Arial Unicode MS"/>
                <w:color w:val="000000" w:themeColor="text1"/>
                <w:sz w:val="20"/>
                <w:szCs w:val="20"/>
                <w:shd w:val="clear" w:color="auto" w:fill="FFFFFF"/>
                <w:lang w:val="en-GB"/>
              </w:rPr>
              <w:t>&lt; 0,12, electric input power</w:t>
            </w:r>
            <w:r w:rsidR="008E57C7">
              <w:rPr>
                <w:rFonts w:eastAsia="Arial Unicode MS"/>
                <w:color w:val="000000" w:themeColor="text1"/>
                <w:sz w:val="20"/>
                <w:szCs w:val="20"/>
                <w:shd w:val="clear" w:color="auto" w:fill="FFFFFF"/>
                <w:lang w:val="ro-RO"/>
              </w:rPr>
              <w:t xml:space="preserve"> </w:t>
            </w:r>
            <w:r w:rsidRPr="00266CB1">
              <w:rPr>
                <w:rStyle w:val="italics"/>
                <w:rFonts w:eastAsia="Arial Unicode MS"/>
                <w:i/>
                <w:iCs/>
                <w:color w:val="000000" w:themeColor="text1"/>
                <w:sz w:val="20"/>
                <w:szCs w:val="20"/>
                <w:shd w:val="clear" w:color="auto" w:fill="FFFFFF"/>
                <w:lang w:val="en-GB"/>
              </w:rPr>
              <w:t>P</w:t>
            </w:r>
            <w:r w:rsidRPr="00266CB1">
              <w:rPr>
                <w:rStyle w:val="subscript"/>
                <w:rFonts w:eastAsia="Arial Unicode MS"/>
                <w:i/>
                <w:iCs/>
                <w:color w:val="000000" w:themeColor="text1"/>
                <w:sz w:val="20"/>
                <w:szCs w:val="20"/>
                <w:shd w:val="clear" w:color="auto" w:fill="FFFFFF"/>
                <w:vertAlign w:val="subscript"/>
                <w:lang w:val="en-GB"/>
              </w:rPr>
              <w:t>e</w:t>
            </w:r>
            <w:r w:rsidR="008E57C7">
              <w:rPr>
                <w:rStyle w:val="italics"/>
                <w:rFonts w:eastAsia="Arial Unicode MS"/>
                <w:i/>
                <w:iC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&lt; 10 kW, measurement category B or D and efficiency category ‘total’;</w:t>
            </w:r>
          </w:p>
          <w:p w14:paraId="266CD31E" w14:textId="53E15226" w:rsidR="00D534BD" w:rsidRPr="00E34939" w:rsidRDefault="00D534BD" w:rsidP="006C4EEC">
            <w:pPr>
              <w:pStyle w:val="oj-normal"/>
              <w:shd w:val="clear" w:color="auto" w:fill="FFFFFF"/>
              <w:spacing w:before="0" w:beforeAutospacing="0" w:after="0" w:afterAutospacing="0"/>
              <w:rPr>
                <w:rFonts w:eastAsia="Arial Unicode MS"/>
                <w:color w:val="333333"/>
                <w:sz w:val="20"/>
                <w:szCs w:val="20"/>
                <w:shd w:val="clear" w:color="auto" w:fill="FFFFFF"/>
              </w:rPr>
            </w:pPr>
            <w:hyperlink r:id="rId30" w:tooltip="32025R2481: REPLACED" w:history="1">
              <w:r w:rsidRPr="00E34939">
                <w:rPr>
                  <w:rStyle w:val="Hyperlink"/>
                  <w:rFonts w:eastAsia="Arial Unicode MS"/>
                  <w:b/>
                  <w:bCs/>
                  <w:color w:val="0E47CB"/>
                  <w:sz w:val="20"/>
                  <w:szCs w:val="20"/>
                  <w:shd w:val="clear" w:color="auto" w:fill="FFFFFF"/>
                </w:rPr>
                <w:t>▼M1</w:t>
              </w:r>
            </w:hyperlink>
          </w:p>
          <w:p w14:paraId="59A2A4C8" w14:textId="32C3744C"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inherent speed at BEP or T</w:t>
            </w:r>
            <w:r w:rsidRPr="00266CB1">
              <w:rPr>
                <w:rStyle w:val="subscript"/>
                <w:rFonts w:eastAsia="Arial Unicode MS"/>
                <w:color w:val="000000" w:themeColor="text1"/>
                <w:sz w:val="20"/>
                <w:szCs w:val="20"/>
                <w:shd w:val="clear" w:color="auto" w:fill="FFFFFF"/>
                <w:vertAlign w:val="subscript"/>
                <w:lang w:val="en-GB"/>
              </w:rPr>
              <w:t>m</w:t>
            </w:r>
            <w:r w:rsidR="008E57C7" w:rsidRPr="008E57C7">
              <w:rPr>
                <w:rFonts w:eastAsia="Arial Unicode MS"/>
                <w:color w:val="000000" w:themeColor="text1"/>
                <w:sz w:val="20"/>
                <w:szCs w:val="20"/>
                <w:shd w:val="clear" w:color="auto" w:fill="FFFFFF"/>
                <w:lang w:val="ro-RO"/>
              </w:rPr>
              <w:t xml:space="preserve"> </w:t>
            </w:r>
            <w:r w:rsidRPr="00266CB1">
              <w:rPr>
                <w:rFonts w:eastAsia="Arial Unicode MS"/>
                <w:color w:val="000000" w:themeColor="text1"/>
                <w:sz w:val="20"/>
                <w:szCs w:val="20"/>
                <w:shd w:val="clear" w:color="auto" w:fill="FFFFFF"/>
                <w:lang w:val="en-GB"/>
              </w:rPr>
              <w:t>(in rpm, rounded to the nearest integer);</w:t>
            </w:r>
          </w:p>
          <w:p w14:paraId="38B9D0C4" w14:textId="7D23AEB4" w:rsidR="00D534BD" w:rsidRPr="00E34939" w:rsidRDefault="00D534BD" w:rsidP="006C4EEC">
            <w:pPr>
              <w:pStyle w:val="oj-normal"/>
              <w:shd w:val="clear" w:color="auto" w:fill="FFFFFF"/>
              <w:spacing w:before="0" w:beforeAutospacing="0" w:after="0" w:afterAutospacing="0"/>
              <w:rPr>
                <w:rFonts w:eastAsia="Arial Unicode MS"/>
                <w:color w:val="333333"/>
                <w:sz w:val="20"/>
                <w:szCs w:val="20"/>
                <w:shd w:val="clear" w:color="auto" w:fill="FFFFFF"/>
              </w:rPr>
            </w:pPr>
            <w:hyperlink r:id="rId31" w:tooltip="32024R1834" w:history="1">
              <w:r w:rsidRPr="00E34939">
                <w:rPr>
                  <w:rStyle w:val="Hyperlink"/>
                  <w:rFonts w:eastAsia="Arial Unicode MS"/>
                  <w:b/>
                  <w:bCs/>
                  <w:color w:val="0E47CB"/>
                  <w:sz w:val="20"/>
                  <w:szCs w:val="20"/>
                  <w:shd w:val="clear" w:color="auto" w:fill="FFFFFF"/>
                </w:rPr>
                <w:t>▼B</w:t>
              </w:r>
            </w:hyperlink>
          </w:p>
          <w:p w14:paraId="11B6DE52" w14:textId="295D8BDD"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specific ratio, rounded to the nearest second decimal;</w:t>
            </w:r>
          </w:p>
          <w:p w14:paraId="43387044" w14:textId="39FFCB86" w:rsidR="00D534BD" w:rsidRPr="00266CB1" w:rsidRDefault="00D534BD" w:rsidP="008E57C7">
            <w:pPr>
              <w:pStyle w:val="oj-normal"/>
              <w:numPr>
                <w:ilvl w:val="0"/>
                <w:numId w:val="95"/>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manufacturer’s name, registered trade name or registered trademark, and the address at which the manufacturer can be contacted;</w:t>
            </w:r>
          </w:p>
          <w:p w14:paraId="78C59945" w14:textId="1F2D55D4" w:rsidR="00D534BD" w:rsidRPr="00266CB1" w:rsidRDefault="00D534BD" w:rsidP="008E57C7">
            <w:pPr>
              <w:pStyle w:val="oj-normal"/>
              <w:numPr>
                <w:ilvl w:val="0"/>
                <w:numId w:val="95"/>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model identifier and, where appropriate, other codes and marks sufficient for the product to be unequivocally and easily identified;</w:t>
            </w:r>
          </w:p>
          <w:p w14:paraId="4ACF5C88" w14:textId="29E71FA0" w:rsidR="00D534BD" w:rsidRPr="00266CB1" w:rsidRDefault="00D534BD" w:rsidP="008E57C7">
            <w:pPr>
              <w:pStyle w:val="oj-normal"/>
              <w:numPr>
                <w:ilvl w:val="0"/>
                <w:numId w:val="95"/>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information relevant for facilitating disassembly, recycling or disposal at end-of-life;</w:t>
            </w:r>
          </w:p>
          <w:p w14:paraId="7D331FDC" w14:textId="07521472" w:rsidR="00D534BD" w:rsidRPr="00266CB1" w:rsidRDefault="00D534BD" w:rsidP="008E57C7">
            <w:pPr>
              <w:pStyle w:val="oj-normal"/>
              <w:numPr>
                <w:ilvl w:val="0"/>
                <w:numId w:val="95"/>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xml:space="preserve">information relevant to minimise impact on the environment and ensure optimal </w:t>
            </w:r>
            <w:r w:rsidRPr="00266CB1">
              <w:rPr>
                <w:rFonts w:eastAsia="Arial Unicode MS"/>
                <w:color w:val="000000" w:themeColor="text1"/>
                <w:sz w:val="20"/>
                <w:szCs w:val="20"/>
                <w:shd w:val="clear" w:color="auto" w:fill="FFFFFF"/>
                <w:lang w:val="en-GB"/>
              </w:rPr>
              <w:lastRenderedPageBreak/>
              <w:t>life expectancy as regards installation, use and maintenance of the fan.</w:t>
            </w:r>
          </w:p>
          <w:p w14:paraId="22D16D55" w14:textId="7D7A7F9E"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For custom fans, the information listed in points (a) to (q) shall be provided with the commercial offers provided to the customers instead of on the free access websites.</w:t>
            </w:r>
          </w:p>
          <w:p w14:paraId="2D20F2A7" w14:textId="13AD1E16"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The information referred to in points 2(a), 2(b), 2(c), 2(d), 2(e) and 2(f) and year of manufacture shall be durably marked on or near the rating plate of the fan, and for point 2(c) one of the following forms of words must be used if applicable:</w:t>
            </w:r>
          </w:p>
          <w:p w14:paraId="4FBD0390" w14:textId="149CB219"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 ‘A variable speed drive must be installed with this fan’,</w:t>
            </w:r>
          </w:p>
          <w:p w14:paraId="4A00E618" w14:textId="51205D39"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57C7">
              <w:rPr>
                <w:rFonts w:eastAsia="Arial Unicode MS"/>
                <w:color w:val="000000" w:themeColor="text1"/>
                <w:sz w:val="20"/>
                <w:szCs w:val="20"/>
                <w:shd w:val="clear" w:color="auto" w:fill="FFFFFF"/>
                <w:lang w:val="en-US"/>
              </w:rPr>
              <w:t xml:space="preserve">- </w:t>
            </w:r>
            <w:r w:rsidRPr="00266CB1">
              <w:rPr>
                <w:rFonts w:eastAsia="Arial Unicode MS"/>
                <w:color w:val="000000" w:themeColor="text1"/>
                <w:sz w:val="20"/>
                <w:szCs w:val="20"/>
                <w:shd w:val="clear" w:color="auto" w:fill="FFFFFF"/>
                <w:lang w:val="en-GB"/>
              </w:rPr>
              <w:t>‘A variable speed drive is integrated within the fan’.</w:t>
            </w:r>
          </w:p>
          <w:p w14:paraId="688D6349" w14:textId="562A9290" w:rsidR="00D534BD" w:rsidRPr="00266CB1" w:rsidRDefault="00D534BD" w:rsidP="008E57C7">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Manufacturers shall provide information in the user manual on specific precautions to be taken when fans are assembled, installed or maintained, including cleaning.</w:t>
            </w:r>
          </w:p>
          <w:p w14:paraId="4F6AC685" w14:textId="619EA144" w:rsidR="00D534BD" w:rsidRPr="00266CB1" w:rsidRDefault="00D534BD" w:rsidP="006C4EEC">
            <w:pPr>
              <w:pStyle w:val="oj-normal"/>
              <w:shd w:val="clear" w:color="auto" w:fill="FFFFFF"/>
              <w:spacing w:before="0" w:beforeAutospacing="0" w:after="0" w:afterAutospacing="0"/>
              <w:rPr>
                <w:rFonts w:eastAsia="Arial Unicode MS"/>
                <w:b/>
                <w:bCs/>
                <w:color w:val="000000" w:themeColor="text1"/>
                <w:sz w:val="20"/>
                <w:szCs w:val="20"/>
                <w:shd w:val="clear" w:color="auto" w:fill="FFFFFF"/>
                <w:lang w:val="en-GB"/>
              </w:rPr>
            </w:pPr>
            <w:r w:rsidRPr="008E57C7">
              <w:rPr>
                <w:rFonts w:eastAsia="Arial Unicode MS"/>
                <w:b/>
                <w:bCs/>
                <w:color w:val="000000" w:themeColor="text1"/>
                <w:sz w:val="20"/>
                <w:szCs w:val="20"/>
                <w:shd w:val="clear" w:color="auto" w:fill="FFFFFF"/>
                <w:lang w:val="en-US"/>
              </w:rPr>
              <w:t xml:space="preserve">3. </w:t>
            </w:r>
            <w:r w:rsidRPr="00266CB1">
              <w:rPr>
                <w:rFonts w:eastAsia="Arial Unicode MS"/>
                <w:b/>
                <w:bCs/>
                <w:color w:val="000000" w:themeColor="text1"/>
                <w:sz w:val="20"/>
                <w:szCs w:val="20"/>
                <w:shd w:val="clear" w:color="auto" w:fill="FFFFFF"/>
                <w:lang w:val="en-GB"/>
              </w:rPr>
              <w:t>Information requirements on partial load or at specified duty</w:t>
            </w:r>
          </w:p>
          <w:p w14:paraId="44ACB463" w14:textId="275B2FD3" w:rsidR="00D534BD" w:rsidRPr="00266CB1" w:rsidRDefault="00D534BD" w:rsidP="006C4EEC">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266CB1">
              <w:rPr>
                <w:rFonts w:eastAsia="Arial Unicode MS"/>
                <w:color w:val="000000" w:themeColor="text1"/>
                <w:sz w:val="20"/>
                <w:szCs w:val="20"/>
                <w:shd w:val="clear" w:color="auto" w:fill="FFFFFF"/>
                <w:lang w:val="en-GB"/>
              </w:rPr>
              <w:t>With effect from 24 July 2027, the following requirements shall apply:</w:t>
            </w:r>
          </w:p>
          <w:p w14:paraId="4333A2A9" w14:textId="2763148F" w:rsidR="00D534BD" w:rsidRPr="008E57C7" w:rsidRDefault="00D534BD" w:rsidP="006C4EEC">
            <w:pPr>
              <w:pStyle w:val="norm"/>
              <w:numPr>
                <w:ilvl w:val="0"/>
                <w:numId w:val="96"/>
              </w:numPr>
              <w:shd w:val="clear" w:color="auto" w:fill="FFFFFF"/>
              <w:spacing w:before="0" w:beforeAutospacing="0" w:after="0" w:afterAutospacing="0"/>
              <w:jc w:val="both"/>
              <w:rPr>
                <w:rFonts w:eastAsia="Arial Unicode MS"/>
                <w:color w:val="000000" w:themeColor="text1"/>
                <w:sz w:val="20"/>
                <w:szCs w:val="20"/>
                <w:lang w:val="en-US"/>
              </w:rPr>
            </w:pPr>
            <w:r w:rsidRPr="008E57C7">
              <w:rPr>
                <w:rFonts w:eastAsia="Arial Unicode MS"/>
                <w:color w:val="000000" w:themeColor="text1"/>
                <w:sz w:val="20"/>
                <w:szCs w:val="20"/>
                <w:lang w:val="en-US"/>
              </w:rPr>
              <w:t>For all fans, except custom fans, jet fans and fans with multiple speed motors:</w:t>
            </w:r>
          </w:p>
          <w:p w14:paraId="0A504639" w14:textId="6EE0A4C5" w:rsidR="00D534BD" w:rsidRPr="00E34939" w:rsidRDefault="00D534BD" w:rsidP="006C4EEC">
            <w:pPr>
              <w:pStyle w:val="norm"/>
              <w:shd w:val="clear" w:color="auto" w:fill="FFFFFF"/>
              <w:spacing w:before="0" w:beforeAutospacing="0" w:after="0" w:afterAutospacing="0"/>
              <w:jc w:val="both"/>
              <w:rPr>
                <w:rFonts w:eastAsia="Arial Unicode MS"/>
                <w:color w:val="333333"/>
                <w:sz w:val="20"/>
                <w:szCs w:val="20"/>
                <w:shd w:val="clear" w:color="auto" w:fill="FFFFFF"/>
                <w:lang w:val="en-US"/>
              </w:rPr>
            </w:pPr>
            <w:r w:rsidRPr="008E57C7">
              <w:rPr>
                <w:rFonts w:eastAsia="Arial Unicode MS"/>
                <w:color w:val="000000" w:themeColor="text1"/>
                <w:sz w:val="20"/>
                <w:szCs w:val="20"/>
                <w:shd w:val="clear" w:color="auto" w:fill="FFFFFF"/>
                <w:lang w:val="en-US"/>
              </w:rPr>
              <w:t>The partial-load operational performance of the fan shall be provided for fans, except custom fans, jet fans and fans with multiple speed motors</w:t>
            </w:r>
            <w:r w:rsidRPr="00B27339">
              <w:rPr>
                <w:rFonts w:eastAsia="Arial Unicode MS"/>
                <w:color w:val="000000" w:themeColor="text1"/>
                <w:sz w:val="20"/>
                <w:szCs w:val="20"/>
                <w:shd w:val="clear" w:color="auto" w:fill="FFFFFF"/>
                <w:lang w:val="en-US"/>
              </w:rPr>
              <w:t>.</w:t>
            </w:r>
            <w:r w:rsidRPr="00B27339">
              <w:rPr>
                <w:color w:val="000000" w:themeColor="text1"/>
                <w:lang w:val="en-US"/>
              </w:rPr>
              <w:t xml:space="preserve"> </w:t>
            </w:r>
            <w:hyperlink r:id="rId32" w:tooltip="32025R2481: REPLACED" w:history="1">
              <w:r w:rsidRPr="008E57C7">
                <w:rPr>
                  <w:rStyle w:val="boldface"/>
                  <w:rFonts w:eastAsia="Arial Unicode MS"/>
                  <w:b/>
                  <w:bCs/>
                  <w:color w:val="000000" w:themeColor="text1"/>
                  <w:sz w:val="20"/>
                  <w:szCs w:val="20"/>
                  <w:lang w:val="en-US"/>
                </w:rPr>
                <w:t>►M1</w:t>
              </w:r>
            </w:hyperlink>
            <w:r w:rsidRPr="008E57C7">
              <w:rPr>
                <w:rFonts w:eastAsia="Arial Unicode MS"/>
                <w:color w:val="000000" w:themeColor="text1"/>
                <w:sz w:val="20"/>
                <w:szCs w:val="20"/>
                <w:shd w:val="clear" w:color="auto" w:fill="FFFFFF"/>
                <w:lang w:val="en-US"/>
              </w:rPr>
              <w:t xml:space="preserve">This shall be described by a minimum of </w:t>
            </w:r>
            <w:r w:rsidRPr="008E57C7">
              <w:rPr>
                <w:rFonts w:eastAsia="Arial Unicode MS"/>
                <w:color w:val="000000" w:themeColor="text1"/>
                <w:sz w:val="20"/>
                <w:szCs w:val="20"/>
                <w:shd w:val="clear" w:color="auto" w:fill="FFFFFF"/>
                <w:lang w:val="en-US"/>
              </w:rPr>
              <w:lastRenderedPageBreak/>
              <w:t>three performance curves at different speeds: one at the inherent speed, one at a lower speed of between 40% and</w:t>
            </w:r>
            <w:r w:rsidR="008E57C7">
              <w:rPr>
                <w:rFonts w:eastAsia="Arial Unicode MS"/>
                <w:color w:val="000000" w:themeColor="text1"/>
                <w:sz w:val="20"/>
                <w:szCs w:val="20"/>
                <w:shd w:val="clear" w:color="auto" w:fill="FFFFFF"/>
                <w:lang w:val="en-US"/>
              </w:rPr>
              <w:t xml:space="preserve"> </w:t>
            </w:r>
            <w:r w:rsidRPr="008E57C7">
              <w:rPr>
                <w:rFonts w:eastAsia="Arial Unicode MS"/>
                <w:color w:val="000000" w:themeColor="text1"/>
                <w:sz w:val="20"/>
                <w:szCs w:val="20"/>
                <w:shd w:val="clear" w:color="auto" w:fill="FFFFFF"/>
                <w:lang w:val="en-US"/>
              </w:rPr>
              <w:t>50</w:t>
            </w:r>
            <w:r w:rsidR="008E57C7">
              <w:rPr>
                <w:rFonts w:eastAsia="Arial Unicode MS"/>
                <w:color w:val="000000" w:themeColor="text1"/>
                <w:sz w:val="20"/>
                <w:szCs w:val="20"/>
                <w:shd w:val="clear" w:color="auto" w:fill="FFFFFF"/>
                <w:lang w:val="en-US"/>
              </w:rPr>
              <w:t xml:space="preserve"> </w:t>
            </w:r>
            <w:r w:rsidRPr="008E57C7">
              <w:rPr>
                <w:rFonts w:eastAsia="Arial Unicode MS"/>
                <w:color w:val="000000" w:themeColor="text1"/>
                <w:sz w:val="20"/>
                <w:szCs w:val="20"/>
                <w:shd w:val="clear" w:color="auto" w:fill="FFFFFF"/>
                <w:lang w:val="en-US"/>
              </w:rPr>
              <w:t xml:space="preserve">% of the inherent speed, plus an additional one in the middle (± 10 percentage points) of the other </w:t>
            </w:r>
            <w:r w:rsidRPr="00E34939">
              <w:rPr>
                <w:rFonts w:eastAsia="Arial Unicode MS"/>
                <w:color w:val="333333"/>
                <w:sz w:val="20"/>
                <w:szCs w:val="20"/>
                <w:shd w:val="clear" w:color="auto" w:fill="FFFFFF"/>
                <w:lang w:val="en-US"/>
              </w:rPr>
              <w:t>two.</w:t>
            </w:r>
            <w:r w:rsidRPr="00E34939">
              <w:rPr>
                <w:rStyle w:val="boldface"/>
                <w:rFonts w:eastAsia="Arial Unicode MS"/>
                <w:b/>
                <w:bCs/>
                <w:color w:val="333333"/>
                <w:sz w:val="20"/>
                <w:szCs w:val="20"/>
                <w:shd w:val="clear" w:color="auto" w:fill="FFFFFF"/>
                <w:lang w:val="en-US"/>
              </w:rPr>
              <w:t>◄</w:t>
            </w:r>
            <w:r w:rsidR="008E57C7">
              <w:rPr>
                <w:rStyle w:val="boldface"/>
                <w:rFonts w:eastAsia="Arial Unicode MS"/>
                <w:b/>
                <w:bCs/>
                <w:color w:val="333333"/>
                <w:sz w:val="20"/>
                <w:szCs w:val="20"/>
                <w:shd w:val="clear" w:color="auto" w:fill="FFFFFF"/>
                <w:lang w:val="en-US"/>
              </w:rPr>
              <w:t xml:space="preserve"> </w:t>
            </w:r>
            <w:r w:rsidRPr="00E34939">
              <w:rPr>
                <w:rFonts w:eastAsia="Arial Unicode MS"/>
                <w:color w:val="333333"/>
                <w:sz w:val="20"/>
                <w:szCs w:val="20"/>
                <w:shd w:val="clear" w:color="auto" w:fill="FFFFFF"/>
                <w:lang w:val="en-US"/>
              </w:rPr>
              <w:t>More than three curves can be provided, including at any speeds including ones lower than 40 %.</w:t>
            </w:r>
          </w:p>
          <w:p w14:paraId="0EEA0D01" w14:textId="1854B04C" w:rsidR="00D534BD" w:rsidRPr="008E57C7"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E57C7">
              <w:rPr>
                <w:rFonts w:eastAsia="Arial Unicode MS"/>
                <w:color w:val="000000" w:themeColor="text1"/>
                <w:sz w:val="20"/>
                <w:szCs w:val="20"/>
                <w:shd w:val="clear" w:color="auto" w:fill="FFFFFF"/>
                <w:lang w:val="en-US"/>
              </w:rPr>
              <w:t>Performance curves shall comprise a sufficient number of test points to permit the characteristic curve to be plotted over the normal operating range.</w:t>
            </w:r>
          </w:p>
          <w:p w14:paraId="106608A9" w14:textId="48DDEE06" w:rsidR="00D534BD" w:rsidRPr="008E57C7"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E57C7">
              <w:rPr>
                <w:rFonts w:eastAsia="Arial Unicode MS"/>
                <w:color w:val="000000" w:themeColor="text1"/>
                <w:sz w:val="20"/>
                <w:szCs w:val="20"/>
                <w:shd w:val="clear" w:color="auto" w:fill="FFFFFF"/>
                <w:lang w:val="en-US"/>
              </w:rPr>
              <w:t>The information on the curves can be in digital form such as selection software or online catalogue. The values of volume flow, pressure, electric power, fan rotation speed and efficiency shall be provided for the individual test points.</w:t>
            </w:r>
          </w:p>
          <w:p w14:paraId="21D31772" w14:textId="65560E5F" w:rsidR="00D534BD" w:rsidRPr="008E57C7"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E57C7">
              <w:rPr>
                <w:rFonts w:eastAsia="Arial Unicode MS"/>
                <w:color w:val="000000" w:themeColor="text1"/>
                <w:sz w:val="20"/>
                <w:szCs w:val="20"/>
                <w:shd w:val="clear" w:color="auto" w:fill="FFFFFF"/>
                <w:lang w:val="en-US"/>
              </w:rPr>
              <w:t>This information shall be available in:</w:t>
            </w:r>
          </w:p>
          <w:p w14:paraId="5F6C8878" w14:textId="661A254D" w:rsidR="00D534BD" w:rsidRPr="008E57C7" w:rsidRDefault="00D534BD" w:rsidP="008E57C7">
            <w:pPr>
              <w:pStyle w:val="norm"/>
              <w:numPr>
                <w:ilvl w:val="0"/>
                <w:numId w:val="97"/>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8E57C7">
              <w:rPr>
                <w:rFonts w:eastAsia="Arial Unicode MS"/>
                <w:color w:val="000000" w:themeColor="text1"/>
                <w:sz w:val="20"/>
                <w:szCs w:val="20"/>
                <w:shd w:val="clear" w:color="auto" w:fill="FFFFFF"/>
                <w:lang w:val="en-US"/>
              </w:rPr>
              <w:t>the technical data sheet or user manual supplied with the fan, unless an internet link or a QR code to that information is supplied with the fan. A pictogram as in ISO 7000:2019 reference n</w:t>
            </w:r>
            <w:r w:rsidRPr="008E57C7">
              <w:rPr>
                <w:rStyle w:val="superscript"/>
                <w:rFonts w:eastAsia="Arial Unicode MS"/>
                <w:color w:val="000000" w:themeColor="text1"/>
                <w:sz w:val="20"/>
                <w:szCs w:val="20"/>
                <w:shd w:val="clear" w:color="auto" w:fill="FFFFFF"/>
                <w:vertAlign w:val="superscript"/>
                <w:lang w:val="en-US"/>
              </w:rPr>
              <w:t>o</w:t>
            </w:r>
            <w:r w:rsidR="008E57C7">
              <w:rPr>
                <w:rFonts w:eastAsia="Arial Unicode MS"/>
                <w:color w:val="000000" w:themeColor="text1"/>
                <w:sz w:val="20"/>
                <w:szCs w:val="20"/>
                <w:shd w:val="clear" w:color="auto" w:fill="FFFFFF"/>
                <w:lang w:val="en-US"/>
              </w:rPr>
              <w:t xml:space="preserve"> </w:t>
            </w:r>
            <w:r w:rsidRPr="008E57C7">
              <w:rPr>
                <w:rFonts w:eastAsia="Arial Unicode MS"/>
                <w:color w:val="000000" w:themeColor="text1"/>
                <w:sz w:val="20"/>
                <w:szCs w:val="20"/>
                <w:shd w:val="clear" w:color="auto" w:fill="FFFFFF"/>
                <w:lang w:val="en-US"/>
              </w:rPr>
              <w:t>1641 is displayed next to the link or QR code;</w:t>
            </w:r>
          </w:p>
          <w:p w14:paraId="46F977F0" w14:textId="2B0A76E5" w:rsidR="00D534BD" w:rsidRPr="008E57C7" w:rsidRDefault="00D534BD" w:rsidP="008E57C7">
            <w:pPr>
              <w:pStyle w:val="norm"/>
              <w:numPr>
                <w:ilvl w:val="0"/>
                <w:numId w:val="97"/>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8E57C7">
              <w:rPr>
                <w:rFonts w:eastAsia="Arial Unicode MS"/>
                <w:color w:val="000000" w:themeColor="text1"/>
                <w:sz w:val="20"/>
                <w:szCs w:val="20"/>
                <w:shd w:val="clear" w:color="auto" w:fill="FFFFFF"/>
                <w:lang w:val="en-US"/>
              </w:rPr>
              <w:t>the technical documentation for the purposes of conformity assessment pursuant to Article 4;</w:t>
            </w:r>
          </w:p>
          <w:p w14:paraId="0186E6E1" w14:textId="0F778276" w:rsidR="00D534BD" w:rsidRPr="008E57C7" w:rsidRDefault="00D534BD" w:rsidP="008E57C7">
            <w:pPr>
              <w:pStyle w:val="norm"/>
              <w:numPr>
                <w:ilvl w:val="0"/>
                <w:numId w:val="97"/>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8E57C7">
              <w:rPr>
                <w:rFonts w:eastAsia="Arial Unicode MS"/>
                <w:color w:val="000000" w:themeColor="text1"/>
                <w:sz w:val="20"/>
                <w:szCs w:val="20"/>
                <w:shd w:val="clear" w:color="auto" w:fill="FFFFFF"/>
                <w:lang w:val="en-US"/>
              </w:rPr>
              <w:lastRenderedPageBreak/>
              <w:t xml:space="preserve">the free access websites of the manufacturer of the fan, its </w:t>
            </w:r>
            <w:proofErr w:type="spellStart"/>
            <w:r w:rsidRPr="008E57C7">
              <w:rPr>
                <w:rFonts w:eastAsia="Arial Unicode MS"/>
                <w:color w:val="000000" w:themeColor="text1"/>
                <w:sz w:val="20"/>
                <w:szCs w:val="20"/>
                <w:shd w:val="clear" w:color="auto" w:fill="FFFFFF"/>
                <w:lang w:val="en-US"/>
              </w:rPr>
              <w:t>authorised</w:t>
            </w:r>
            <w:proofErr w:type="spellEnd"/>
            <w:r w:rsidRPr="008E57C7">
              <w:rPr>
                <w:rFonts w:eastAsia="Arial Unicode MS"/>
                <w:color w:val="000000" w:themeColor="text1"/>
                <w:sz w:val="20"/>
                <w:szCs w:val="20"/>
                <w:shd w:val="clear" w:color="auto" w:fill="FFFFFF"/>
                <w:lang w:val="en-US"/>
              </w:rPr>
              <w:t xml:space="preserve"> representative or the importer.</w:t>
            </w:r>
          </w:p>
          <w:p w14:paraId="1877C347" w14:textId="6AD42A44" w:rsidR="00D534BD" w:rsidRPr="008E57C7" w:rsidRDefault="00D534BD" w:rsidP="006C4EEC">
            <w:pPr>
              <w:pStyle w:val="norm"/>
              <w:numPr>
                <w:ilvl w:val="0"/>
                <w:numId w:val="96"/>
              </w:numPr>
              <w:shd w:val="clear" w:color="auto" w:fill="FFFFFF"/>
              <w:spacing w:before="0" w:beforeAutospacing="0" w:after="0" w:afterAutospacing="0"/>
              <w:jc w:val="both"/>
              <w:rPr>
                <w:rFonts w:eastAsia="Arial Unicode MS"/>
                <w:color w:val="000000" w:themeColor="text1"/>
                <w:sz w:val="20"/>
                <w:szCs w:val="20"/>
                <w:lang w:val="en-US"/>
              </w:rPr>
            </w:pPr>
            <w:r w:rsidRPr="008E57C7">
              <w:rPr>
                <w:rFonts w:eastAsia="Arial Unicode MS"/>
                <w:color w:val="000000" w:themeColor="text1"/>
                <w:sz w:val="20"/>
                <w:szCs w:val="20"/>
                <w:shd w:val="clear" w:color="auto" w:fill="FFFFFF"/>
                <w:lang w:val="en-US"/>
              </w:rPr>
              <w:t>For custom fans, except jet fans:</w:t>
            </w:r>
          </w:p>
          <w:p w14:paraId="76DCAAAA" w14:textId="2E84E419" w:rsidR="00D534BD" w:rsidRPr="008E57C7"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E57C7">
              <w:rPr>
                <w:rFonts w:eastAsia="Arial Unicode MS"/>
                <w:color w:val="000000" w:themeColor="text1"/>
                <w:sz w:val="20"/>
                <w:szCs w:val="20"/>
                <w:shd w:val="clear" w:color="auto" w:fill="FFFFFF"/>
                <w:lang w:val="en-US"/>
              </w:rPr>
              <w:t>The performance or performance curve of custom fans at the specified operating point(s) or operating range(s) shall be provided. A performance curve shall comprise a sufficient number of test points to permit the characteristic curve to be plotted over the normal operating range. The values of volume flow, pressure, electric power and efficiency shall be provided for the individual test points.</w:t>
            </w:r>
          </w:p>
          <w:p w14:paraId="656C1137" w14:textId="446B7977" w:rsidR="00D534BD" w:rsidRPr="008E57C7"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E57C7">
              <w:rPr>
                <w:rFonts w:eastAsia="Arial Unicode MS"/>
                <w:color w:val="000000" w:themeColor="text1"/>
                <w:sz w:val="20"/>
                <w:szCs w:val="20"/>
                <w:shd w:val="clear" w:color="auto" w:fill="FFFFFF"/>
                <w:lang w:val="en-US"/>
              </w:rPr>
              <w:t>This information shall be available in:</w:t>
            </w:r>
          </w:p>
          <w:p w14:paraId="0059B85F" w14:textId="4F4A4C1B" w:rsidR="00D534BD" w:rsidRPr="008E57C7" w:rsidRDefault="00D534BD" w:rsidP="008E57C7">
            <w:pPr>
              <w:pStyle w:val="norm"/>
              <w:numPr>
                <w:ilvl w:val="0"/>
                <w:numId w:val="98"/>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8E57C7">
              <w:rPr>
                <w:rFonts w:eastAsia="Arial Unicode MS"/>
                <w:color w:val="000000" w:themeColor="text1"/>
                <w:sz w:val="20"/>
                <w:szCs w:val="20"/>
                <w:shd w:val="clear" w:color="auto" w:fill="FFFFFF"/>
                <w:lang w:val="en-US"/>
              </w:rPr>
              <w:t>the commercial offers provided to the customers or the technical data sheet or user manual supplied with the fan, unless an internet link or a QR code to that information is supplied with the product. A pictogram as in ISO 7000:2019 reference n</w:t>
            </w:r>
            <w:r w:rsidRPr="008E57C7">
              <w:rPr>
                <w:rStyle w:val="superscript"/>
                <w:rFonts w:eastAsia="Arial Unicode MS"/>
                <w:color w:val="000000" w:themeColor="text1"/>
                <w:sz w:val="20"/>
                <w:szCs w:val="20"/>
                <w:shd w:val="clear" w:color="auto" w:fill="FFFFFF"/>
                <w:vertAlign w:val="superscript"/>
                <w:lang w:val="en-US"/>
              </w:rPr>
              <w:t>o</w:t>
            </w:r>
            <w:r w:rsidRPr="008E57C7">
              <w:rPr>
                <w:rFonts w:eastAsia="Arial Unicode MS"/>
                <w:color w:val="000000" w:themeColor="text1"/>
                <w:sz w:val="20"/>
                <w:szCs w:val="20"/>
                <w:shd w:val="clear" w:color="auto" w:fill="FFFFFF"/>
                <w:lang w:val="en-US"/>
              </w:rPr>
              <w:t xml:space="preserve"> 1641 is displayed next to the link or QR code;</w:t>
            </w:r>
          </w:p>
          <w:p w14:paraId="5A081741" w14:textId="325AC178" w:rsidR="00D534BD" w:rsidRPr="008E57C7" w:rsidRDefault="00D534BD" w:rsidP="008E57C7">
            <w:pPr>
              <w:pStyle w:val="norm"/>
              <w:numPr>
                <w:ilvl w:val="0"/>
                <w:numId w:val="98"/>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8E57C7">
              <w:rPr>
                <w:rFonts w:eastAsia="Arial Unicode MS"/>
                <w:color w:val="000000" w:themeColor="text1"/>
                <w:sz w:val="20"/>
                <w:szCs w:val="20"/>
                <w:shd w:val="clear" w:color="auto" w:fill="FFFFFF"/>
                <w:lang w:val="en-US"/>
              </w:rPr>
              <w:t>the technical documentation for the purposes of conformity assessment, pursuant to Article 4.</w:t>
            </w:r>
          </w:p>
          <w:p w14:paraId="39CF486F" w14:textId="393C0A3A" w:rsidR="00D534BD" w:rsidRPr="00946A7B" w:rsidRDefault="00D534BD" w:rsidP="006C4EEC">
            <w:pPr>
              <w:pStyle w:val="norm"/>
              <w:numPr>
                <w:ilvl w:val="0"/>
                <w:numId w:val="96"/>
              </w:numPr>
              <w:shd w:val="clear" w:color="auto" w:fill="FFFFFF"/>
              <w:spacing w:before="0" w:beforeAutospacing="0" w:after="0" w:afterAutospacing="0"/>
              <w:jc w:val="both"/>
              <w:rPr>
                <w:rFonts w:eastAsia="Arial Unicode MS"/>
                <w:color w:val="000000" w:themeColor="text1"/>
                <w:sz w:val="20"/>
                <w:szCs w:val="20"/>
                <w:lang w:val="en-US"/>
              </w:rPr>
            </w:pPr>
            <w:r w:rsidRPr="00946A7B">
              <w:rPr>
                <w:rFonts w:eastAsia="Arial Unicode MS"/>
                <w:color w:val="000000" w:themeColor="text1"/>
                <w:sz w:val="20"/>
                <w:szCs w:val="20"/>
                <w:shd w:val="clear" w:color="auto" w:fill="FFFFFF"/>
              </w:rPr>
              <w:t>For jet fans:</w:t>
            </w:r>
          </w:p>
          <w:p w14:paraId="64B4B708" w14:textId="6439712B"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partial-load operational performance of the fan shall be provided for jet fans:</w:t>
            </w:r>
          </w:p>
          <w:p w14:paraId="77FFFF6E" w14:textId="4D7E8FD3" w:rsidR="00D534BD" w:rsidRPr="00946A7B" w:rsidRDefault="00D534BD" w:rsidP="00946A7B">
            <w:pPr>
              <w:pStyle w:val="norm"/>
              <w:numPr>
                <w:ilvl w:val="0"/>
                <w:numId w:val="99"/>
              </w:numPr>
              <w:shd w:val="clear" w:color="auto" w:fill="FFFFFF"/>
              <w:spacing w:before="0" w:beforeAutospacing="0" w:after="0" w:afterAutospacing="0"/>
              <w:ind w:left="584" w:hanging="357"/>
              <w:jc w:val="both"/>
              <w:rPr>
                <w:rFonts w:eastAsia="Arial Unicode MS"/>
                <w:color w:val="000000" w:themeColor="text1"/>
                <w:sz w:val="20"/>
                <w:szCs w:val="20"/>
                <w:lang w:val="en-US"/>
              </w:rPr>
            </w:pPr>
            <w:r w:rsidRPr="00946A7B">
              <w:rPr>
                <w:rFonts w:eastAsia="Arial Unicode MS"/>
                <w:color w:val="000000" w:themeColor="text1"/>
                <w:sz w:val="20"/>
                <w:szCs w:val="20"/>
                <w:shd w:val="clear" w:color="auto" w:fill="FFFFFF"/>
                <w:lang w:val="en-US"/>
              </w:rPr>
              <w:t xml:space="preserve">for jet fans with a single speed motor </w:t>
            </w:r>
            <w:r w:rsidRPr="00946A7B">
              <w:rPr>
                <w:rFonts w:eastAsia="Arial Unicode MS"/>
                <w:color w:val="000000" w:themeColor="text1"/>
                <w:sz w:val="20"/>
                <w:szCs w:val="20"/>
                <w:shd w:val="clear" w:color="auto" w:fill="FFFFFF"/>
                <w:lang w:val="en-US"/>
              </w:rPr>
              <w:lastRenderedPageBreak/>
              <w:t>there is no partial load operation, and no partial load information is required;</w:t>
            </w:r>
          </w:p>
          <w:p w14:paraId="376037D3" w14:textId="27D91B57" w:rsidR="00D534BD" w:rsidRPr="00946A7B" w:rsidRDefault="00D534BD" w:rsidP="00946A7B">
            <w:pPr>
              <w:pStyle w:val="norm"/>
              <w:numPr>
                <w:ilvl w:val="0"/>
                <w:numId w:val="99"/>
              </w:numPr>
              <w:shd w:val="clear" w:color="auto" w:fill="FFFFFF"/>
              <w:spacing w:before="0" w:beforeAutospacing="0" w:after="0" w:afterAutospacing="0"/>
              <w:ind w:left="584" w:hanging="357"/>
              <w:jc w:val="both"/>
              <w:rPr>
                <w:rFonts w:eastAsia="Arial Unicode MS"/>
                <w:color w:val="000000" w:themeColor="text1"/>
                <w:sz w:val="20"/>
                <w:szCs w:val="20"/>
                <w:lang w:val="en-US"/>
              </w:rPr>
            </w:pPr>
            <w:r w:rsidRPr="00946A7B">
              <w:rPr>
                <w:rFonts w:eastAsia="Arial Unicode MS"/>
                <w:color w:val="000000" w:themeColor="text1"/>
                <w:sz w:val="20"/>
                <w:szCs w:val="20"/>
                <w:shd w:val="clear" w:color="auto" w:fill="FFFFFF"/>
                <w:lang w:val="en-US"/>
              </w:rPr>
              <w:t>for jet fans without variable speed drives or not intended to be used with variable speed drives, but fitted with a multiple fixed speed motor, the additional operating point is at the lower speed settings;</w:t>
            </w:r>
          </w:p>
          <w:p w14:paraId="2ACFC9E6" w14:textId="31B949B5" w:rsidR="00D534BD" w:rsidRPr="00946A7B" w:rsidRDefault="00D534BD" w:rsidP="00946A7B">
            <w:pPr>
              <w:pStyle w:val="norm"/>
              <w:numPr>
                <w:ilvl w:val="0"/>
                <w:numId w:val="99"/>
              </w:numPr>
              <w:shd w:val="clear" w:color="auto" w:fill="FFFFFF"/>
              <w:spacing w:before="0" w:beforeAutospacing="0" w:after="0" w:afterAutospacing="0"/>
              <w:ind w:left="584" w:hanging="357"/>
              <w:jc w:val="both"/>
              <w:rPr>
                <w:rFonts w:eastAsia="Arial Unicode MS"/>
                <w:color w:val="000000" w:themeColor="text1"/>
                <w:sz w:val="20"/>
                <w:szCs w:val="20"/>
                <w:lang w:val="en-US"/>
              </w:rPr>
            </w:pPr>
            <w:r w:rsidRPr="00946A7B">
              <w:rPr>
                <w:rFonts w:eastAsia="Arial Unicode MS"/>
                <w:color w:val="000000" w:themeColor="text1"/>
                <w:sz w:val="20"/>
                <w:szCs w:val="20"/>
                <w:shd w:val="clear" w:color="auto" w:fill="FFFFFF"/>
                <w:lang w:val="en-US"/>
              </w:rPr>
              <w:t>for jet fans with a variable speed drive or intended to be used with a variable speed drive the additional data points shall be at 30 % and 50 % of the inherent speed.</w:t>
            </w:r>
          </w:p>
          <w:p w14:paraId="3CA71C56" w14:textId="168D507D" w:rsidR="00D534BD" w:rsidRPr="00946A7B" w:rsidRDefault="00D534BD" w:rsidP="00946A7B">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For each operating point, the published data shall include thrust, electric input power, rotational speed and efficiency, as a minimum.</w:t>
            </w:r>
          </w:p>
          <w:p w14:paraId="66B077AE" w14:textId="77777777" w:rsidR="00D534BD" w:rsidRPr="00946A7B" w:rsidRDefault="00D534BD" w:rsidP="00946A7B">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This information shall be available in:</w:t>
            </w:r>
          </w:p>
          <w:p w14:paraId="1E02E96E" w14:textId="675622A8" w:rsidR="00D534BD" w:rsidRPr="00946A7B" w:rsidRDefault="00D534BD" w:rsidP="00946A7B">
            <w:pPr>
              <w:pStyle w:val="norm"/>
              <w:numPr>
                <w:ilvl w:val="0"/>
                <w:numId w:val="100"/>
              </w:numPr>
              <w:shd w:val="clear" w:color="auto" w:fill="FFFFFF"/>
              <w:spacing w:before="0" w:beforeAutospacing="0" w:after="0" w:afterAutospacing="0"/>
              <w:ind w:left="527"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technical data sheet or user manual supplied with the fan, unless an internet link or a QR code to that information is supplied with the fan. A pictogram as in ISO 7000:2019 reference n</w:t>
            </w:r>
            <w:r w:rsidRPr="00946A7B">
              <w:rPr>
                <w:rStyle w:val="superscript"/>
                <w:rFonts w:eastAsia="Arial Unicode MS"/>
                <w:color w:val="000000" w:themeColor="text1"/>
                <w:sz w:val="20"/>
                <w:szCs w:val="20"/>
                <w:shd w:val="clear" w:color="auto" w:fill="FFFFFF"/>
                <w:vertAlign w:val="superscript"/>
                <w:lang w:val="en-US"/>
              </w:rPr>
              <w:t>o</w:t>
            </w:r>
            <w:r w:rsidR="00946A7B">
              <w:rPr>
                <w:rFonts w:eastAsia="Arial Unicode MS"/>
                <w:color w:val="000000" w:themeColor="text1"/>
                <w:sz w:val="20"/>
                <w:szCs w:val="20"/>
                <w:shd w:val="clear" w:color="auto" w:fill="FFFFFF"/>
                <w:lang w:val="en-US"/>
              </w:rPr>
              <w:t xml:space="preserve"> </w:t>
            </w:r>
            <w:r w:rsidRPr="00946A7B">
              <w:rPr>
                <w:rFonts w:eastAsia="Arial Unicode MS"/>
                <w:color w:val="000000" w:themeColor="text1"/>
                <w:sz w:val="20"/>
                <w:szCs w:val="20"/>
                <w:shd w:val="clear" w:color="auto" w:fill="FFFFFF"/>
                <w:lang w:val="en-US"/>
              </w:rPr>
              <w:t>1641 is displayed next to the link or QR code;</w:t>
            </w:r>
          </w:p>
          <w:p w14:paraId="5D67BF54" w14:textId="3FE9CECB" w:rsidR="00D534BD" w:rsidRPr="00946A7B" w:rsidRDefault="00D534BD" w:rsidP="00946A7B">
            <w:pPr>
              <w:pStyle w:val="norm"/>
              <w:numPr>
                <w:ilvl w:val="0"/>
                <w:numId w:val="100"/>
              </w:numPr>
              <w:shd w:val="clear" w:color="auto" w:fill="FFFFFF"/>
              <w:spacing w:before="0" w:beforeAutospacing="0" w:after="0" w:afterAutospacing="0"/>
              <w:ind w:left="527"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technical documentation for the purposes of conformity assessment pursuant to Article 4;</w:t>
            </w:r>
          </w:p>
          <w:p w14:paraId="04F46C4D" w14:textId="1CC37EFE" w:rsidR="00D534BD" w:rsidRPr="00946A7B" w:rsidRDefault="00D534BD" w:rsidP="00946A7B">
            <w:pPr>
              <w:pStyle w:val="norm"/>
              <w:numPr>
                <w:ilvl w:val="0"/>
                <w:numId w:val="100"/>
              </w:numPr>
              <w:shd w:val="clear" w:color="auto" w:fill="FFFFFF"/>
              <w:spacing w:before="0" w:beforeAutospacing="0" w:after="0" w:afterAutospacing="0"/>
              <w:ind w:left="527"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lastRenderedPageBreak/>
              <w:t xml:space="preserve">the free access websites of the manufacturer of the fan, its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 or the importer.</w:t>
            </w:r>
          </w:p>
          <w:p w14:paraId="33C065F5" w14:textId="19A89DEE"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For custom jet fans, the information shall be provided with the commercial offers provided to the customers instead of on the free access websites.</w:t>
            </w:r>
          </w:p>
          <w:p w14:paraId="427C2DB7" w14:textId="60F1FF3E" w:rsidR="00D534BD" w:rsidRPr="00E34939" w:rsidRDefault="00D534BD" w:rsidP="006C4EEC">
            <w:pPr>
              <w:pStyle w:val="norm"/>
              <w:numPr>
                <w:ilvl w:val="0"/>
                <w:numId w:val="96"/>
              </w:numPr>
              <w:shd w:val="clear" w:color="auto" w:fill="FFFFFF"/>
              <w:spacing w:before="0" w:beforeAutospacing="0" w:after="0" w:afterAutospacing="0"/>
              <w:jc w:val="both"/>
              <w:rPr>
                <w:rFonts w:eastAsia="Arial Unicode MS"/>
                <w:color w:val="333333"/>
                <w:sz w:val="20"/>
                <w:szCs w:val="20"/>
                <w:lang w:val="en-US"/>
              </w:rPr>
            </w:pPr>
            <w:r w:rsidRPr="00E34939">
              <w:rPr>
                <w:rFonts w:eastAsia="Arial Unicode MS"/>
                <w:color w:val="333333"/>
                <w:sz w:val="20"/>
                <w:szCs w:val="20"/>
                <w:shd w:val="clear" w:color="auto" w:fill="FFFFFF"/>
                <w:lang w:val="en-US"/>
              </w:rPr>
              <w:t>For fans with multiple speed motors except jet fans, the curves shall be provided for the motor’s inherent and minimum speed available to the customer in the same conditions as set out in points 1 and 2 depending on whether or not the fan is a custom fan.</w:t>
            </w:r>
          </w:p>
          <w:p w14:paraId="2D919E2E" w14:textId="1FC5AA18" w:rsidR="00D534BD" w:rsidRPr="00946A7B" w:rsidRDefault="00D534BD" w:rsidP="006C4EEC">
            <w:pPr>
              <w:pStyle w:val="norm"/>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E34939">
              <w:rPr>
                <w:rFonts w:eastAsia="Arial Unicode MS"/>
                <w:b/>
                <w:bCs/>
                <w:color w:val="333333"/>
                <w:sz w:val="20"/>
                <w:szCs w:val="20"/>
                <w:shd w:val="clear" w:color="auto" w:fill="FFFFFF"/>
                <w:lang w:val="en-US"/>
              </w:rPr>
              <w:t>4</w:t>
            </w:r>
            <w:r w:rsidRPr="00946A7B">
              <w:rPr>
                <w:rFonts w:eastAsia="Arial Unicode MS"/>
                <w:b/>
                <w:bCs/>
                <w:color w:val="000000" w:themeColor="text1"/>
                <w:sz w:val="20"/>
                <w:szCs w:val="20"/>
                <w:shd w:val="clear" w:color="auto" w:fill="FFFFFF"/>
                <w:lang w:val="en-US"/>
              </w:rPr>
              <w:t>. Resource efficiency requirements</w:t>
            </w:r>
          </w:p>
          <w:p w14:paraId="16E1AD74" w14:textId="0934F8DB"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For fans that are specifically designed and marketed exclusively to be integrated in specific energy-related products covered by </w:t>
            </w:r>
            <w:proofErr w:type="spellStart"/>
            <w:r w:rsidRPr="00946A7B">
              <w:rPr>
                <w:rFonts w:eastAsia="Arial Unicode MS"/>
                <w:color w:val="000000" w:themeColor="text1"/>
                <w:sz w:val="20"/>
                <w:szCs w:val="20"/>
                <w:shd w:val="clear" w:color="auto" w:fill="FFFFFF"/>
                <w:lang w:val="en-US"/>
              </w:rPr>
              <w:t>ecodesign</w:t>
            </w:r>
            <w:proofErr w:type="spellEnd"/>
            <w:r w:rsidRPr="00946A7B">
              <w:rPr>
                <w:rFonts w:eastAsia="Arial Unicode MS"/>
                <w:color w:val="000000" w:themeColor="text1"/>
                <w:sz w:val="20"/>
                <w:szCs w:val="20"/>
                <w:shd w:val="clear" w:color="auto" w:fill="FFFFFF"/>
                <w:lang w:val="en-US"/>
              </w:rPr>
              <w:t xml:space="preserve"> requirements with respect to spare part availability, the specific provisions of the </w:t>
            </w:r>
            <w:proofErr w:type="gramStart"/>
            <w:r w:rsidRPr="00946A7B">
              <w:rPr>
                <w:rFonts w:eastAsia="Arial Unicode MS"/>
                <w:color w:val="000000" w:themeColor="text1"/>
                <w:sz w:val="20"/>
                <w:szCs w:val="20"/>
                <w:shd w:val="clear" w:color="auto" w:fill="FFFFFF"/>
                <w:lang w:val="en-US"/>
              </w:rPr>
              <w:t>implementing</w:t>
            </w:r>
            <w:proofErr w:type="gramEnd"/>
            <w:r w:rsidRPr="00946A7B">
              <w:rPr>
                <w:rFonts w:eastAsia="Arial Unicode MS"/>
                <w:color w:val="000000" w:themeColor="text1"/>
                <w:sz w:val="20"/>
                <w:szCs w:val="20"/>
                <w:shd w:val="clear" w:color="auto" w:fill="FFFFFF"/>
                <w:lang w:val="en-US"/>
              </w:rPr>
              <w:t xml:space="preserve"> regulation applicable to the product in question shall apply, for the duration specified therein, in place of the requirements set out in this point.</w:t>
            </w:r>
          </w:p>
          <w:p w14:paraId="78D4E803" w14:textId="2F4AF657"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For custom </w:t>
            </w:r>
            <w:proofErr w:type="gramStart"/>
            <w:r w:rsidRPr="00946A7B">
              <w:rPr>
                <w:rFonts w:eastAsia="Arial Unicode MS"/>
                <w:color w:val="000000" w:themeColor="text1"/>
                <w:sz w:val="20"/>
                <w:szCs w:val="20"/>
                <w:shd w:val="clear" w:color="auto" w:fill="FFFFFF"/>
                <w:lang w:val="en-US"/>
              </w:rPr>
              <w:t>fans</w:t>
            </w:r>
            <w:proofErr w:type="gramEnd"/>
            <w:r w:rsidRPr="00946A7B">
              <w:rPr>
                <w:rFonts w:eastAsia="Arial Unicode MS"/>
                <w:color w:val="000000" w:themeColor="text1"/>
                <w:sz w:val="20"/>
                <w:szCs w:val="20"/>
                <w:shd w:val="clear" w:color="auto" w:fill="FFFFFF"/>
                <w:lang w:val="en-US"/>
              </w:rPr>
              <w:t xml:space="preserve"> for which spare part availability is addressed in the contract, and which are not covered by the previous paragraph, no specific requirements shall apply.</w:t>
            </w:r>
          </w:p>
          <w:p w14:paraId="69920B3F" w14:textId="2AB69FFD"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lastRenderedPageBreak/>
              <w:t>For other fans, the following requirements shall apply from 24 July 2026:</w:t>
            </w:r>
          </w:p>
          <w:p w14:paraId="5F48F02B" w14:textId="65E67142" w:rsidR="00D534BD" w:rsidRPr="00946A7B" w:rsidRDefault="00D534BD" w:rsidP="00946A7B">
            <w:pPr>
              <w:pStyle w:val="norm"/>
              <w:numPr>
                <w:ilvl w:val="0"/>
                <w:numId w:val="101"/>
              </w:numPr>
              <w:shd w:val="clear" w:color="auto" w:fill="FFFFFF"/>
              <w:spacing w:before="0" w:beforeAutospacing="0" w:after="0" w:afterAutospacing="0"/>
              <w:ind w:left="357"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Availability of spare parts and software updates:</w:t>
            </w:r>
          </w:p>
          <w:p w14:paraId="47C349D1" w14:textId="4F3AF5F2" w:rsidR="00D534BD" w:rsidRPr="00946A7B" w:rsidRDefault="00D534BD" w:rsidP="00946A7B">
            <w:pPr>
              <w:pStyle w:val="norm"/>
              <w:numPr>
                <w:ilvl w:val="0"/>
                <w:numId w:val="102"/>
              </w:numPr>
              <w:shd w:val="clear" w:color="auto" w:fill="FFFFFF"/>
              <w:spacing w:before="0" w:beforeAutospacing="0" w:after="0" w:afterAutospacing="0"/>
              <w:ind w:left="527"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For all models, units of which are placed on the market as from 24 July 2026, 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of fans, other than safety critical fans, shall make available to professional repairers at least the following spare parts, if part of the fan, as individual elements or in an assembly when integrated as originally supplied:</w:t>
            </w:r>
          </w:p>
          <w:p w14:paraId="3137FF5A" w14:textId="46790ADC"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motors of which the rated power is lower than 10 kW;</w:t>
            </w:r>
          </w:p>
          <w:p w14:paraId="660C6332" w14:textId="5A853A71"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motor brushes;</w:t>
            </w:r>
          </w:p>
          <w:p w14:paraId="59CD8BC9" w14:textId="2982705A"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impellers;</w:t>
            </w:r>
          </w:p>
          <w:p w14:paraId="1A4022C4" w14:textId="142FC2DC"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stator elements;</w:t>
            </w:r>
          </w:p>
          <w:p w14:paraId="08BA03B9" w14:textId="3DB207FB"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mechanical drive components;</w:t>
            </w:r>
          </w:p>
          <w:p w14:paraId="676C6491" w14:textId="06C9DEA8"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variable speed drives;</w:t>
            </w:r>
          </w:p>
          <w:p w14:paraId="1606ED14" w14:textId="70DB84C9"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sensors;</w:t>
            </w:r>
          </w:p>
          <w:p w14:paraId="421F70BF" w14:textId="592EC2FD"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wearing parts (sacrificial elements);</w:t>
            </w:r>
          </w:p>
          <w:p w14:paraId="2D29CCD7" w14:textId="17AE658E"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joints and fixtures required to install these spare parts;</w:t>
            </w:r>
          </w:p>
          <w:p w14:paraId="6FD5DC14" w14:textId="54328395"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fan bearings;</w:t>
            </w:r>
          </w:p>
          <w:p w14:paraId="6F90A3C8" w14:textId="2F022434" w:rsidR="00D534BD" w:rsidRPr="00946A7B" w:rsidRDefault="00D534BD" w:rsidP="006C4EEC">
            <w:pPr>
              <w:pStyle w:val="norm"/>
              <w:numPr>
                <w:ilvl w:val="0"/>
                <w:numId w:val="10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motor bearings when the fan is integrated with the motor above 1 kW.</w:t>
            </w:r>
          </w:p>
          <w:p w14:paraId="6F7B5C04" w14:textId="5D197C32" w:rsidR="00D534BD" w:rsidRPr="00946A7B" w:rsidRDefault="00D534BD" w:rsidP="00946A7B">
            <w:pPr>
              <w:pStyle w:val="norm"/>
              <w:numPr>
                <w:ilvl w:val="0"/>
                <w:numId w:val="102"/>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For all models, units of which are placed on the market as from 24 July 2026, manufacturers, </w:t>
            </w:r>
            <w:r w:rsidRPr="00946A7B">
              <w:rPr>
                <w:rFonts w:eastAsia="Arial Unicode MS"/>
                <w:color w:val="000000" w:themeColor="text1"/>
                <w:sz w:val="20"/>
                <w:szCs w:val="20"/>
                <w:shd w:val="clear" w:color="auto" w:fill="FFFFFF"/>
                <w:lang w:val="en-US"/>
              </w:rPr>
              <w:lastRenderedPageBreak/>
              <w:t xml:space="preserve">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of safety critical fans shall make available to manufacturer-</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professional repairers at least the following spare parts, if part of the fan, as individual elements or in an assembly when integrated as originally supplied:</w:t>
            </w:r>
          </w:p>
          <w:p w14:paraId="3A674439" w14:textId="2B4F8627"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motors, of which the rated power is lower than 10 kW;</w:t>
            </w:r>
          </w:p>
          <w:p w14:paraId="3462B682" w14:textId="7F08B979"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motor brushes;</w:t>
            </w:r>
          </w:p>
          <w:p w14:paraId="180A7E19" w14:textId="27C701F7"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impellers,</w:t>
            </w:r>
          </w:p>
          <w:p w14:paraId="3DF98097" w14:textId="5090318C"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stator elements;</w:t>
            </w:r>
          </w:p>
          <w:p w14:paraId="362C4051" w14:textId="79C86D4F"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mechanical drive components;</w:t>
            </w:r>
          </w:p>
          <w:p w14:paraId="4BFDA733" w14:textId="13290A37"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variable speed drives;</w:t>
            </w:r>
          </w:p>
          <w:p w14:paraId="4BCB3F3F" w14:textId="2490C5B8"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sensors;</w:t>
            </w:r>
          </w:p>
          <w:p w14:paraId="252480E9" w14:textId="083CF6D0"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wearing parts (sacrificial elements);</w:t>
            </w:r>
          </w:p>
          <w:p w14:paraId="6DE0A129" w14:textId="26962AA0"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joints and fixtures required to install these spare parts;</w:t>
            </w:r>
          </w:p>
          <w:p w14:paraId="044001EA" w14:textId="380E9932" w:rsidR="00D534BD" w:rsidRPr="00946A7B" w:rsidRDefault="00D534BD" w:rsidP="006C4EEC">
            <w:pPr>
              <w:pStyle w:val="norm"/>
              <w:numPr>
                <w:ilvl w:val="0"/>
                <w:numId w:val="10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fan bearings;</w:t>
            </w:r>
          </w:p>
          <w:p w14:paraId="78A79362" w14:textId="34125804" w:rsidR="00D534BD" w:rsidRPr="00946A7B" w:rsidRDefault="00D534BD" w:rsidP="00946A7B">
            <w:pPr>
              <w:pStyle w:val="norm"/>
              <w:numPr>
                <w:ilvl w:val="0"/>
                <w:numId w:val="104"/>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motor bearings when the fan is integrated with the motor above 1 kW.</w:t>
            </w:r>
          </w:p>
          <w:p w14:paraId="4CD718D8" w14:textId="5C9AFE53" w:rsidR="00D534BD" w:rsidRPr="00946A7B" w:rsidRDefault="00D534BD" w:rsidP="00946A7B">
            <w:pPr>
              <w:pStyle w:val="norm"/>
              <w:numPr>
                <w:ilvl w:val="0"/>
                <w:numId w:val="102"/>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Availability of spare parts referred to in points (a) and (b) shall be ensured for a minimum period starting at the latest 24 July 2028 or two years after the placing on the market of the first unit of the model, whichever is the later date, and ending at least 10 years after placing on the market the last </w:t>
            </w:r>
            <w:r w:rsidRPr="00946A7B">
              <w:rPr>
                <w:rFonts w:eastAsia="Arial Unicode MS"/>
                <w:color w:val="000000" w:themeColor="text1"/>
                <w:sz w:val="20"/>
                <w:szCs w:val="20"/>
                <w:shd w:val="clear" w:color="auto" w:fill="FFFFFF"/>
                <w:lang w:val="en-US"/>
              </w:rPr>
              <w:lastRenderedPageBreak/>
              <w:t xml:space="preserve">unit of the model concerned. For that purpose, the list of spare parts, the procedure for ordering them shall be publicly available on the free access website of the manufacturer, importer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 at least during the same period and starting at the date referred to in this point. For safety critical fans, the website providing the list of spare parts and the procedure for ordering them and the repair information may be restricted by username and password to manufacturer-</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professional repairers.</w:t>
            </w:r>
          </w:p>
          <w:p w14:paraId="06BE5991" w14:textId="2991B8D9" w:rsidR="00D534BD" w:rsidRPr="00946A7B" w:rsidRDefault="00D534BD" w:rsidP="00946A7B">
            <w:pPr>
              <w:pStyle w:val="norm"/>
              <w:numPr>
                <w:ilvl w:val="0"/>
                <w:numId w:val="102"/>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Maximum delivery time of spare parts:</w:t>
            </w:r>
          </w:p>
          <w:p w14:paraId="2BC9B779" w14:textId="55A18DC5"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During the period mentioned in point (c), the manufacturer, importer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 shall ensure the delivery of the spare parts with the following timeframe:</w:t>
            </w:r>
          </w:p>
          <w:p w14:paraId="292ADC21" w14:textId="5D9851B9" w:rsidR="00D534BD" w:rsidRPr="00946A7B" w:rsidRDefault="00D534BD" w:rsidP="006C4EEC">
            <w:pPr>
              <w:pStyle w:val="norm"/>
              <w:numPr>
                <w:ilvl w:val="0"/>
                <w:numId w:val="10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as specified in a contract, where a contract exists between the manufacturer and the end user of the fan;</w:t>
            </w:r>
          </w:p>
          <w:p w14:paraId="498F96AE" w14:textId="3F6EB186" w:rsidR="00D534BD" w:rsidRPr="00946A7B" w:rsidRDefault="00D534BD" w:rsidP="006C4EEC">
            <w:pPr>
              <w:pStyle w:val="norm"/>
              <w:numPr>
                <w:ilvl w:val="0"/>
                <w:numId w:val="10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if not, as specified in the product information of the fan and made available on free access websites;</w:t>
            </w:r>
          </w:p>
          <w:p w14:paraId="2334E62A" w14:textId="0DF68631" w:rsidR="00D534BD" w:rsidRPr="00946A7B" w:rsidRDefault="00D534BD" w:rsidP="006C4EEC">
            <w:pPr>
              <w:pStyle w:val="norm"/>
              <w:numPr>
                <w:ilvl w:val="0"/>
                <w:numId w:val="10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lastRenderedPageBreak/>
              <w:t>if not, then no later than 6 weeks after having received the order.</w:t>
            </w:r>
          </w:p>
          <w:p w14:paraId="5A93B4EF" w14:textId="5DEB1CD2" w:rsidR="00D534BD" w:rsidRPr="00946A7B" w:rsidRDefault="00D534BD" w:rsidP="00946A7B">
            <w:pPr>
              <w:pStyle w:val="norm"/>
              <w:numPr>
                <w:ilvl w:val="0"/>
                <w:numId w:val="102"/>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shall ensure that the spare parts mentioned in points (a) and (b) can be replaced without permanent damage to the product.</w:t>
            </w:r>
          </w:p>
          <w:p w14:paraId="7B730095" w14:textId="59FBF3B0" w:rsidR="00D534BD" w:rsidRPr="00946A7B" w:rsidRDefault="00D534BD" w:rsidP="00946A7B">
            <w:pPr>
              <w:pStyle w:val="norm"/>
              <w:numPr>
                <w:ilvl w:val="0"/>
                <w:numId w:val="102"/>
              </w:numPr>
              <w:shd w:val="clear" w:color="auto" w:fill="FFFFFF"/>
              <w:spacing w:before="0" w:beforeAutospacing="0" w:after="0" w:afterAutospacing="0"/>
              <w:ind w:left="641"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When 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of fans make available software and firmware updates, these shall remain available for a minimum of 10 years after the placing of the last unit of a model on the market, and these software and firmware updates shall be provided free of charge.</w:t>
            </w:r>
          </w:p>
          <w:p w14:paraId="1EA92BF1" w14:textId="21253689" w:rsidR="00D534BD" w:rsidRPr="00946A7B" w:rsidRDefault="00D534BD" w:rsidP="006C4EEC">
            <w:pPr>
              <w:pStyle w:val="norm"/>
              <w:numPr>
                <w:ilvl w:val="0"/>
                <w:numId w:val="1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Access to repair information:</w:t>
            </w:r>
          </w:p>
          <w:p w14:paraId="1D3FE14D" w14:textId="04292ADB" w:rsidR="00D534BD" w:rsidRPr="00946A7B" w:rsidRDefault="00D534BD" w:rsidP="00946A7B">
            <w:pPr>
              <w:pStyle w:val="norm"/>
              <w:numPr>
                <w:ilvl w:val="0"/>
                <w:numId w:val="106"/>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During the period referred to in point 1(c) the manufacturer, importer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 shall provide access to the fan repair information to professional repairers.</w:t>
            </w:r>
          </w:p>
          <w:p w14:paraId="2668F02D" w14:textId="4A63130E"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The 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website shall indicate the process for professional repairers to request access to information. In order to accept such a request, </w:t>
            </w:r>
            <w:r w:rsidRPr="00946A7B">
              <w:rPr>
                <w:rFonts w:eastAsia="Arial Unicode MS"/>
                <w:color w:val="000000" w:themeColor="text1"/>
                <w:sz w:val="20"/>
                <w:szCs w:val="20"/>
                <w:shd w:val="clear" w:color="auto" w:fill="FFFFFF"/>
                <w:lang w:val="en-US"/>
              </w:rPr>
              <w:lastRenderedPageBreak/>
              <w:t xml:space="preserve">the 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may only require the professional repairer to demonstrate that:</w:t>
            </w:r>
          </w:p>
          <w:p w14:paraId="01CC279F" w14:textId="37126112" w:rsidR="00D534BD" w:rsidRPr="00946A7B" w:rsidRDefault="00D534BD" w:rsidP="006C4EEC">
            <w:pPr>
              <w:pStyle w:val="norm"/>
              <w:numPr>
                <w:ilvl w:val="0"/>
                <w:numId w:val="10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professional repairer has the technical competence to repair fans and complies with the applicable regulations for repairers of electrical equipment in the Member States where it operates. Reference to an official registration system as professional repairer, where such system is in place in the Member States concerned, shall be accepted as proof of compliance with this point;</w:t>
            </w:r>
          </w:p>
          <w:p w14:paraId="2575385D" w14:textId="0C829C96" w:rsidR="00D534BD" w:rsidRPr="00946A7B" w:rsidRDefault="00D534BD" w:rsidP="006C4EEC">
            <w:pPr>
              <w:pStyle w:val="norm"/>
              <w:numPr>
                <w:ilvl w:val="0"/>
                <w:numId w:val="10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professional repairer is covered by insurance covering liabilities resulting from its activity regardless of whether this is required by the Member State.</w:t>
            </w:r>
          </w:p>
          <w:p w14:paraId="68B99DC4" w14:textId="7F5BFA6E" w:rsidR="00D534BD" w:rsidRPr="00946A7B" w:rsidRDefault="00D534BD" w:rsidP="00946A7B">
            <w:pPr>
              <w:pStyle w:val="norm"/>
              <w:numPr>
                <w:ilvl w:val="0"/>
                <w:numId w:val="106"/>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shall accept or refuse the request referred to in point (a) within 5 working days;</w:t>
            </w:r>
          </w:p>
          <w:p w14:paraId="150B907C" w14:textId="6D084656" w:rsidR="00D534BD" w:rsidRPr="00946A7B" w:rsidRDefault="00D534BD" w:rsidP="00946A7B">
            <w:pPr>
              <w:pStyle w:val="norm"/>
              <w:numPr>
                <w:ilvl w:val="0"/>
                <w:numId w:val="106"/>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may charge reasonable and proportionate fees for access to the repair information or for receiving regular updates. A fee is reasonable if it does not dis</w:t>
            </w:r>
            <w:r w:rsidRPr="00946A7B">
              <w:rPr>
                <w:rFonts w:eastAsia="Arial Unicode MS"/>
                <w:color w:val="000000" w:themeColor="text1"/>
                <w:sz w:val="20"/>
                <w:szCs w:val="20"/>
                <w:shd w:val="clear" w:color="auto" w:fill="FFFFFF"/>
                <w:lang w:val="en-US"/>
              </w:rPr>
              <w:lastRenderedPageBreak/>
              <w:t>courage access by failing to take into account the extent to which the professional repairer uses the information;</w:t>
            </w:r>
          </w:p>
          <w:p w14:paraId="739A773A" w14:textId="4CEA9CD1" w:rsidR="00D534BD" w:rsidRPr="00946A7B" w:rsidRDefault="00D534BD" w:rsidP="00946A7B">
            <w:pPr>
              <w:pStyle w:val="norm"/>
              <w:numPr>
                <w:ilvl w:val="0"/>
                <w:numId w:val="106"/>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once the request is accepted, a professional repairer shall have access to the requested repair information within one working day. The information may be provided for an equivalent model or model of the same family, where relevant;</w:t>
            </w:r>
          </w:p>
          <w:p w14:paraId="1C16700E" w14:textId="4EA910BC" w:rsidR="00D534BD" w:rsidRPr="00946A7B" w:rsidRDefault="00D534BD" w:rsidP="00946A7B">
            <w:pPr>
              <w:pStyle w:val="norm"/>
              <w:numPr>
                <w:ilvl w:val="0"/>
                <w:numId w:val="106"/>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repair information shall include:</w:t>
            </w:r>
          </w:p>
          <w:p w14:paraId="4B4B725A" w14:textId="0B163137"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the unequivocal appliance identification;</w:t>
            </w:r>
          </w:p>
          <w:p w14:paraId="5637A26A" w14:textId="412455D1"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a disassembly map or exploded view allowing to </w:t>
            </w:r>
            <w:proofErr w:type="spellStart"/>
            <w:r w:rsidRPr="00946A7B">
              <w:rPr>
                <w:rFonts w:eastAsia="Arial Unicode MS"/>
                <w:color w:val="000000" w:themeColor="text1"/>
                <w:sz w:val="20"/>
                <w:szCs w:val="20"/>
                <w:shd w:val="clear" w:color="auto" w:fill="FFFFFF"/>
                <w:lang w:val="en-US"/>
              </w:rPr>
              <w:t>visualise</w:t>
            </w:r>
            <w:proofErr w:type="spellEnd"/>
            <w:r w:rsidRPr="00946A7B">
              <w:rPr>
                <w:rFonts w:eastAsia="Arial Unicode MS"/>
                <w:color w:val="000000" w:themeColor="text1"/>
                <w:sz w:val="20"/>
                <w:szCs w:val="20"/>
                <w:shd w:val="clear" w:color="auto" w:fill="FFFFFF"/>
                <w:lang w:val="en-US"/>
              </w:rPr>
              <w:t xml:space="preserve"> at least the spare parts made available;</w:t>
            </w:r>
          </w:p>
          <w:p w14:paraId="71C75E8A" w14:textId="50762704"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a technical manual with instructions for repair;</w:t>
            </w:r>
          </w:p>
          <w:p w14:paraId="50962292" w14:textId="71F875AD"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a list of necessary repair and test equipment including details of any proprietary tool required for repair;</w:t>
            </w:r>
          </w:p>
          <w:p w14:paraId="10B2AC1A" w14:textId="3E54780E"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component and diagnosis information (such as minimum and maximum theoretical values for measurements);</w:t>
            </w:r>
          </w:p>
          <w:p w14:paraId="26E5D1F4" w14:textId="363340F1"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wiring and connection diagrams;</w:t>
            </w:r>
          </w:p>
          <w:p w14:paraId="1D78D7E5" w14:textId="73BB8803"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diagnostic fault and error codes (including manufacturer-specific codes, where applicable);</w:t>
            </w:r>
          </w:p>
          <w:p w14:paraId="7FC1AA5A" w14:textId="31DEE39B"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lastRenderedPageBreak/>
              <w:t>instructions for installation of relevant software and firmware including reset software;</w:t>
            </w:r>
          </w:p>
          <w:p w14:paraId="0CB25E78" w14:textId="01D9410B" w:rsidR="00D534BD" w:rsidRPr="00946A7B" w:rsidRDefault="00D534BD" w:rsidP="006C4EEC">
            <w:pPr>
              <w:pStyle w:val="norm"/>
              <w:numPr>
                <w:ilvl w:val="0"/>
                <w:numId w:val="10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information on how to access data records of reported failure incidents stored on the product (where applicable).</w:t>
            </w:r>
          </w:p>
          <w:p w14:paraId="6030B8C8" w14:textId="3888F3F1" w:rsidR="00D534BD" w:rsidRPr="00946A7B" w:rsidRDefault="00D534BD" w:rsidP="006C4EEC">
            <w:pPr>
              <w:pStyle w:val="norm"/>
              <w:numPr>
                <w:ilvl w:val="0"/>
                <w:numId w:val="10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Requirements for dismantling for material recovery and recycling while avoiding pollution:</w:t>
            </w:r>
          </w:p>
          <w:p w14:paraId="55FFEF1A" w14:textId="562EA6EF" w:rsidR="00D534BD" w:rsidRPr="00946A7B" w:rsidRDefault="00D534BD" w:rsidP="00946A7B">
            <w:pPr>
              <w:pStyle w:val="norm"/>
              <w:numPr>
                <w:ilvl w:val="0"/>
                <w:numId w:val="109"/>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manufacturers, importers or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shall ensure that fans are designed in such a way that the materials and components referred to in Annex VII to Directive 2012/19/EU of the European Parliament and of the Council</w:t>
            </w:r>
            <w:r w:rsidR="00946A7B" w:rsidRPr="00946A7B">
              <w:rPr>
                <w:rFonts w:eastAsia="Arial Unicode MS"/>
                <w:color w:val="000000" w:themeColor="text1"/>
                <w:sz w:val="20"/>
                <w:szCs w:val="20"/>
                <w:shd w:val="clear" w:color="auto" w:fill="FFFFFF"/>
                <w:lang w:val="en-US"/>
              </w:rPr>
              <w:t xml:space="preserve"> </w:t>
            </w:r>
            <w:r w:rsidRPr="00946A7B">
              <w:rPr>
                <w:rFonts w:eastAsia="Arial Unicode MS"/>
                <w:color w:val="000000" w:themeColor="text1"/>
                <w:sz w:val="20"/>
                <w:szCs w:val="20"/>
                <w:shd w:val="clear" w:color="auto" w:fill="FFFFFF"/>
                <w:lang w:val="en-US"/>
              </w:rPr>
              <w:t>(</w:t>
            </w:r>
            <w:hyperlink r:id="rId33" w:anchor="E0007" w:history="1">
              <w:r w:rsidRPr="00946A7B">
                <w:rPr>
                  <w:rStyle w:val="superscript"/>
                  <w:rFonts w:eastAsia="Arial Unicode MS"/>
                  <w:color w:val="000000" w:themeColor="text1"/>
                  <w:sz w:val="20"/>
                  <w:szCs w:val="20"/>
                  <w:shd w:val="clear" w:color="auto" w:fill="FFFFFF"/>
                  <w:vertAlign w:val="superscript"/>
                  <w:lang w:val="en-US"/>
                </w:rPr>
                <w:t>7</w:t>
              </w:r>
            </w:hyperlink>
            <w:r w:rsidRPr="00946A7B">
              <w:rPr>
                <w:rFonts w:eastAsia="Arial Unicode MS"/>
                <w:color w:val="000000" w:themeColor="text1"/>
                <w:sz w:val="20"/>
                <w:szCs w:val="20"/>
                <w:shd w:val="clear" w:color="auto" w:fill="FFFFFF"/>
                <w:lang w:val="en-US"/>
              </w:rPr>
              <w:t>) can be removed with the use of commonly available tools;</w:t>
            </w:r>
          </w:p>
          <w:p w14:paraId="42992364" w14:textId="60F11C7E" w:rsidR="00D534BD" w:rsidRPr="00946A7B" w:rsidRDefault="00D534BD" w:rsidP="00946A7B">
            <w:pPr>
              <w:pStyle w:val="norm"/>
              <w:numPr>
                <w:ilvl w:val="0"/>
                <w:numId w:val="109"/>
              </w:numPr>
              <w:shd w:val="clear" w:color="auto" w:fill="FFFFFF"/>
              <w:spacing w:before="0" w:beforeAutospacing="0" w:after="0" w:afterAutospacing="0"/>
              <w:ind w:left="584" w:hanging="357"/>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manufacturers, importers and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shall fulfil the obligations laid down in Article 15(1) of Directive 2012/19/EU.</w:t>
            </w:r>
          </w:p>
          <w:p w14:paraId="4601D462" w14:textId="4D72799F" w:rsidR="00D534BD" w:rsidRPr="00946A7B" w:rsidRDefault="00D534BD" w:rsidP="006C4EEC">
            <w:pPr>
              <w:pStyle w:val="norm"/>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E34939">
              <w:rPr>
                <w:rFonts w:eastAsia="Arial Unicode MS"/>
                <w:b/>
                <w:bCs/>
                <w:color w:val="333333"/>
                <w:sz w:val="20"/>
                <w:szCs w:val="20"/>
                <w:shd w:val="clear" w:color="auto" w:fill="FFFFFF"/>
                <w:lang w:val="en-US"/>
              </w:rPr>
              <w:t xml:space="preserve">5. </w:t>
            </w:r>
            <w:r w:rsidRPr="00946A7B">
              <w:rPr>
                <w:rFonts w:eastAsia="Arial Unicode MS"/>
                <w:b/>
                <w:bCs/>
                <w:color w:val="000000" w:themeColor="text1"/>
                <w:sz w:val="20"/>
                <w:szCs w:val="20"/>
                <w:shd w:val="clear" w:color="auto" w:fill="FFFFFF"/>
                <w:lang w:val="en-US"/>
              </w:rPr>
              <w:t>Material efficiency product information requirements</w:t>
            </w:r>
          </w:p>
          <w:p w14:paraId="46DA85EF" w14:textId="2259A8B2"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For a minimum period starting at the latest 24 July 2028 or two years after the placing on the market of the first unit of the model, whichever is the later date, and ending at least 10 years after placing on the market of the last </w:t>
            </w:r>
            <w:r w:rsidRPr="00946A7B">
              <w:rPr>
                <w:rFonts w:eastAsia="Arial Unicode MS"/>
                <w:color w:val="000000" w:themeColor="text1"/>
                <w:sz w:val="20"/>
                <w:szCs w:val="20"/>
                <w:shd w:val="clear" w:color="auto" w:fill="FFFFFF"/>
                <w:lang w:val="en-US"/>
              </w:rPr>
              <w:lastRenderedPageBreak/>
              <w:t xml:space="preserve">unit of the model concerned, user and installer instructions shall be provided in the form of a user manual on free access websites of manufacturers, importers and </w:t>
            </w:r>
            <w:proofErr w:type="spellStart"/>
            <w:r w:rsidRPr="00946A7B">
              <w:rPr>
                <w:rFonts w:eastAsia="Arial Unicode MS"/>
                <w:color w:val="000000" w:themeColor="text1"/>
                <w:sz w:val="20"/>
                <w:szCs w:val="20"/>
                <w:shd w:val="clear" w:color="auto" w:fill="FFFFFF"/>
                <w:lang w:val="en-US"/>
              </w:rPr>
              <w:t>authorised</w:t>
            </w:r>
            <w:proofErr w:type="spellEnd"/>
            <w:r w:rsidRPr="00946A7B">
              <w:rPr>
                <w:rFonts w:eastAsia="Arial Unicode MS"/>
                <w:color w:val="000000" w:themeColor="text1"/>
                <w:sz w:val="20"/>
                <w:szCs w:val="20"/>
                <w:shd w:val="clear" w:color="auto" w:fill="FFFFFF"/>
                <w:lang w:val="en-US"/>
              </w:rPr>
              <w:t xml:space="preserve"> representatives, and shall include the following information:</w:t>
            </w:r>
          </w:p>
          <w:p w14:paraId="7CC23405" w14:textId="23FC17F2"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how to access professional repair services (internet webpages, addresses, contact details);</w:t>
            </w:r>
          </w:p>
          <w:p w14:paraId="7760796E" w14:textId="41425DB7"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relevant information for ordering the spare parts made available to end-users, directly from the manufacturer or through other channels;</w:t>
            </w:r>
          </w:p>
          <w:p w14:paraId="52BFCBCE" w14:textId="1B7B085F"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minimum period during which these spare parts are available;</w:t>
            </w:r>
          </w:p>
          <w:p w14:paraId="43D8A5D4" w14:textId="64653658"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minimum duration of the guarantee of the fan in years;</w:t>
            </w:r>
          </w:p>
          <w:p w14:paraId="60EFA3A1" w14:textId="13906726"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details of any proprietary tool required for repair;</w:t>
            </w:r>
          </w:p>
          <w:p w14:paraId="0CE4E293" w14:textId="097AF6AA"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instructions of correct installation;</w:t>
            </w:r>
          </w:p>
          <w:p w14:paraId="2813BF19" w14:textId="3CD18603"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rPr>
              <w:t>instructions for maintenance;</w:t>
            </w:r>
          </w:p>
          <w:p w14:paraId="251FA4CA" w14:textId="3603DD59"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identification of errors, the meaning of the errors and the action required, including identification of errors requiring professional assistance;</w:t>
            </w:r>
          </w:p>
          <w:p w14:paraId="527EBC95" w14:textId="19DB9F30" w:rsidR="00D534BD" w:rsidRPr="00946A7B" w:rsidRDefault="00D534BD" w:rsidP="00946A7B">
            <w:pPr>
              <w:pStyle w:val="norm"/>
              <w:numPr>
                <w:ilvl w:val="0"/>
                <w:numId w:val="110"/>
              </w:numPr>
              <w:shd w:val="clear" w:color="auto" w:fill="FFFFFF"/>
              <w:spacing w:before="0" w:beforeAutospacing="0" w:after="0" w:afterAutospacing="0"/>
              <w:ind w:left="527"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information on any implications of self-repair or non-professional repair for the safety of the user and for the guarantee.</w:t>
            </w:r>
          </w:p>
          <w:p w14:paraId="100B9DA9" w14:textId="37831E5E" w:rsidR="00D534BD" w:rsidRPr="00946A7B" w:rsidRDefault="00D534BD" w:rsidP="006C4EEC">
            <w:pPr>
              <w:pStyle w:val="norm"/>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946A7B">
              <w:rPr>
                <w:rFonts w:eastAsia="Arial Unicode MS"/>
                <w:b/>
                <w:bCs/>
                <w:color w:val="000000" w:themeColor="text1"/>
                <w:sz w:val="20"/>
                <w:szCs w:val="20"/>
                <w:shd w:val="clear" w:color="auto" w:fill="FFFFFF"/>
                <w:lang w:val="en-US"/>
              </w:rPr>
              <w:lastRenderedPageBreak/>
              <w:t>6. Product information requirements for spare part fans</w:t>
            </w:r>
          </w:p>
          <w:p w14:paraId="37D904BB" w14:textId="2ACFBA78"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From 24 July 2026, the packaging (or the product itself in the absence of packaging), the technical data sheet or user manual supplied with the fan, and product information available online and in catalogues shall indicate in a clear and visible manner:</w:t>
            </w:r>
          </w:p>
          <w:p w14:paraId="35CC4E41" w14:textId="29D0073C"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‘This fan does not meet the performance requirements of Regulation (EU) 2024/1834 with regard to </w:t>
            </w:r>
            <w:proofErr w:type="spellStart"/>
            <w:r w:rsidRPr="00946A7B">
              <w:rPr>
                <w:rFonts w:eastAsia="Arial Unicode MS"/>
                <w:color w:val="000000" w:themeColor="text1"/>
                <w:sz w:val="20"/>
                <w:szCs w:val="20"/>
                <w:shd w:val="clear" w:color="auto" w:fill="FFFFFF"/>
                <w:lang w:val="en-US"/>
              </w:rPr>
              <w:t>ecodesign</w:t>
            </w:r>
            <w:proofErr w:type="spellEnd"/>
            <w:r w:rsidRPr="00946A7B">
              <w:rPr>
                <w:rFonts w:eastAsia="Arial Unicode MS"/>
                <w:color w:val="000000" w:themeColor="text1"/>
                <w:sz w:val="20"/>
                <w:szCs w:val="20"/>
                <w:shd w:val="clear" w:color="auto" w:fill="FFFFFF"/>
                <w:lang w:val="en-US"/>
              </w:rPr>
              <w:t xml:space="preserve"> requirements for fans driven by motors with an electric input power between 125 W and 500 kW, and can only be used to replace a corresponding existing fan placed on the market before 24 July 2026 and integrated into a product, because no compliant fan is fit to be used as a replacement’.</w:t>
            </w:r>
          </w:p>
          <w:p w14:paraId="5A9F2F82" w14:textId="1FCF303F" w:rsidR="00D534BD" w:rsidRPr="00946A7B" w:rsidRDefault="00D534BD" w:rsidP="006C4EEC">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technical data sheet or user manual supplied with the spare part fan shall provide:</w:t>
            </w:r>
          </w:p>
          <w:p w14:paraId="7F2B78CE" w14:textId="4BB06593" w:rsidR="00D534BD" w:rsidRPr="00946A7B" w:rsidRDefault="00D534BD" w:rsidP="00946A7B">
            <w:pPr>
              <w:pStyle w:val="norm"/>
              <w:numPr>
                <w:ilvl w:val="0"/>
                <w:numId w:val="111"/>
              </w:numPr>
              <w:shd w:val="clear" w:color="auto" w:fill="FFFFFF"/>
              <w:spacing w:before="0" w:beforeAutospacing="0" w:after="0" w:afterAutospacing="0"/>
              <w:ind w:left="584"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manufacturer’s name, registered trade name or registered trademark, and the address at which the manufacturer can be contacted;</w:t>
            </w:r>
          </w:p>
          <w:p w14:paraId="54E8C6F5" w14:textId="1D32DC4E" w:rsidR="00D534BD" w:rsidRPr="00946A7B" w:rsidRDefault="00D534BD" w:rsidP="00946A7B">
            <w:pPr>
              <w:pStyle w:val="norm"/>
              <w:numPr>
                <w:ilvl w:val="0"/>
                <w:numId w:val="111"/>
              </w:numPr>
              <w:shd w:val="clear" w:color="auto" w:fill="FFFFFF"/>
              <w:spacing w:before="0" w:beforeAutospacing="0" w:after="0" w:afterAutospacing="0"/>
              <w:ind w:left="584"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the model identifier and, where appropriate, other codes and marks sufficient for the product to be unequivocally and easily identified;</w:t>
            </w:r>
          </w:p>
          <w:p w14:paraId="133A2F10" w14:textId="4D51A303" w:rsidR="00D534BD" w:rsidRPr="00946A7B" w:rsidRDefault="00D534BD" w:rsidP="00946A7B">
            <w:pPr>
              <w:pStyle w:val="norm"/>
              <w:numPr>
                <w:ilvl w:val="0"/>
                <w:numId w:val="111"/>
              </w:numPr>
              <w:shd w:val="clear" w:color="auto" w:fill="FFFFFF"/>
              <w:spacing w:before="0" w:beforeAutospacing="0" w:after="0" w:afterAutospacing="0"/>
              <w:ind w:left="584"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lastRenderedPageBreak/>
              <w:t>information relevant for facilitating disassembly, recycling or disposal at end-of-life;</w:t>
            </w:r>
          </w:p>
          <w:p w14:paraId="46CDE261" w14:textId="70DB8A51" w:rsidR="00D534BD" w:rsidRPr="00946A7B" w:rsidRDefault="00D534BD" w:rsidP="00946A7B">
            <w:pPr>
              <w:pStyle w:val="norm"/>
              <w:numPr>
                <w:ilvl w:val="0"/>
                <w:numId w:val="111"/>
              </w:numPr>
              <w:shd w:val="clear" w:color="auto" w:fill="FFFFFF"/>
              <w:spacing w:before="0" w:beforeAutospacing="0" w:after="0" w:afterAutospacing="0"/>
              <w:ind w:left="584"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 xml:space="preserve">information relevant to </w:t>
            </w:r>
            <w:proofErr w:type="spellStart"/>
            <w:r w:rsidRPr="00946A7B">
              <w:rPr>
                <w:rFonts w:eastAsia="Arial Unicode MS"/>
                <w:color w:val="000000" w:themeColor="text1"/>
                <w:sz w:val="20"/>
                <w:szCs w:val="20"/>
                <w:shd w:val="clear" w:color="auto" w:fill="FFFFFF"/>
                <w:lang w:val="en-US"/>
              </w:rPr>
              <w:t>minimise</w:t>
            </w:r>
            <w:proofErr w:type="spellEnd"/>
            <w:r w:rsidRPr="00946A7B">
              <w:rPr>
                <w:rFonts w:eastAsia="Arial Unicode MS"/>
                <w:color w:val="000000" w:themeColor="text1"/>
                <w:sz w:val="20"/>
                <w:szCs w:val="20"/>
                <w:shd w:val="clear" w:color="auto" w:fill="FFFFFF"/>
                <w:lang w:val="en-US"/>
              </w:rPr>
              <w:t xml:space="preserve"> impact on the environment and ensure optimal life expectancy as regards installation, use and maintenance of the fan;</w:t>
            </w:r>
          </w:p>
          <w:p w14:paraId="438199A1" w14:textId="63BE5783" w:rsidR="00D534BD" w:rsidRPr="00946A7B" w:rsidRDefault="00D534BD" w:rsidP="00946A7B">
            <w:pPr>
              <w:pStyle w:val="norm"/>
              <w:numPr>
                <w:ilvl w:val="0"/>
                <w:numId w:val="111"/>
              </w:numPr>
              <w:shd w:val="clear" w:color="auto" w:fill="FFFFFF"/>
              <w:spacing w:before="0" w:beforeAutospacing="0" w:after="0" w:afterAutospacing="0"/>
              <w:ind w:left="584" w:hanging="357"/>
              <w:jc w:val="both"/>
              <w:rPr>
                <w:rFonts w:eastAsia="Arial Unicode MS"/>
                <w:b/>
                <w:bCs/>
                <w:color w:val="000000" w:themeColor="text1"/>
                <w:sz w:val="20"/>
                <w:szCs w:val="20"/>
                <w:shd w:val="clear" w:color="auto" w:fill="FFFFFF"/>
                <w:lang w:val="en-US"/>
              </w:rPr>
            </w:pPr>
            <w:r w:rsidRPr="00946A7B">
              <w:rPr>
                <w:rFonts w:eastAsia="Arial Unicode MS"/>
                <w:color w:val="000000" w:themeColor="text1"/>
                <w:sz w:val="20"/>
                <w:szCs w:val="20"/>
                <w:shd w:val="clear" w:color="auto" w:fill="FFFFFF"/>
                <w:lang w:val="en-US"/>
              </w:rPr>
              <w:t>information about the product or products in which the spare part fan is to be integrated.</w:t>
            </w:r>
          </w:p>
          <w:p w14:paraId="02048380" w14:textId="77777777" w:rsidR="00D534BD" w:rsidRPr="00E34939" w:rsidRDefault="00D534BD" w:rsidP="006C4EEC">
            <w:pPr>
              <w:pStyle w:val="norm"/>
              <w:shd w:val="clear" w:color="auto" w:fill="FFFFFF"/>
              <w:spacing w:before="0" w:beforeAutospacing="0" w:after="0" w:afterAutospacing="0"/>
              <w:jc w:val="both"/>
              <w:rPr>
                <w:rFonts w:eastAsia="Arial Unicode MS"/>
                <w:color w:val="333333"/>
                <w:sz w:val="20"/>
                <w:szCs w:val="20"/>
                <w:shd w:val="clear" w:color="auto" w:fill="FFFFFF"/>
                <w:lang w:val="en-US"/>
              </w:rPr>
            </w:pPr>
          </w:p>
          <w:p w14:paraId="0309D0EA" w14:textId="77777777" w:rsidR="00D534BD" w:rsidRPr="00E34939" w:rsidRDefault="00D534BD" w:rsidP="006C4EEC">
            <w:pPr>
              <w:pStyle w:val="norm"/>
              <w:shd w:val="clear" w:color="auto" w:fill="FFFFFF"/>
              <w:spacing w:before="0" w:beforeAutospacing="0" w:after="0" w:afterAutospacing="0"/>
              <w:ind w:left="360"/>
              <w:jc w:val="both"/>
              <w:rPr>
                <w:rFonts w:eastAsia="Arial Unicode MS"/>
                <w:color w:val="333333"/>
                <w:sz w:val="20"/>
                <w:szCs w:val="20"/>
                <w:shd w:val="clear" w:color="auto" w:fill="FFFFFF"/>
                <w:lang w:val="en-US"/>
              </w:rPr>
            </w:pPr>
          </w:p>
          <w:p w14:paraId="5C9C6961" w14:textId="77777777" w:rsidR="00D534BD" w:rsidRPr="00E34939" w:rsidRDefault="00D534BD" w:rsidP="006C4EEC">
            <w:pPr>
              <w:pStyle w:val="norm"/>
              <w:shd w:val="clear" w:color="auto" w:fill="FFFFFF"/>
              <w:spacing w:before="0" w:beforeAutospacing="0" w:after="0" w:afterAutospacing="0"/>
              <w:jc w:val="both"/>
              <w:rPr>
                <w:rFonts w:eastAsia="Arial Unicode MS"/>
                <w:color w:val="333333"/>
                <w:sz w:val="20"/>
                <w:szCs w:val="20"/>
                <w:lang w:val="en-US"/>
              </w:rPr>
            </w:pPr>
          </w:p>
          <w:p w14:paraId="753ACB5B" w14:textId="77777777" w:rsidR="00D534BD" w:rsidRPr="00E34939" w:rsidRDefault="00D534BD" w:rsidP="006C4EEC">
            <w:pPr>
              <w:pStyle w:val="norm"/>
              <w:shd w:val="clear" w:color="auto" w:fill="FFFFFF"/>
              <w:spacing w:before="0" w:beforeAutospacing="0" w:after="0" w:afterAutospacing="0"/>
              <w:jc w:val="both"/>
              <w:rPr>
                <w:rFonts w:eastAsia="Arial Unicode MS"/>
                <w:color w:val="333333"/>
                <w:sz w:val="20"/>
                <w:szCs w:val="20"/>
                <w:lang w:val="en-US"/>
              </w:rPr>
            </w:pPr>
          </w:p>
          <w:p w14:paraId="3B838E6D" w14:textId="77777777" w:rsidR="00D534BD" w:rsidRPr="00E34939" w:rsidRDefault="00D534BD" w:rsidP="006C4EEC">
            <w:pPr>
              <w:rPr>
                <w:rFonts w:ascii="Times New Roman" w:eastAsia="Times New Roman" w:hAnsi="Times New Roman"/>
                <w:sz w:val="20"/>
                <w:szCs w:val="20"/>
              </w:rPr>
            </w:pPr>
          </w:p>
          <w:p w14:paraId="03DAF7FF" w14:textId="77777777" w:rsidR="00D534BD" w:rsidRPr="00E34939" w:rsidRDefault="00D534BD" w:rsidP="006C4EEC">
            <w:pPr>
              <w:pStyle w:val="oj-normal"/>
              <w:shd w:val="clear" w:color="auto" w:fill="FFFFFF"/>
              <w:spacing w:before="0" w:beforeAutospacing="0" w:after="0" w:afterAutospacing="0"/>
              <w:rPr>
                <w:rFonts w:eastAsia="Arial Unicode MS"/>
                <w:color w:val="333333"/>
                <w:sz w:val="20"/>
                <w:szCs w:val="20"/>
                <w:shd w:val="clear" w:color="auto" w:fill="FFFFFF"/>
                <w:lang w:val="en-US"/>
              </w:rPr>
            </w:pPr>
          </w:p>
          <w:p w14:paraId="2D99D863" w14:textId="27276B44" w:rsidR="00D534BD" w:rsidRPr="00266CB1" w:rsidRDefault="00D534BD" w:rsidP="006C4EEC">
            <w:pPr>
              <w:pStyle w:val="oj-normal"/>
              <w:shd w:val="clear" w:color="auto" w:fill="FFFFFF"/>
              <w:spacing w:before="0" w:beforeAutospacing="0" w:after="0" w:afterAutospacing="0"/>
              <w:rPr>
                <w:color w:val="333333"/>
                <w:sz w:val="20"/>
                <w:szCs w:val="20"/>
                <w:shd w:val="clear" w:color="auto" w:fill="FFFFFF"/>
                <w:lang w:val="en-GB"/>
              </w:rPr>
            </w:pPr>
          </w:p>
        </w:tc>
        <w:tc>
          <w:tcPr>
            <w:tcW w:w="2601" w:type="dxa"/>
          </w:tcPr>
          <w:p w14:paraId="6A317369" w14:textId="41A9E3ED" w:rsidR="00D534BD" w:rsidRPr="00266CB1" w:rsidRDefault="00D534BD" w:rsidP="006C4EEC">
            <w:pPr>
              <w:spacing w:after="0" w:line="240" w:lineRule="auto"/>
              <w:jc w:val="right"/>
              <w:rPr>
                <w:rFonts w:ascii="Times New Roman" w:hAnsi="Times New Roman"/>
                <w:sz w:val="20"/>
                <w:szCs w:val="20"/>
                <w:lang w:val="pt-BR"/>
              </w:rPr>
            </w:pPr>
            <w:r w:rsidRPr="00266CB1">
              <w:rPr>
                <w:rFonts w:ascii="Times New Roman" w:hAnsi="Times New Roman"/>
                <w:sz w:val="20"/>
                <w:szCs w:val="20"/>
                <w:lang w:val="pt-BR"/>
              </w:rPr>
              <w:lastRenderedPageBreak/>
              <w:t>Anexa nr.2</w:t>
            </w:r>
          </w:p>
          <w:p w14:paraId="062584D9" w14:textId="77777777" w:rsidR="00D534BD" w:rsidRPr="00061513" w:rsidRDefault="00D534BD" w:rsidP="006C4EEC">
            <w:pPr>
              <w:spacing w:after="0" w:line="240" w:lineRule="auto"/>
              <w:jc w:val="both"/>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lang w:val="pt-BR"/>
              </w:rPr>
              <w:t xml:space="preserve">la </w:t>
            </w:r>
            <w:r w:rsidRPr="00061513">
              <w:rPr>
                <w:rFonts w:ascii="Times New Roman" w:hAnsi="Times New Roman"/>
                <w:color w:val="000000" w:themeColor="text1"/>
                <w:sz w:val="20"/>
                <w:szCs w:val="20"/>
                <w:lang w:val="it-IT"/>
              </w:rPr>
              <w:t xml:space="preserve">Regulamentul </w:t>
            </w:r>
            <w:r w:rsidRPr="00061513">
              <w:rPr>
                <w:rFonts w:ascii="Times New Roman" w:hAnsi="Times New Roman"/>
                <w:color w:val="000000" w:themeColor="text1"/>
                <w:sz w:val="20"/>
                <w:szCs w:val="20"/>
                <w:lang w:val="pt-BR"/>
              </w:rPr>
              <w:t xml:space="preserve">cu privire la cerinţele de proiectare ecologică aplicabile </w:t>
            </w:r>
            <w:r w:rsidRPr="00061513">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7F834D51" w14:textId="77777777" w:rsidR="00D534BD" w:rsidRPr="00061513" w:rsidRDefault="00D534BD" w:rsidP="006C4EEC">
            <w:pPr>
              <w:pStyle w:val="oj-normal"/>
              <w:shd w:val="clear" w:color="auto" w:fill="FFFFFF"/>
              <w:spacing w:before="0" w:beforeAutospacing="0" w:after="0" w:afterAutospacing="0"/>
              <w:jc w:val="center"/>
              <w:rPr>
                <w:b/>
                <w:bCs/>
                <w:color w:val="333333"/>
                <w:sz w:val="20"/>
                <w:szCs w:val="20"/>
                <w:shd w:val="clear" w:color="auto" w:fill="FFFFFF"/>
                <w:lang w:val="pt-BR"/>
              </w:rPr>
            </w:pPr>
            <w:r w:rsidRPr="00061513">
              <w:rPr>
                <w:b/>
                <w:bCs/>
                <w:color w:val="333333"/>
                <w:sz w:val="20"/>
                <w:szCs w:val="20"/>
                <w:shd w:val="clear" w:color="auto" w:fill="FFFFFF"/>
                <w:lang w:val="pt-BR"/>
              </w:rPr>
              <w:t>CERINȚE DE PROIECTARE ECOLOGICĂ PENTRU VENTILATOARE</w:t>
            </w:r>
          </w:p>
          <w:p w14:paraId="4B53A747" w14:textId="09C9E8C2" w:rsidR="00D534BD" w:rsidRPr="00061513" w:rsidRDefault="00D534BD" w:rsidP="008E57C7">
            <w:pPr>
              <w:pStyle w:val="oj-normal"/>
              <w:numPr>
                <w:ilvl w:val="0"/>
                <w:numId w:val="50"/>
              </w:numPr>
              <w:shd w:val="clear" w:color="auto" w:fill="FFFFFF"/>
              <w:spacing w:before="0" w:beforeAutospacing="0" w:after="0" w:afterAutospacing="0"/>
              <w:ind w:left="357" w:hanging="357"/>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Ventilatoarele trebuie să respecte cerințele în materie de proiectare ecologică stabilite la punctele 1-5 din prezenta anexă, cu excepția ventilatoarelor care îndeplinesc toate criteriile următoare:</w:t>
            </w:r>
          </w:p>
          <w:p w14:paraId="73A9848C" w14:textId="77777777" w:rsidR="00D534BD" w:rsidRPr="00061513" w:rsidRDefault="00D534BD" w:rsidP="006C4EEC">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rPr>
            </w:pPr>
            <w:r w:rsidRPr="00061513">
              <w:rPr>
                <w:color w:val="000000" w:themeColor="text1"/>
                <w:sz w:val="20"/>
                <w:szCs w:val="20"/>
                <w:shd w:val="clear" w:color="auto" w:fill="FFFFFF"/>
              </w:rPr>
              <w:t>sunt integrate sau introduse pe piață exclusiv pentru a fi integrate în alte produse;</w:t>
            </w:r>
          </w:p>
          <w:p w14:paraId="3C123081" w14:textId="77777777" w:rsidR="00D534BD" w:rsidRPr="00061513" w:rsidRDefault="00D534BD" w:rsidP="006C4EEC">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sunt introduse pe piață în primul an de la data aplicării prezentului Regulament;</w:t>
            </w:r>
          </w:p>
          <w:p w14:paraId="77164EC8" w14:textId="77777777" w:rsidR="00D534BD" w:rsidRPr="00061513" w:rsidRDefault="00D534BD" w:rsidP="006C4EEC">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îndeplinesc cerințele din anexa nr.1, cu utilizarea metodelor de calcul din anexa nr.2 la regulamentul respectiv, putând fi verificate de către </w:t>
            </w:r>
            <w:r w:rsidRPr="00061513">
              <w:rPr>
                <w:rFonts w:eastAsia="Arial Unicode MS"/>
                <w:iCs/>
                <w:color w:val="000000" w:themeColor="text1"/>
                <w:sz w:val="20"/>
                <w:szCs w:val="20"/>
                <w:shd w:val="clear" w:color="auto" w:fill="FFFFFF"/>
                <w:lang w:val="ro-RO"/>
              </w:rPr>
              <w:t>autoritatea de supraveghere a pieței</w:t>
            </w:r>
            <w:r w:rsidRPr="00061513">
              <w:rPr>
                <w:color w:val="000000" w:themeColor="text1"/>
                <w:sz w:val="20"/>
                <w:szCs w:val="20"/>
                <w:shd w:val="clear" w:color="auto" w:fill="FFFFFF"/>
                <w:lang w:val="pt-BR"/>
              </w:rPr>
              <w:t xml:space="preserve"> în </w:t>
            </w:r>
            <w:r w:rsidRPr="00061513">
              <w:rPr>
                <w:color w:val="000000" w:themeColor="text1"/>
                <w:sz w:val="20"/>
                <w:szCs w:val="20"/>
                <w:shd w:val="clear" w:color="auto" w:fill="FFFFFF"/>
                <w:lang w:val="pt-BR"/>
              </w:rPr>
              <w:lastRenderedPageBreak/>
              <w:t>conformitate cu anexa nr.3 la regulamentul respectiv, respectând declarația de conformitate a ventilatorului;</w:t>
            </w:r>
          </w:p>
          <w:p w14:paraId="439512B4" w14:textId="1AF48997" w:rsidR="00D534BD" w:rsidRPr="00061513" w:rsidRDefault="00D534BD" w:rsidP="006C4EEC">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prima unitate a modelului în cauză este introdusă pe piață înainte de 24 iulie 2027.</w:t>
            </w:r>
          </w:p>
          <w:p w14:paraId="40EC5DF7" w14:textId="4C2A72FA" w:rsidR="00D534BD" w:rsidRPr="008E57C7" w:rsidRDefault="00D534BD" w:rsidP="006C4EEC">
            <w:pPr>
              <w:pStyle w:val="oj-normal"/>
              <w:numPr>
                <w:ilvl w:val="0"/>
                <w:numId w:val="28"/>
              </w:numPr>
              <w:shd w:val="clear" w:color="auto" w:fill="FFFFFF"/>
              <w:spacing w:before="0" w:beforeAutospacing="0" w:after="0" w:afterAutospacing="0"/>
              <w:ind w:left="300" w:hanging="357"/>
              <w:jc w:val="both"/>
              <w:rPr>
                <w:color w:val="000000" w:themeColor="text1"/>
                <w:sz w:val="20"/>
                <w:szCs w:val="20"/>
                <w:shd w:val="clear" w:color="auto" w:fill="FFFFFF"/>
                <w:lang w:val="pt-BR"/>
              </w:rPr>
            </w:pPr>
            <w:r w:rsidRPr="008E57C7">
              <w:rPr>
                <w:color w:val="000000" w:themeColor="text1"/>
                <w:sz w:val="20"/>
                <w:szCs w:val="20"/>
                <w:shd w:val="clear" w:color="auto" w:fill="FFFFFF"/>
                <w:lang w:val="pt-BR"/>
              </w:rPr>
              <w:t xml:space="preserve">Cu </w:t>
            </w:r>
            <w:r w:rsidRPr="00266CB1">
              <w:rPr>
                <w:color w:val="000000" w:themeColor="text1"/>
                <w:sz w:val="20"/>
                <w:szCs w:val="20"/>
                <w:shd w:val="clear" w:color="auto" w:fill="FFFFFF"/>
                <w:lang w:val="pt-BR"/>
              </w:rPr>
              <w:t>toate acestea, până la 24 iulie 2037, ventilatoarele ca piese de schimb care înlocuiesc ventilatoarele introduse pe piață înainte de 24 iulie 2027 și integrate în produse sau care îndeplinesc criteriile de la punctul 7 și care sunt integrate în produse sunt exceptate de la cerințele prevăzute la punctele 1-5</w:t>
            </w:r>
            <w:r w:rsidRPr="008E57C7">
              <w:rPr>
                <w:color w:val="000000" w:themeColor="text1"/>
                <w:sz w:val="20"/>
                <w:szCs w:val="20"/>
                <w:shd w:val="clear" w:color="auto" w:fill="FFFFFF"/>
                <w:lang w:val="ro-RO"/>
              </w:rPr>
              <w:t xml:space="preserve">, </w:t>
            </w:r>
            <w:r w:rsidRPr="008E57C7">
              <w:rPr>
                <w:color w:val="000000" w:themeColor="text1"/>
                <w:sz w:val="20"/>
                <w:szCs w:val="20"/>
                <w:shd w:val="clear" w:color="auto" w:fill="FFFFFF"/>
                <w:lang w:val="pt-BR"/>
              </w:rPr>
              <w:t>cu condiția ca:</w:t>
            </w:r>
          </w:p>
          <w:p w14:paraId="46DD9111" w14:textId="77777777" w:rsidR="00D534BD" w:rsidRPr="008E57C7" w:rsidRDefault="00D534BD" w:rsidP="008E57C7">
            <w:pPr>
              <w:pStyle w:val="oj-normal"/>
              <w:numPr>
                <w:ilvl w:val="1"/>
                <w:numId w:val="69"/>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8E57C7">
              <w:rPr>
                <w:color w:val="000000" w:themeColor="text1"/>
                <w:sz w:val="20"/>
                <w:szCs w:val="20"/>
                <w:shd w:val="clear" w:color="auto" w:fill="FFFFFF"/>
                <w:lang w:val="pt-BR"/>
              </w:rPr>
              <w:t>în gama de produse oferite de producător/importator/reprezentantul autorizat să nu existe niciun ventilator de schimb adecvat pentru a fi integrat în produsul în cauză care este conform cu prezentul Regulament;</w:t>
            </w:r>
          </w:p>
          <w:p w14:paraId="3D1305D4" w14:textId="77777777" w:rsidR="00D534BD" w:rsidRPr="008E57C7" w:rsidRDefault="00D534BD" w:rsidP="008E57C7">
            <w:pPr>
              <w:pStyle w:val="oj-normal"/>
              <w:numPr>
                <w:ilvl w:val="1"/>
                <w:numId w:val="69"/>
              </w:numPr>
              <w:shd w:val="clear" w:color="auto" w:fill="FFFFFF"/>
              <w:spacing w:before="0" w:beforeAutospacing="0" w:after="0" w:afterAutospacing="0"/>
              <w:ind w:left="470" w:hanging="357"/>
              <w:jc w:val="both"/>
              <w:rPr>
                <w:color w:val="000000" w:themeColor="text1"/>
                <w:sz w:val="20"/>
                <w:szCs w:val="20"/>
                <w:shd w:val="clear" w:color="auto" w:fill="FFFFFF"/>
              </w:rPr>
            </w:pPr>
            <w:r w:rsidRPr="008E57C7">
              <w:rPr>
                <w:color w:val="000000" w:themeColor="text1"/>
                <w:sz w:val="20"/>
                <w:szCs w:val="20"/>
                <w:shd w:val="clear" w:color="auto" w:fill="FFFFFF"/>
              </w:rPr>
              <w:t>să respecte cerințele privind informațiile prevăzute la punctul 6;</w:t>
            </w:r>
          </w:p>
          <w:p w14:paraId="1DD368E4" w14:textId="77777777" w:rsidR="00D534BD" w:rsidRPr="008E57C7" w:rsidRDefault="00D534BD" w:rsidP="008E57C7">
            <w:pPr>
              <w:pStyle w:val="oj-normal"/>
              <w:numPr>
                <w:ilvl w:val="1"/>
                <w:numId w:val="69"/>
              </w:numPr>
              <w:shd w:val="clear" w:color="auto" w:fill="FFFFFF"/>
              <w:spacing w:before="0" w:beforeAutospacing="0" w:after="0" w:afterAutospacing="0"/>
              <w:ind w:left="470" w:hanging="357"/>
              <w:jc w:val="both"/>
              <w:rPr>
                <w:color w:val="000000" w:themeColor="text1"/>
                <w:sz w:val="20"/>
                <w:szCs w:val="20"/>
                <w:shd w:val="clear" w:color="auto" w:fill="FFFFFF"/>
              </w:rPr>
            </w:pPr>
            <w:r w:rsidRPr="008E57C7">
              <w:rPr>
                <w:color w:val="000000" w:themeColor="text1"/>
                <w:sz w:val="20"/>
                <w:szCs w:val="20"/>
                <w:shd w:val="clear" w:color="auto" w:fill="FFFFFF"/>
              </w:rPr>
              <w:t xml:space="preserve">să îndeplinească cerințele prevăzute la punctul 2 din anexa nr.1 care erau aplicabile la data introducerii pe piață a ventilatorului pe care se intenționează să </w:t>
            </w:r>
            <w:r w:rsidRPr="008E57C7">
              <w:rPr>
                <w:color w:val="000000" w:themeColor="text1"/>
                <w:sz w:val="20"/>
                <w:szCs w:val="20"/>
                <w:shd w:val="clear" w:color="auto" w:fill="FFFFFF"/>
              </w:rPr>
              <w:lastRenderedPageBreak/>
              <w:t xml:space="preserve">îl înlocuiască, utilizând metodele de calcul din anexa nr.2, putând fi verificate de către </w:t>
            </w:r>
            <w:r w:rsidRPr="008E57C7">
              <w:rPr>
                <w:rFonts w:eastAsia="Arial Unicode MS"/>
                <w:iCs/>
                <w:color w:val="000000" w:themeColor="text1"/>
                <w:sz w:val="20"/>
                <w:szCs w:val="20"/>
                <w:shd w:val="clear" w:color="auto" w:fill="FFFFFF"/>
                <w:lang w:val="ro-RO"/>
              </w:rPr>
              <w:t>autoritatea de supraveghere a pieței</w:t>
            </w:r>
            <w:r w:rsidRPr="008E57C7">
              <w:rPr>
                <w:color w:val="000000" w:themeColor="text1"/>
                <w:sz w:val="20"/>
                <w:szCs w:val="20"/>
                <w:shd w:val="clear" w:color="auto" w:fill="FFFFFF"/>
              </w:rPr>
              <w:t xml:space="preserve"> în conformitate cu anexa nr.3.</w:t>
            </w:r>
          </w:p>
          <w:p w14:paraId="2E0BBB56" w14:textId="77777777"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16CB9A35" w14:textId="77777777"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226E08FD" w14:textId="77777777"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26FA737A" w14:textId="1BE7B095"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ro-MD"/>
              </w:rPr>
            </w:pPr>
            <w:r w:rsidRPr="00061513">
              <w:rPr>
                <w:rFonts w:ascii="Times New Roman" w:hAnsi="Times New Roman"/>
                <w:b/>
                <w:bCs/>
                <w:color w:val="000000" w:themeColor="text1"/>
                <w:sz w:val="20"/>
                <w:szCs w:val="20"/>
                <w:shd w:val="clear" w:color="auto" w:fill="FFFFFF"/>
                <w:lang w:val="pt-BR"/>
              </w:rPr>
              <w:t>1.</w:t>
            </w:r>
            <w:r w:rsidRPr="00061513">
              <w:rPr>
                <w:rFonts w:ascii="Times New Roman" w:hAnsi="Times New Roman"/>
                <w:b/>
                <w:bCs/>
                <w:color w:val="000000" w:themeColor="text1"/>
                <w:sz w:val="20"/>
                <w:szCs w:val="20"/>
                <w:shd w:val="clear" w:color="auto" w:fill="FFFFFF"/>
                <w:lang w:val="ro-RO"/>
              </w:rPr>
              <w:t xml:space="preserve"> </w:t>
            </w:r>
            <w:r w:rsidRPr="00061513">
              <w:rPr>
                <w:rFonts w:ascii="Times New Roman" w:hAnsi="Times New Roman"/>
                <w:b/>
                <w:bCs/>
                <w:color w:val="000000" w:themeColor="text1"/>
                <w:sz w:val="20"/>
                <w:szCs w:val="20"/>
                <w:shd w:val="clear" w:color="auto" w:fill="FFFFFF"/>
                <w:lang w:val="ro-MD"/>
              </w:rPr>
              <w:t>Cerințe minime privind eficiența</w:t>
            </w:r>
          </w:p>
          <w:p w14:paraId="3356701E" w14:textId="77777777" w:rsidR="00D534BD" w:rsidRPr="00061513" w:rsidRDefault="00D534BD" w:rsidP="006C4EEC">
            <w:pPr>
              <w:spacing w:after="0" w:line="240" w:lineRule="auto"/>
              <w:jc w:val="both"/>
              <w:rPr>
                <w:rFonts w:ascii="Times New Roman" w:hAnsi="Times New Roman"/>
                <w:color w:val="000000" w:themeColor="text1"/>
                <w:sz w:val="20"/>
                <w:szCs w:val="20"/>
                <w:shd w:val="clear" w:color="auto" w:fill="FFFFFF"/>
                <w:lang w:val="ro-MD"/>
              </w:rPr>
            </w:pPr>
            <w:r w:rsidRPr="00061513">
              <w:rPr>
                <w:rFonts w:ascii="Times New Roman" w:hAnsi="Times New Roman"/>
                <w:color w:val="000000" w:themeColor="text1"/>
                <w:sz w:val="20"/>
                <w:szCs w:val="20"/>
                <w:shd w:val="clear" w:color="auto" w:fill="FFFFFF"/>
                <w:lang w:val="ro-MD"/>
              </w:rPr>
              <w:t>Începând cu 24 iulie 2027, se aplică următoarele norme:</w:t>
            </w:r>
          </w:p>
          <w:p w14:paraId="1E3C1764" w14:textId="091CE04E"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   1.1.Ventilatoarele, cu excepția ventilatoarelor cu jet, a ventilatoarelor tangențiale și a ventilatoarelor menționate la subpunctul 1.7, trebuie să aibă o eficiență a ventilatorului (</w:t>
            </w:r>
            <w:r w:rsidRPr="00061513">
              <w:rPr>
                <w:rStyle w:val="oj-italic"/>
                <w:rFonts w:ascii="Times New Roman" w:hAnsi="Times New Roman"/>
                <w:i/>
                <w:iCs/>
                <w:color w:val="000000" w:themeColor="text1"/>
                <w:sz w:val="20"/>
                <w:szCs w:val="20"/>
                <w:shd w:val="clear" w:color="auto" w:fill="FFFFFF"/>
              </w:rPr>
              <w:t>η</w:t>
            </w:r>
            <w:r w:rsidRPr="00061513">
              <w:rPr>
                <w:rFonts w:ascii="Times New Roman" w:hAnsi="Times New Roman"/>
                <w:color w:val="000000" w:themeColor="text1"/>
                <w:sz w:val="20"/>
                <w:szCs w:val="20"/>
                <w:shd w:val="clear" w:color="auto" w:fill="FFFFFF"/>
                <w:lang w:val="pt-BR"/>
              </w:rPr>
              <w:t>) mai mare sau egală cu eficiența minimă a ventilatorului (</w:t>
            </w:r>
            <w:r w:rsidRPr="00061513">
              <w:rPr>
                <w:rStyle w:val="oj-italic"/>
                <w:rFonts w:ascii="Times New Roman" w:hAnsi="Times New Roman"/>
                <w:i/>
                <w:iCs/>
                <w:color w:val="000000" w:themeColor="text1"/>
                <w:sz w:val="20"/>
                <w:szCs w:val="20"/>
                <w:shd w:val="clear" w:color="auto" w:fill="FFFFFF"/>
              </w:rPr>
              <w:t>η</w:t>
            </w:r>
            <w:r w:rsidRPr="00061513">
              <w:rPr>
                <w:rFonts w:ascii="Times New Roman" w:hAnsi="Times New Roman"/>
                <w:color w:val="000000" w:themeColor="text1"/>
                <w:sz w:val="20"/>
                <w:szCs w:val="20"/>
                <w:shd w:val="clear" w:color="auto" w:fill="FFFFFF"/>
                <w:lang w:val="ro-RO"/>
              </w:rPr>
              <w:t xml:space="preserve"> </w:t>
            </w:r>
            <w:r w:rsidRPr="00061513">
              <w:rPr>
                <w:rStyle w:val="oj-sub"/>
                <w:rFonts w:ascii="Times New Roman" w:hAnsi="Times New Roman"/>
                <w:color w:val="000000" w:themeColor="text1"/>
                <w:sz w:val="20"/>
                <w:szCs w:val="20"/>
                <w:shd w:val="clear" w:color="auto" w:fill="FFFFFF"/>
                <w:vertAlign w:val="subscript"/>
                <w:lang w:val="pt-BR"/>
              </w:rPr>
              <w:t>min</w:t>
            </w:r>
            <w:r w:rsidRPr="00061513">
              <w:rPr>
                <w:rFonts w:ascii="Times New Roman" w:hAnsi="Times New Roman"/>
                <w:color w:val="000000" w:themeColor="text1"/>
                <w:sz w:val="20"/>
                <w:szCs w:val="20"/>
                <w:shd w:val="clear" w:color="auto" w:fill="FFFFFF"/>
                <w:lang w:val="pt-BR"/>
              </w:rPr>
              <w:t>), care este o funcție a puterii electrice de intrare</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i/>
                <w:iCs/>
                <w:color w:val="000000" w:themeColor="text1"/>
                <w:sz w:val="20"/>
                <w:szCs w:val="20"/>
                <w:shd w:val="clear" w:color="auto" w:fill="FFFFFF"/>
                <w:lang w:val="pt-BR"/>
              </w:rPr>
              <w:t>P</w:t>
            </w:r>
            <w:r w:rsidRPr="00061513">
              <w:rPr>
                <w:rFonts w:ascii="Times New Roman" w:hAnsi="Times New Roman"/>
                <w:color w:val="000000" w:themeColor="text1"/>
                <w:sz w:val="20"/>
                <w:szCs w:val="20"/>
                <w:shd w:val="clear" w:color="auto" w:fill="FFFFFF"/>
                <w:lang w:val="ro-RO"/>
              </w:rPr>
              <w:t xml:space="preserve"> </w:t>
            </w:r>
            <w:r w:rsidRPr="00061513">
              <w:rPr>
                <w:rStyle w:val="oj-sub"/>
                <w:rFonts w:ascii="Times New Roman" w:hAnsi="Times New Roman"/>
                <w:color w:val="000000" w:themeColor="text1"/>
                <w:sz w:val="20"/>
                <w:szCs w:val="20"/>
                <w:shd w:val="clear" w:color="auto" w:fill="FFFFFF"/>
                <w:vertAlign w:val="subscript"/>
                <w:lang w:val="pt-BR"/>
              </w:rPr>
              <w:t>e</w:t>
            </w:r>
            <w:r w:rsidRPr="00061513">
              <w:rPr>
                <w:rFonts w:ascii="Times New Roman" w:hAnsi="Times New Roman"/>
                <w:color w:val="000000" w:themeColor="text1"/>
                <w:sz w:val="20"/>
                <w:szCs w:val="20"/>
                <w:shd w:val="clear" w:color="auto" w:fill="FFFFFF"/>
                <w:lang w:val="ro-RO"/>
              </w:rPr>
              <w:t xml:space="preserve"> </w:t>
            </w:r>
            <w:r w:rsidRPr="00061513">
              <w:rPr>
                <w:rFonts w:ascii="Times New Roman" w:hAnsi="Times New Roman"/>
                <w:color w:val="000000" w:themeColor="text1"/>
                <w:sz w:val="20"/>
                <w:szCs w:val="20"/>
                <w:shd w:val="clear" w:color="auto" w:fill="FFFFFF"/>
                <w:lang w:val="pt-BR"/>
              </w:rPr>
              <w:t>(în kW), și un grad minim de eficiență</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i/>
                <w:iCs/>
                <w:color w:val="000000" w:themeColor="text1"/>
                <w:sz w:val="20"/>
                <w:szCs w:val="20"/>
                <w:shd w:val="clear" w:color="auto" w:fill="FFFFFF"/>
                <w:lang w:val="pt-BR"/>
              </w:rPr>
              <w:t>N</w:t>
            </w:r>
            <w:r w:rsidRPr="00061513">
              <w:rPr>
                <w:rFonts w:ascii="Times New Roman" w:hAnsi="Times New Roman"/>
                <w:color w:val="000000" w:themeColor="text1"/>
                <w:sz w:val="20"/>
                <w:szCs w:val="20"/>
                <w:shd w:val="clear" w:color="auto" w:fill="FFFFFF"/>
                <w:lang w:val="ro-RO"/>
              </w:rPr>
              <w:t xml:space="preserve"> </w:t>
            </w:r>
            <w:r w:rsidRPr="00061513">
              <w:rPr>
                <w:rFonts w:ascii="Times New Roman" w:hAnsi="Times New Roman"/>
                <w:color w:val="000000" w:themeColor="text1"/>
                <w:sz w:val="20"/>
                <w:szCs w:val="20"/>
                <w:shd w:val="clear" w:color="auto" w:fill="FFFFFF"/>
                <w:lang w:val="pt-BR"/>
              </w:rPr>
              <w:t>conform ecuațiilor de mai jos:</w:t>
            </w:r>
          </w:p>
          <w:p w14:paraId="1D5834F0" w14:textId="0986D87D" w:rsidR="00D534BD" w:rsidRPr="00061513" w:rsidRDefault="00D534BD" w:rsidP="006C4EEC">
            <w:pPr>
              <w:pStyle w:val="oj-normal"/>
              <w:shd w:val="clear" w:color="auto" w:fill="FFFFFF"/>
              <w:spacing w:before="0" w:beforeAutospacing="0" w:after="0" w:afterAutospacing="0"/>
              <w:jc w:val="both"/>
              <w:rPr>
                <w:rStyle w:val="oj-italic"/>
                <w:i/>
                <w:iCs/>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1.1.1 pentru ventilatoarele cu</w:t>
            </w:r>
            <w:r w:rsidRPr="00061513">
              <w:rPr>
                <w:color w:val="000000" w:themeColor="text1"/>
                <w:sz w:val="20"/>
                <w:szCs w:val="20"/>
                <w:shd w:val="clear" w:color="auto" w:fill="FFFFFF"/>
                <w:lang w:val="ro-RO"/>
              </w:rPr>
              <w:t xml:space="preserve"> </w:t>
            </w:r>
            <w:r w:rsidRPr="00061513">
              <w:rPr>
                <w:rStyle w:val="oj-italic"/>
                <w:i/>
                <w:iCs/>
                <w:color w:val="000000" w:themeColor="text1"/>
                <w:sz w:val="20"/>
                <w:szCs w:val="20"/>
                <w:shd w:val="clear" w:color="auto" w:fill="FFFFFF"/>
                <w:lang w:val="pt-BR"/>
              </w:rPr>
              <w:t>P</w:t>
            </w:r>
            <w:r w:rsidRPr="00061513">
              <w:rPr>
                <w:rStyle w:val="oj-sub"/>
                <w:i/>
                <w:iCs/>
                <w:color w:val="000000" w:themeColor="text1"/>
                <w:sz w:val="20"/>
                <w:szCs w:val="20"/>
                <w:shd w:val="clear" w:color="auto" w:fill="FFFFFF"/>
                <w:vertAlign w:val="subscript"/>
                <w:lang w:val="pt-BR"/>
              </w:rPr>
              <w:t>e</w:t>
            </w:r>
            <w:r w:rsidRPr="00061513">
              <w:rPr>
                <w:rStyle w:val="oj-italic"/>
                <w:color w:val="000000" w:themeColor="text1"/>
                <w:sz w:val="20"/>
                <w:szCs w:val="20"/>
                <w:lang w:val="ro-RO"/>
              </w:rPr>
              <w:t xml:space="preserve"> </w:t>
            </w:r>
            <w:r w:rsidRPr="00061513">
              <w:rPr>
                <w:color w:val="000000" w:themeColor="text1"/>
                <w:sz w:val="20"/>
                <w:szCs w:val="20"/>
                <w:shd w:val="clear" w:color="auto" w:fill="FFFFFF"/>
                <w:lang w:val="pt-BR"/>
              </w:rPr>
              <w:t>&lt;</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10 kW:</w:t>
            </w:r>
            <w:r w:rsidRPr="00061513">
              <w:rPr>
                <w:rStyle w:val="oj-italic"/>
                <w:i/>
                <w:iCs/>
                <w:color w:val="000000" w:themeColor="text1"/>
                <w:sz w:val="20"/>
                <w:szCs w:val="20"/>
                <w:shd w:val="clear" w:color="auto" w:fill="FFFFFF"/>
              </w:rPr>
              <w:t>η</w:t>
            </w:r>
            <w:r w:rsidRPr="00061513">
              <w:rPr>
                <w:rStyle w:val="oj-sub"/>
                <w:color w:val="000000" w:themeColor="text1"/>
                <w:sz w:val="20"/>
                <w:szCs w:val="20"/>
                <w:shd w:val="clear" w:color="auto" w:fill="FFFFFF"/>
                <w:vertAlign w:val="subscript"/>
                <w:lang w:val="pt-BR"/>
              </w:rPr>
              <w:t>min</w:t>
            </w:r>
            <w:r w:rsidRPr="00061513">
              <w:rPr>
                <w:color w:val="000000" w:themeColor="text1"/>
                <w:sz w:val="20"/>
                <w:szCs w:val="20"/>
                <w:shd w:val="clear" w:color="auto" w:fill="FFFFFF"/>
                <w:lang w:val="pt-BR"/>
              </w:rPr>
              <w:t>= 4,56 ln(</w:t>
            </w:r>
            <w:r w:rsidRPr="00061513">
              <w:rPr>
                <w:rStyle w:val="oj-italic"/>
                <w:i/>
                <w:iCs/>
                <w:color w:val="000000" w:themeColor="text1"/>
                <w:sz w:val="20"/>
                <w:szCs w:val="20"/>
                <w:shd w:val="clear" w:color="auto" w:fill="FFFFFF"/>
                <w:lang w:val="pt-BR"/>
              </w:rPr>
              <w:t>P</w:t>
            </w:r>
            <w:r w:rsidRPr="00061513">
              <w:rPr>
                <w:rStyle w:val="oj-sub"/>
                <w:i/>
                <w:iCs/>
                <w:color w:val="000000" w:themeColor="text1"/>
                <w:sz w:val="20"/>
                <w:szCs w:val="20"/>
                <w:shd w:val="clear" w:color="auto" w:fill="FFFFFF"/>
                <w:vertAlign w:val="subscript"/>
                <w:lang w:val="pt-BR"/>
              </w:rPr>
              <w:t>e</w:t>
            </w:r>
            <w:r w:rsidRPr="00061513">
              <w:rPr>
                <w:color w:val="000000" w:themeColor="text1"/>
                <w:sz w:val="20"/>
                <w:szCs w:val="20"/>
                <w:shd w:val="clear" w:color="auto" w:fill="FFFFFF"/>
                <w:lang w:val="pt-BR"/>
              </w:rPr>
              <w:t>) – 10,5</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w:t>
            </w:r>
            <w:r w:rsidRPr="00061513">
              <w:rPr>
                <w:color w:val="000000" w:themeColor="text1"/>
                <w:sz w:val="20"/>
                <w:szCs w:val="20"/>
                <w:shd w:val="clear" w:color="auto" w:fill="FFFFFF"/>
                <w:lang w:val="ro-RO"/>
              </w:rPr>
              <w:t xml:space="preserve"> </w:t>
            </w:r>
            <w:r w:rsidRPr="00061513">
              <w:rPr>
                <w:rStyle w:val="oj-italic"/>
                <w:i/>
                <w:iCs/>
                <w:color w:val="000000" w:themeColor="text1"/>
                <w:sz w:val="20"/>
                <w:szCs w:val="20"/>
                <w:shd w:val="clear" w:color="auto" w:fill="FFFFFF"/>
                <w:lang w:val="pt-BR"/>
              </w:rPr>
              <w:t>N [%];</w:t>
            </w:r>
          </w:p>
          <w:p w14:paraId="513E215A" w14:textId="59DBDBB6" w:rsidR="00D534BD" w:rsidRPr="00061513" w:rsidRDefault="00D534BD" w:rsidP="006C4EEC">
            <w:pPr>
              <w:pStyle w:val="oj-normal"/>
              <w:shd w:val="clear" w:color="auto" w:fill="FFFFFF"/>
              <w:spacing w:before="0" w:beforeAutospacing="0" w:after="0" w:afterAutospacing="0"/>
              <w:jc w:val="both"/>
              <w:rPr>
                <w:rStyle w:val="oj-italic"/>
                <w:i/>
                <w:iCs/>
                <w:color w:val="000000" w:themeColor="text1"/>
                <w:sz w:val="20"/>
                <w:szCs w:val="20"/>
                <w:shd w:val="clear" w:color="auto" w:fill="FFFFFF"/>
                <w:lang w:val="pt-BR"/>
              </w:rPr>
            </w:pPr>
            <w:r w:rsidRPr="00061513">
              <w:rPr>
                <w:rStyle w:val="oj-italic"/>
                <w:color w:val="000000" w:themeColor="text1"/>
                <w:sz w:val="20"/>
                <w:szCs w:val="20"/>
                <w:shd w:val="clear" w:color="auto" w:fill="FFFFFF"/>
                <w:lang w:val="ro-RO"/>
              </w:rPr>
              <w:t xml:space="preserve">    1.1.2</w:t>
            </w:r>
            <w:r w:rsidRPr="00061513">
              <w:rPr>
                <w:rStyle w:val="oj-italic"/>
                <w:i/>
                <w:iCs/>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pentru ventilatoarele cu</w:t>
            </w:r>
            <w:r w:rsidRPr="00061513">
              <w:rPr>
                <w:color w:val="000000" w:themeColor="text1"/>
                <w:sz w:val="20"/>
                <w:szCs w:val="20"/>
                <w:shd w:val="clear" w:color="auto" w:fill="FFFFFF"/>
                <w:lang w:val="ro-RO"/>
              </w:rPr>
              <w:t xml:space="preserve"> </w:t>
            </w:r>
            <w:r w:rsidRPr="00061513">
              <w:rPr>
                <w:rStyle w:val="oj-italic"/>
                <w:i/>
                <w:iCs/>
                <w:color w:val="000000" w:themeColor="text1"/>
                <w:sz w:val="20"/>
                <w:szCs w:val="20"/>
                <w:shd w:val="clear" w:color="auto" w:fill="FFFFFF"/>
                <w:lang w:val="pt-BR"/>
              </w:rPr>
              <w:t>P</w:t>
            </w:r>
            <w:r w:rsidRPr="00061513">
              <w:rPr>
                <w:rStyle w:val="oj-sub"/>
                <w:i/>
                <w:iCs/>
                <w:color w:val="000000" w:themeColor="text1"/>
                <w:sz w:val="20"/>
                <w:szCs w:val="20"/>
                <w:shd w:val="clear" w:color="auto" w:fill="FFFFFF"/>
                <w:vertAlign w:val="subscript"/>
                <w:lang w:val="pt-BR"/>
              </w:rPr>
              <w:t>e</w:t>
            </w:r>
            <w:r w:rsidRPr="00061513">
              <w:rPr>
                <w:rStyle w:val="oj-italic"/>
                <w:i/>
                <w:iCs/>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10 kW:</w:t>
            </w:r>
            <w:r w:rsidRPr="00061513">
              <w:rPr>
                <w:rStyle w:val="oj-italic"/>
                <w:i/>
                <w:iCs/>
                <w:color w:val="000000" w:themeColor="text1"/>
                <w:sz w:val="20"/>
                <w:szCs w:val="20"/>
                <w:shd w:val="clear" w:color="auto" w:fill="FFFFFF"/>
              </w:rPr>
              <w:t>η</w:t>
            </w:r>
            <w:r w:rsidRPr="00061513">
              <w:rPr>
                <w:rStyle w:val="oj-sub"/>
                <w:color w:val="000000" w:themeColor="text1"/>
                <w:sz w:val="20"/>
                <w:szCs w:val="20"/>
                <w:shd w:val="clear" w:color="auto" w:fill="FFFFFF"/>
                <w:vertAlign w:val="subscript"/>
                <w:lang w:val="pt-BR"/>
              </w:rPr>
              <w:t>min</w:t>
            </w:r>
            <w:r w:rsidRPr="00061513">
              <w:rPr>
                <w:color w:val="000000" w:themeColor="text1"/>
                <w:sz w:val="20"/>
                <w:szCs w:val="20"/>
                <w:lang w:val="ro-RO"/>
              </w:rPr>
              <w:t xml:space="preserve"> </w:t>
            </w:r>
            <w:r w:rsidRPr="00061513">
              <w:rPr>
                <w:color w:val="000000" w:themeColor="text1"/>
                <w:sz w:val="20"/>
                <w:szCs w:val="20"/>
                <w:shd w:val="clear" w:color="auto" w:fill="FFFFFF"/>
                <w:lang w:val="pt-BR"/>
              </w:rPr>
              <w:t>= 1,1 ln(</w:t>
            </w:r>
            <w:r w:rsidRPr="00061513">
              <w:rPr>
                <w:rStyle w:val="oj-italic"/>
                <w:i/>
                <w:iCs/>
                <w:color w:val="000000" w:themeColor="text1"/>
                <w:sz w:val="20"/>
                <w:szCs w:val="20"/>
                <w:shd w:val="clear" w:color="auto" w:fill="FFFFFF"/>
                <w:lang w:val="pt-BR"/>
              </w:rPr>
              <w:t>P</w:t>
            </w:r>
            <w:r w:rsidRPr="00061513">
              <w:rPr>
                <w:rStyle w:val="oj-sub"/>
                <w:i/>
                <w:iCs/>
                <w:color w:val="000000" w:themeColor="text1"/>
                <w:sz w:val="20"/>
                <w:szCs w:val="20"/>
                <w:shd w:val="clear" w:color="auto" w:fill="FFFFFF"/>
                <w:vertAlign w:val="subscript"/>
                <w:lang w:val="pt-BR"/>
              </w:rPr>
              <w:t>e</w:t>
            </w:r>
            <w:r w:rsidRPr="00061513">
              <w:rPr>
                <w:color w:val="000000" w:themeColor="text1"/>
                <w:sz w:val="20"/>
                <w:szCs w:val="20"/>
                <w:shd w:val="clear" w:color="auto" w:fill="FFFFFF"/>
                <w:lang w:val="pt-BR"/>
              </w:rPr>
              <w:t>) – 2,6+</w:t>
            </w:r>
            <w:r w:rsidRPr="00061513">
              <w:rPr>
                <w:rStyle w:val="oj-italic"/>
                <w:i/>
                <w:iCs/>
                <w:color w:val="000000" w:themeColor="text1"/>
                <w:sz w:val="20"/>
                <w:szCs w:val="20"/>
                <w:shd w:val="clear" w:color="auto" w:fill="FFFFFF"/>
                <w:lang w:val="pt-BR"/>
              </w:rPr>
              <w:t>N [%].</w:t>
            </w:r>
          </w:p>
          <w:p w14:paraId="311D64AE" w14:textId="50C6B981" w:rsidR="00D534BD" w:rsidRPr="008E57C7"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Style w:val="oj-italic"/>
                <w:rFonts w:ascii="Times New Roman" w:hAnsi="Times New Roman"/>
                <w:sz w:val="20"/>
                <w:szCs w:val="20"/>
                <w:lang w:val="pt-BR"/>
              </w:rPr>
              <w:t xml:space="preserve">   1</w:t>
            </w:r>
            <w:r w:rsidRPr="00061513">
              <w:rPr>
                <w:rStyle w:val="oj-italic"/>
                <w:rFonts w:ascii="Times New Roman" w:hAnsi="Times New Roman"/>
                <w:sz w:val="20"/>
                <w:szCs w:val="20"/>
                <w:lang w:val="ro-RO"/>
              </w:rPr>
              <w:t xml:space="preserve">.2 </w:t>
            </w:r>
            <w:r w:rsidRPr="00061513">
              <w:rPr>
                <w:rFonts w:ascii="Times New Roman" w:hAnsi="Times New Roman"/>
                <w:color w:val="000000" w:themeColor="text1"/>
                <w:sz w:val="20"/>
                <w:szCs w:val="20"/>
                <w:shd w:val="clear" w:color="auto" w:fill="FFFFFF"/>
                <w:lang w:val="pt-BR"/>
              </w:rPr>
              <w:t>Ventilatoarele cu jet trebuie să aibă o eficiență a ventilatorului (</w:t>
            </w:r>
            <w:r w:rsidRPr="00061513">
              <w:rPr>
                <w:rStyle w:val="oj-italic"/>
                <w:rFonts w:ascii="Times New Roman" w:hAnsi="Times New Roman"/>
                <w:i/>
                <w:iCs/>
                <w:color w:val="000000" w:themeColor="text1"/>
                <w:sz w:val="20"/>
                <w:szCs w:val="20"/>
                <w:shd w:val="clear" w:color="auto" w:fill="FFFFFF"/>
              </w:rPr>
              <w:t>η</w:t>
            </w:r>
            <w:r w:rsidRPr="00061513">
              <w:rPr>
                <w:rStyle w:val="oj-sub"/>
                <w:rFonts w:ascii="Times New Roman" w:hAnsi="Times New Roman"/>
                <w:i/>
                <w:iCs/>
                <w:color w:val="000000" w:themeColor="text1"/>
                <w:sz w:val="20"/>
                <w:szCs w:val="20"/>
                <w:shd w:val="clear" w:color="auto" w:fill="FFFFFF"/>
                <w:vertAlign w:val="subscript"/>
                <w:lang w:val="pt-BR"/>
              </w:rPr>
              <w:t>r</w:t>
            </w:r>
            <w:r w:rsidRPr="00061513">
              <w:rPr>
                <w:rFonts w:ascii="Times New Roman" w:hAnsi="Times New Roman"/>
                <w:color w:val="000000" w:themeColor="text1"/>
                <w:sz w:val="20"/>
                <w:szCs w:val="20"/>
                <w:shd w:val="clear" w:color="auto" w:fill="FFFFFF"/>
                <w:lang w:val="pt-BR"/>
              </w:rPr>
              <w:t xml:space="preserve">) mai mare sau egală cu eficiența minimă a </w:t>
            </w:r>
            <w:r w:rsidRPr="008E57C7">
              <w:rPr>
                <w:rFonts w:ascii="Times New Roman" w:hAnsi="Times New Roman"/>
                <w:color w:val="000000" w:themeColor="text1"/>
                <w:sz w:val="20"/>
                <w:szCs w:val="20"/>
                <w:shd w:val="clear" w:color="auto" w:fill="FFFFFF"/>
                <w:lang w:val="pt-BR"/>
              </w:rPr>
              <w:t>ventilatorului cu jet (</w:t>
            </w:r>
            <w:r w:rsidRPr="008E57C7">
              <w:rPr>
                <w:rStyle w:val="oj-italic"/>
                <w:rFonts w:ascii="Times New Roman" w:hAnsi="Times New Roman"/>
                <w:i/>
                <w:iCs/>
                <w:color w:val="000000" w:themeColor="text1"/>
                <w:sz w:val="20"/>
                <w:szCs w:val="20"/>
                <w:shd w:val="clear" w:color="auto" w:fill="FFFFFF"/>
              </w:rPr>
              <w:t>η</w:t>
            </w:r>
            <w:r w:rsidRPr="008E57C7">
              <w:rPr>
                <w:rStyle w:val="oj-sub"/>
                <w:rFonts w:ascii="Times New Roman" w:hAnsi="Times New Roman"/>
                <w:i/>
                <w:iCs/>
                <w:color w:val="000000" w:themeColor="text1"/>
                <w:sz w:val="20"/>
                <w:szCs w:val="20"/>
                <w:shd w:val="clear" w:color="auto" w:fill="FFFFFF"/>
                <w:vertAlign w:val="subscript"/>
                <w:lang w:val="pt-BR"/>
              </w:rPr>
              <w:t>r,</w:t>
            </w:r>
            <w:r w:rsidRPr="008E57C7">
              <w:rPr>
                <w:rStyle w:val="oj-italic"/>
                <w:rFonts w:ascii="Times New Roman" w:hAnsi="Times New Roman"/>
                <w:color w:val="000000" w:themeColor="text1"/>
                <w:sz w:val="20"/>
                <w:szCs w:val="20"/>
                <w:lang w:val="ro-RO"/>
              </w:rPr>
              <w:t xml:space="preserve"> </w:t>
            </w:r>
            <w:r w:rsidRPr="008E57C7">
              <w:rPr>
                <w:rStyle w:val="oj-sub"/>
                <w:rFonts w:ascii="Times New Roman" w:hAnsi="Times New Roman"/>
                <w:color w:val="000000" w:themeColor="text1"/>
                <w:sz w:val="20"/>
                <w:szCs w:val="20"/>
                <w:shd w:val="clear" w:color="auto" w:fill="FFFFFF"/>
                <w:vertAlign w:val="subscript"/>
                <w:lang w:val="pt-BR"/>
              </w:rPr>
              <w:t>min</w:t>
            </w:r>
            <w:r w:rsidRPr="008E57C7">
              <w:rPr>
                <w:rFonts w:ascii="Times New Roman" w:hAnsi="Times New Roman"/>
                <w:color w:val="000000" w:themeColor="text1"/>
                <w:sz w:val="20"/>
                <w:szCs w:val="20"/>
                <w:shd w:val="clear" w:color="auto" w:fill="FFFFFF"/>
                <w:lang w:val="pt-BR"/>
              </w:rPr>
              <w:t>), care este o funcție a puterii electrice de intrare</w:t>
            </w:r>
            <w:r w:rsidRPr="008E57C7">
              <w:rPr>
                <w:rFonts w:ascii="Times New Roman" w:hAnsi="Times New Roman"/>
                <w:color w:val="000000" w:themeColor="text1"/>
                <w:sz w:val="20"/>
                <w:szCs w:val="20"/>
                <w:shd w:val="clear" w:color="auto" w:fill="FFFFFF"/>
                <w:lang w:val="ro-RO"/>
              </w:rPr>
              <w:t xml:space="preserve"> </w:t>
            </w:r>
            <w:r w:rsidRPr="008E57C7">
              <w:rPr>
                <w:rStyle w:val="oj-italic"/>
                <w:rFonts w:ascii="Times New Roman" w:hAnsi="Times New Roman"/>
                <w:i/>
                <w:iCs/>
                <w:color w:val="000000" w:themeColor="text1"/>
                <w:sz w:val="20"/>
                <w:szCs w:val="20"/>
                <w:shd w:val="clear" w:color="auto" w:fill="FFFFFF"/>
                <w:lang w:val="pt-BR"/>
              </w:rPr>
              <w:t>P</w:t>
            </w:r>
            <w:r w:rsidRPr="008E57C7">
              <w:rPr>
                <w:rStyle w:val="oj-sub"/>
                <w:rFonts w:ascii="Times New Roman" w:hAnsi="Times New Roman"/>
                <w:i/>
                <w:iCs/>
                <w:color w:val="000000" w:themeColor="text1"/>
                <w:sz w:val="20"/>
                <w:szCs w:val="20"/>
                <w:shd w:val="clear" w:color="auto" w:fill="FFFFFF"/>
                <w:vertAlign w:val="subscript"/>
                <w:lang w:val="pt-BR"/>
              </w:rPr>
              <w:t>e</w:t>
            </w:r>
            <w:r w:rsidRPr="008E57C7">
              <w:rPr>
                <w:rStyle w:val="oj-italic"/>
                <w:rFonts w:ascii="Times New Roman" w:hAnsi="Times New Roman"/>
                <w:i/>
                <w:iCs/>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(în kW), și un grad minim de eficiență</w:t>
            </w:r>
            <w:r w:rsidRPr="008E57C7">
              <w:rPr>
                <w:rFonts w:ascii="Times New Roman" w:hAnsi="Times New Roman"/>
                <w:color w:val="000000" w:themeColor="text1"/>
                <w:sz w:val="20"/>
                <w:szCs w:val="20"/>
                <w:shd w:val="clear" w:color="auto" w:fill="FFFFFF"/>
                <w:lang w:val="ro-RO"/>
              </w:rPr>
              <w:t xml:space="preserve"> </w:t>
            </w:r>
            <w:r w:rsidRPr="008E57C7">
              <w:rPr>
                <w:rStyle w:val="oj-italic"/>
                <w:rFonts w:ascii="Times New Roman" w:hAnsi="Times New Roman"/>
                <w:i/>
                <w:iCs/>
                <w:color w:val="000000" w:themeColor="text1"/>
                <w:sz w:val="20"/>
                <w:szCs w:val="20"/>
                <w:shd w:val="clear" w:color="auto" w:fill="FFFFFF"/>
                <w:lang w:val="pt-BR"/>
              </w:rPr>
              <w:t>N</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conform ecuațiilor de mai jos:</w:t>
            </w:r>
          </w:p>
          <w:p w14:paraId="21BCE07C" w14:textId="61BA7ECF" w:rsidR="00D534BD" w:rsidRPr="008E57C7" w:rsidRDefault="00D534BD" w:rsidP="006C4EEC">
            <w:pPr>
              <w:suppressAutoHyphens w:val="0"/>
              <w:autoSpaceDN/>
              <w:spacing w:after="0" w:line="240" w:lineRule="auto"/>
              <w:jc w:val="both"/>
              <w:textAlignment w:val="auto"/>
              <w:rPr>
                <w:rStyle w:val="oj-italic"/>
                <w:rFonts w:ascii="Times New Roman" w:hAnsi="Times New Roman"/>
                <w:i/>
                <w:iCs/>
                <w:color w:val="000000" w:themeColor="text1"/>
                <w:sz w:val="20"/>
                <w:szCs w:val="20"/>
                <w:shd w:val="clear" w:color="auto" w:fill="FFFFFF"/>
                <w:lang w:val="pt-BR"/>
              </w:rPr>
            </w:pPr>
            <w:r w:rsidRPr="008E57C7">
              <w:rPr>
                <w:rFonts w:ascii="Times New Roman" w:hAnsi="Times New Roman"/>
                <w:color w:val="000000" w:themeColor="text1"/>
                <w:sz w:val="20"/>
                <w:szCs w:val="20"/>
                <w:shd w:val="clear" w:color="auto" w:fill="FFFFFF"/>
                <w:lang w:val="ro-MD"/>
              </w:rPr>
              <w:t xml:space="preserve">  1.2.1 </w:t>
            </w:r>
            <w:r w:rsidRPr="008E57C7">
              <w:rPr>
                <w:rFonts w:ascii="Times New Roman" w:hAnsi="Times New Roman"/>
                <w:color w:val="000000" w:themeColor="text1"/>
                <w:sz w:val="20"/>
                <w:szCs w:val="20"/>
                <w:shd w:val="clear" w:color="auto" w:fill="FFFFFF"/>
                <w:lang w:val="pt-BR"/>
              </w:rPr>
              <w:t>pentru ventilatoarele cu jet cu P</w:t>
            </w:r>
            <w:r w:rsidRPr="008E57C7">
              <w:rPr>
                <w:rStyle w:val="oj-sub"/>
                <w:rFonts w:ascii="Times New Roman" w:hAnsi="Times New Roman"/>
                <w:color w:val="000000" w:themeColor="text1"/>
                <w:sz w:val="20"/>
                <w:szCs w:val="20"/>
                <w:shd w:val="clear" w:color="auto" w:fill="FFFFFF"/>
                <w:vertAlign w:val="subscript"/>
                <w:lang w:val="pt-BR"/>
              </w:rPr>
              <w:t>e</w:t>
            </w:r>
            <w:r w:rsidRPr="008E57C7">
              <w:rPr>
                <w:rFonts w:ascii="Times New Roman" w:hAnsi="Times New Roman"/>
                <w:color w:val="000000" w:themeColor="text1"/>
                <w:sz w:val="20"/>
                <w:szCs w:val="20"/>
                <w:lang w:val="ro-RO"/>
              </w:rPr>
              <w:t xml:space="preserve"> </w:t>
            </w:r>
            <w:r w:rsidRPr="008E57C7">
              <w:rPr>
                <w:rFonts w:ascii="Times New Roman" w:hAnsi="Times New Roman"/>
                <w:color w:val="000000" w:themeColor="text1"/>
                <w:sz w:val="20"/>
                <w:szCs w:val="20"/>
                <w:shd w:val="clear" w:color="auto" w:fill="FFFFFF"/>
                <w:lang w:val="pt-BR"/>
              </w:rPr>
              <w:t>≥</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750 W și &lt;</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 xml:space="preserve">10 </w:t>
            </w:r>
            <w:r w:rsidRPr="008E57C7">
              <w:rPr>
                <w:rFonts w:ascii="Times New Roman" w:hAnsi="Times New Roman"/>
                <w:color w:val="000000" w:themeColor="text1"/>
                <w:sz w:val="20"/>
                <w:szCs w:val="20"/>
                <w:shd w:val="clear" w:color="auto" w:fill="FFFFFF"/>
                <w:lang w:val="pt-BR"/>
              </w:rPr>
              <w:lastRenderedPageBreak/>
              <w:t xml:space="preserve">kW: </w:t>
            </w:r>
            <w:r w:rsidRPr="008E57C7">
              <w:rPr>
                <w:rFonts w:ascii="Times New Roman" w:hAnsi="Times New Roman"/>
                <w:color w:val="000000" w:themeColor="text1"/>
                <w:sz w:val="20"/>
                <w:szCs w:val="20"/>
                <w:shd w:val="clear" w:color="auto" w:fill="FFFFFF"/>
              </w:rPr>
              <w:t>η</w:t>
            </w:r>
            <w:r w:rsidRPr="008E57C7">
              <w:rPr>
                <w:rStyle w:val="oj-sub"/>
                <w:rFonts w:ascii="Times New Roman" w:hAnsi="Times New Roman"/>
                <w:color w:val="000000" w:themeColor="text1"/>
                <w:sz w:val="20"/>
                <w:szCs w:val="20"/>
                <w:shd w:val="clear" w:color="auto" w:fill="FFFFFF"/>
                <w:vertAlign w:val="subscript"/>
                <w:lang w:val="pt-BR"/>
              </w:rPr>
              <w:t>r,min</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 7,32 ln(</w:t>
            </w:r>
            <w:r w:rsidRPr="008E57C7">
              <w:rPr>
                <w:rStyle w:val="oj-italic"/>
                <w:rFonts w:ascii="Times New Roman" w:hAnsi="Times New Roman"/>
                <w:i/>
                <w:iCs/>
                <w:color w:val="000000" w:themeColor="text1"/>
                <w:sz w:val="20"/>
                <w:szCs w:val="20"/>
                <w:shd w:val="clear" w:color="auto" w:fill="FFFFFF"/>
                <w:lang w:val="pt-BR"/>
              </w:rPr>
              <w:t>P</w:t>
            </w:r>
            <w:r w:rsidRPr="008E57C7">
              <w:rPr>
                <w:rStyle w:val="oj-sub"/>
                <w:rFonts w:ascii="Times New Roman" w:hAnsi="Times New Roman"/>
                <w:i/>
                <w:iCs/>
                <w:color w:val="000000" w:themeColor="text1"/>
                <w:sz w:val="20"/>
                <w:szCs w:val="20"/>
                <w:shd w:val="clear" w:color="auto" w:fill="FFFFFF"/>
                <w:vertAlign w:val="subscript"/>
                <w:lang w:val="pt-BR"/>
              </w:rPr>
              <w:t>e</w:t>
            </w:r>
            <w:r w:rsidRPr="008E57C7">
              <w:rPr>
                <w:rStyle w:val="oj-italic"/>
                <w:rFonts w:ascii="Times New Roman" w:hAnsi="Times New Roman"/>
                <w:i/>
                <w:iCs/>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 – 21,25</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w:t>
            </w:r>
            <w:r w:rsidRPr="008E57C7">
              <w:rPr>
                <w:rFonts w:ascii="Times New Roman" w:hAnsi="Times New Roman"/>
                <w:color w:val="000000" w:themeColor="text1"/>
                <w:sz w:val="20"/>
                <w:szCs w:val="20"/>
                <w:shd w:val="clear" w:color="auto" w:fill="FFFFFF"/>
                <w:lang w:val="ro-RO"/>
              </w:rPr>
              <w:t xml:space="preserve"> </w:t>
            </w:r>
            <w:r w:rsidRPr="008E57C7">
              <w:rPr>
                <w:rStyle w:val="oj-italic"/>
                <w:rFonts w:ascii="Times New Roman" w:hAnsi="Times New Roman"/>
                <w:i/>
                <w:iCs/>
                <w:color w:val="000000" w:themeColor="text1"/>
                <w:sz w:val="20"/>
                <w:szCs w:val="20"/>
                <w:shd w:val="clear" w:color="auto" w:fill="FFFFFF"/>
                <w:lang w:val="pt-BR"/>
              </w:rPr>
              <w:t>N [%];</w:t>
            </w:r>
          </w:p>
          <w:p w14:paraId="6A0F78D2" w14:textId="064342D3" w:rsidR="00D534BD" w:rsidRPr="008E57C7" w:rsidRDefault="00D534BD" w:rsidP="006C4EEC">
            <w:pPr>
              <w:suppressAutoHyphens w:val="0"/>
              <w:autoSpaceDN/>
              <w:spacing w:after="0" w:line="240" w:lineRule="auto"/>
              <w:jc w:val="both"/>
              <w:textAlignment w:val="auto"/>
              <w:rPr>
                <w:rStyle w:val="oj-italic"/>
                <w:rFonts w:ascii="Times New Roman" w:hAnsi="Times New Roman"/>
                <w:i/>
                <w:iCs/>
                <w:color w:val="000000" w:themeColor="text1"/>
                <w:sz w:val="20"/>
                <w:szCs w:val="20"/>
                <w:shd w:val="clear" w:color="auto" w:fill="FFFFFF"/>
                <w:lang w:val="pt-BR"/>
              </w:rPr>
            </w:pPr>
            <w:r w:rsidRPr="008E57C7">
              <w:rPr>
                <w:rStyle w:val="oj-italic"/>
                <w:rFonts w:ascii="Times New Roman" w:hAnsi="Times New Roman"/>
                <w:color w:val="000000" w:themeColor="text1"/>
                <w:sz w:val="20"/>
                <w:szCs w:val="20"/>
                <w:shd w:val="clear" w:color="auto" w:fill="FFFFFF"/>
                <w:lang w:val="pt-BR"/>
              </w:rPr>
              <w:t xml:space="preserve"> 1.2.2 </w:t>
            </w:r>
            <w:r w:rsidRPr="008E57C7">
              <w:rPr>
                <w:rFonts w:ascii="Times New Roman" w:hAnsi="Times New Roman"/>
                <w:color w:val="000000" w:themeColor="text1"/>
                <w:sz w:val="20"/>
                <w:szCs w:val="20"/>
                <w:shd w:val="clear" w:color="auto" w:fill="FFFFFF"/>
                <w:lang w:val="pt-BR"/>
              </w:rPr>
              <w:t>pentru ventilatoarele cu jet cu P</w:t>
            </w:r>
            <w:r w:rsidRPr="008E57C7">
              <w:rPr>
                <w:rStyle w:val="oj-sub"/>
                <w:rFonts w:ascii="Times New Roman" w:hAnsi="Times New Roman"/>
                <w:color w:val="000000" w:themeColor="text1"/>
                <w:sz w:val="20"/>
                <w:szCs w:val="20"/>
                <w:shd w:val="clear" w:color="auto" w:fill="FFFFFF"/>
                <w:vertAlign w:val="subscript"/>
                <w:lang w:val="pt-BR"/>
              </w:rPr>
              <w:t>e</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 xml:space="preserve">≥10 kW: </w:t>
            </w:r>
            <w:r w:rsidRPr="008E57C7">
              <w:rPr>
                <w:rFonts w:ascii="Times New Roman" w:hAnsi="Times New Roman"/>
                <w:color w:val="000000" w:themeColor="text1"/>
                <w:sz w:val="20"/>
                <w:szCs w:val="20"/>
                <w:shd w:val="clear" w:color="auto" w:fill="FFFFFF"/>
              </w:rPr>
              <w:t>η</w:t>
            </w:r>
            <w:r w:rsidRPr="008E57C7">
              <w:rPr>
                <w:rStyle w:val="oj-sub"/>
                <w:rFonts w:ascii="Times New Roman" w:hAnsi="Times New Roman"/>
                <w:color w:val="000000" w:themeColor="text1"/>
                <w:sz w:val="20"/>
                <w:szCs w:val="20"/>
                <w:shd w:val="clear" w:color="auto" w:fill="FFFFFF"/>
                <w:vertAlign w:val="subscript"/>
                <w:lang w:val="pt-BR"/>
              </w:rPr>
              <w:t>r,min</w:t>
            </w:r>
            <w:r w:rsidRPr="008E57C7">
              <w:rPr>
                <w:rFonts w:ascii="Times New Roman" w:hAnsi="Times New Roman"/>
                <w:color w:val="000000" w:themeColor="text1"/>
                <w:sz w:val="20"/>
                <w:szCs w:val="20"/>
                <w:shd w:val="clear" w:color="auto" w:fill="FFFFFF"/>
                <w:lang w:val="pt-BR"/>
              </w:rPr>
              <w:t>= 1,73 ln(</w:t>
            </w:r>
            <w:r w:rsidRPr="008E57C7">
              <w:rPr>
                <w:rStyle w:val="oj-italic"/>
                <w:rFonts w:ascii="Times New Roman" w:hAnsi="Times New Roman"/>
                <w:i/>
                <w:iCs/>
                <w:color w:val="000000" w:themeColor="text1"/>
                <w:sz w:val="20"/>
                <w:szCs w:val="20"/>
                <w:shd w:val="clear" w:color="auto" w:fill="FFFFFF"/>
                <w:lang w:val="pt-BR"/>
              </w:rPr>
              <w:t>P</w:t>
            </w:r>
            <w:r w:rsidRPr="008E57C7">
              <w:rPr>
                <w:rStyle w:val="oj-sub"/>
                <w:rFonts w:ascii="Times New Roman" w:hAnsi="Times New Roman"/>
                <w:i/>
                <w:iCs/>
                <w:color w:val="000000" w:themeColor="text1"/>
                <w:sz w:val="20"/>
                <w:szCs w:val="20"/>
                <w:shd w:val="clear" w:color="auto" w:fill="FFFFFF"/>
                <w:vertAlign w:val="subscript"/>
                <w:lang w:val="pt-BR"/>
              </w:rPr>
              <w:t>e</w:t>
            </w:r>
            <w:r w:rsidRPr="008E57C7">
              <w:rPr>
                <w:rFonts w:ascii="Times New Roman" w:hAnsi="Times New Roman"/>
                <w:color w:val="000000" w:themeColor="text1"/>
                <w:sz w:val="20"/>
                <w:szCs w:val="20"/>
                <w:shd w:val="clear" w:color="auto" w:fill="FFFFFF"/>
                <w:lang w:val="pt-BR"/>
              </w:rPr>
              <w:t>) – 8,35+</w:t>
            </w:r>
            <w:r w:rsidRPr="008E57C7">
              <w:rPr>
                <w:rStyle w:val="oj-italic"/>
                <w:rFonts w:ascii="Times New Roman" w:hAnsi="Times New Roman"/>
                <w:i/>
                <w:iCs/>
                <w:color w:val="000000" w:themeColor="text1"/>
                <w:sz w:val="20"/>
                <w:szCs w:val="20"/>
                <w:shd w:val="clear" w:color="auto" w:fill="FFFFFF"/>
                <w:lang w:val="pt-BR"/>
              </w:rPr>
              <w:t>N [%].</w:t>
            </w:r>
          </w:p>
          <w:p w14:paraId="693EA291" w14:textId="550AF35C" w:rsidR="00D534BD" w:rsidRPr="008E57C7"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8E57C7">
              <w:rPr>
                <w:rFonts w:ascii="Times New Roman" w:hAnsi="Times New Roman"/>
                <w:color w:val="000000" w:themeColor="text1"/>
                <w:sz w:val="20"/>
                <w:szCs w:val="20"/>
                <w:shd w:val="clear" w:color="auto" w:fill="FFFFFF"/>
                <w:lang w:val="pt-BR"/>
              </w:rPr>
              <w:t xml:space="preserve">   1.3 Ventilatoarele tangențiale trebuie să aibă o eficiență totală minimă a ventilatorului (B, D) de cel puțin 0,21 (21</w:t>
            </w:r>
            <w:r w:rsidRPr="008E57C7">
              <w:rPr>
                <w:rFonts w:ascii="Times New Roman" w:hAnsi="Times New Roman"/>
                <w:color w:val="000000" w:themeColor="text1"/>
                <w:sz w:val="20"/>
                <w:szCs w:val="20"/>
                <w:shd w:val="clear" w:color="auto" w:fill="FFFFFF"/>
                <w:lang w:val="ro-RO"/>
              </w:rPr>
              <w:t xml:space="preserve"> </w:t>
            </w:r>
            <w:r w:rsidRPr="008E57C7">
              <w:rPr>
                <w:rFonts w:ascii="Times New Roman" w:hAnsi="Times New Roman"/>
                <w:color w:val="000000" w:themeColor="text1"/>
                <w:sz w:val="20"/>
                <w:szCs w:val="20"/>
                <w:shd w:val="clear" w:color="auto" w:fill="FFFFFF"/>
                <w:lang w:val="pt-BR"/>
              </w:rPr>
              <w:t>%) pe întreaga gamă de putere.</w:t>
            </w:r>
          </w:p>
          <w:p w14:paraId="16214F15" w14:textId="7976F839"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ro-MD"/>
              </w:rPr>
              <w:t xml:space="preserve">1.4 </w:t>
            </w:r>
            <w:r w:rsidRPr="00061513">
              <w:rPr>
                <w:rFonts w:ascii="Times New Roman" w:hAnsi="Times New Roman"/>
                <w:color w:val="000000" w:themeColor="text1"/>
                <w:sz w:val="20"/>
                <w:szCs w:val="20"/>
                <w:shd w:val="clear" w:color="auto" w:fill="FFFFFF"/>
                <w:lang w:val="pt-BR"/>
              </w:rPr>
              <w:t>Eficiența ventilatorului se stabilește în conformitate cu metodele de măsurare și de calcul prevăzute în anexa nr.3.</w:t>
            </w:r>
          </w:p>
          <w:p w14:paraId="2551E125"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61D7006"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43C2BC3"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BC1F5C3"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17C3DEA"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11F63E6"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2A702EFD"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877705F"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191840E"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E887135"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D843FEB"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C0DE873"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CC86613"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A6AD0A6"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4A905FC"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6B5DE734"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0A98C9C"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55EED78"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D7EDFC6"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BCBF40E"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1315ECE"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8202B72"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0033C3D"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69E2D53D"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DB056CC"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5CA7571"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CBD4764" w14:textId="77777777" w:rsidR="008E57C7" w:rsidRDefault="008E57C7"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CED26E5" w14:textId="191EE706"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Cu excepția ventilatoarelor tangențiale, valorile eficienței minime N sunt stabilite în tabelul 1 pentru fiecare tip de ventilator, categorie de </w:t>
            </w:r>
            <w:r w:rsidRPr="00061513">
              <w:rPr>
                <w:color w:val="000000" w:themeColor="text1"/>
                <w:sz w:val="20"/>
                <w:szCs w:val="20"/>
                <w:shd w:val="clear" w:color="auto" w:fill="FFFFFF"/>
                <w:lang w:val="pt-BR"/>
              </w:rPr>
              <w:lastRenderedPageBreak/>
              <w:t>eficiență (statică sau totală) și categorie de măsurare (de la A la E), după caz.</w:t>
            </w:r>
          </w:p>
          <w:p w14:paraId="659BFA82" w14:textId="7EE15B43" w:rsidR="00D534BD" w:rsidRPr="00061513" w:rsidRDefault="00D534BD" w:rsidP="006C4EEC">
            <w:pPr>
              <w:pStyle w:val="oj-normal"/>
              <w:shd w:val="clear" w:color="auto" w:fill="FFFFFF"/>
              <w:spacing w:before="0" w:beforeAutospacing="0" w:after="0" w:afterAutospacing="0"/>
              <w:jc w:val="right"/>
              <w:rPr>
                <w:color w:val="000000" w:themeColor="text1"/>
                <w:sz w:val="20"/>
                <w:szCs w:val="20"/>
                <w:shd w:val="clear" w:color="auto" w:fill="FFFFFF"/>
              </w:rPr>
            </w:pPr>
            <w:r w:rsidRPr="00061513">
              <w:rPr>
                <w:color w:val="000000" w:themeColor="text1"/>
                <w:sz w:val="20"/>
                <w:szCs w:val="20"/>
                <w:shd w:val="clear" w:color="auto" w:fill="FFFFFF"/>
                <w:lang w:val="ro-RO"/>
              </w:rPr>
              <w:t>t</w:t>
            </w:r>
            <w:r w:rsidRPr="00061513">
              <w:rPr>
                <w:color w:val="000000" w:themeColor="text1"/>
                <w:sz w:val="20"/>
                <w:szCs w:val="20"/>
                <w:shd w:val="clear" w:color="auto" w:fill="FFFFFF"/>
              </w:rPr>
              <w:t>abelul 1</w:t>
            </w:r>
          </w:p>
          <w:p w14:paraId="6CB6291F" w14:textId="77777777" w:rsidR="00D534BD" w:rsidRPr="00061513" w:rsidRDefault="00D534BD" w:rsidP="006C4EEC">
            <w:pPr>
              <w:pStyle w:val="oj-normal"/>
              <w:shd w:val="clear" w:color="auto" w:fill="FFFFFF"/>
              <w:spacing w:before="0" w:beforeAutospacing="0" w:after="0" w:afterAutospacing="0"/>
              <w:jc w:val="center"/>
              <w:rPr>
                <w:b/>
                <w:bCs/>
                <w:color w:val="000000" w:themeColor="text1"/>
                <w:sz w:val="20"/>
                <w:szCs w:val="20"/>
                <w:shd w:val="clear" w:color="auto" w:fill="FFFFFF"/>
              </w:rPr>
            </w:pPr>
            <w:r w:rsidRPr="00061513">
              <w:rPr>
                <w:b/>
                <w:bCs/>
                <w:color w:val="000000" w:themeColor="text1"/>
                <w:sz w:val="20"/>
                <w:szCs w:val="20"/>
                <w:shd w:val="clear" w:color="auto" w:fill="FFFFFF"/>
              </w:rPr>
              <w:t>Niveluri minime de eficiență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10"/>
              <w:gridCol w:w="415"/>
              <w:gridCol w:w="498"/>
              <w:gridCol w:w="540"/>
            </w:tblGrid>
            <w:tr w:rsidR="00D534BD" w:rsidRPr="00266CB1" w14:paraId="0D54BB46" w14:textId="77777777" w:rsidTr="00E918D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6FFFC672" w14:textId="77777777"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en-US"/>
                    </w:rPr>
                  </w:pPr>
                  <w:r w:rsidRPr="00061513">
                    <w:rPr>
                      <w:b/>
                      <w:bCs/>
                      <w:color w:val="000000" w:themeColor="text1"/>
                      <w:sz w:val="20"/>
                      <w:szCs w:val="20"/>
                      <w:lang w:val="en-US"/>
                    </w:rPr>
                    <w:t>Tip de ventilator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26D08A3" w14:textId="77777777"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en-US"/>
                    </w:rPr>
                  </w:pPr>
                  <w:proofErr w:type="spellStart"/>
                  <w:r w:rsidRPr="00061513">
                    <w:rPr>
                      <w:b/>
                      <w:bCs/>
                      <w:color w:val="000000" w:themeColor="text1"/>
                      <w:sz w:val="20"/>
                      <w:szCs w:val="20"/>
                      <w:lang w:val="en-US"/>
                    </w:rPr>
                    <w:t>Categorie</w:t>
                  </w:r>
                  <w:proofErr w:type="spellEnd"/>
                  <w:r w:rsidRPr="00061513">
                    <w:rPr>
                      <w:b/>
                      <w:bCs/>
                      <w:color w:val="000000" w:themeColor="text1"/>
                      <w:sz w:val="20"/>
                      <w:szCs w:val="20"/>
                      <w:lang w:val="en-US"/>
                    </w:rPr>
                    <w:t xml:space="preserve"> de </w:t>
                  </w:r>
                  <w:proofErr w:type="spellStart"/>
                  <w:r w:rsidRPr="00061513">
                    <w:rPr>
                      <w:b/>
                      <w:bCs/>
                      <w:color w:val="000000" w:themeColor="text1"/>
                      <w:sz w:val="20"/>
                      <w:szCs w:val="20"/>
                      <w:lang w:val="en-US"/>
                    </w:rPr>
                    <w:t>măsurare</w:t>
                  </w:r>
                  <w:proofErr w:type="spellEnd"/>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BF12D67" w14:textId="77777777"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en-US"/>
                    </w:rPr>
                  </w:pPr>
                  <w:proofErr w:type="spellStart"/>
                  <w:r w:rsidRPr="00061513">
                    <w:rPr>
                      <w:b/>
                      <w:bCs/>
                      <w:color w:val="000000" w:themeColor="text1"/>
                      <w:sz w:val="20"/>
                      <w:szCs w:val="20"/>
                      <w:lang w:val="en-US"/>
                    </w:rPr>
                    <w:t>Categorie</w:t>
                  </w:r>
                  <w:proofErr w:type="spellEnd"/>
                  <w:r w:rsidRPr="00061513">
                    <w:rPr>
                      <w:b/>
                      <w:bCs/>
                      <w:color w:val="000000" w:themeColor="text1"/>
                      <w:sz w:val="20"/>
                      <w:szCs w:val="20"/>
                      <w:lang w:val="en-US"/>
                    </w:rPr>
                    <w:t xml:space="preserve"> de eficiență (</w:t>
                  </w:r>
                  <w:proofErr w:type="spellStart"/>
                  <w:r w:rsidRPr="00061513">
                    <w:rPr>
                      <w:b/>
                      <w:bCs/>
                      <w:color w:val="000000" w:themeColor="text1"/>
                      <w:sz w:val="20"/>
                      <w:szCs w:val="20"/>
                      <w:lang w:val="en-US"/>
                    </w:rPr>
                    <w:t>presiune</w:t>
                  </w:r>
                  <w:proofErr w:type="spellEnd"/>
                  <w:r w:rsidRPr="00061513">
                    <w:rPr>
                      <w:b/>
                      <w:bCs/>
                      <w:color w:val="000000" w:themeColor="text1"/>
                      <w:sz w:val="20"/>
                      <w:szCs w:val="20"/>
                      <w:lang w:val="en-US"/>
                    </w:rPr>
                    <w:t>)</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E67C09B" w14:textId="77777777"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pt-BR"/>
                    </w:rPr>
                  </w:pPr>
                  <w:r w:rsidRPr="00061513">
                    <w:rPr>
                      <w:b/>
                      <w:bCs/>
                      <w:color w:val="000000" w:themeColor="text1"/>
                      <w:sz w:val="20"/>
                      <w:szCs w:val="20"/>
                      <w:lang w:val="pt-BR"/>
                    </w:rPr>
                    <w:t>Niveluri minime de eficiență (N)</w:t>
                  </w:r>
                </w:p>
              </w:tc>
            </w:tr>
            <w:tr w:rsidR="00D534BD" w:rsidRPr="00061513" w14:paraId="73E57F3E"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A1326B"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Ventilatoare axiale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7117D902"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AED0D06"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3197D37"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rPr>
                  </w:pPr>
                  <w:r w:rsidRPr="00061513">
                    <w:rPr>
                      <w:color w:val="000000" w:themeColor="text1"/>
                      <w:sz w:val="20"/>
                      <w:szCs w:val="20"/>
                    </w:rPr>
                    <w:t>50</w:t>
                  </w:r>
                </w:p>
              </w:tc>
            </w:tr>
            <w:tr w:rsidR="00D534BD" w:rsidRPr="00061513" w14:paraId="27134297"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F6CAD" w14:textId="77777777" w:rsidR="00D534BD" w:rsidRPr="00061513" w:rsidRDefault="00D534BD" w:rsidP="00266CB1">
                  <w:pPr>
                    <w:framePr w:hSpace="180" w:wrap="around" w:vAnchor="text" w:hAnchor="text" w:x="-136" w:y="1"/>
                    <w:spacing w:after="0"/>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70090C20"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6231B51"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BDBB749"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rPr>
                  </w:pPr>
                  <w:r w:rsidRPr="00061513">
                    <w:rPr>
                      <w:color w:val="000000" w:themeColor="text1"/>
                      <w:sz w:val="20"/>
                      <w:szCs w:val="20"/>
                    </w:rPr>
                    <w:t>64</w:t>
                  </w:r>
                </w:p>
              </w:tc>
            </w:tr>
            <w:tr w:rsidR="00D534BD" w:rsidRPr="00266CB1" w14:paraId="3AE30FA4"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EE50E1"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jc w:val="both"/>
                    <w:rPr>
                      <w:color w:val="000000" w:themeColor="text1"/>
                      <w:sz w:val="20"/>
                      <w:szCs w:val="20"/>
                      <w:lang w:val="pt-BR"/>
                    </w:rPr>
                  </w:pPr>
                  <w:r w:rsidRPr="00061513">
                    <w:rPr>
                      <w:color w:val="000000" w:themeColor="text1"/>
                      <w:sz w:val="20"/>
                      <w:szCs w:val="20"/>
                      <w:lang w:val="pt-BR"/>
                    </w:rPr>
                    <w:t>Ventilatoare centrifugale curbate înainte &lt;5kW și ventilatoare centrifugale înclinate înapoi</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9A1A027"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889DEE5"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C38D227"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52</w:t>
                  </w:r>
                </w:p>
              </w:tc>
            </w:tr>
            <w:tr w:rsidR="00D534BD" w:rsidRPr="00266CB1" w14:paraId="7695346A"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BC884" w14:textId="77777777" w:rsidR="00D534BD" w:rsidRPr="00061513" w:rsidRDefault="00D534BD" w:rsidP="00266CB1">
                  <w:pPr>
                    <w:framePr w:hSpace="180" w:wrap="around" w:vAnchor="text" w:hAnchor="text" w:x="-136" w:y="1"/>
                    <w:spacing w:after="0"/>
                    <w:suppressOverlap/>
                    <w:rPr>
                      <w:rFonts w:ascii="Times New Roman" w:hAnsi="Times New Roman"/>
                      <w:color w:val="000000" w:themeColor="text1"/>
                      <w:sz w:val="20"/>
                      <w:szCs w:val="20"/>
                      <w:lang w:val="pt-BR"/>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11A843CD"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F3DCCC3"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0E54503"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57</w:t>
                  </w:r>
                </w:p>
              </w:tc>
            </w:tr>
            <w:tr w:rsidR="00D534BD" w:rsidRPr="00266CB1" w14:paraId="6AFE2765"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08CCC8"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 xml:space="preserve">Alte ventilatoare </w:t>
                  </w:r>
                  <w:r w:rsidRPr="00061513">
                    <w:rPr>
                      <w:color w:val="000000" w:themeColor="text1"/>
                      <w:sz w:val="20"/>
                      <w:szCs w:val="20"/>
                      <w:lang w:val="pt-BR"/>
                    </w:rPr>
                    <w:lastRenderedPageBreak/>
                    <w:t>centrifugale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DA4E6DA"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lastRenderedPageBreak/>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4A391D00"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C1A60BF"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64</w:t>
                  </w:r>
                </w:p>
              </w:tc>
            </w:tr>
            <w:tr w:rsidR="00D534BD" w:rsidRPr="00266CB1" w14:paraId="056FAB20"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A4DBF" w14:textId="77777777" w:rsidR="00D534BD" w:rsidRPr="00061513" w:rsidRDefault="00D534BD" w:rsidP="00266CB1">
                  <w:pPr>
                    <w:framePr w:hSpace="180" w:wrap="around" w:vAnchor="text" w:hAnchor="text" w:x="-136" w:y="1"/>
                    <w:spacing w:after="0"/>
                    <w:suppressOverlap/>
                    <w:rPr>
                      <w:rFonts w:ascii="Times New Roman" w:hAnsi="Times New Roman"/>
                      <w:color w:val="000000" w:themeColor="text1"/>
                      <w:sz w:val="20"/>
                      <w:szCs w:val="20"/>
                      <w:lang w:val="pt-BR"/>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EC55C32"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46ED2C3"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A98728F"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67</w:t>
                  </w:r>
                </w:p>
              </w:tc>
            </w:tr>
            <w:tr w:rsidR="00D534BD" w:rsidRPr="00266CB1" w14:paraId="6212A256"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048F91"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Ventilator cu flux mixt</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2047635"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1037A281"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161DAC6"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57 +7 • (</w:t>
                  </w:r>
                  <w:r w:rsidRPr="00061513">
                    <w:rPr>
                      <w:color w:val="000000" w:themeColor="text1"/>
                      <w:sz w:val="20"/>
                      <w:szCs w:val="20"/>
                    </w:rPr>
                    <w:t>α</w:t>
                  </w:r>
                  <w:r w:rsidRPr="00061513">
                    <w:rPr>
                      <w:color w:val="000000" w:themeColor="text1"/>
                      <w:sz w:val="20"/>
                      <w:szCs w:val="20"/>
                      <w:lang w:val="pt-BR"/>
                    </w:rPr>
                    <w:t>–45)/25</w:t>
                  </w:r>
                </w:p>
              </w:tc>
            </w:tr>
            <w:tr w:rsidR="00D534BD" w:rsidRPr="00266CB1" w14:paraId="60926D08"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AB739" w14:textId="77777777" w:rsidR="00D534BD" w:rsidRPr="00061513" w:rsidRDefault="00D534BD" w:rsidP="00266CB1">
                  <w:pPr>
                    <w:framePr w:hSpace="180" w:wrap="around" w:vAnchor="text" w:hAnchor="text" w:x="-136" w:y="1"/>
                    <w:spacing w:after="0"/>
                    <w:suppressOverlap/>
                    <w:rPr>
                      <w:rFonts w:ascii="Times New Roman" w:hAnsi="Times New Roman"/>
                      <w:color w:val="000000" w:themeColor="text1"/>
                      <w:sz w:val="20"/>
                      <w:szCs w:val="20"/>
                      <w:lang w:val="pt-BR"/>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A83FAD1"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43A2088"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4FEDDDF"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67</w:t>
                  </w:r>
                </w:p>
              </w:tc>
            </w:tr>
            <w:tr w:rsidR="00D534BD" w:rsidRPr="00266CB1" w14:paraId="38B150B2" w14:textId="77777777" w:rsidTr="00E918D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6C6DAE82"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Ventilatoare cu jet ≥750W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6CCB2ED"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5F9181F" w14:textId="09BB48FA" w:rsidR="00D534BD" w:rsidRPr="00061513" w:rsidRDefault="00D534BD" w:rsidP="00266CB1">
                  <w:pPr>
                    <w:pStyle w:val="oj-normal"/>
                    <w:framePr w:hSpace="180" w:wrap="around" w:vAnchor="text" w:hAnchor="text" w:x="-136" w:y="1"/>
                    <w:spacing w:before="0" w:beforeAutospacing="0" w:after="0" w:afterAutospacing="0" w:line="312" w:lineRule="atLeast"/>
                    <w:suppressOverlap/>
                    <w:jc w:val="both"/>
                    <w:rPr>
                      <w:color w:val="000000" w:themeColor="text1"/>
                      <w:sz w:val="20"/>
                      <w:szCs w:val="20"/>
                      <w:lang w:val="pt-BR"/>
                    </w:rPr>
                  </w:pP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01F37ED"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50</w:t>
                  </w:r>
                </w:p>
              </w:tc>
            </w:tr>
          </w:tbl>
          <w:p w14:paraId="05718F17" w14:textId="77777777" w:rsidR="00D534BD" w:rsidRPr="00061513" w:rsidRDefault="00D534BD" w:rsidP="006C4EEC">
            <w:pPr>
              <w:pStyle w:val="ListParagraph"/>
              <w:spacing w:after="0" w:line="240" w:lineRule="auto"/>
              <w:ind w:left="1230"/>
              <w:jc w:val="both"/>
              <w:rPr>
                <w:rFonts w:ascii="Times New Roman" w:hAnsi="Times New Roman"/>
                <w:color w:val="000000" w:themeColor="text1"/>
                <w:sz w:val="20"/>
                <w:szCs w:val="20"/>
                <w:shd w:val="clear" w:color="auto" w:fill="FFFFFF"/>
                <w:lang w:val="ro-MD"/>
              </w:rPr>
            </w:pPr>
          </w:p>
          <w:p w14:paraId="6FFB8343"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1.5</w:t>
            </w:r>
            <w:r w:rsidRPr="00061513">
              <w:rPr>
                <w:rFonts w:ascii="Times New Roman" w:hAnsi="Times New Roman"/>
                <w:b/>
                <w:bCs/>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 xml:space="preserve">Calculul nivelului minim de eficiență N pentru ventilatoarele cu flux mixt implică unghiul de curgere a ventilatorului </w:t>
            </w:r>
            <w:r w:rsidRPr="00061513">
              <w:rPr>
                <w:rFonts w:ascii="Times New Roman" w:hAnsi="Times New Roman"/>
                <w:color w:val="000000" w:themeColor="text1"/>
                <w:sz w:val="20"/>
                <w:szCs w:val="20"/>
                <w:shd w:val="clear" w:color="auto" w:fill="FFFFFF"/>
              </w:rPr>
              <w:t>α</w:t>
            </w:r>
            <w:r w:rsidRPr="00061513">
              <w:rPr>
                <w:rFonts w:ascii="Times New Roman" w:hAnsi="Times New Roman"/>
                <w:color w:val="000000" w:themeColor="text1"/>
                <w:sz w:val="20"/>
                <w:szCs w:val="20"/>
                <w:shd w:val="clear" w:color="auto" w:fill="FFFFFF"/>
                <w:lang w:val="pt-BR"/>
              </w:rPr>
              <w:t>, în grade, rotunjit la cel mai apropiat număr întreg, stabilit în conformitate cu punctul 4 din anexa nr.3.</w:t>
            </w:r>
          </w:p>
          <w:p w14:paraId="6C5F670D"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MD"/>
              </w:rPr>
              <w:t xml:space="preserve">1.6 </w:t>
            </w:r>
            <w:r w:rsidRPr="00061513">
              <w:rPr>
                <w:rFonts w:ascii="Times New Roman" w:hAnsi="Times New Roman"/>
                <w:color w:val="000000" w:themeColor="text1"/>
                <w:sz w:val="20"/>
                <w:szCs w:val="20"/>
                <w:shd w:val="clear" w:color="auto" w:fill="FFFFFF"/>
                <w:lang w:val="pt-BR"/>
              </w:rPr>
              <w:t>Pentru ventilatoarele care au următoarele caracteristici, valorile nivelurilor minime de eficiență stabilite în tabelul 1 se înmulțesc cu factorul sau factorii corespunzători, după caz:</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44"/>
              <w:gridCol w:w="419"/>
            </w:tblGrid>
            <w:tr w:rsidR="00D534BD" w:rsidRPr="00061513" w14:paraId="46DA019C"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02F4C2A5" w14:textId="77777777" w:rsidR="00D534BD" w:rsidRPr="00061513"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61513">
                    <w:rPr>
                      <w:b/>
                      <w:bCs/>
                      <w:color w:val="000000" w:themeColor="text1"/>
                      <w:sz w:val="20"/>
                      <w:szCs w:val="20"/>
                    </w:rPr>
                    <w:t>Caracteristicile ventilatoarelor</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02DBD729" w14:textId="77777777" w:rsidR="00D534BD" w:rsidRPr="00061513" w:rsidRDefault="00D534BD"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61513">
                    <w:rPr>
                      <w:b/>
                      <w:bCs/>
                      <w:color w:val="000000" w:themeColor="text1"/>
                      <w:sz w:val="20"/>
                      <w:szCs w:val="20"/>
                    </w:rPr>
                    <w:t>Valoarea factorului</w:t>
                  </w:r>
                </w:p>
              </w:tc>
            </w:tr>
            <w:tr w:rsidR="00D534BD" w:rsidRPr="00061513" w14:paraId="340DC6D2"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347C939C" w14:textId="77777777" w:rsidR="00D534BD" w:rsidRPr="00061513"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061513">
                    <w:rPr>
                      <w:color w:val="000000" w:themeColor="text1"/>
                      <w:sz w:val="20"/>
                      <w:szCs w:val="20"/>
                      <w:lang w:val="pt-BR"/>
                    </w:rPr>
                    <w:lastRenderedPageBreak/>
                    <w:t xml:space="preserve">Ventilatoare cu dublă utilizare proiectate atât pentru ventilație în condiții normale, cât și pentru utilizare de urgență, astfel cum se prevede la </w:t>
                  </w:r>
                  <w:r w:rsidRPr="00061513">
                    <w:rPr>
                      <w:color w:val="000000" w:themeColor="text1"/>
                      <w:sz w:val="20"/>
                      <w:szCs w:val="20"/>
                      <w:shd w:val="clear" w:color="auto" w:fill="FFFFFF"/>
                      <w:lang w:val="pt-BR"/>
                    </w:rPr>
                    <w:t xml:space="preserve">punctul 3 subpunctul 3.2 </w:t>
                  </w:r>
                  <w:r w:rsidRPr="00061513">
                    <w:rPr>
                      <w:color w:val="000000" w:themeColor="text1"/>
                      <w:sz w:val="20"/>
                      <w:szCs w:val="20"/>
                      <w:lang w:val="ro-RO"/>
                    </w:rPr>
                    <w:t>prezentului Regulament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2A37A6FB" w14:textId="77777777" w:rsidR="00D534BD" w:rsidRPr="00061513"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061513">
                    <w:rPr>
                      <w:color w:val="000000" w:themeColor="text1"/>
                      <w:sz w:val="20"/>
                      <w:szCs w:val="20"/>
                    </w:rPr>
                    <w:t>0,9</w:t>
                  </w:r>
                </w:p>
              </w:tc>
            </w:tr>
            <w:tr w:rsidR="00D534BD" w:rsidRPr="00061513" w14:paraId="17784996"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0F9145C0" w14:textId="77777777" w:rsidR="00D534BD" w:rsidRPr="00061513" w:rsidRDefault="00D534BD"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61513">
                    <w:rPr>
                      <w:color w:val="000000" w:themeColor="text1"/>
                      <w:sz w:val="20"/>
                      <w:szCs w:val="20"/>
                    </w:rPr>
                    <w:t>Ventilatoare reversibile</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532D99F6" w14:textId="77777777" w:rsidR="00D534BD" w:rsidRPr="00061513" w:rsidRDefault="00D534BD" w:rsidP="00266CB1">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061513">
                    <w:rPr>
                      <w:color w:val="000000" w:themeColor="text1"/>
                      <w:sz w:val="20"/>
                      <w:szCs w:val="20"/>
                    </w:rPr>
                    <w:t>0,85</w:t>
                  </w:r>
                </w:p>
              </w:tc>
            </w:tr>
            <w:tr w:rsidR="00D534BD" w:rsidRPr="00266CB1" w14:paraId="1F50298A"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7CABC373"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061513">
                    <w:rPr>
                      <w:color w:val="000000" w:themeColor="text1"/>
                      <w:sz w:val="20"/>
                      <w:szCs w:val="20"/>
                      <w:lang w:val="pt-BR"/>
                    </w:rPr>
                    <w:t>Ventilatoare cu nivel scăzut de zgomot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4760950"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061513">
                    <w:rPr>
                      <w:color w:val="000000" w:themeColor="text1"/>
                      <w:sz w:val="20"/>
                      <w:szCs w:val="20"/>
                      <w:lang w:val="pt-BR"/>
                    </w:rPr>
                    <w:t>0,9</w:t>
                  </w:r>
                </w:p>
              </w:tc>
            </w:tr>
          </w:tbl>
          <w:p w14:paraId="0273C14E"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1.7 Pentru ventilatoarele centrifugale cu viteza specifică </w:t>
            </w:r>
            <w:proofErr w:type="spellStart"/>
            <w:r w:rsidRPr="00061513">
              <w:rPr>
                <w:rFonts w:ascii="Times New Roman" w:hAnsi="Times New Roman"/>
                <w:color w:val="000000" w:themeColor="text1"/>
                <w:sz w:val="20"/>
                <w:szCs w:val="20"/>
                <w:shd w:val="clear" w:color="auto" w:fill="FFFFFF"/>
              </w:rPr>
              <w:t>σ</w:t>
            </w:r>
            <w:r w:rsidRPr="00061513">
              <w:rPr>
                <w:rStyle w:val="oj-sub"/>
                <w:rFonts w:ascii="Times New Roman" w:hAnsi="Times New Roman"/>
                <w:i/>
                <w:iCs/>
                <w:color w:val="000000" w:themeColor="text1"/>
                <w:sz w:val="20"/>
                <w:szCs w:val="20"/>
                <w:shd w:val="clear" w:color="auto" w:fill="FFFFFF"/>
                <w:vertAlign w:val="subscript"/>
              </w:rPr>
              <w:t>ΒΕΡ</w:t>
            </w:r>
            <w:proofErr w:type="spellEnd"/>
            <w:r w:rsidRPr="00061513">
              <w:rPr>
                <w:rFonts w:ascii="Times New Roman" w:hAnsi="Times New Roman"/>
                <w:color w:val="000000" w:themeColor="text1"/>
                <w:sz w:val="20"/>
                <w:szCs w:val="20"/>
                <w:shd w:val="clear" w:color="auto" w:fill="FFFFFF"/>
                <w:lang w:val="pt-BR"/>
              </w:rPr>
              <w:t>&lt;0,12, cu puterea electrică de intrare</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i/>
                <w:iCs/>
                <w:color w:val="000000" w:themeColor="text1"/>
                <w:sz w:val="20"/>
                <w:szCs w:val="20"/>
                <w:shd w:val="clear" w:color="auto" w:fill="FFFFFF"/>
                <w:lang w:val="pt-BR"/>
              </w:rPr>
              <w:t>P</w:t>
            </w:r>
            <w:r w:rsidRPr="00061513">
              <w:rPr>
                <w:rStyle w:val="oj-sub"/>
                <w:rFonts w:ascii="Times New Roman" w:hAnsi="Times New Roman"/>
                <w:i/>
                <w:iCs/>
                <w:color w:val="000000" w:themeColor="text1"/>
                <w:sz w:val="20"/>
                <w:szCs w:val="20"/>
                <w:shd w:val="clear" w:color="auto" w:fill="FFFFFF"/>
                <w:vertAlign w:val="subscript"/>
                <w:lang w:val="pt-BR"/>
              </w:rPr>
              <w:t>e</w:t>
            </w:r>
            <w:r w:rsidRPr="00061513">
              <w:rPr>
                <w:rFonts w:ascii="Times New Roman" w:hAnsi="Times New Roman"/>
                <w:color w:val="000000" w:themeColor="text1"/>
                <w:sz w:val="20"/>
                <w:szCs w:val="20"/>
                <w:shd w:val="clear" w:color="auto" w:fill="FFFFFF"/>
                <w:lang w:val="pt-BR"/>
              </w:rPr>
              <w:t>&lt;10 kW, categoria de măsurare B sau D și categoria de eficiență „totală”, eficiența minimă a ventilatorului (</w:t>
            </w:r>
            <w:r w:rsidRPr="00061513">
              <w:rPr>
                <w:rFonts w:ascii="Times New Roman" w:hAnsi="Times New Roman"/>
                <w:color w:val="000000" w:themeColor="text1"/>
                <w:sz w:val="20"/>
                <w:szCs w:val="20"/>
                <w:shd w:val="clear" w:color="auto" w:fill="FFFFFF"/>
              </w:rPr>
              <w:t>η</w:t>
            </w:r>
            <w:r w:rsidRPr="00061513">
              <w:rPr>
                <w:rStyle w:val="oj-sub"/>
                <w:rFonts w:ascii="Times New Roman" w:hAnsi="Times New Roman"/>
                <w:color w:val="000000" w:themeColor="text1"/>
                <w:sz w:val="20"/>
                <w:szCs w:val="20"/>
                <w:shd w:val="clear" w:color="auto" w:fill="FFFFFF"/>
                <w:vertAlign w:val="subscript"/>
                <w:lang w:val="pt-BR"/>
              </w:rPr>
              <w:t>min</w:t>
            </w:r>
            <w:r w:rsidRPr="00061513">
              <w:rPr>
                <w:rFonts w:ascii="Times New Roman" w:hAnsi="Times New Roman"/>
                <w:color w:val="000000" w:themeColor="text1"/>
                <w:sz w:val="20"/>
                <w:szCs w:val="20"/>
                <w:shd w:val="clear" w:color="auto" w:fill="FFFFFF"/>
                <w:lang w:val="pt-BR"/>
              </w:rPr>
              <w:t xml:space="preserve">) este o funcție a </w:t>
            </w:r>
            <w:proofErr w:type="spellStart"/>
            <w:r w:rsidRPr="00061513">
              <w:rPr>
                <w:rFonts w:ascii="Times New Roman" w:hAnsi="Times New Roman"/>
                <w:color w:val="000000" w:themeColor="text1"/>
                <w:sz w:val="20"/>
                <w:szCs w:val="20"/>
                <w:shd w:val="clear" w:color="auto" w:fill="FFFFFF"/>
              </w:rPr>
              <w:t>σ</w:t>
            </w:r>
            <w:r w:rsidRPr="00061513">
              <w:rPr>
                <w:rStyle w:val="oj-sub"/>
                <w:rFonts w:ascii="Times New Roman" w:hAnsi="Times New Roman"/>
                <w:i/>
                <w:iCs/>
                <w:color w:val="000000" w:themeColor="text1"/>
                <w:sz w:val="20"/>
                <w:szCs w:val="20"/>
                <w:shd w:val="clear" w:color="auto" w:fill="FFFFFF"/>
                <w:vertAlign w:val="subscript"/>
              </w:rPr>
              <w:t>ΒΕΡ</w:t>
            </w:r>
            <w:proofErr w:type="spellEnd"/>
            <w:r w:rsidRPr="00061513">
              <w:rPr>
                <w:rFonts w:ascii="Times New Roman" w:hAnsi="Times New Roman"/>
                <w:color w:val="000000" w:themeColor="text1"/>
                <w:sz w:val="20"/>
                <w:szCs w:val="20"/>
                <w:shd w:val="clear" w:color="auto" w:fill="FFFFFF"/>
                <w:lang w:val="pt-BR"/>
              </w:rPr>
              <w:t>, după cum urmează:</w:t>
            </w:r>
            <w:r w:rsidRPr="00061513">
              <w:rPr>
                <w:rStyle w:val="oj-italic"/>
                <w:rFonts w:ascii="Times New Roman" w:hAnsi="Times New Roman"/>
                <w:i/>
                <w:iCs/>
                <w:color w:val="000000" w:themeColor="text1"/>
                <w:sz w:val="20"/>
                <w:szCs w:val="20"/>
                <w:shd w:val="clear" w:color="auto" w:fill="FFFFFF"/>
              </w:rPr>
              <w:t>η</w:t>
            </w:r>
            <w:r w:rsidRPr="00061513">
              <w:rPr>
                <w:rStyle w:val="oj-sub"/>
                <w:rFonts w:ascii="Times New Roman" w:hAnsi="Times New Roman"/>
                <w:i/>
                <w:iCs/>
                <w:color w:val="000000" w:themeColor="text1"/>
                <w:sz w:val="20"/>
                <w:szCs w:val="20"/>
                <w:shd w:val="clear" w:color="auto" w:fill="FFFFFF"/>
                <w:vertAlign w:val="subscript"/>
                <w:lang w:val="pt-BR"/>
              </w:rPr>
              <w:t>r,</w:t>
            </w:r>
            <w:r w:rsidRPr="00061513">
              <w:rPr>
                <w:rStyle w:val="oj-sub"/>
                <w:rFonts w:ascii="Times New Roman" w:hAnsi="Times New Roman"/>
                <w:color w:val="000000" w:themeColor="text1"/>
                <w:sz w:val="20"/>
                <w:szCs w:val="20"/>
                <w:shd w:val="clear" w:color="auto" w:fill="FFFFFF"/>
                <w:vertAlign w:val="subscript"/>
                <w:lang w:val="pt-BR"/>
              </w:rPr>
              <w:t>min</w:t>
            </w:r>
            <w:r w:rsidRPr="00061513">
              <w:rPr>
                <w:rFonts w:ascii="Times New Roman" w:hAnsi="Times New Roman"/>
                <w:color w:val="000000" w:themeColor="text1"/>
                <w:sz w:val="20"/>
                <w:szCs w:val="20"/>
                <w:shd w:val="clear" w:color="auto" w:fill="FFFFFF"/>
                <w:lang w:val="pt-BR"/>
              </w:rPr>
              <w:t xml:space="preserve">= 2,95 * </w:t>
            </w:r>
            <w:proofErr w:type="spellStart"/>
            <w:r w:rsidRPr="00061513">
              <w:rPr>
                <w:rFonts w:ascii="Times New Roman" w:hAnsi="Times New Roman"/>
                <w:color w:val="000000" w:themeColor="text1"/>
                <w:sz w:val="20"/>
                <w:szCs w:val="20"/>
                <w:shd w:val="clear" w:color="auto" w:fill="FFFFFF"/>
              </w:rPr>
              <w:t>σ</w:t>
            </w:r>
            <w:r w:rsidRPr="00061513">
              <w:rPr>
                <w:rStyle w:val="oj-sub"/>
                <w:rFonts w:ascii="Times New Roman" w:hAnsi="Times New Roman"/>
                <w:i/>
                <w:iCs/>
                <w:color w:val="000000" w:themeColor="text1"/>
                <w:sz w:val="20"/>
                <w:szCs w:val="20"/>
                <w:shd w:val="clear" w:color="auto" w:fill="FFFFFF"/>
                <w:vertAlign w:val="subscript"/>
              </w:rPr>
              <w:t>ΒΕΡ</w:t>
            </w:r>
            <w:proofErr w:type="spellEnd"/>
            <w:r w:rsidRPr="00061513">
              <w:rPr>
                <w:rFonts w:ascii="Times New Roman" w:hAnsi="Times New Roman"/>
                <w:color w:val="000000" w:themeColor="text1"/>
                <w:sz w:val="20"/>
                <w:szCs w:val="20"/>
                <w:shd w:val="clear" w:color="auto" w:fill="FFFFFF"/>
                <w:lang w:val="pt-BR"/>
              </w:rPr>
              <w:t>+0,2.</w:t>
            </w:r>
          </w:p>
          <w:p w14:paraId="31088884" w14:textId="7A85BCE9"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061513">
              <w:rPr>
                <w:rFonts w:ascii="Times New Roman" w:hAnsi="Times New Roman"/>
                <w:b/>
                <w:bCs/>
                <w:color w:val="000000" w:themeColor="text1"/>
                <w:sz w:val="20"/>
                <w:szCs w:val="20"/>
                <w:shd w:val="clear" w:color="auto" w:fill="FFFFFF"/>
                <w:lang w:val="pt-BR"/>
              </w:rPr>
              <w:t>2. Cerințe referitoare la informațiile despre produs pentru ventilatoare</w:t>
            </w:r>
          </w:p>
          <w:p w14:paraId="775BC17F"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ro-MD"/>
              </w:rPr>
              <w:t>2.1</w:t>
            </w:r>
            <w:r w:rsidRPr="00061513">
              <w:rPr>
                <w:b/>
                <w:bCs/>
                <w:color w:val="000000" w:themeColor="text1"/>
                <w:sz w:val="20"/>
                <w:szCs w:val="20"/>
                <w:shd w:val="clear" w:color="auto" w:fill="FFFFFF"/>
                <w:lang w:val="ro-MD"/>
              </w:rPr>
              <w:t xml:space="preserve"> </w:t>
            </w:r>
            <w:r w:rsidRPr="00061513">
              <w:rPr>
                <w:color w:val="000000" w:themeColor="text1"/>
                <w:sz w:val="20"/>
                <w:szCs w:val="20"/>
                <w:shd w:val="clear" w:color="auto" w:fill="FFFFFF"/>
                <w:lang w:val="pt-BR"/>
              </w:rPr>
              <w:t>Începând cu 24 iulie 2027, informațiile privind ventilatoarele prevăzute la subpunctele 2.2.1-2.2.15 trebuie afișate vizibil:</w:t>
            </w:r>
          </w:p>
          <w:p w14:paraId="5467A275" w14:textId="2FF886BA"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2.1.1 în fișa tehnică sau manualul de utilizare care însoțește ventilatorul, cu excepția cazului în care împreună cu ventilatorul este furnizat un link sau un cod QR care trimite la site-ul web cu acces liber menționat la subpunctul</w:t>
            </w: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 xml:space="preserve">2.1.3. În dreptul linkului sau al codului QR </w:t>
            </w:r>
            <w:r w:rsidRPr="00061513">
              <w:rPr>
                <w:color w:val="000000" w:themeColor="text1"/>
                <w:sz w:val="20"/>
                <w:szCs w:val="20"/>
                <w:shd w:val="clear" w:color="auto" w:fill="FFFFFF"/>
                <w:lang w:val="pt-BR"/>
              </w:rPr>
              <w:lastRenderedPageBreak/>
              <w:t>este afișată o pictogramă ca în SM EN ISO</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7000:2019 referința nr.</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1641;</w:t>
            </w:r>
          </w:p>
          <w:p w14:paraId="39CC15FB" w14:textId="664E1179"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2.1.2 dosarul cu documentația tehnică în scopul evaluării conformității în temeiul articolului</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4, în ordinea menționată la subpunctele 2.2.1-2.2.17, formularea exactă nu trebuie repetată, iar informațiile pot fi afișate folosind grafice, figuri sau simboluri în locul textului;</w:t>
            </w:r>
          </w:p>
          <w:p w14:paraId="05AFE963" w14:textId="3E2ED651"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2.1.3 pe site-urile web cu acces liber ale producătorului ventilatorului, ale reprezentantului autorizat al acestuia sau ale importatorului timp de cel puțin 20 de ani de la introducerea pe piață a ultimei unități din modelul în cauză.</w:t>
            </w:r>
          </w:p>
          <w:p w14:paraId="3F04F94A"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2.2 Se afișează următoarele informații:</w:t>
            </w:r>
          </w:p>
          <w:p w14:paraId="5F7CB79B" w14:textId="38569FB1"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 tip de ventilator: se alege una dintre următoarele opțiuni: ventilator axial, ventilator centrifugal curbat înainte, ventilator centrifugal curbat înapoi, ventilator centrifugal înclinat înapoi, ventilator tangențial, ventilator cu flux mixt, ventilator cu jet;</w:t>
            </w:r>
          </w:p>
          <w:p w14:paraId="5C0D85FA" w14:textId="211702A3"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2.2.2 eficiența ventilatorului (</w:t>
            </w:r>
            <w:r w:rsidRPr="00061513">
              <w:rPr>
                <w:rStyle w:val="oj-italic"/>
                <w:i/>
                <w:iCs/>
                <w:color w:val="000000" w:themeColor="text1"/>
                <w:sz w:val="20"/>
                <w:szCs w:val="20"/>
                <w:shd w:val="clear" w:color="auto" w:fill="FFFFFF"/>
              </w:rPr>
              <w:t>η</w:t>
            </w:r>
            <w:r w:rsidRPr="00061513">
              <w:rPr>
                <w:rStyle w:val="oj-italic"/>
                <w:i/>
                <w:iCs/>
                <w:color w:val="000000" w:themeColor="text1"/>
                <w:sz w:val="20"/>
                <w:szCs w:val="20"/>
                <w:shd w:val="clear" w:color="auto" w:fill="FFFFFF"/>
                <w:lang w:val="pt-BR"/>
              </w:rPr>
              <w:t xml:space="preserve"> sau </w:t>
            </w:r>
            <w:r w:rsidRPr="00061513">
              <w:rPr>
                <w:rStyle w:val="oj-italic"/>
                <w:i/>
                <w:iCs/>
                <w:color w:val="000000" w:themeColor="text1"/>
                <w:sz w:val="20"/>
                <w:szCs w:val="20"/>
                <w:shd w:val="clear" w:color="auto" w:fill="FFFFFF"/>
              </w:rPr>
              <w:t>η</w:t>
            </w:r>
            <w:r w:rsidRPr="00061513">
              <w:rPr>
                <w:rStyle w:val="oj-sub"/>
                <w:i/>
                <w:iCs/>
                <w:color w:val="000000" w:themeColor="text1"/>
                <w:sz w:val="20"/>
                <w:szCs w:val="20"/>
                <w:shd w:val="clear" w:color="auto" w:fill="FFFFFF"/>
                <w:vertAlign w:val="subscript"/>
                <w:lang w:val="pt-BR"/>
              </w:rPr>
              <w:t>r</w:t>
            </w:r>
            <w:r w:rsidRPr="00061513">
              <w:rPr>
                <w:color w:val="000000" w:themeColor="text1"/>
                <w:sz w:val="20"/>
                <w:szCs w:val="20"/>
                <w:shd w:val="clear" w:color="auto" w:fill="FFFFFF"/>
                <w:lang w:val="pt-BR"/>
              </w:rPr>
              <w:t>), fie ca număr rotunjit la cea mai apropiată a treia zecimală, fie ca procent (cu simbolul „%”) rotunjit la cea mai apropiată zecimală;</w:t>
            </w:r>
          </w:p>
          <w:p w14:paraId="4DED3E38" w14:textId="170FEFA8"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 xml:space="preserve">2.2.3 dacă în calculul eficienței s-a ținut cont de utilizarea unui variator de viteză și, în acest caz, dacă variatorul este integrat în </w:t>
            </w:r>
            <w:r w:rsidRPr="00061513">
              <w:rPr>
                <w:color w:val="000000" w:themeColor="text1"/>
                <w:sz w:val="20"/>
                <w:szCs w:val="20"/>
                <w:shd w:val="clear" w:color="auto" w:fill="FFFFFF"/>
                <w:lang w:val="pt-BR"/>
              </w:rPr>
              <w:lastRenderedPageBreak/>
              <w:t>ventilator sau trebuie instalat ulterior;</w:t>
            </w:r>
          </w:p>
          <w:p w14:paraId="508B293A" w14:textId="5830B6C9"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2.2.4 categoria de măsurare utilizată la determinarea eficienței energetice (A-D);</w:t>
            </w:r>
          </w:p>
          <w:p w14:paraId="48937ECF" w14:textId="6E03D0C9"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2.2.5 categoria de eficiență (statică sau totală), cu excepția ventilatoarelor cu jet;</w:t>
            </w:r>
          </w:p>
          <w:p w14:paraId="67A49C7C" w14:textId="05BFE250"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2.2.6</w:t>
            </w:r>
            <w:r w:rsidRPr="00061513">
              <w:rPr>
                <w:b/>
                <w:bCs/>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grad de eficiență</w:t>
            </w:r>
            <w:r w:rsidRPr="00061513">
              <w:rPr>
                <w:color w:val="000000" w:themeColor="text1"/>
                <w:sz w:val="20"/>
                <w:szCs w:val="20"/>
                <w:shd w:val="clear" w:color="auto" w:fill="FFFFFF"/>
                <w:lang w:val="ro-RO"/>
              </w:rPr>
              <w:t xml:space="preserve"> </w:t>
            </w:r>
            <w:r w:rsidRPr="00061513">
              <w:rPr>
                <w:rStyle w:val="oj-italic"/>
                <w:i/>
                <w:iCs/>
                <w:color w:val="000000" w:themeColor="text1"/>
                <w:sz w:val="20"/>
                <w:szCs w:val="20"/>
                <w:shd w:val="clear" w:color="auto" w:fill="FFFFFF"/>
                <w:lang w:val="pt-BR"/>
              </w:rPr>
              <w:t>N</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la BEP sau T</w:t>
            </w:r>
            <w:r w:rsidRPr="00061513">
              <w:rPr>
                <w:rStyle w:val="oj-sub"/>
                <w:color w:val="000000" w:themeColor="text1"/>
                <w:sz w:val="20"/>
                <w:szCs w:val="20"/>
                <w:shd w:val="clear" w:color="auto" w:fill="FFFFFF"/>
                <w:vertAlign w:val="subscript"/>
                <w:lang w:val="pt-BR"/>
              </w:rPr>
              <w:t>m</w:t>
            </w:r>
            <w:r w:rsidRPr="00061513">
              <w:rPr>
                <w:color w:val="000000" w:themeColor="text1"/>
                <w:sz w:val="20"/>
                <w:szCs w:val="20"/>
                <w:shd w:val="clear" w:color="auto" w:fill="FFFFFF"/>
                <w:lang w:val="pt-BR"/>
              </w:rPr>
              <w:t>, cu excepția ventilatoarelor tangențiale;</w:t>
            </w:r>
          </w:p>
          <w:p w14:paraId="6518EB38" w14:textId="5D606042"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2.2.7 puterea electrică de intrare</w:t>
            </w:r>
            <w:r w:rsidRPr="00061513">
              <w:rPr>
                <w:color w:val="000000" w:themeColor="text1"/>
                <w:sz w:val="20"/>
                <w:szCs w:val="20"/>
                <w:shd w:val="clear" w:color="auto" w:fill="FFFFFF"/>
                <w:lang w:val="ro-RO"/>
              </w:rPr>
              <w:t xml:space="preserve"> </w:t>
            </w:r>
            <w:r w:rsidRPr="00061513">
              <w:rPr>
                <w:rStyle w:val="oj-italic"/>
                <w:i/>
                <w:iCs/>
                <w:color w:val="000000" w:themeColor="text1"/>
                <w:sz w:val="20"/>
                <w:szCs w:val="20"/>
                <w:shd w:val="clear" w:color="auto" w:fill="FFFFFF"/>
                <w:lang w:val="pt-BR"/>
              </w:rPr>
              <w:t>P</w:t>
            </w:r>
            <w:r w:rsidRPr="00061513">
              <w:rPr>
                <w:rStyle w:val="oj-sub"/>
                <w:color w:val="000000" w:themeColor="text1"/>
                <w:sz w:val="20"/>
                <w:szCs w:val="20"/>
                <w:shd w:val="clear" w:color="auto" w:fill="FFFFFF"/>
                <w:vertAlign w:val="subscript"/>
                <w:lang w:val="pt-BR"/>
              </w:rPr>
              <w:t>e</w:t>
            </w:r>
            <w:r w:rsidRPr="00061513">
              <w:rPr>
                <w:color w:val="000000" w:themeColor="text1"/>
                <w:sz w:val="20"/>
                <w:szCs w:val="20"/>
                <w:lang w:val="ro-RO"/>
              </w:rPr>
              <w:t xml:space="preserve"> </w:t>
            </w:r>
            <w:r w:rsidRPr="00061513">
              <w:rPr>
                <w:color w:val="000000" w:themeColor="text1"/>
                <w:sz w:val="20"/>
                <w:szCs w:val="20"/>
                <w:shd w:val="clear" w:color="auto" w:fill="FFFFFF"/>
                <w:lang w:val="pt-BR"/>
              </w:rPr>
              <w:t>(în kW, rotunjită la cea mai apropiată zecimală), debitul volumetric</w:t>
            </w:r>
            <w:r w:rsidRPr="00061513">
              <w:rPr>
                <w:color w:val="000000" w:themeColor="text1"/>
                <w:sz w:val="20"/>
                <w:szCs w:val="20"/>
                <w:shd w:val="clear" w:color="auto" w:fill="FFFFFF"/>
                <w:lang w:val="ro-RO"/>
              </w:rPr>
              <w:t xml:space="preserve"> </w:t>
            </w:r>
            <w:r w:rsidRPr="00061513">
              <w:rPr>
                <w:rStyle w:val="oj-italic"/>
                <w:i/>
                <w:iCs/>
                <w:color w:val="000000" w:themeColor="text1"/>
                <w:sz w:val="20"/>
                <w:szCs w:val="20"/>
                <w:shd w:val="clear" w:color="auto" w:fill="FFFFFF"/>
                <w:lang w:val="pt-BR"/>
              </w:rPr>
              <w:t>q</w:t>
            </w:r>
            <w:r w:rsidRPr="00061513">
              <w:rPr>
                <w:rStyle w:val="oj-sub"/>
                <w:color w:val="000000" w:themeColor="text1"/>
                <w:sz w:val="20"/>
                <w:szCs w:val="20"/>
                <w:shd w:val="clear" w:color="auto" w:fill="FFFFFF"/>
                <w:vertAlign w:val="subscript"/>
                <w:lang w:val="pt-BR"/>
              </w:rPr>
              <w:t>v</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(în m</w:t>
            </w:r>
            <w:r w:rsidRPr="00061513">
              <w:rPr>
                <w:rStyle w:val="oj-super"/>
                <w:color w:val="000000" w:themeColor="text1"/>
                <w:sz w:val="20"/>
                <w:szCs w:val="20"/>
                <w:shd w:val="clear" w:color="auto" w:fill="FFFFFF"/>
                <w:vertAlign w:val="superscript"/>
                <w:lang w:val="pt-BR"/>
              </w:rPr>
              <w:t>3</w:t>
            </w:r>
            <w:r w:rsidRPr="00061513">
              <w:rPr>
                <w:color w:val="000000" w:themeColor="text1"/>
                <w:sz w:val="20"/>
                <w:szCs w:val="20"/>
                <w:shd w:val="clear" w:color="auto" w:fill="FFFFFF"/>
                <w:lang w:val="pt-BR"/>
              </w:rPr>
              <w:t>/h, rotunjit la cel mai apropiat număr întreg sau, alternativ, atunci când debitul este ≥</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0,50 m</w:t>
            </w:r>
            <w:r w:rsidRPr="00061513">
              <w:rPr>
                <w:rStyle w:val="oj-super"/>
                <w:color w:val="000000" w:themeColor="text1"/>
                <w:sz w:val="20"/>
                <w:szCs w:val="20"/>
                <w:shd w:val="clear" w:color="auto" w:fill="FFFFFF"/>
                <w:vertAlign w:val="superscript"/>
                <w:lang w:val="pt-BR"/>
              </w:rPr>
              <w:t>3</w:t>
            </w:r>
            <w:r w:rsidRPr="00061513">
              <w:rPr>
                <w:color w:val="000000" w:themeColor="text1"/>
                <w:sz w:val="20"/>
                <w:szCs w:val="20"/>
                <w:shd w:val="clear" w:color="auto" w:fill="FFFFFF"/>
                <w:lang w:val="pt-BR"/>
              </w:rPr>
              <w:t>/s în m</w:t>
            </w:r>
            <w:r w:rsidRPr="00061513">
              <w:rPr>
                <w:rStyle w:val="oj-super"/>
                <w:color w:val="000000" w:themeColor="text1"/>
                <w:sz w:val="20"/>
                <w:szCs w:val="20"/>
                <w:shd w:val="clear" w:color="auto" w:fill="FFFFFF"/>
                <w:vertAlign w:val="superscript"/>
                <w:lang w:val="pt-BR"/>
              </w:rPr>
              <w:t>3</w:t>
            </w:r>
            <w:r w:rsidRPr="00061513">
              <w:rPr>
                <w:color w:val="000000" w:themeColor="text1"/>
                <w:sz w:val="20"/>
                <w:szCs w:val="20"/>
                <w:shd w:val="clear" w:color="auto" w:fill="FFFFFF"/>
                <w:lang w:val="pt-BR"/>
              </w:rPr>
              <w:t xml:space="preserve">/s, rotunjit la cea mai apropiată a doua zecimală), și diferența de presiune aplicabilă </w:t>
            </w:r>
            <w:r w:rsidRPr="00061513">
              <w:rPr>
                <w:color w:val="000000" w:themeColor="text1"/>
                <w:sz w:val="20"/>
                <w:szCs w:val="20"/>
                <w:shd w:val="clear" w:color="auto" w:fill="FFFFFF"/>
              </w:rPr>
              <w:t>Δ</w:t>
            </w:r>
            <w:r w:rsidRPr="00061513">
              <w:rPr>
                <w:rStyle w:val="oj-italic"/>
                <w:i/>
                <w:iCs/>
                <w:color w:val="000000" w:themeColor="text1"/>
                <w:sz w:val="20"/>
                <w:szCs w:val="20"/>
                <w:shd w:val="clear" w:color="auto" w:fill="FFFFFF"/>
                <w:lang w:val="pt-BR"/>
              </w:rPr>
              <w:t>p</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(în Pa, rotunjită la cel mai apropiat număr întreg), la BEP sau T</w:t>
            </w:r>
            <w:r w:rsidRPr="00061513">
              <w:rPr>
                <w:rStyle w:val="oj-sub"/>
                <w:color w:val="000000" w:themeColor="text1"/>
                <w:sz w:val="20"/>
                <w:szCs w:val="20"/>
                <w:shd w:val="clear" w:color="auto" w:fill="FFFFFF"/>
                <w:vertAlign w:val="subscript"/>
                <w:lang w:val="pt-BR"/>
              </w:rPr>
              <w:t>m</w:t>
            </w:r>
            <w:r w:rsidRPr="00061513">
              <w:rPr>
                <w:color w:val="000000" w:themeColor="text1"/>
                <w:sz w:val="20"/>
                <w:szCs w:val="20"/>
                <w:shd w:val="clear" w:color="auto" w:fill="FFFFFF"/>
                <w:lang w:val="pt-BR"/>
              </w:rPr>
              <w:t>;</w:t>
            </w:r>
          </w:p>
          <w:p w14:paraId="2372AC16" w14:textId="2EC73D18"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2.2.8 caracteristici speciale: se alege una dintre următoarele: ventilator cu dublă utilizare, ventilator reversibil, ventilator cu nivel scăzut de zgomot;</w:t>
            </w:r>
          </w:p>
          <w:p w14:paraId="5A057FE6" w14:textId="242330A3"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2.2.9 tensiune în c.c. mai mică de 100 V, cu răspunsul „da” sau „nu”;</w:t>
            </w:r>
          </w:p>
          <w:p w14:paraId="13DEAA7D" w14:textId="29C14363"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2.2.10 lista tuturor elementelor semnificative furnizate împreună cu ventilatorul;</w:t>
            </w:r>
          </w:p>
          <w:p w14:paraId="0D1A84B1" w14:textId="679A25BD" w:rsidR="00D534BD" w:rsidRPr="00061513" w:rsidRDefault="00D534BD" w:rsidP="006C4EEC">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 xml:space="preserve">2.2.11 viteza specifică </w:t>
            </w:r>
            <w:r w:rsidRPr="00061513">
              <w:rPr>
                <w:color w:val="000000" w:themeColor="text1"/>
                <w:sz w:val="20"/>
                <w:szCs w:val="20"/>
                <w:shd w:val="clear" w:color="auto" w:fill="FFFFFF"/>
              </w:rPr>
              <w:t>σ</w:t>
            </w:r>
            <w:r w:rsidRPr="00061513">
              <w:rPr>
                <w:rStyle w:val="oj-sub"/>
                <w:i/>
                <w:iCs/>
                <w:color w:val="000000" w:themeColor="text1"/>
                <w:sz w:val="20"/>
                <w:szCs w:val="20"/>
                <w:shd w:val="clear" w:color="auto" w:fill="FFFFFF"/>
                <w:vertAlign w:val="subscript"/>
              </w:rPr>
              <w:t>ΒΕΡ</w:t>
            </w:r>
            <w:r w:rsidRPr="00061513">
              <w:rPr>
                <w:color w:val="000000" w:themeColor="text1"/>
                <w:sz w:val="20"/>
                <w:szCs w:val="20"/>
                <w:shd w:val="clear" w:color="auto" w:fill="FFFFFF"/>
                <w:lang w:val="pt-BR"/>
              </w:rPr>
              <w:t xml:space="preserve">, numai pentru ventilatoarele centrifugale cu viteza specifică </w:t>
            </w:r>
            <w:r w:rsidRPr="00061513">
              <w:rPr>
                <w:color w:val="000000" w:themeColor="text1"/>
                <w:sz w:val="20"/>
                <w:szCs w:val="20"/>
                <w:shd w:val="clear" w:color="auto" w:fill="FFFFFF"/>
              </w:rPr>
              <w:t>σ</w:t>
            </w:r>
            <w:r w:rsidRPr="00061513">
              <w:rPr>
                <w:rStyle w:val="oj-sub"/>
                <w:color w:val="000000" w:themeColor="text1"/>
                <w:sz w:val="20"/>
                <w:szCs w:val="20"/>
                <w:shd w:val="clear" w:color="auto" w:fill="FFFFFF"/>
                <w:vertAlign w:val="subscript"/>
              </w:rPr>
              <w:t>ΒΕΡ</w:t>
            </w:r>
            <w:r w:rsidRPr="00061513">
              <w:rPr>
                <w:color w:val="000000" w:themeColor="text1"/>
                <w:sz w:val="20"/>
                <w:szCs w:val="20"/>
                <w:lang w:val="ro-RO"/>
              </w:rPr>
              <w:t xml:space="preserve"> </w:t>
            </w:r>
            <w:r w:rsidRPr="00061513">
              <w:rPr>
                <w:color w:val="000000" w:themeColor="text1"/>
                <w:sz w:val="20"/>
                <w:szCs w:val="20"/>
                <w:shd w:val="clear" w:color="auto" w:fill="FFFFFF"/>
                <w:lang w:val="pt-BR"/>
              </w:rPr>
              <w:t>&lt;</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0,12, puterea electrică de intrare P</w:t>
            </w:r>
            <w:r w:rsidRPr="00061513">
              <w:rPr>
                <w:rStyle w:val="oj-sub"/>
                <w:color w:val="000000" w:themeColor="text1"/>
                <w:sz w:val="20"/>
                <w:szCs w:val="20"/>
                <w:shd w:val="clear" w:color="auto" w:fill="FFFFFF"/>
                <w:vertAlign w:val="subscript"/>
                <w:lang w:val="pt-BR"/>
              </w:rPr>
              <w:t>e</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&lt;</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10 kW, categoria de măsurare B sau D și categoria de eficiență „totală”;</w:t>
            </w:r>
          </w:p>
          <w:p w14:paraId="35591D35" w14:textId="4DE72835"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lastRenderedPageBreak/>
              <w:t xml:space="preserve">   </w:t>
            </w:r>
            <w:r w:rsidRPr="00061513">
              <w:rPr>
                <w:color w:val="000000" w:themeColor="text1"/>
                <w:sz w:val="20"/>
                <w:szCs w:val="20"/>
                <w:shd w:val="clear" w:color="auto" w:fill="FFFFFF"/>
                <w:lang w:val="pt-BR"/>
              </w:rPr>
              <w:t xml:space="preserve">2.2.12 viteza </w:t>
            </w:r>
            <w:r w:rsidRPr="00266CB1">
              <w:rPr>
                <w:color w:val="000000" w:themeColor="text1"/>
                <w:sz w:val="20"/>
                <w:szCs w:val="20"/>
                <w:shd w:val="clear" w:color="auto" w:fill="FFFFFF"/>
                <w:lang w:val="pt-BR"/>
              </w:rPr>
              <w:t>inerentă la BEP sau T</w:t>
            </w:r>
            <w:r w:rsidRPr="00266CB1">
              <w:rPr>
                <w:rStyle w:val="oj-sub"/>
                <w:color w:val="000000" w:themeColor="text1"/>
                <w:sz w:val="20"/>
                <w:szCs w:val="20"/>
                <w:shd w:val="clear" w:color="auto" w:fill="FFFFFF"/>
                <w:vertAlign w:val="subscript"/>
                <w:lang w:val="pt-BR"/>
              </w:rPr>
              <w:t>m</w:t>
            </w:r>
            <w:r w:rsidRPr="00061513">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(în rpm, rotunjită la cel mai apropiat număr întreg)</w:t>
            </w:r>
            <w:r w:rsidRPr="00061513">
              <w:rPr>
                <w:color w:val="000000" w:themeColor="text1"/>
                <w:sz w:val="20"/>
                <w:szCs w:val="20"/>
                <w:shd w:val="clear" w:color="auto" w:fill="FFFFFF"/>
                <w:lang w:val="pt-BR"/>
              </w:rPr>
              <w:t>;</w:t>
            </w:r>
          </w:p>
          <w:p w14:paraId="78A737D1" w14:textId="45549C42"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2.2.13 raportul specific, rotunjit la cea mai apropiată a doua zecimală;</w:t>
            </w:r>
          </w:p>
          <w:p w14:paraId="2388434E" w14:textId="7BCFC194"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2.2.14 denumirea producătorului, denumirea comercială înregistrată sau marca comercială înregistrată și adresa la care poate fi contactat producătorul;</w:t>
            </w:r>
          </w:p>
          <w:p w14:paraId="2C863F88" w14:textId="0E45618B"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2.2.15 identificatorul de model și, după caz, alte coduri și mărci suficiente pentru ca produsul să fie identificat fără echivoc și cu ușurință;</w:t>
            </w:r>
          </w:p>
          <w:p w14:paraId="1C16A099" w14:textId="7D14F4BD"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2.2.16 informații pertinente pentru a facilita dezmembrarea, reciclarea sau eliminarea la sfârșitul duratei de viață;</w:t>
            </w:r>
          </w:p>
          <w:p w14:paraId="32D0094A" w14:textId="7514C27D"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2.2.17 informații pertinente pentru minimizarea impactului asupra mediului și asigurarea unei durate de viață optime cu privire la instalarea, operarea și întreținerea ventilatorului.</w:t>
            </w:r>
          </w:p>
          <w:p w14:paraId="1B6CBB97" w14:textId="77777777" w:rsidR="00D534BD" w:rsidRPr="00061513" w:rsidRDefault="00D534BD" w:rsidP="006C4EEC">
            <w:pPr>
              <w:pStyle w:val="oj-normal"/>
              <w:shd w:val="clear" w:color="auto" w:fill="FFFFFF"/>
              <w:spacing w:before="0" w:beforeAutospacing="0" w:after="0" w:afterAutospacing="0"/>
              <w:ind w:left="680"/>
              <w:jc w:val="both"/>
              <w:rPr>
                <w:color w:val="000000" w:themeColor="text1"/>
                <w:sz w:val="20"/>
                <w:szCs w:val="20"/>
                <w:shd w:val="clear" w:color="auto" w:fill="FFFFFF"/>
                <w:lang w:val="pt-BR"/>
              </w:rPr>
            </w:pPr>
          </w:p>
          <w:p w14:paraId="09957CE4" w14:textId="77777777" w:rsidR="00D534BD" w:rsidRPr="00061513" w:rsidRDefault="00D534BD" w:rsidP="006C4EEC">
            <w:pPr>
              <w:pStyle w:val="oj-normal"/>
              <w:shd w:val="clear" w:color="auto" w:fill="FFFFFF"/>
              <w:spacing w:before="0" w:beforeAutospacing="0" w:after="0" w:afterAutospacing="0"/>
              <w:ind w:left="680"/>
              <w:jc w:val="both"/>
              <w:rPr>
                <w:color w:val="000000" w:themeColor="text1"/>
                <w:sz w:val="20"/>
                <w:szCs w:val="20"/>
                <w:shd w:val="clear" w:color="auto" w:fill="FFFFFF"/>
                <w:lang w:val="pt-BR"/>
              </w:rPr>
            </w:pPr>
          </w:p>
          <w:p w14:paraId="0A2CD92D"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2.3 Pentru ventilatoarele personalizate, informațiile enumerate la subpunctele 2.2.1-2.2.17 se furnizează împreună cu ofertele comerciale furnizate clienților și nu pe site-urile web cu acces liber.</w:t>
            </w:r>
          </w:p>
          <w:p w14:paraId="1019035E"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2.4 Informațiile de la subpunctele 2.2.1-2.2.6 și anul fabricației se marchează indelebil pe sau lângă plăcuța indicatoare a ventilatorului, iar în cazul subpunctul 2.2.3 trebuie să se folosească una </w:t>
            </w:r>
            <w:r w:rsidRPr="00061513">
              <w:rPr>
                <w:color w:val="000000" w:themeColor="text1"/>
                <w:sz w:val="20"/>
                <w:szCs w:val="20"/>
                <w:shd w:val="clear" w:color="auto" w:fill="FFFFFF"/>
                <w:lang w:val="pt-BR"/>
              </w:rPr>
              <w:lastRenderedPageBreak/>
              <w:t>dintre următoarele formulări, după caz:</w:t>
            </w:r>
          </w:p>
          <w:p w14:paraId="0B21FC9F" w14:textId="77602FA6" w:rsidR="00D534BD" w:rsidRPr="00061513" w:rsidRDefault="00D534BD" w:rsidP="006C4EEC">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2.4.1 „pentru antrenarea acestui ventilator trebuie instalat un variator de viteză”;</w:t>
            </w:r>
          </w:p>
          <w:p w14:paraId="2E8D49F3" w14:textId="6313D764"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2.4.2 „un variator de viteză este integrat în ventilator”.</w:t>
            </w:r>
          </w:p>
          <w:p w14:paraId="30E31115" w14:textId="77777777" w:rsidR="00D534BD" w:rsidRPr="00061513" w:rsidRDefault="00D534BD" w:rsidP="006C4EEC">
            <w:pPr>
              <w:pStyle w:val="oj-normal"/>
              <w:shd w:val="clear" w:color="auto" w:fill="FFFFFF"/>
              <w:spacing w:before="0" w:beforeAutospacing="0" w:after="0" w:afterAutospacing="0"/>
              <w:ind w:firstLine="708"/>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Producătorii trebuie să furnizeze, în manualul de utilizare, informații privind măsurile specifice de precauție care trebuie luate la asamblarea, instalarea sau întreținerea ventilatoarelor, inclusiv cu ocazia curățării.</w:t>
            </w:r>
          </w:p>
          <w:p w14:paraId="0D4E797F" w14:textId="0015B825"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061513">
              <w:rPr>
                <w:rFonts w:ascii="Times New Roman" w:hAnsi="Times New Roman"/>
                <w:b/>
                <w:bCs/>
                <w:color w:val="000000" w:themeColor="text1"/>
                <w:sz w:val="20"/>
                <w:szCs w:val="20"/>
                <w:shd w:val="clear" w:color="auto" w:fill="FFFFFF"/>
                <w:lang w:val="pt-BR" w:eastAsia="zh-CN"/>
              </w:rPr>
              <w:t xml:space="preserve">3. </w:t>
            </w:r>
            <w:r w:rsidRPr="00061513">
              <w:rPr>
                <w:rFonts w:ascii="Times New Roman" w:hAnsi="Times New Roman"/>
                <w:b/>
                <w:bCs/>
                <w:color w:val="000000" w:themeColor="text1"/>
                <w:sz w:val="20"/>
                <w:szCs w:val="20"/>
                <w:shd w:val="clear" w:color="auto" w:fill="FFFFFF"/>
                <w:lang w:val="pt-BR"/>
              </w:rPr>
              <w:t>Cerințe privind informațiile referitoare la sarcina parțială sau la o sarcină de serviciu specificată</w:t>
            </w:r>
          </w:p>
          <w:p w14:paraId="105A4224" w14:textId="77777777" w:rsidR="00D534BD" w:rsidRPr="00061513" w:rsidRDefault="00D534BD" w:rsidP="006C4EEC">
            <w:pPr>
              <w:pStyle w:val="oj-normal"/>
              <w:shd w:val="clear" w:color="auto" w:fill="FFFFFF"/>
              <w:spacing w:before="0" w:beforeAutospacing="0" w:after="0" w:afterAutospacing="0"/>
              <w:rPr>
                <w:color w:val="000000" w:themeColor="text1"/>
                <w:sz w:val="20"/>
                <w:szCs w:val="20"/>
                <w:shd w:val="clear" w:color="auto" w:fill="FFFFFF"/>
                <w:lang w:val="pt-BR"/>
              </w:rPr>
            </w:pPr>
            <w:r w:rsidRPr="00061513">
              <w:rPr>
                <w:color w:val="000000" w:themeColor="text1"/>
                <w:sz w:val="20"/>
                <w:szCs w:val="20"/>
                <w:shd w:val="clear" w:color="auto" w:fill="FFFFFF"/>
                <w:lang w:val="pt-BR"/>
              </w:rPr>
              <w:t>Începând cu 24 iulie 2028 se aplică următoarele cerințe:</w:t>
            </w:r>
          </w:p>
          <w:p w14:paraId="0A7084A6" w14:textId="54C100A8"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3.1 Pentru toate ventilatoarele, cu excepția ventilatoarelor personalizate, a ventilatoarelor cu jet și a ventilatoarelor cu motoare cu mai multe viteze:</w:t>
            </w:r>
          </w:p>
          <w:p w14:paraId="033D8AE5"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266CB1">
              <w:rPr>
                <w:color w:val="000000" w:themeColor="text1"/>
                <w:sz w:val="20"/>
                <w:szCs w:val="20"/>
                <w:shd w:val="clear" w:color="auto" w:fill="FFFFFF"/>
                <w:lang w:val="pt-BR"/>
              </w:rPr>
              <w:t>Aceasta este descrisă de cel puțin trei curbe de performanță la viteze diferite: una la viteza inerentă, una la o viteză mai mică, cuprinsă între 40</w:t>
            </w:r>
            <w:r w:rsidRPr="00061513">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și</w:t>
            </w:r>
            <w:r w:rsidRPr="00061513">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50</w:t>
            </w:r>
            <w:r w:rsidRPr="00061513">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din viteza inerentă, plus una suplimentară la mijlocul (±10%) celorlalte două</w:t>
            </w:r>
            <w:r w:rsidRPr="00061513">
              <w:rPr>
                <w:color w:val="000000" w:themeColor="text1"/>
                <w:sz w:val="20"/>
                <w:szCs w:val="20"/>
                <w:shd w:val="clear" w:color="auto" w:fill="FFFFFF"/>
                <w:lang w:val="pt-BR"/>
              </w:rPr>
              <w:t>.</w:t>
            </w:r>
          </w:p>
          <w:p w14:paraId="0103D55B"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Curbele de performanță trebuie să cuprindă un număr suficient de puncte de încercare pentru a permite trasarea curbei caracteristice în intervalul normal de funcționare.</w:t>
            </w:r>
          </w:p>
          <w:p w14:paraId="0B1CC087"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Informațiile privind curbele pot fi în format digital, cum ar fi software-ul de selecție sau catalogul online. Pentru </w:t>
            </w:r>
            <w:r w:rsidRPr="00061513">
              <w:rPr>
                <w:color w:val="000000" w:themeColor="text1"/>
                <w:sz w:val="20"/>
                <w:szCs w:val="20"/>
                <w:shd w:val="clear" w:color="auto" w:fill="FFFFFF"/>
                <w:lang w:val="pt-BR"/>
              </w:rPr>
              <w:lastRenderedPageBreak/>
              <w:t>fiecare punct de încercare trebuie furnizate valorile debitului volumetric, presiunii, puterii electrice, vitezei de rotație a ventilatorului și randamentului.</w:t>
            </w:r>
          </w:p>
          <w:p w14:paraId="6EBFA3A1"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Aceste informații sunt disponibile:</w:t>
            </w:r>
          </w:p>
          <w:p w14:paraId="42D1E313" w14:textId="2C73D6E0"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3.1.1 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SM EN ISO</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7000:2019 referința nr.</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1641;</w:t>
            </w:r>
          </w:p>
          <w:p w14:paraId="7A90DCCF" w14:textId="0ECBB253"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3.1.2 în dosarul cu documentația tehnică furnizată în scopul evaluării conformității în temeiul punctele 6-12 prezentului Regulament;</w:t>
            </w:r>
          </w:p>
          <w:p w14:paraId="0725CA78" w14:textId="48601F7B"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3.1.3 pe site-urile web cu acces liber ale producătorului ventilatorului, ale reprezentantului autorizat al acestuia sau ale importatorului.</w:t>
            </w:r>
          </w:p>
          <w:p w14:paraId="543919FC"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3.2 Pentru ventilatoarele personalizate, cu excepția ventilatoarelor cu jet:</w:t>
            </w:r>
          </w:p>
          <w:p w14:paraId="2DA6B04A"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Se indică performanța sau curba de performanță a ventilatoarelor personalizate în punctul sau punctele de operare specificate sau în intervalul sau intervalele de funcționare specificate. Curbele de performanță trebuie să cuprindă un număr suficient de puncte de încercare pentru a permite trasarea curbei caracteristice </w:t>
            </w:r>
            <w:r w:rsidRPr="00061513">
              <w:rPr>
                <w:color w:val="000000" w:themeColor="text1"/>
                <w:sz w:val="20"/>
                <w:szCs w:val="20"/>
                <w:shd w:val="clear" w:color="auto" w:fill="FFFFFF"/>
                <w:lang w:val="pt-BR"/>
              </w:rPr>
              <w:lastRenderedPageBreak/>
              <w:t>în intervalul normal de funcționare. Valorile debitului volumetric, presiunii, puterii electrice și eficienței trebuie furnizate pentru punctele de încercare individuale.</w:t>
            </w:r>
          </w:p>
          <w:p w14:paraId="59D470FD"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Aceste informații sunt disponibile:</w:t>
            </w:r>
          </w:p>
          <w:p w14:paraId="7220F47B" w14:textId="7073E74C"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3.2.1 în ofertele comerciale furnizate clienților sau în fișa tehnică sau în manualul de utilizare care însoțește ventilatorul, cu excepția cazului în care împreună cu produsul este furnizat un link internet sau un cod QR care trimite la respectivele informații. În dreptul linkului sau al codului QR este afișată o pictogramă ca în SM EN ISO</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7000:2019 referința nr.1641;</w:t>
            </w:r>
          </w:p>
          <w:p w14:paraId="39BD06A1" w14:textId="3A35B4F5"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3.2.2 în dosarul cu documentația tehnică furnizată în scopul evaluării conformității în temeiul punctelor 6-12 prezentului Regulament;</w:t>
            </w:r>
          </w:p>
          <w:p w14:paraId="3AD2F54F"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3.3 Pentru ventilatoarele cu jet:</w:t>
            </w:r>
          </w:p>
          <w:p w14:paraId="2D5B09A5" w14:textId="4C006EB8"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3.3.1 Pentru ventilatoarele cu jet trebuie să fie indicată performanța operațională a ventilatorului în sarcină parțială:</w:t>
            </w:r>
          </w:p>
          <w:p w14:paraId="5C6F03B3" w14:textId="77777777" w:rsidR="00D534BD" w:rsidRPr="00061513" w:rsidRDefault="00D534BD" w:rsidP="006C4EEC">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3.3.1.1 pentru ventilatoarele cu jet cu motor cu o singură viteză nu există sarcină parțială și nu sunt necesare informații privind sarcina parțială;</w:t>
            </w:r>
          </w:p>
          <w:p w14:paraId="073FB2B3" w14:textId="77777777" w:rsidR="00D534BD" w:rsidRPr="00061513" w:rsidRDefault="00D534BD" w:rsidP="006C4EEC">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3.3.1.2 pentru ventilatoarele cu jet fără variatoare de viteză sau care nu sunt </w:t>
            </w:r>
            <w:r w:rsidRPr="00061513">
              <w:rPr>
                <w:color w:val="000000" w:themeColor="text1"/>
                <w:sz w:val="20"/>
                <w:szCs w:val="20"/>
                <w:shd w:val="clear" w:color="auto" w:fill="FFFFFF"/>
                <w:lang w:val="pt-BR"/>
              </w:rPr>
              <w:lastRenderedPageBreak/>
              <w:t>destinate a fi utilizate cu variatoare de viteză, dar sunt prevăzute cu un motor cu viteză fixă multiplă, punctul de operare suplimentar se află la reglajele de viteză inferioare;</w:t>
            </w:r>
          </w:p>
          <w:p w14:paraId="6B195CB3" w14:textId="77777777" w:rsidR="00D534BD" w:rsidRPr="00061513" w:rsidRDefault="00D534BD" w:rsidP="006C4EEC">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3.3.1.3 pentru ventilatoarele cu jet cu variator de viteză sau destinate a fi utilizate cu variator de viteză, punctele de date suplimentare trebuie să se situeze la 30</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 și</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50</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 din viteza inerentă;</w:t>
            </w:r>
          </w:p>
          <w:p w14:paraId="1D114E24" w14:textId="41D9F600"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3.3.2 Pentru fiecare punct de operare, datele publicate includ cel puțin impulsul, puterea electrică de intrare, viteza de rotație și eficiența.</w:t>
            </w:r>
          </w:p>
          <w:p w14:paraId="12FFB523"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Aceste informații sunt disponibile:</w:t>
            </w:r>
          </w:p>
          <w:p w14:paraId="4D0D8DE7" w14:textId="77777777" w:rsidR="00D534BD" w:rsidRPr="00061513" w:rsidRDefault="00D534BD" w:rsidP="006C4EEC">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3.3.2.1 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w:t>
            </w:r>
            <w:r w:rsidRPr="00061513">
              <w:rPr>
                <w:color w:val="333333"/>
                <w:sz w:val="20"/>
                <w:szCs w:val="20"/>
                <w:shd w:val="clear" w:color="auto" w:fill="FFFFFF"/>
                <w:lang w:val="pt-BR"/>
              </w:rPr>
              <w:t xml:space="preserve">SM EN </w:t>
            </w:r>
            <w:r w:rsidRPr="00061513">
              <w:rPr>
                <w:color w:val="000000" w:themeColor="text1"/>
                <w:sz w:val="20"/>
                <w:szCs w:val="20"/>
                <w:shd w:val="clear" w:color="auto" w:fill="FFFFFF"/>
                <w:lang w:val="pt-BR"/>
              </w:rPr>
              <w:t>ISO</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7000:2019 referința nr.</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1641;</w:t>
            </w:r>
          </w:p>
          <w:p w14:paraId="0EF672C8" w14:textId="39D3ADA9" w:rsidR="00D534BD" w:rsidRPr="00061513" w:rsidRDefault="00D534BD" w:rsidP="006C4EEC">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3.3.2.2 în dosarul documentația tehnică furnizată în scopul evaluării conformității în temeiul punctelor 6-12 prezentului Regulament;</w:t>
            </w:r>
          </w:p>
          <w:p w14:paraId="13D4E350" w14:textId="77777777" w:rsidR="00D534BD" w:rsidRPr="00061513" w:rsidRDefault="00D534BD" w:rsidP="006C4EEC">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lastRenderedPageBreak/>
              <w:t>3.3.2.3 pe site-urile web cu acces liber ale producătorului ventilatorului, ale reprezentantului autorizat al acestuia sau ale importatorului;</w:t>
            </w:r>
          </w:p>
          <w:p w14:paraId="5E14BAF0" w14:textId="678E8F08"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   3.3.3 Pentru ventilatoarele cu jet personalizate, informațiile se furnizează împreună cu ofertele comerciale furnizate clienților și nu pe site-urile web cu acces liber.</w:t>
            </w:r>
          </w:p>
          <w:p w14:paraId="54643667"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3.4 Pentru ventilatoarele cu motoare cu mai multe viteze, cu excepția ventilatoarelor cu jet, curbele trebuie să fie prevăzute pentru viteza inerentă și viteza minimă a motorului de care dispune clientul, în condiții identice acelora prevăzute la punctele 1 și</w:t>
            </w:r>
            <w:r w:rsidRPr="00061513">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2, în funcție de tipul personalizat sau nepersonalizat al ventilatorului.</w:t>
            </w:r>
          </w:p>
          <w:p w14:paraId="579A56E2" w14:textId="56C51D12" w:rsidR="00D534BD" w:rsidRPr="00061513" w:rsidRDefault="00D534BD" w:rsidP="006C4EEC">
            <w:pPr>
              <w:suppressAutoHyphens w:val="0"/>
              <w:autoSpaceDN/>
              <w:spacing w:after="0" w:line="240" w:lineRule="auto"/>
              <w:jc w:val="both"/>
              <w:textAlignment w:val="auto"/>
              <w:rPr>
                <w:rFonts w:ascii="Times New Roman" w:hAnsi="Times New Roman"/>
                <w:b/>
                <w:bCs/>
                <w:color w:val="333333"/>
                <w:sz w:val="20"/>
                <w:szCs w:val="20"/>
                <w:shd w:val="clear" w:color="auto" w:fill="FFFFFF"/>
                <w:lang w:val="pt-BR"/>
              </w:rPr>
            </w:pPr>
            <w:r w:rsidRPr="00061513">
              <w:rPr>
                <w:rFonts w:ascii="Times New Roman" w:hAnsi="Times New Roman"/>
                <w:b/>
                <w:bCs/>
                <w:color w:val="333333"/>
                <w:sz w:val="20"/>
                <w:szCs w:val="20"/>
                <w:shd w:val="clear" w:color="auto" w:fill="FFFFFF"/>
                <w:lang w:val="pt-BR"/>
              </w:rPr>
              <w:t>4. Cerințe privind utilizarea eficientă a resurselor</w:t>
            </w:r>
          </w:p>
          <w:p w14:paraId="4825FFC1" w14:textId="77777777" w:rsidR="00D534BD" w:rsidRPr="00061513" w:rsidRDefault="00D534BD" w:rsidP="006C4EEC">
            <w:pPr>
              <w:spacing w:after="0" w:line="240" w:lineRule="auto"/>
              <w:ind w:firstLine="709"/>
              <w:jc w:val="both"/>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Pentru ventilatoarele proiectate și comercializate în mod specific pentru a fi integrate exclusiv în produse cu impact energetic specifice care fac obiectul cerințelor în materie de proiectare ecologică în ceea ce privește disponibilitatea pieselor de schimb, se aplică dispozițiile specifice ale regulamentului de punere în aplicare relevante pentru produsul în cauză, pe durata specificată în acesta, în locul cerințelor stabilite la prezentul punct.</w:t>
            </w:r>
          </w:p>
          <w:p w14:paraId="0424B9E8" w14:textId="03FD432A" w:rsidR="00D534BD" w:rsidRPr="00061513" w:rsidRDefault="00D534BD" w:rsidP="006C4EEC">
            <w:pPr>
              <w:spacing w:after="0" w:line="240" w:lineRule="auto"/>
              <w:ind w:firstLine="709"/>
              <w:jc w:val="both"/>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În cazul ventilatoarelor personalizate în cazul cărora </w:t>
            </w:r>
            <w:r w:rsidRPr="00061513">
              <w:rPr>
                <w:rFonts w:ascii="Times New Roman" w:hAnsi="Times New Roman"/>
                <w:color w:val="000000" w:themeColor="text1"/>
                <w:sz w:val="20"/>
                <w:szCs w:val="20"/>
                <w:shd w:val="clear" w:color="auto" w:fill="FFFFFF"/>
                <w:lang w:val="pt-BR"/>
              </w:rPr>
              <w:lastRenderedPageBreak/>
              <w:t>disponibilitatea pieselor de schimb este abordată în contract și care nu sunt reglementate de p</w:t>
            </w:r>
            <w:r>
              <w:rPr>
                <w:rFonts w:ascii="Times New Roman" w:hAnsi="Times New Roman"/>
                <w:color w:val="000000" w:themeColor="text1"/>
                <w:sz w:val="20"/>
                <w:szCs w:val="20"/>
                <w:shd w:val="clear" w:color="auto" w:fill="FFFFFF"/>
                <w:lang w:val="pt-BR"/>
              </w:rPr>
              <w:t>unctul</w:t>
            </w:r>
            <w:r w:rsidRPr="00061513">
              <w:rPr>
                <w:rFonts w:ascii="Times New Roman" w:hAnsi="Times New Roman"/>
                <w:color w:val="000000" w:themeColor="text1"/>
                <w:sz w:val="20"/>
                <w:szCs w:val="20"/>
                <w:shd w:val="clear" w:color="auto" w:fill="FFFFFF"/>
                <w:lang w:val="pt-BR"/>
              </w:rPr>
              <w:t xml:space="preserve"> anterior, nu se aplică cerințe specifice.</w:t>
            </w:r>
          </w:p>
          <w:p w14:paraId="1607D304"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Pentru alte ventilatoare, următoarele cerințe se aplică de la 24 iulie 2027:</w:t>
            </w:r>
          </w:p>
          <w:p w14:paraId="6EB4BE5E"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4.1 Disponibilitatea pieselor de schimb și a actualizărilor de software</w:t>
            </w:r>
          </w:p>
          <w:p w14:paraId="143C8A60" w14:textId="5A1905ED"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061513">
              <w:rPr>
                <w:rFonts w:ascii="Times New Roman" w:hAnsi="Times New Roman"/>
                <w:color w:val="000000" w:themeColor="text1"/>
                <w:sz w:val="20"/>
                <w:szCs w:val="20"/>
                <w:shd w:val="clear" w:color="auto" w:fill="FFFFFF"/>
                <w:lang w:val="ro-MD"/>
              </w:rPr>
              <w:t xml:space="preserve">   4.1.1 Pentru toate modelele ale căror unități sunt introduse pe piață începând cu</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color w:val="000000" w:themeColor="text1"/>
                <w:sz w:val="20"/>
                <w:szCs w:val="20"/>
                <w:shd w:val="clear" w:color="auto" w:fill="FFFFFF"/>
                <w:lang w:val="ro-MD"/>
              </w:rPr>
              <w:t>24 iulie 2027</w:t>
            </w:r>
            <w:r w:rsidRPr="00061513">
              <w:rPr>
                <w:rFonts w:ascii="Times New Roman" w:hAnsi="Times New Roman"/>
                <w:color w:val="000000" w:themeColor="text1"/>
                <w:sz w:val="20"/>
                <w:szCs w:val="20"/>
                <w:shd w:val="clear" w:color="auto" w:fill="FFFFFF"/>
                <w:lang w:val="ro-MD"/>
              </w:rPr>
              <w:t>, producătorii, importatorii sau reprezentanții autorizați ai ventilatoarelor, altele decât ventilatoarele critice din punctul de vedere al siguranței, pun la dispoziția reparatorilor profesioniști cel puțin următoarele piese de schimb, dacă acestea fac parte din ventilator, ca elemente individuale sau într-un ansamblu odată integrate astfel cum au fost furnizate inițial:</w:t>
            </w:r>
          </w:p>
          <w:p w14:paraId="1EF9EFEB" w14:textId="548C72F9"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266CB1">
              <w:rPr>
                <w:rFonts w:ascii="Times New Roman" w:hAnsi="Times New Roman"/>
                <w:color w:val="000000" w:themeColor="text1"/>
                <w:sz w:val="20"/>
                <w:szCs w:val="20"/>
                <w:shd w:val="clear" w:color="auto" w:fill="FFFFFF"/>
                <w:lang w:val="ro-MD"/>
              </w:rPr>
              <w:t xml:space="preserve">    </w:t>
            </w:r>
            <w:r w:rsidRPr="00061513">
              <w:rPr>
                <w:rFonts w:ascii="Times New Roman" w:hAnsi="Times New Roman"/>
                <w:color w:val="000000" w:themeColor="text1"/>
                <w:sz w:val="20"/>
                <w:szCs w:val="20"/>
                <w:shd w:val="clear" w:color="auto" w:fill="FFFFFF"/>
                <w:lang w:val="pt-BR"/>
              </w:rPr>
              <w:t>4.</w:t>
            </w:r>
            <w:r w:rsidRPr="00061513">
              <w:rPr>
                <w:rFonts w:ascii="Times New Roman" w:hAnsi="Times New Roman"/>
                <w:color w:val="000000" w:themeColor="text1"/>
                <w:sz w:val="20"/>
                <w:szCs w:val="20"/>
                <w:shd w:val="clear" w:color="auto" w:fill="FFFFFF"/>
                <w:lang w:val="ro-RO"/>
              </w:rPr>
              <w:t xml:space="preserve">1.1.1 </w:t>
            </w:r>
            <w:r w:rsidRPr="00061513">
              <w:rPr>
                <w:rFonts w:ascii="Times New Roman" w:hAnsi="Times New Roman"/>
                <w:color w:val="000000" w:themeColor="text1"/>
                <w:sz w:val="20"/>
                <w:szCs w:val="20"/>
                <w:shd w:val="clear" w:color="auto" w:fill="FFFFFF"/>
                <w:lang w:val="pt-BR"/>
              </w:rPr>
              <w:t>motoare a căror putere nominală este mai mică de 10 kW;</w:t>
            </w:r>
          </w:p>
          <w:p w14:paraId="6892763F" w14:textId="7F90EC11"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4.1.1.2 perii de motor;</w:t>
            </w:r>
          </w:p>
          <w:p w14:paraId="6BA20933" w14:textId="47E3492D"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4.1.1.3 rotoare;</w:t>
            </w:r>
          </w:p>
          <w:p w14:paraId="45DC1990" w14:textId="3CCF37E6"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RO"/>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4.1.1.4 elemente de stator</w:t>
            </w:r>
            <w:r w:rsidRPr="00061513">
              <w:rPr>
                <w:rFonts w:ascii="Times New Roman" w:hAnsi="Times New Roman"/>
                <w:color w:val="000000" w:themeColor="text1"/>
                <w:sz w:val="20"/>
                <w:szCs w:val="20"/>
                <w:shd w:val="clear" w:color="auto" w:fill="FFFFFF"/>
                <w:lang w:val="ro-RO"/>
              </w:rPr>
              <w:t>;</w:t>
            </w:r>
          </w:p>
          <w:p w14:paraId="4F35533D" w14:textId="4D1DAE7A"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4.1.1.5 componente de acționare mecanică;</w:t>
            </w:r>
          </w:p>
          <w:p w14:paraId="04BDE1BC" w14:textId="5EBB6411"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4.1.1.6 utilizarea de variatoare de viteze;</w:t>
            </w:r>
          </w:p>
          <w:p w14:paraId="5604F8D1" w14:textId="2DAA0100"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4.1.1.7 senzori;</w:t>
            </w:r>
          </w:p>
          <w:p w14:paraId="790D8341" w14:textId="453CEE4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4.1.1.8 piese de uzură (elemente de sacrificiu);</w:t>
            </w:r>
          </w:p>
          <w:p w14:paraId="1166A50B" w14:textId="41A70EA2"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4.1.1.9 îmbinările și accesoriile necesare pentru instalarea acestor piese de schimb;</w:t>
            </w:r>
          </w:p>
          <w:p w14:paraId="7D0D59EE" w14:textId="7185F229"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lastRenderedPageBreak/>
              <w:t xml:space="preserve">    </w:t>
            </w:r>
            <w:r w:rsidRPr="00061513">
              <w:rPr>
                <w:rFonts w:ascii="Times New Roman" w:hAnsi="Times New Roman"/>
                <w:color w:val="000000" w:themeColor="text1"/>
                <w:sz w:val="20"/>
                <w:szCs w:val="20"/>
                <w:shd w:val="clear" w:color="auto" w:fill="FFFFFF"/>
                <w:lang w:val="pt-BR"/>
              </w:rPr>
              <w:t>4.1.1.10 rulmenți pentru ventilatoare;</w:t>
            </w:r>
          </w:p>
          <w:p w14:paraId="0795AD62" w14:textId="3E13BD3A"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4.1.1.11 rulmenți cu motor atunci când ventilatorul este integrat într-un motor cu o putere mai mare de 1 kW.</w:t>
            </w:r>
          </w:p>
          <w:p w14:paraId="0374C71B" w14:textId="1DC06F03"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   4.1.2 Pentru toate modelele ale căror unități sunt introduse pe piață începând cu</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color w:val="000000" w:themeColor="text1"/>
                <w:sz w:val="20"/>
                <w:szCs w:val="20"/>
                <w:shd w:val="clear" w:color="auto" w:fill="FFFFFF"/>
                <w:lang w:val="pt-BR"/>
              </w:rPr>
              <w:t>24 iulie 2027</w:t>
            </w:r>
            <w:r w:rsidRPr="00061513">
              <w:rPr>
                <w:rFonts w:ascii="Times New Roman" w:hAnsi="Times New Roman"/>
                <w:color w:val="000000" w:themeColor="text1"/>
                <w:sz w:val="20"/>
                <w:szCs w:val="20"/>
                <w:shd w:val="clear" w:color="auto" w:fill="FFFFFF"/>
                <w:lang w:val="pt-BR"/>
              </w:rPr>
              <w:t>, producătorii, importatorii sau reprezentanții autorizați ai ventilatoarelor critice din punctul de vedere ale siguranței trebuie să pună la dispoziția reparatorilor profesioniști autorizați de producător cel puțin următoarele piese de schimb, dacă sunt piese ale ventilatorului, ca elemente individuale sau într-un ansamblu odată integrate astfel cum au fost furnizate inițial:</w:t>
            </w:r>
          </w:p>
          <w:p w14:paraId="411B1115" w14:textId="505E1238"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w:t>
            </w:r>
            <w:r w:rsidRPr="00061513">
              <w:rPr>
                <w:rFonts w:ascii="Times New Roman" w:hAnsi="Times New Roman"/>
                <w:color w:val="000000" w:themeColor="text1"/>
                <w:sz w:val="20"/>
                <w:szCs w:val="20"/>
                <w:shd w:val="clear" w:color="auto" w:fill="FFFFFF"/>
                <w:lang w:val="ro-RO"/>
              </w:rPr>
              <w:t xml:space="preserve">1.2.1 </w:t>
            </w:r>
            <w:r w:rsidRPr="00061513">
              <w:rPr>
                <w:rFonts w:ascii="Times New Roman" w:hAnsi="Times New Roman"/>
                <w:color w:val="000000" w:themeColor="text1"/>
                <w:sz w:val="20"/>
                <w:szCs w:val="20"/>
                <w:shd w:val="clear" w:color="auto" w:fill="FFFFFF"/>
                <w:lang w:val="pt-BR"/>
              </w:rPr>
              <w:t>motoare a căror putere nominală este mai mică de 10 kW;</w:t>
            </w:r>
          </w:p>
          <w:p w14:paraId="310E8EFF" w14:textId="56F94F94"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4.1.2.2. perii de motor;</w:t>
            </w:r>
          </w:p>
          <w:p w14:paraId="7ED89A09" w14:textId="7B79991B"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4.1.2.3 rotoare;</w:t>
            </w:r>
          </w:p>
          <w:p w14:paraId="7130DEF2" w14:textId="24DB995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4.1.2.4 elemente de stator;</w:t>
            </w:r>
          </w:p>
          <w:p w14:paraId="0E74E235" w14:textId="4B6BEB78"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4.1.2.5 componente de acționare mecanică;</w:t>
            </w:r>
          </w:p>
          <w:p w14:paraId="497F40D3" w14:textId="06E2B8D4"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4.1.2.6 utilizarea de variatoare de viteze;</w:t>
            </w:r>
          </w:p>
          <w:p w14:paraId="3161EA0D" w14:textId="2DD4565B"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4.1.2.7 senzori;</w:t>
            </w:r>
          </w:p>
          <w:p w14:paraId="09B0C639" w14:textId="2E46FEAA"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4.1.2.8 piese de uzură (elemente de sacrificiu);</w:t>
            </w:r>
          </w:p>
          <w:p w14:paraId="3E814BCA" w14:textId="178D5D82"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4.1.2.9 îmbinările și accesoriile necesare pentru instalarea acestor piese de schimb;</w:t>
            </w:r>
          </w:p>
          <w:p w14:paraId="0A6A63C4" w14:textId="3880BA5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4.1.2.10 rulmenți pentru ventilatoare;</w:t>
            </w:r>
          </w:p>
          <w:p w14:paraId="5E3FBE59" w14:textId="301DA151"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4.1.2.11 rulmenți cu motor atunci când ventilatorul este integrat într-un motor cu o putere mai mare de 1 kW.</w:t>
            </w:r>
          </w:p>
          <w:p w14:paraId="058105CB" w14:textId="048B15FB"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lastRenderedPageBreak/>
              <w:t xml:space="preserve">   4.</w:t>
            </w:r>
            <w:r w:rsidRPr="00061513">
              <w:rPr>
                <w:rFonts w:ascii="Times New Roman" w:hAnsi="Times New Roman"/>
                <w:color w:val="000000" w:themeColor="text1"/>
                <w:sz w:val="20"/>
                <w:szCs w:val="20"/>
                <w:shd w:val="clear" w:color="auto" w:fill="FFFFFF"/>
                <w:lang w:val="ro-RO"/>
              </w:rPr>
              <w:t xml:space="preserve">1.3 </w:t>
            </w:r>
            <w:r w:rsidRPr="00061513">
              <w:rPr>
                <w:rFonts w:ascii="Times New Roman" w:hAnsi="Times New Roman"/>
                <w:color w:val="000000" w:themeColor="text1"/>
                <w:sz w:val="20"/>
                <w:szCs w:val="20"/>
                <w:shd w:val="clear" w:color="auto" w:fill="FFFFFF"/>
                <w:lang w:val="pt-BR"/>
              </w:rPr>
              <w:t>Disponibilitatea pieselor de schimb menționate la subpunctele 4.1.1 și 4.1.2 trebuie să fie asigurată pentru o perioadă minimă care începe cel târziu la</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color w:val="000000" w:themeColor="text1"/>
                <w:sz w:val="20"/>
                <w:szCs w:val="20"/>
                <w:shd w:val="clear" w:color="auto" w:fill="FFFFFF"/>
                <w:lang w:val="pt-BR"/>
              </w:rPr>
              <w:t>24 iulie 2027</w:t>
            </w:r>
            <w:r w:rsidRPr="00061513">
              <w:rPr>
                <w:rStyle w:val="oj-italic"/>
                <w:rFonts w:ascii="Times New Roman" w:hAnsi="Times New Roman"/>
                <w:i/>
                <w:iCs/>
                <w:color w:val="000000" w:themeColor="text1"/>
                <w:sz w:val="20"/>
                <w:szCs w:val="20"/>
                <w:shd w:val="clear" w:color="auto" w:fill="FFFFFF"/>
                <w:lang w:val="ro-RO"/>
              </w:rPr>
              <w:t xml:space="preserve"> </w:t>
            </w:r>
            <w:r w:rsidRPr="00061513">
              <w:rPr>
                <w:rFonts w:ascii="Times New Roman" w:hAnsi="Times New Roman"/>
                <w:color w:val="000000" w:themeColor="text1"/>
                <w:sz w:val="20"/>
                <w:szCs w:val="20"/>
                <w:shd w:val="clear" w:color="auto" w:fill="FFFFFF"/>
                <w:lang w:val="pt-BR"/>
              </w:rPr>
              <w:t>sau la doi ani de la data introducerii pe piață a primei unități din model, în funcție de data care survine cel mai târziu, și se încheie la cel puțin 10 ani de la data introducerii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data menționată la prezenta literă. Pentru ventilatoarele critice din punctul de vedere al siguranței, site-ul web care furnizează lista pieselor de schimb și procedura de comandare a acestora, precum și informațiile referitoare la reparații pot fi restricționate prin nume de utilizator și parolă la reparatorii profesioniști autorizați de producător.</w:t>
            </w:r>
          </w:p>
          <w:p w14:paraId="18EB4102" w14:textId="21BBD89D"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   4.1.4 Termenul maxim de livrare a pieselor de schimb:</w:t>
            </w:r>
          </w:p>
          <w:p w14:paraId="1429BBED"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În perioada menționată la subpunctul 4.1.3, producătorul, importatorul sau reprezentantul autorizat trebuie să asigure livrarea pieselor de schimb în următorul interval de timp:</w:t>
            </w:r>
          </w:p>
          <w:p w14:paraId="34BA6DFD" w14:textId="4252750C" w:rsidR="00D534BD" w:rsidRPr="00266CB1"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r>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ro-RO"/>
              </w:rPr>
              <w:t xml:space="preserve">4.1.4.1 </w:t>
            </w:r>
            <w:r w:rsidRPr="00266CB1">
              <w:rPr>
                <w:color w:val="000000" w:themeColor="text1"/>
                <w:sz w:val="20"/>
                <w:szCs w:val="20"/>
                <w:shd w:val="clear" w:color="auto" w:fill="FFFFFF"/>
                <w:lang w:val="ro-RO"/>
              </w:rPr>
              <w:t xml:space="preserve">astfel cum se specifică într-un contract, în </w:t>
            </w:r>
            <w:r w:rsidRPr="00266CB1">
              <w:rPr>
                <w:color w:val="000000" w:themeColor="text1"/>
                <w:sz w:val="20"/>
                <w:szCs w:val="20"/>
                <w:shd w:val="clear" w:color="auto" w:fill="FFFFFF"/>
                <w:lang w:val="ro-RO"/>
              </w:rPr>
              <w:lastRenderedPageBreak/>
              <w:t>cazul în care există un contract între producătorul și utilizatorul final al ventilatorului;</w:t>
            </w:r>
          </w:p>
          <w:p w14:paraId="1735995F" w14:textId="5A6D62F3"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ro-RO"/>
              </w:rPr>
              <w:t xml:space="preserve">4.1.4.2 </w:t>
            </w:r>
            <w:r w:rsidRPr="00061513">
              <w:rPr>
                <w:color w:val="000000" w:themeColor="text1"/>
                <w:sz w:val="20"/>
                <w:szCs w:val="20"/>
                <w:shd w:val="clear" w:color="auto" w:fill="FFFFFF"/>
                <w:lang w:val="pt-BR"/>
              </w:rPr>
              <w:t>în caz contrar, astfel cum se specifică în informațiile despre produs ale ventilatorului și în informațiile puse la dispoziție pe site-uri web cu acces liber;</w:t>
            </w:r>
          </w:p>
          <w:p w14:paraId="749CEFCA" w14:textId="3CEEF549"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ro-RO"/>
              </w:rPr>
              <w:t xml:space="preserve">    </w:t>
            </w:r>
            <w:r w:rsidRPr="00061513">
              <w:rPr>
                <w:color w:val="000000" w:themeColor="text1"/>
                <w:sz w:val="20"/>
                <w:szCs w:val="20"/>
                <w:shd w:val="clear" w:color="auto" w:fill="FFFFFF"/>
                <w:lang w:val="ro-RO"/>
              </w:rPr>
              <w:t xml:space="preserve">4.1.4.3 </w:t>
            </w:r>
            <w:r w:rsidRPr="00061513">
              <w:rPr>
                <w:color w:val="000000" w:themeColor="text1"/>
                <w:sz w:val="20"/>
                <w:szCs w:val="20"/>
                <w:shd w:val="clear" w:color="auto" w:fill="FFFFFF"/>
                <w:lang w:val="pt-BR"/>
              </w:rPr>
              <w:t>în caz contrar, nu mai târziu de șase săptămâni de la primirea comenzii.</w:t>
            </w:r>
          </w:p>
          <w:p w14:paraId="0C77C563" w14:textId="633A32F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061513">
              <w:rPr>
                <w:color w:val="000000" w:themeColor="text1"/>
                <w:sz w:val="20"/>
                <w:szCs w:val="20"/>
                <w:shd w:val="clear" w:color="auto" w:fill="FFFFFF"/>
                <w:lang w:val="ro-RO"/>
              </w:rPr>
              <w:t xml:space="preserve">   4.1.5 Producătorii, importatorii sau reprezentanții autorizați trebuie să se asigure că piesele de schimb menționate la subpunctele 4.1.1 și 4.1.2 pot fi înlocuite fără deteriorarea permanentă a produsului.</w:t>
            </w:r>
          </w:p>
          <w:p w14:paraId="62214049" w14:textId="2BBA8F70"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061513">
              <w:rPr>
                <w:color w:val="000000" w:themeColor="text1"/>
                <w:sz w:val="20"/>
                <w:szCs w:val="20"/>
                <w:shd w:val="clear" w:color="auto" w:fill="FFFFFF"/>
                <w:lang w:val="ro-RO"/>
              </w:rPr>
              <w:t xml:space="preserve">   4.1.6 Atunci când producătorii, importatorii sau reprezentanții autorizați ai ventilatoarelor pun la dispoziție actualizări de software și firmware, acestea trebuie să rămână disponibile timp de cel puțin 10 ani de la introducerea pe piață a ultimei unități dintr-un model, iar aceste actualizări de software și firmware trebuie furnizate gratuit.</w:t>
            </w:r>
          </w:p>
          <w:p w14:paraId="0E10DF07"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RO"/>
              </w:rPr>
              <w:t xml:space="preserve">4.2 </w:t>
            </w:r>
            <w:r w:rsidRPr="00061513">
              <w:rPr>
                <w:rFonts w:ascii="Times New Roman" w:hAnsi="Times New Roman"/>
                <w:color w:val="000000" w:themeColor="text1"/>
                <w:sz w:val="20"/>
                <w:szCs w:val="20"/>
                <w:shd w:val="clear" w:color="auto" w:fill="FFFFFF"/>
                <w:lang w:val="pt-BR"/>
              </w:rPr>
              <w:t>Accesul la informațiile privind repararea:</w:t>
            </w:r>
          </w:p>
          <w:p w14:paraId="29C371C0"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MD"/>
              </w:rPr>
              <w:t xml:space="preserve">4.2.1 </w:t>
            </w:r>
            <w:r w:rsidRPr="00061513">
              <w:rPr>
                <w:rFonts w:ascii="Times New Roman" w:hAnsi="Times New Roman"/>
                <w:color w:val="000000" w:themeColor="text1"/>
                <w:sz w:val="20"/>
                <w:szCs w:val="20"/>
                <w:shd w:val="clear" w:color="auto" w:fill="FFFFFF"/>
                <w:lang w:val="pt-BR"/>
              </w:rPr>
              <w:t>În perioada menționată la subpunctul 4.1.3, producătorul, importatorul sau reprezentantul autorizat asigură accesul reparatorilor profesioniști la informațiile referitoare la repararea ventilatorului.</w:t>
            </w:r>
          </w:p>
          <w:p w14:paraId="49EF8E05" w14:textId="77777777" w:rsidR="00D534BD" w:rsidRPr="00061513" w:rsidRDefault="00D534BD" w:rsidP="006C4EEC">
            <w:pPr>
              <w:spacing w:after="0" w:line="240" w:lineRule="auto"/>
              <w:jc w:val="both"/>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Pe site-ul web al producătorului, al importatorului sau al </w:t>
            </w:r>
            <w:r w:rsidRPr="00061513">
              <w:rPr>
                <w:rFonts w:ascii="Times New Roman" w:hAnsi="Times New Roman"/>
                <w:color w:val="000000" w:themeColor="text1"/>
                <w:sz w:val="20"/>
                <w:szCs w:val="20"/>
                <w:shd w:val="clear" w:color="auto" w:fill="FFFFFF"/>
                <w:lang w:val="pt-BR"/>
              </w:rPr>
              <w:lastRenderedPageBreak/>
              <w:t>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76BCEE75" w14:textId="2CB95933"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4.2.1.1 reparatorul profesionist are competența tehnică de a repara ventilatoare și respectă reglementările </w:t>
            </w:r>
            <w:r w:rsidRPr="00266CB1">
              <w:rPr>
                <w:rFonts w:ascii="Times New Roman" w:hAnsi="Times New Roman"/>
                <w:color w:val="000000" w:themeColor="text1"/>
                <w:sz w:val="20"/>
                <w:szCs w:val="20"/>
                <w:shd w:val="clear" w:color="auto" w:fill="FFFFFF"/>
                <w:lang w:val="pt-BR"/>
              </w:rPr>
              <w:t xml:space="preserve">naționale în vigoare </w:t>
            </w:r>
            <w:r w:rsidRPr="00061513">
              <w:rPr>
                <w:rFonts w:ascii="Times New Roman" w:hAnsi="Times New Roman"/>
                <w:color w:val="000000" w:themeColor="text1"/>
                <w:sz w:val="20"/>
                <w:szCs w:val="20"/>
                <w:shd w:val="clear" w:color="auto" w:fill="FFFFFF"/>
                <w:lang w:val="pt-BR"/>
              </w:rPr>
              <w:t>valabile în cazul reparatorilor de echipamente electrice. Trimiterea la un sistem oficial de înregistrare ca reparator profesionist, dacă în statele respective, există un astfel de sistem, se acceptă ca dovadă a conformității cu prezentul subpunct;</w:t>
            </w:r>
          </w:p>
          <w:p w14:paraId="7669FF4A" w14:textId="43AF16A6"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MD"/>
              </w:rPr>
              <w:t xml:space="preserve">4.2.1.2 </w:t>
            </w:r>
            <w:r w:rsidRPr="00061513">
              <w:rPr>
                <w:rFonts w:ascii="Times New Roman" w:hAnsi="Times New Roman"/>
                <w:color w:val="000000" w:themeColor="text1"/>
                <w:sz w:val="20"/>
                <w:szCs w:val="20"/>
                <w:shd w:val="clear" w:color="auto" w:fill="FFFFFF"/>
                <w:lang w:val="ro-RO"/>
              </w:rPr>
              <w:t>reparatorul profesionist este acoperit de o asigurare pentru răspundere civilă rezultate din activitatea sa, indiferent dacă o astfel de asigurare este impusă sau nu de dreptul național</w:t>
            </w:r>
          </w:p>
          <w:p w14:paraId="6B6EBE24" w14:textId="56EE659D"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MD"/>
              </w:rPr>
              <w:t xml:space="preserve">  4.2.2 </w:t>
            </w:r>
            <w:r w:rsidRPr="00061513">
              <w:rPr>
                <w:rFonts w:ascii="Times New Roman" w:hAnsi="Times New Roman"/>
                <w:color w:val="000000" w:themeColor="text1"/>
                <w:sz w:val="20"/>
                <w:szCs w:val="20"/>
                <w:shd w:val="clear" w:color="auto" w:fill="FFFFFF"/>
                <w:lang w:val="pt-BR"/>
              </w:rPr>
              <w:t>Producătorii, importatorii sau reprezentanții autorizați acceptă sau refuză solicitarea menționată la subpunctul 4.2.1 în termen de cinci zile lucrătoare.</w:t>
            </w:r>
          </w:p>
          <w:p w14:paraId="6D96FFD6" w14:textId="3A5CBE20"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   4.2.3 Producătorii, importatorii sau reprezentanții autorizați pot percepe comisioane rezonabile și proporționale pentru accesul la informațiile privind repararea sau pentru primirea de actualizări periodice. Un comision este </w:t>
            </w:r>
            <w:r w:rsidRPr="00061513">
              <w:rPr>
                <w:rFonts w:ascii="Times New Roman" w:hAnsi="Times New Roman"/>
                <w:color w:val="000000" w:themeColor="text1"/>
                <w:sz w:val="20"/>
                <w:szCs w:val="20"/>
                <w:shd w:val="clear" w:color="auto" w:fill="FFFFFF"/>
                <w:lang w:val="pt-BR"/>
              </w:rPr>
              <w:lastRenderedPageBreak/>
              <w:t>rezonabil dacă nu descurajează accesul prin faptul că nu ia în considerare măsura în care reparatorul profesionist utilizează informațiile.</w:t>
            </w:r>
          </w:p>
          <w:p w14:paraId="424484B3"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 xml:space="preserve">4.2.4 De îndată ce solicitarea este acceptată, reparatorul profesionist trebuie să aibă acces la informațiile solicitate privind repararea în termen de o zi lucrătoare. </w:t>
            </w:r>
            <w:r w:rsidRPr="00061513">
              <w:rPr>
                <w:rFonts w:ascii="Times New Roman" w:hAnsi="Times New Roman"/>
                <w:color w:val="000000" w:themeColor="text1"/>
                <w:sz w:val="20"/>
                <w:szCs w:val="20"/>
                <w:shd w:val="clear" w:color="auto" w:fill="FFFFFF"/>
                <w:lang w:val="ro-RO"/>
              </w:rPr>
              <w:t>I</w:t>
            </w:r>
            <w:r w:rsidRPr="00061513">
              <w:rPr>
                <w:rFonts w:ascii="Times New Roman" w:hAnsi="Times New Roman"/>
                <w:color w:val="000000" w:themeColor="text1"/>
                <w:sz w:val="20"/>
                <w:szCs w:val="20"/>
                <w:shd w:val="clear" w:color="auto" w:fill="FFFFFF"/>
                <w:lang w:val="pt-BR"/>
              </w:rPr>
              <w:t>nformațiile pot fi furnizate pentru un model echivalent sau pentru un model din aceeași familie</w:t>
            </w:r>
            <w:r w:rsidRPr="00061513">
              <w:rPr>
                <w:rFonts w:ascii="Times New Roman" w:hAnsi="Times New Roman"/>
                <w:color w:val="000000" w:themeColor="text1"/>
                <w:sz w:val="20"/>
                <w:szCs w:val="20"/>
                <w:shd w:val="clear" w:color="auto" w:fill="FFFFFF"/>
                <w:lang w:val="ro-RO"/>
              </w:rPr>
              <w:t>, după caz</w:t>
            </w:r>
            <w:r w:rsidRPr="00061513">
              <w:rPr>
                <w:rFonts w:ascii="Times New Roman" w:hAnsi="Times New Roman"/>
                <w:color w:val="000000" w:themeColor="text1"/>
                <w:sz w:val="20"/>
                <w:szCs w:val="20"/>
                <w:shd w:val="clear" w:color="auto" w:fill="FFFFFF"/>
                <w:lang w:val="pt-BR"/>
              </w:rPr>
              <w:t>.</w:t>
            </w:r>
          </w:p>
          <w:p w14:paraId="56253E3C"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4.2.5 Informațiile privind repararea includ:</w:t>
            </w:r>
          </w:p>
          <w:p w14:paraId="5D33D618" w14:textId="61DD627D"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pt-BR"/>
              </w:rPr>
              <w:t>4.2.5.1 identificarea fără echivoc a aparatului;</w:t>
            </w:r>
          </w:p>
          <w:p w14:paraId="28A93AE6" w14:textId="4F37C6AA"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ro-RO"/>
              </w:rPr>
              <w:t xml:space="preserve">4.2.5.2 </w:t>
            </w:r>
            <w:r w:rsidRPr="00061513">
              <w:rPr>
                <w:rFonts w:ascii="Times New Roman" w:hAnsi="Times New Roman"/>
                <w:color w:val="000000" w:themeColor="text1"/>
                <w:sz w:val="20"/>
                <w:szCs w:val="20"/>
                <w:shd w:val="clear" w:color="auto" w:fill="FFFFFF"/>
                <w:lang w:val="pt-BR"/>
              </w:rPr>
              <w:t>o schemă de demontare sau o vedere explodată care permite vizualizarea cel puțin a pieselor de schimb puse la dispoziție;</w:t>
            </w:r>
          </w:p>
          <w:p w14:paraId="7F455DC5" w14:textId="5BF9D2F2"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pt-BR"/>
              </w:rPr>
              <w:t>4.2.5.3. manualul tehnic cu instrucțiuni pentru reparații;</w:t>
            </w:r>
          </w:p>
          <w:p w14:paraId="232B5511" w14:textId="779CBC0B"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pt-BR"/>
              </w:rPr>
              <w:t>4.2.5.4 o listă a echipamentelor de reparație și testare necesare, inclusiv detalii privind orice instrument brevetat necesar pentru reparații;</w:t>
            </w:r>
          </w:p>
          <w:p w14:paraId="506B2273" w14:textId="4E51EC32"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pt-BR"/>
              </w:rPr>
              <w:t>4.2.5.5 informații despre componente și diagnostic</w:t>
            </w:r>
            <w:r w:rsidRPr="00061513">
              <w:rPr>
                <w:rFonts w:ascii="Times New Roman" w:hAnsi="Times New Roman"/>
                <w:color w:val="000000" w:themeColor="text1"/>
                <w:sz w:val="20"/>
                <w:szCs w:val="20"/>
                <w:shd w:val="clear" w:color="auto" w:fill="FFFFFF"/>
                <w:lang w:val="ro-RO"/>
              </w:rPr>
              <w:t xml:space="preserve">, </w:t>
            </w:r>
            <w:r w:rsidRPr="00061513">
              <w:rPr>
                <w:rFonts w:ascii="Times New Roman" w:hAnsi="Times New Roman"/>
                <w:color w:val="000000" w:themeColor="text1"/>
                <w:sz w:val="20"/>
                <w:szCs w:val="20"/>
                <w:shd w:val="clear" w:color="auto" w:fill="FFFFFF"/>
                <w:lang w:val="pt-BR"/>
              </w:rPr>
              <w:t>cum ar fi valorile teoretice minime și maxime pentru măsurători;</w:t>
            </w:r>
          </w:p>
          <w:p w14:paraId="3915753D" w14:textId="6E32CE1B"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pt-BR"/>
              </w:rPr>
              <w:t>4.2.5.6 traseele de cablaj și diagramele de conectare;</w:t>
            </w:r>
          </w:p>
          <w:p w14:paraId="073F6860" w14:textId="451DA195"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ro-RO"/>
              </w:rPr>
              <w:t xml:space="preserve">4.2.5.7 </w:t>
            </w:r>
            <w:r w:rsidRPr="00061513">
              <w:rPr>
                <w:rFonts w:ascii="Times New Roman" w:hAnsi="Times New Roman"/>
                <w:color w:val="000000" w:themeColor="text1"/>
                <w:sz w:val="20"/>
                <w:szCs w:val="20"/>
                <w:shd w:val="clear" w:color="auto" w:fill="FFFFFF"/>
                <w:lang w:val="pt-BR"/>
              </w:rPr>
              <w:t xml:space="preserve">codurile de eroare și de diagnostic, inclusiv codurile </w:t>
            </w:r>
            <w:r w:rsidRPr="00061513">
              <w:rPr>
                <w:rFonts w:ascii="Times New Roman" w:hAnsi="Times New Roman"/>
                <w:color w:val="000000" w:themeColor="text1"/>
                <w:sz w:val="20"/>
                <w:szCs w:val="20"/>
                <w:shd w:val="clear" w:color="auto" w:fill="FFFFFF"/>
                <w:lang w:val="pt-BR"/>
              </w:rPr>
              <w:lastRenderedPageBreak/>
              <w:t>specifice ale producătorului, dacă este cazul;</w:t>
            </w:r>
          </w:p>
          <w:p w14:paraId="2693DBBB" w14:textId="22A0C8AB"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ro-RO"/>
              </w:rPr>
            </w:pPr>
            <w:r w:rsidRPr="00061513">
              <w:rPr>
                <w:rFonts w:ascii="Times New Roman" w:hAnsi="Times New Roman"/>
                <w:color w:val="000000" w:themeColor="text1"/>
                <w:sz w:val="20"/>
                <w:szCs w:val="20"/>
                <w:shd w:val="clear" w:color="auto" w:fill="FFFFFF"/>
                <w:lang w:val="ro-RO"/>
              </w:rPr>
              <w:t xml:space="preserve">4.2.5.8 </w:t>
            </w:r>
            <w:r w:rsidRPr="00061513">
              <w:rPr>
                <w:rFonts w:ascii="Times New Roman" w:hAnsi="Times New Roman"/>
                <w:color w:val="000000" w:themeColor="text1"/>
                <w:sz w:val="20"/>
                <w:szCs w:val="20"/>
                <w:shd w:val="clear" w:color="auto" w:fill="FFFFFF"/>
                <w:lang w:val="pt-BR"/>
              </w:rPr>
              <w:t>instrucțiuni pentru instalarea de software și firmware relevante, inclusiv software de resetare;</w:t>
            </w:r>
          </w:p>
          <w:p w14:paraId="116158E6" w14:textId="50E61EF2" w:rsidR="00D534BD" w:rsidRPr="00061513" w:rsidRDefault="00D534BD" w:rsidP="006C4EEC">
            <w:pPr>
              <w:pStyle w:val="ListParagraph"/>
              <w:suppressAutoHyphens w:val="0"/>
              <w:autoSpaceDN/>
              <w:spacing w:after="0" w:line="240" w:lineRule="auto"/>
              <w:ind w:left="397"/>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pt-BR"/>
              </w:rPr>
              <w:t>4.2.5.9 informații privind modul de accesare a datelor înregistrate referitoare la incidentele de defectare raportate stocate în produs, după caz.</w:t>
            </w:r>
          </w:p>
          <w:p w14:paraId="5DEADB94"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RO"/>
              </w:rPr>
              <w:t xml:space="preserve">4.3 </w:t>
            </w:r>
            <w:r w:rsidRPr="00061513">
              <w:rPr>
                <w:rFonts w:ascii="Times New Roman" w:hAnsi="Times New Roman"/>
                <w:color w:val="000000" w:themeColor="text1"/>
                <w:sz w:val="20"/>
                <w:szCs w:val="20"/>
                <w:shd w:val="clear" w:color="auto" w:fill="FFFFFF"/>
                <w:lang w:val="pt-BR"/>
              </w:rPr>
              <w:t>Cerințe privind demontarea pentru recuperarea și reciclarea materialelor în condiții de evitare a poluării:</w:t>
            </w:r>
          </w:p>
          <w:p w14:paraId="1B2B41DB"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061513">
              <w:rPr>
                <w:rFonts w:ascii="Times New Roman" w:hAnsi="Times New Roman"/>
                <w:color w:val="000000" w:themeColor="text1"/>
                <w:sz w:val="20"/>
                <w:szCs w:val="20"/>
                <w:shd w:val="clear" w:color="auto" w:fill="FFFFFF"/>
                <w:lang w:val="ro-MD"/>
              </w:rPr>
              <w:t>4.3.1 Producătorii, importatorii sau reprezentanții autorizați se asigură că ventilatoarele sunt concepute în așa fel încât materialele și componentele menționate în anexa nr.6 l</w:t>
            </w:r>
            <w:r w:rsidRPr="00061513">
              <w:rPr>
                <w:rFonts w:ascii="Times New Roman" w:hAnsi="Times New Roman"/>
                <w:color w:val="000000" w:themeColor="text1"/>
                <w:sz w:val="20"/>
                <w:szCs w:val="20"/>
                <w:lang w:val="pt-BR"/>
              </w:rPr>
              <w:t xml:space="preserve">a Regulamentul privind deșeurile de echipamente electrice și electronice, aprobat prin Hotărârea Guvernului nr. 212/2018 (în continuare - Hotărârea Guvernului nr. 212/2018) </w:t>
            </w:r>
            <w:r w:rsidRPr="00061513">
              <w:rPr>
                <w:rFonts w:ascii="Times New Roman" w:hAnsi="Times New Roman"/>
                <w:color w:val="000000" w:themeColor="text1"/>
                <w:sz w:val="20"/>
                <w:szCs w:val="20"/>
                <w:shd w:val="clear" w:color="auto" w:fill="FFFFFF"/>
                <w:lang w:val="ro-MD"/>
              </w:rPr>
              <w:t>să poată fi îndepărtate din aparat cu ajutorul unor instrumente disponibile în mod obișnuit.</w:t>
            </w:r>
          </w:p>
          <w:p w14:paraId="4D0860CA"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061513">
              <w:rPr>
                <w:rFonts w:ascii="Times New Roman" w:hAnsi="Times New Roman"/>
                <w:color w:val="000000" w:themeColor="text1"/>
                <w:sz w:val="20"/>
                <w:szCs w:val="20"/>
                <w:shd w:val="clear" w:color="auto" w:fill="FFFFFF"/>
                <w:lang w:val="ro-MD"/>
              </w:rPr>
              <w:t xml:space="preserve">4.3.2 Producătorii, importatorii și reprezentanții autorizați îndeplinesc obligațiile prevăzute la punctele 86-89 din </w:t>
            </w:r>
            <w:r w:rsidRPr="00061513">
              <w:rPr>
                <w:rFonts w:ascii="Times New Roman" w:hAnsi="Times New Roman"/>
                <w:color w:val="000000" w:themeColor="text1"/>
                <w:sz w:val="20"/>
                <w:szCs w:val="20"/>
                <w:lang w:val="ro-MD"/>
              </w:rPr>
              <w:t>Hotărârea Guvernului nr. 212/2018</w:t>
            </w:r>
            <w:r w:rsidRPr="00061513">
              <w:rPr>
                <w:rFonts w:ascii="Times New Roman" w:hAnsi="Times New Roman"/>
                <w:color w:val="333333"/>
                <w:sz w:val="20"/>
                <w:szCs w:val="20"/>
                <w:shd w:val="clear" w:color="auto" w:fill="FFFFFF"/>
                <w:lang w:val="ro-MD"/>
              </w:rPr>
              <w:t>.</w:t>
            </w:r>
          </w:p>
          <w:p w14:paraId="30701CE2" w14:textId="7EF5BD10"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061513">
              <w:rPr>
                <w:rFonts w:ascii="Times New Roman" w:hAnsi="Times New Roman"/>
                <w:b/>
                <w:bCs/>
                <w:color w:val="000000" w:themeColor="text1"/>
                <w:sz w:val="20"/>
                <w:szCs w:val="20"/>
                <w:shd w:val="clear" w:color="auto" w:fill="FFFFFF"/>
                <w:lang w:val="pt-BR"/>
              </w:rPr>
              <w:t>5. Cerințe privind informațiile despre produs referitoare la eficiența materialelor</w:t>
            </w:r>
          </w:p>
          <w:p w14:paraId="0B3B513C" w14:textId="7777777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061513">
              <w:rPr>
                <w:rFonts w:ascii="Times New Roman" w:hAnsi="Times New Roman"/>
                <w:color w:val="000000" w:themeColor="text1"/>
                <w:sz w:val="20"/>
                <w:szCs w:val="20"/>
                <w:shd w:val="clear" w:color="auto" w:fill="FFFFFF"/>
                <w:lang w:val="ro-MD"/>
              </w:rPr>
              <w:lastRenderedPageBreak/>
              <w:t>5.1</w:t>
            </w:r>
            <w:r w:rsidRPr="00061513">
              <w:rPr>
                <w:rFonts w:ascii="Times New Roman" w:hAnsi="Times New Roman"/>
                <w:b/>
                <w:bCs/>
                <w:color w:val="000000" w:themeColor="text1"/>
                <w:sz w:val="20"/>
                <w:szCs w:val="20"/>
                <w:shd w:val="clear" w:color="auto" w:fill="FFFFFF"/>
                <w:lang w:val="ro-MD"/>
              </w:rPr>
              <w:t xml:space="preserve"> </w:t>
            </w:r>
            <w:r w:rsidRPr="00061513">
              <w:rPr>
                <w:rFonts w:ascii="Times New Roman" w:hAnsi="Times New Roman"/>
                <w:color w:val="000000" w:themeColor="text1"/>
                <w:sz w:val="20"/>
                <w:szCs w:val="20"/>
                <w:shd w:val="clear" w:color="auto" w:fill="FFFFFF"/>
                <w:lang w:val="pt-BR"/>
              </w:rPr>
              <w:t>Pentru o perioadă minimă care începe cel târziu la</w:t>
            </w:r>
            <w:r w:rsidRPr="00061513">
              <w:rPr>
                <w:rFonts w:ascii="Times New Roman" w:hAnsi="Times New Roman"/>
                <w:color w:val="000000" w:themeColor="text1"/>
                <w:sz w:val="20"/>
                <w:szCs w:val="20"/>
                <w:shd w:val="clear" w:color="auto" w:fill="FFFFFF"/>
                <w:lang w:val="ro-RO"/>
              </w:rPr>
              <w:t xml:space="preserve"> </w:t>
            </w:r>
            <w:r w:rsidRPr="00061513">
              <w:rPr>
                <w:rStyle w:val="oj-italic"/>
                <w:rFonts w:ascii="Times New Roman" w:hAnsi="Times New Roman"/>
                <w:color w:val="000000" w:themeColor="text1"/>
                <w:sz w:val="20"/>
                <w:szCs w:val="20"/>
                <w:shd w:val="clear" w:color="auto" w:fill="FFFFFF"/>
                <w:lang w:val="pt-BR"/>
              </w:rPr>
              <w:t>24 iulie 2028</w:t>
            </w:r>
            <w:r w:rsidRPr="00061513">
              <w:rPr>
                <w:rStyle w:val="oj-italic"/>
                <w:rFonts w:ascii="Times New Roman" w:hAnsi="Times New Roman"/>
                <w:i/>
                <w:iCs/>
                <w:color w:val="000000" w:themeColor="text1"/>
                <w:sz w:val="20"/>
                <w:szCs w:val="20"/>
                <w:shd w:val="clear" w:color="auto" w:fill="FFFFFF"/>
                <w:lang w:val="ro-RO"/>
              </w:rPr>
              <w:t xml:space="preserve"> </w:t>
            </w:r>
            <w:r w:rsidRPr="00061513">
              <w:rPr>
                <w:rFonts w:ascii="Times New Roman" w:hAnsi="Times New Roman"/>
                <w:color w:val="000000" w:themeColor="text1"/>
                <w:sz w:val="20"/>
                <w:szCs w:val="20"/>
                <w:shd w:val="clear" w:color="auto" w:fill="FFFFFF"/>
                <w:lang w:val="pt-BR"/>
              </w:rPr>
              <w:t>sau doi ani de la introducerea pe piață a primei unități din model, luându-se în considerare data cea mai recentă, și care se încheie la cel puțin 10 ani de la introducerea pe piață a ultimei unități din modelul în cauză, instrucțiunile pentru utilizatori și instalatori sunt furnizate sub forma unui manual de utilizare pe site-urile web cu acces liber ale producătorilor, importatorilor și reprezentanților autorizați și includ următoarele informații:</w:t>
            </w:r>
          </w:p>
          <w:p w14:paraId="7FC3127B" w14:textId="31F65688"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ro-MD"/>
              </w:rPr>
              <w:t xml:space="preserve">   </w:t>
            </w:r>
            <w:r w:rsidRPr="00061513">
              <w:rPr>
                <w:rFonts w:ascii="Times New Roman" w:hAnsi="Times New Roman"/>
                <w:color w:val="000000" w:themeColor="text1"/>
                <w:sz w:val="20"/>
                <w:szCs w:val="20"/>
                <w:shd w:val="clear" w:color="auto" w:fill="FFFFFF"/>
                <w:lang w:val="ro-MD"/>
              </w:rPr>
              <w:t>5.1.1</w:t>
            </w:r>
            <w:r w:rsidRPr="00061513">
              <w:rPr>
                <w:rFonts w:ascii="Times New Roman" w:hAnsi="Times New Roman"/>
                <w:b/>
                <w:bCs/>
                <w:color w:val="000000" w:themeColor="text1"/>
                <w:sz w:val="20"/>
                <w:szCs w:val="20"/>
                <w:shd w:val="clear" w:color="auto" w:fill="FFFFFF"/>
                <w:lang w:val="ro-MD"/>
              </w:rPr>
              <w:t xml:space="preserve"> </w:t>
            </w:r>
            <w:r w:rsidRPr="00061513">
              <w:rPr>
                <w:rFonts w:ascii="Times New Roman" w:hAnsi="Times New Roman"/>
                <w:color w:val="000000" w:themeColor="text1"/>
                <w:sz w:val="20"/>
                <w:szCs w:val="20"/>
                <w:shd w:val="clear" w:color="auto" w:fill="FFFFFF"/>
                <w:lang w:val="pt-BR"/>
              </w:rPr>
              <w:t>modul de accesare a serviciilor de reparații profesionale (pagini de internet, adrese, date de contact);</w:t>
            </w:r>
          </w:p>
          <w:p w14:paraId="5AC79D76" w14:textId="4A2C06FC"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 xml:space="preserve">5.1.2 </w:t>
            </w:r>
            <w:r w:rsidRPr="00061513">
              <w:rPr>
                <w:rFonts w:ascii="Times New Roman" w:hAnsi="Times New Roman"/>
                <w:color w:val="000000" w:themeColor="text1"/>
                <w:sz w:val="20"/>
                <w:szCs w:val="20"/>
                <w:lang w:val="pt-BR"/>
              </w:rPr>
              <w:t>informații relevante pentru comandarea pieselor de schimb puse la dispoziția utilizatorilor finali, direct de la producător sau prin alte canale;</w:t>
            </w:r>
          </w:p>
          <w:p w14:paraId="1DD52C33" w14:textId="79E8A1F7"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5.1.3 perioada minimă în care aceste piese de schimb sunt disponibile;</w:t>
            </w:r>
          </w:p>
          <w:p w14:paraId="1B003221" w14:textId="49011F4B"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5.1.4 durata minimă a garanției ventilatorului în ani;</w:t>
            </w:r>
          </w:p>
          <w:p w14:paraId="5D833026" w14:textId="0FCB88D1"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5.1.5 detalii privind orice unealtă brevetată necesară pentru reparații;</w:t>
            </w:r>
          </w:p>
          <w:p w14:paraId="0CDB095C" w14:textId="28F403F6"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5.1.6 instrucțiuni pentru instalarea corectă;</w:t>
            </w:r>
          </w:p>
          <w:p w14:paraId="4A02C2F2" w14:textId="42A9E61B"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5.1.7 instrucțiuni de întreținere</w:t>
            </w:r>
            <w:r w:rsidRPr="00061513">
              <w:rPr>
                <w:rFonts w:ascii="Times New Roman" w:hAnsi="Times New Roman"/>
                <w:color w:val="000000" w:themeColor="text1"/>
                <w:sz w:val="20"/>
                <w:szCs w:val="20"/>
                <w:shd w:val="clear" w:color="auto" w:fill="FFFFFF"/>
                <w:lang w:val="ro-RO"/>
              </w:rPr>
              <w:t>;</w:t>
            </w:r>
          </w:p>
          <w:p w14:paraId="66FDA46A" w14:textId="57E07381"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 xml:space="preserve">   </w:t>
            </w:r>
            <w:r w:rsidRPr="00061513">
              <w:rPr>
                <w:rFonts w:ascii="Times New Roman" w:hAnsi="Times New Roman"/>
                <w:color w:val="000000" w:themeColor="text1"/>
                <w:sz w:val="20"/>
                <w:szCs w:val="20"/>
                <w:shd w:val="clear" w:color="auto" w:fill="FFFFFF"/>
                <w:lang w:val="pt-BR"/>
              </w:rPr>
              <w:t>5.1.8 identificarea erorilor, semnificația erorilor și măsurile necesare, inclusiv identificarea erorilor care necesită asistență profesională;</w:t>
            </w:r>
          </w:p>
          <w:p w14:paraId="2B9962EE" w14:textId="7893FFDB" w:rsidR="00D534BD" w:rsidRPr="00061513" w:rsidRDefault="00D534BD"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lastRenderedPageBreak/>
              <w:t xml:space="preserve">   </w:t>
            </w:r>
            <w:r w:rsidRPr="00061513">
              <w:rPr>
                <w:rFonts w:ascii="Times New Roman" w:hAnsi="Times New Roman"/>
                <w:color w:val="000000" w:themeColor="text1"/>
                <w:sz w:val="20"/>
                <w:szCs w:val="20"/>
                <w:shd w:val="clear" w:color="auto" w:fill="FFFFFF"/>
                <w:lang w:val="pt-BR"/>
              </w:rPr>
              <w:t>5.1.9 informații privind eventualele implicații ale reparării de către utilizator sau ale unei reparări neprofesionale pentru siguranța utilizatorului final și pentru garanție.</w:t>
            </w:r>
          </w:p>
          <w:p w14:paraId="53D2B615" w14:textId="77777777"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p>
          <w:p w14:paraId="117DF40B" w14:textId="1DFED233" w:rsidR="00D534BD" w:rsidRPr="00061513" w:rsidRDefault="00D534BD" w:rsidP="006C4EEC">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061513">
              <w:rPr>
                <w:rFonts w:ascii="Times New Roman" w:hAnsi="Times New Roman"/>
                <w:b/>
                <w:bCs/>
                <w:color w:val="000000" w:themeColor="text1"/>
                <w:sz w:val="20"/>
                <w:szCs w:val="20"/>
                <w:shd w:val="clear" w:color="auto" w:fill="FFFFFF"/>
                <w:lang w:val="pt-BR"/>
              </w:rPr>
              <w:t>6. Cerințe privind informațiile despre produs pentru ventilatoarele ca piese de schimb</w:t>
            </w:r>
          </w:p>
          <w:p w14:paraId="7D2AD574"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ro-MD"/>
              </w:rPr>
              <w:t>6.1</w:t>
            </w:r>
            <w:r w:rsidRPr="00061513">
              <w:rPr>
                <w:b/>
                <w:bCs/>
                <w:color w:val="000000" w:themeColor="text1"/>
                <w:sz w:val="20"/>
                <w:szCs w:val="20"/>
                <w:shd w:val="clear" w:color="auto" w:fill="FFFFFF"/>
                <w:lang w:val="ro-MD"/>
              </w:rPr>
              <w:t xml:space="preserve"> </w:t>
            </w:r>
            <w:r w:rsidRPr="00061513">
              <w:rPr>
                <w:color w:val="000000" w:themeColor="text1"/>
                <w:sz w:val="20"/>
                <w:szCs w:val="20"/>
                <w:shd w:val="clear" w:color="auto" w:fill="FFFFFF"/>
                <w:lang w:val="pt-BR"/>
              </w:rPr>
              <w:t>Începând cu</w:t>
            </w:r>
            <w:r w:rsidRPr="00061513">
              <w:rPr>
                <w:color w:val="000000" w:themeColor="text1"/>
                <w:sz w:val="20"/>
                <w:szCs w:val="20"/>
                <w:shd w:val="clear" w:color="auto" w:fill="FFFFFF"/>
                <w:lang w:val="ro-RO"/>
              </w:rPr>
              <w:t xml:space="preserve"> </w:t>
            </w:r>
            <w:r w:rsidRPr="00061513">
              <w:rPr>
                <w:rStyle w:val="oj-italic"/>
                <w:color w:val="000000" w:themeColor="text1"/>
                <w:sz w:val="20"/>
                <w:szCs w:val="20"/>
                <w:shd w:val="clear" w:color="auto" w:fill="FFFFFF"/>
                <w:lang w:val="pt-BR"/>
              </w:rPr>
              <w:t>24 iulie 2027</w:t>
            </w:r>
            <w:r w:rsidRPr="00061513">
              <w:rPr>
                <w:rStyle w:val="oj-italic"/>
                <w:i/>
                <w:iCs/>
                <w:color w:val="000000" w:themeColor="text1"/>
                <w:sz w:val="20"/>
                <w:szCs w:val="20"/>
                <w:shd w:val="clear" w:color="auto" w:fill="FFFFFF"/>
                <w:lang w:val="ro-RO"/>
              </w:rPr>
              <w:t xml:space="preserve"> </w:t>
            </w:r>
            <w:r w:rsidRPr="00061513">
              <w:rPr>
                <w:color w:val="000000" w:themeColor="text1"/>
                <w:sz w:val="20"/>
                <w:szCs w:val="20"/>
                <w:shd w:val="clear" w:color="auto" w:fill="FFFFFF"/>
                <w:lang w:val="pt-BR"/>
              </w:rPr>
              <w:t>, ambalajul sau produsul în sine, în absența ambalajului, fișa tehnică sau manualul de utilizare furnizat împreună cu ventilatorul, precum și informațiile despre produs disponibile online și în cataloage trebuie să indice în mod clar și vizibil:</w:t>
            </w:r>
          </w:p>
          <w:p w14:paraId="3A59B12B"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 xml:space="preserve">„Acest ventilator nu îndeplinește cerințele de performanță din </w:t>
            </w:r>
            <w:r w:rsidRPr="00061513">
              <w:rPr>
                <w:color w:val="000000" w:themeColor="text1"/>
                <w:sz w:val="20"/>
                <w:szCs w:val="20"/>
                <w:lang w:val="it-IT"/>
              </w:rPr>
              <w:t xml:space="preserve">Regulamentul </w:t>
            </w:r>
            <w:r w:rsidRPr="00061513">
              <w:rPr>
                <w:color w:val="000000" w:themeColor="text1"/>
                <w:sz w:val="20"/>
                <w:szCs w:val="20"/>
                <w:lang w:val="ro-RO"/>
              </w:rPr>
              <w:t xml:space="preserve">cu privire la cerinţele de proiectare ecologică aplicabile </w:t>
            </w:r>
            <w:r w:rsidRPr="00061513">
              <w:rPr>
                <w:color w:val="000000" w:themeColor="text1"/>
                <w:sz w:val="20"/>
                <w:szCs w:val="20"/>
                <w:shd w:val="clear" w:color="auto" w:fill="FFFFFF"/>
                <w:lang w:val="pt-BR"/>
              </w:rPr>
              <w:t xml:space="preserve">ventilatoarelor acționate de motoare cu o putere electrică de intrare între 125 W și 500 kW și poate fi utilizat numai pentru a înlocui un ventilator existent echivalent introdus pe piață înainte de 24 iulie 2027, </w:t>
            </w:r>
            <w:r w:rsidRPr="00061513">
              <w:rPr>
                <w:sz w:val="20"/>
                <w:szCs w:val="20"/>
                <w:lang w:val="ro-RO"/>
              </w:rPr>
              <w:t>prevăzut în anexa nr. 41 la Hotărârea Guvernului nr. 750/2016</w:t>
            </w:r>
            <w:r w:rsidRPr="00061513">
              <w:rPr>
                <w:color w:val="000000" w:themeColor="text1"/>
                <w:sz w:val="20"/>
                <w:szCs w:val="20"/>
                <w:shd w:val="clear" w:color="auto" w:fill="FFFFFF"/>
                <w:lang w:val="pt-BR"/>
              </w:rPr>
              <w:t xml:space="preserve"> și integrat într-un produs, deoarece niciun ventilator conform nu poate fi utilizat ca înlocuitor.”</w:t>
            </w:r>
          </w:p>
          <w:p w14:paraId="508C3F0A"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61513">
              <w:rPr>
                <w:color w:val="000000" w:themeColor="text1"/>
                <w:sz w:val="20"/>
                <w:szCs w:val="20"/>
                <w:shd w:val="clear" w:color="auto" w:fill="FFFFFF"/>
                <w:lang w:val="pt-BR"/>
              </w:rPr>
              <w:t>Fișa tehnică sau manualul de utilizare furnizat împreună cu ventilatorul ca piesă de schimb trebuie să furnizeze:</w:t>
            </w:r>
          </w:p>
          <w:p w14:paraId="1584DAE9" w14:textId="756D194E"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6</w:t>
            </w:r>
            <w:r w:rsidRPr="00061513">
              <w:rPr>
                <w:color w:val="000000" w:themeColor="text1"/>
                <w:sz w:val="20"/>
                <w:szCs w:val="20"/>
                <w:shd w:val="clear" w:color="auto" w:fill="FFFFFF"/>
                <w:lang w:val="ro-RO"/>
              </w:rPr>
              <w:t xml:space="preserve">.1.1 </w:t>
            </w:r>
            <w:r w:rsidRPr="00061513">
              <w:rPr>
                <w:color w:val="000000" w:themeColor="text1"/>
                <w:sz w:val="20"/>
                <w:szCs w:val="20"/>
                <w:shd w:val="clear" w:color="auto" w:fill="FFFFFF"/>
                <w:lang w:val="pt-BR"/>
              </w:rPr>
              <w:t xml:space="preserve">denumirea producătorului, denumirea comercială înregistrată sau </w:t>
            </w:r>
            <w:r w:rsidRPr="00061513">
              <w:rPr>
                <w:color w:val="000000" w:themeColor="text1"/>
                <w:sz w:val="20"/>
                <w:szCs w:val="20"/>
                <w:shd w:val="clear" w:color="auto" w:fill="FFFFFF"/>
                <w:lang w:val="pt-BR"/>
              </w:rPr>
              <w:lastRenderedPageBreak/>
              <w:t>marca comercială înregistrată și adresa la care poate fi contactat producătorul;</w:t>
            </w:r>
          </w:p>
          <w:p w14:paraId="24CED7C4" w14:textId="3C2FCF5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6</w:t>
            </w:r>
            <w:r w:rsidRPr="00061513">
              <w:rPr>
                <w:color w:val="000000" w:themeColor="text1"/>
                <w:sz w:val="20"/>
                <w:szCs w:val="20"/>
                <w:shd w:val="clear" w:color="auto" w:fill="FFFFFF"/>
                <w:lang w:val="ro-RO"/>
              </w:rPr>
              <w:t xml:space="preserve">.1.2 </w:t>
            </w:r>
            <w:r w:rsidRPr="00061513">
              <w:rPr>
                <w:color w:val="000000" w:themeColor="text1"/>
                <w:sz w:val="20"/>
                <w:szCs w:val="20"/>
                <w:shd w:val="clear" w:color="auto" w:fill="FFFFFF"/>
                <w:lang w:val="pt-BR"/>
              </w:rPr>
              <w:t>identificatorul de model și, după caz, alte coduri și mărci suficiente pentru ca produsul să fie identificat fără echivoc și cu ușurință;</w:t>
            </w:r>
          </w:p>
          <w:p w14:paraId="2E3839BE" w14:textId="63B90E4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6</w:t>
            </w:r>
            <w:r w:rsidRPr="00061513">
              <w:rPr>
                <w:color w:val="000000" w:themeColor="text1"/>
                <w:sz w:val="20"/>
                <w:szCs w:val="20"/>
                <w:shd w:val="clear" w:color="auto" w:fill="FFFFFF"/>
                <w:lang w:val="ro-RO"/>
              </w:rPr>
              <w:t xml:space="preserve">.1.3 </w:t>
            </w:r>
            <w:r w:rsidRPr="00061513">
              <w:rPr>
                <w:color w:val="000000" w:themeColor="text1"/>
                <w:sz w:val="20"/>
                <w:szCs w:val="20"/>
                <w:shd w:val="clear" w:color="auto" w:fill="FFFFFF"/>
                <w:lang w:val="pt-BR"/>
              </w:rPr>
              <w:t>informații pertinente pentru a facilita dezmembrarea, reciclarea sau eliminarea la sfârșitul duratei de viață;</w:t>
            </w:r>
          </w:p>
          <w:p w14:paraId="3E0C0910" w14:textId="4BFEE392"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lang w:val="pt-BR"/>
              </w:rPr>
              <w:t>6</w:t>
            </w:r>
            <w:r w:rsidRPr="00061513">
              <w:rPr>
                <w:color w:val="000000" w:themeColor="text1"/>
                <w:sz w:val="20"/>
                <w:szCs w:val="20"/>
                <w:shd w:val="clear" w:color="auto" w:fill="FFFFFF"/>
                <w:lang w:val="ro-RO"/>
              </w:rPr>
              <w:t xml:space="preserve">.1.4. </w:t>
            </w:r>
            <w:r w:rsidRPr="00061513">
              <w:rPr>
                <w:color w:val="000000" w:themeColor="text1"/>
                <w:sz w:val="20"/>
                <w:szCs w:val="20"/>
                <w:shd w:val="clear" w:color="auto" w:fill="FFFFFF"/>
                <w:lang w:val="pt-BR"/>
              </w:rPr>
              <w:t>informații pertinente pentru minimizarea impactului asupra mediului și asigurarea unei durate de viață optime cu privire la instalarea, operarea și întreținerea ventilatorului;</w:t>
            </w:r>
          </w:p>
          <w:p w14:paraId="6EC478E3" w14:textId="4B11B2EA"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rPr>
            </w:pPr>
            <w:r>
              <w:rPr>
                <w:color w:val="000000" w:themeColor="text1"/>
                <w:sz w:val="20"/>
                <w:szCs w:val="20"/>
                <w:shd w:val="clear" w:color="auto" w:fill="FFFFFF"/>
                <w:lang w:val="pt-BR"/>
              </w:rPr>
              <w:t xml:space="preserve">   </w:t>
            </w:r>
            <w:r w:rsidRPr="00061513">
              <w:rPr>
                <w:color w:val="000000" w:themeColor="text1"/>
                <w:sz w:val="20"/>
                <w:szCs w:val="20"/>
                <w:shd w:val="clear" w:color="auto" w:fill="FFFFFF"/>
              </w:rPr>
              <w:t>6</w:t>
            </w:r>
            <w:r w:rsidRPr="00061513">
              <w:rPr>
                <w:color w:val="000000" w:themeColor="text1"/>
                <w:sz w:val="20"/>
                <w:szCs w:val="20"/>
                <w:shd w:val="clear" w:color="auto" w:fill="FFFFFF"/>
                <w:lang w:val="ro-RO"/>
              </w:rPr>
              <w:t xml:space="preserve">.1.5 </w:t>
            </w:r>
            <w:r w:rsidRPr="00061513">
              <w:rPr>
                <w:color w:val="000000" w:themeColor="text1"/>
                <w:sz w:val="20"/>
                <w:szCs w:val="20"/>
                <w:shd w:val="clear" w:color="auto" w:fill="FFFFFF"/>
              </w:rPr>
              <w:t>informații despre produsul sau produsele în care urmează să fie integrat ventilatorul ca piesă de schimb.</w:t>
            </w:r>
          </w:p>
          <w:p w14:paraId="4CAEA26D"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rPr>
            </w:pPr>
          </w:p>
          <w:p w14:paraId="622AA13A" w14:textId="77777777" w:rsidR="00D534BD" w:rsidRPr="00061513" w:rsidRDefault="00D534BD" w:rsidP="006C4EEC">
            <w:pPr>
              <w:pStyle w:val="oj-normal"/>
              <w:shd w:val="clear" w:color="auto" w:fill="FFFFFF"/>
              <w:spacing w:before="0" w:beforeAutospacing="0" w:after="0" w:afterAutospacing="0"/>
              <w:jc w:val="both"/>
              <w:rPr>
                <w:color w:val="000000" w:themeColor="text1"/>
                <w:sz w:val="20"/>
                <w:szCs w:val="20"/>
                <w:shd w:val="clear" w:color="auto" w:fill="FFFFFF"/>
              </w:rPr>
            </w:pPr>
          </w:p>
          <w:p w14:paraId="47035EFC" w14:textId="77777777" w:rsidR="00D534BD" w:rsidRPr="00061513"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en-US" w:eastAsia="zh-CN"/>
              </w:rPr>
            </w:pPr>
          </w:p>
        </w:tc>
        <w:tc>
          <w:tcPr>
            <w:tcW w:w="2391" w:type="dxa"/>
          </w:tcPr>
          <w:p w14:paraId="08A1BFB9" w14:textId="77777777" w:rsidR="00D534BD" w:rsidRPr="00061513" w:rsidRDefault="00D534BD" w:rsidP="006C4EEC">
            <w:pPr>
              <w:pStyle w:val="NormalWeb"/>
              <w:spacing w:before="0" w:beforeAutospacing="0" w:after="0" w:afterAutospacing="0"/>
              <w:jc w:val="right"/>
              <w:rPr>
                <w:sz w:val="20"/>
                <w:szCs w:val="20"/>
              </w:rPr>
            </w:pPr>
            <w:r w:rsidRPr="00061513">
              <w:rPr>
                <w:sz w:val="20"/>
                <w:szCs w:val="20"/>
              </w:rPr>
              <w:lastRenderedPageBreak/>
              <w:t>Annex no.2</w:t>
            </w:r>
          </w:p>
          <w:p w14:paraId="5C2B8404" w14:textId="60A72E22" w:rsidR="00D534BD" w:rsidRPr="00061513" w:rsidRDefault="00D534BD" w:rsidP="006C4EEC">
            <w:pPr>
              <w:pStyle w:val="NormalWeb"/>
              <w:spacing w:before="0" w:beforeAutospacing="0" w:after="0" w:afterAutospacing="0"/>
              <w:jc w:val="center"/>
              <w:rPr>
                <w:sz w:val="20"/>
                <w:szCs w:val="20"/>
                <w:lang w:val="en-US" w:eastAsia="ru-RU"/>
              </w:rPr>
            </w:pPr>
            <w:r w:rsidRPr="00061513">
              <w:rPr>
                <w:sz w:val="20"/>
                <w:szCs w:val="20"/>
              </w:rPr>
              <w:t>to the Regulation on ecodesign requirements applicable to fans driven by motors with an electrical input power between 125 W and 500 kW</w:t>
            </w:r>
          </w:p>
          <w:p w14:paraId="0C74827F" w14:textId="77777777" w:rsidR="00D534BD" w:rsidRPr="00061513" w:rsidRDefault="00D534BD" w:rsidP="006C4EEC">
            <w:pPr>
              <w:pStyle w:val="NormalWeb"/>
              <w:spacing w:before="0" w:beforeAutospacing="0" w:after="0" w:afterAutospacing="0"/>
              <w:jc w:val="center"/>
              <w:rPr>
                <w:b/>
                <w:bCs/>
                <w:sz w:val="20"/>
                <w:szCs w:val="20"/>
              </w:rPr>
            </w:pPr>
            <w:r w:rsidRPr="00061513">
              <w:rPr>
                <w:b/>
                <w:bCs/>
                <w:sz w:val="20"/>
                <w:szCs w:val="20"/>
              </w:rPr>
              <w:t>ECODESIGN REQUIREMENTS</w:t>
            </w:r>
            <w:r w:rsidRPr="00061513">
              <w:rPr>
                <w:b/>
                <w:bCs/>
                <w:sz w:val="20"/>
                <w:szCs w:val="20"/>
              </w:rPr>
              <w:br/>
              <w:t>FOR FANS</w:t>
            </w:r>
          </w:p>
          <w:p w14:paraId="0900B486" w14:textId="6A3AE06E"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7. Fans shall comply with the ecodesign requirements established in points 1–5 of this annex, except for fans that meet all the following criteria:</w:t>
            </w:r>
          </w:p>
          <w:p w14:paraId="6643E382" w14:textId="77777777"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7.1 are integrated or placed on the market exclusively to be integrated into other products;</w:t>
            </w:r>
          </w:p>
          <w:p w14:paraId="0E7934A7" w14:textId="6957BEE9"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7.2 are placed on the market in the first year from the date of application of this Regulation;</w:t>
            </w:r>
          </w:p>
          <w:p w14:paraId="34D951F5" w14:textId="77777777" w:rsidR="008E57C7" w:rsidRDefault="00D534BD" w:rsidP="008E57C7">
            <w:pPr>
              <w:pStyle w:val="NormalWeb"/>
              <w:spacing w:before="0" w:beforeAutospacing="0" w:after="0" w:afterAutospacing="0"/>
              <w:jc w:val="both"/>
              <w:rPr>
                <w:sz w:val="20"/>
                <w:szCs w:val="20"/>
              </w:rPr>
            </w:pPr>
            <w:r w:rsidRPr="008E57C7">
              <w:rPr>
                <w:color w:val="000000" w:themeColor="text1"/>
                <w:sz w:val="20"/>
                <w:szCs w:val="20"/>
              </w:rPr>
              <w:t xml:space="preserve">   7.3 comply with the requirements of annex no.1, using the calculation methods from annex no.2 of the respective regulation, which can be verified by the market surveillance authority in accordance with annex no.3 of the respective regulation, respecting the fan’s declaration of </w:t>
            </w:r>
            <w:r w:rsidRPr="00061513">
              <w:rPr>
                <w:sz w:val="20"/>
                <w:szCs w:val="20"/>
              </w:rPr>
              <w:t>conformity;</w:t>
            </w:r>
          </w:p>
          <w:p w14:paraId="50AEF843" w14:textId="1029F0F5"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7.4 the first unit of the model concerned is placed </w:t>
            </w:r>
            <w:r w:rsidRPr="008E57C7">
              <w:rPr>
                <w:color w:val="000000" w:themeColor="text1"/>
                <w:sz w:val="20"/>
                <w:szCs w:val="20"/>
              </w:rPr>
              <w:lastRenderedPageBreak/>
              <w:t>on the market before 24 July 2027.</w:t>
            </w:r>
          </w:p>
          <w:p w14:paraId="0716C46E" w14:textId="524865F9"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8. However, until 24 July 2037, fans as spare parts that replace fans placed on the market before 24 July 2027 and integrated into products or that meet the criteria in point 7 above and are integrated into products are exempt from the requirements set out in points 1–5, provided that:</w:t>
            </w:r>
          </w:p>
          <w:p w14:paraId="17120DF2" w14:textId="77777777"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1.1 in the range of products offered by the manufacturer/importer/authorized representative there is no suitable replacement fan to be integrated into the product concerned that complies with this Regulation;</w:t>
            </w:r>
            <w:r w:rsidRPr="008E57C7">
              <w:rPr>
                <w:color w:val="000000" w:themeColor="text1"/>
                <w:sz w:val="20"/>
                <w:szCs w:val="20"/>
              </w:rPr>
              <w:br/>
              <w:t xml:space="preserve">   1.2 comply with the information requirements provided in point 6;</w:t>
            </w:r>
          </w:p>
          <w:p w14:paraId="0FAD1C72" w14:textId="0C0E2E47"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1.3 comply with the requirements set out in point 2 of annex no.1 that were applicable at the time the fan intended to be replaced was placed on the market, using the calculation methods from annex no.2, which may be verified by the market surveillance authority in accordance with annex no.3.</w:t>
            </w:r>
          </w:p>
          <w:p w14:paraId="3C20D808" w14:textId="77777777" w:rsidR="00D534BD" w:rsidRPr="00061513" w:rsidRDefault="00D534BD" w:rsidP="006C4EEC">
            <w:pPr>
              <w:pStyle w:val="NormalWeb"/>
              <w:spacing w:before="0" w:beforeAutospacing="0" w:after="0" w:afterAutospacing="0"/>
              <w:rPr>
                <w:sz w:val="20"/>
                <w:szCs w:val="20"/>
              </w:rPr>
            </w:pPr>
          </w:p>
          <w:p w14:paraId="1C20F5B0" w14:textId="77777777" w:rsidR="008E57C7" w:rsidRPr="008E57C7" w:rsidRDefault="00D534BD" w:rsidP="008E57C7">
            <w:pPr>
              <w:pStyle w:val="NormalWeb"/>
              <w:spacing w:before="0" w:beforeAutospacing="0" w:after="0" w:afterAutospacing="0"/>
              <w:jc w:val="both"/>
              <w:rPr>
                <w:color w:val="000000" w:themeColor="text1"/>
                <w:sz w:val="20"/>
                <w:szCs w:val="20"/>
              </w:rPr>
            </w:pPr>
            <w:r w:rsidRPr="008E57C7">
              <w:rPr>
                <w:b/>
                <w:bCs/>
                <w:color w:val="000000" w:themeColor="text1"/>
                <w:sz w:val="20"/>
                <w:szCs w:val="20"/>
              </w:rPr>
              <w:t>1. Minimum efficiency requirements</w:t>
            </w:r>
          </w:p>
          <w:p w14:paraId="7B4FAA36" w14:textId="098DB337"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Starting from 24 July 2027, the following rules apply:</w:t>
            </w:r>
          </w:p>
          <w:p w14:paraId="20C396C7" w14:textId="7A571F10"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1.1.Fans, except for jet fans, tangential fans and fans referred to in subpoint 1.7, shall have a fan efficiency (η) greater than </w:t>
            </w:r>
            <w:r w:rsidRPr="008E57C7">
              <w:rPr>
                <w:color w:val="000000" w:themeColor="text1"/>
                <w:sz w:val="20"/>
                <w:szCs w:val="20"/>
              </w:rPr>
              <w:lastRenderedPageBreak/>
              <w:t>or equal to the minimum fan efficiency (η min), which is a function of the electrical input power Pe (in kW), and a minimum efficiency grade N according to the equations below:</w:t>
            </w:r>
          </w:p>
          <w:p w14:paraId="19AEEF4A" w14:textId="77777777"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1.1.1 for fans with Pe &lt; 10 kW: ηmin = 4,56 ln(Pe) – 10,5 + N [%];</w:t>
            </w:r>
          </w:p>
          <w:p w14:paraId="2E30632D" w14:textId="77777777"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1.1.2 for fans with Pe ≥ 10 kW: ηmin = 1,1 ln(Pe) – 2,6 + N [%].</w:t>
            </w:r>
          </w:p>
          <w:p w14:paraId="7C84D6BD" w14:textId="1DA7172A"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1.2 Jet fans shall have a fan efficiency (ηr) greater than or equal to the minimum jet fan efficiency (ηr, min), which is a function of the electrical input power Pe (in kW), and a minimum efficiency grade N according to the equations below:</w:t>
            </w:r>
          </w:p>
          <w:p w14:paraId="54351AF5" w14:textId="3AC6C697"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1.2.1 for jet fans with Pe ≥ 750 W and &lt; 10 kW: ηr,min = 7,32 ln(Pe) – 21,25 + N [%];</w:t>
            </w:r>
            <w:r w:rsidRPr="008E57C7">
              <w:rPr>
                <w:color w:val="000000" w:themeColor="text1"/>
                <w:sz w:val="20"/>
                <w:szCs w:val="20"/>
              </w:rPr>
              <w:br/>
              <w:t xml:space="preserve">    1.2.2 for jet fans with Pe ≥ 10 kW: ηr,min = 1,73 ln(Pe) – 8,35 + N [%].</w:t>
            </w:r>
            <w:r w:rsidRPr="008E57C7">
              <w:rPr>
                <w:color w:val="000000" w:themeColor="text1"/>
                <w:sz w:val="20"/>
                <w:szCs w:val="20"/>
              </w:rPr>
              <w:br/>
              <w:t xml:space="preserve">   1.3 Tangential fans shall have a minimum total fan efficiency (B, D) of at least 0,21 (21 %) across the entire power range.</w:t>
            </w:r>
          </w:p>
          <w:p w14:paraId="429235AD" w14:textId="77777777" w:rsidR="008E57C7"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1.4 Fan efficiency shall be determined in accordance with the measurement and calculation methods provided in annex no.3.</w:t>
            </w:r>
          </w:p>
          <w:p w14:paraId="1F2A6DA8" w14:textId="77777777" w:rsidR="008E57C7" w:rsidRDefault="008E57C7"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w:t>
            </w:r>
          </w:p>
          <w:p w14:paraId="387A78E7" w14:textId="77777777" w:rsidR="008E57C7" w:rsidRDefault="008E57C7" w:rsidP="008E57C7">
            <w:pPr>
              <w:pStyle w:val="NormalWeb"/>
              <w:spacing w:before="0" w:beforeAutospacing="0" w:after="0" w:afterAutospacing="0"/>
              <w:jc w:val="both"/>
              <w:rPr>
                <w:color w:val="000000" w:themeColor="text1"/>
                <w:sz w:val="20"/>
                <w:szCs w:val="20"/>
              </w:rPr>
            </w:pPr>
          </w:p>
          <w:p w14:paraId="51737B6A" w14:textId="77777777" w:rsidR="008E57C7" w:rsidRDefault="008E57C7" w:rsidP="008E57C7">
            <w:pPr>
              <w:pStyle w:val="NormalWeb"/>
              <w:spacing w:before="0" w:beforeAutospacing="0" w:after="0" w:afterAutospacing="0"/>
              <w:jc w:val="both"/>
              <w:rPr>
                <w:color w:val="000000" w:themeColor="text1"/>
                <w:sz w:val="20"/>
                <w:szCs w:val="20"/>
              </w:rPr>
            </w:pPr>
          </w:p>
          <w:p w14:paraId="35FDC3B3" w14:textId="77777777" w:rsidR="008E57C7" w:rsidRDefault="008E57C7" w:rsidP="008E57C7">
            <w:pPr>
              <w:pStyle w:val="NormalWeb"/>
              <w:spacing w:before="0" w:beforeAutospacing="0" w:after="0" w:afterAutospacing="0"/>
              <w:jc w:val="both"/>
              <w:rPr>
                <w:color w:val="000000" w:themeColor="text1"/>
                <w:sz w:val="20"/>
                <w:szCs w:val="20"/>
              </w:rPr>
            </w:pPr>
          </w:p>
          <w:p w14:paraId="146363B2" w14:textId="77777777" w:rsidR="008E57C7" w:rsidRDefault="008E57C7" w:rsidP="008E57C7">
            <w:pPr>
              <w:pStyle w:val="NormalWeb"/>
              <w:spacing w:before="0" w:beforeAutospacing="0" w:after="0" w:afterAutospacing="0"/>
              <w:jc w:val="both"/>
              <w:rPr>
                <w:color w:val="000000" w:themeColor="text1"/>
                <w:sz w:val="20"/>
                <w:szCs w:val="20"/>
              </w:rPr>
            </w:pPr>
          </w:p>
          <w:p w14:paraId="7DAA36FA" w14:textId="77777777" w:rsidR="008E57C7" w:rsidRDefault="008E57C7" w:rsidP="008E57C7">
            <w:pPr>
              <w:pStyle w:val="NormalWeb"/>
              <w:spacing w:before="0" w:beforeAutospacing="0" w:after="0" w:afterAutospacing="0"/>
              <w:jc w:val="both"/>
              <w:rPr>
                <w:color w:val="000000" w:themeColor="text1"/>
                <w:sz w:val="20"/>
                <w:szCs w:val="20"/>
              </w:rPr>
            </w:pPr>
          </w:p>
          <w:p w14:paraId="1A83826D" w14:textId="77777777" w:rsidR="008E57C7" w:rsidRDefault="008E57C7" w:rsidP="008E57C7">
            <w:pPr>
              <w:pStyle w:val="NormalWeb"/>
              <w:spacing w:before="0" w:beforeAutospacing="0" w:after="0" w:afterAutospacing="0"/>
              <w:jc w:val="both"/>
              <w:rPr>
                <w:color w:val="000000" w:themeColor="text1"/>
                <w:sz w:val="20"/>
                <w:szCs w:val="20"/>
              </w:rPr>
            </w:pPr>
          </w:p>
          <w:p w14:paraId="2CED41E4" w14:textId="77777777" w:rsidR="008E57C7" w:rsidRDefault="008E57C7" w:rsidP="008E57C7">
            <w:pPr>
              <w:pStyle w:val="NormalWeb"/>
              <w:spacing w:before="0" w:beforeAutospacing="0" w:after="0" w:afterAutospacing="0"/>
              <w:jc w:val="both"/>
              <w:rPr>
                <w:color w:val="000000" w:themeColor="text1"/>
                <w:sz w:val="20"/>
                <w:szCs w:val="20"/>
              </w:rPr>
            </w:pPr>
          </w:p>
          <w:p w14:paraId="623224A6" w14:textId="77777777" w:rsidR="008E57C7" w:rsidRDefault="008E57C7" w:rsidP="008E57C7">
            <w:pPr>
              <w:pStyle w:val="NormalWeb"/>
              <w:spacing w:before="0" w:beforeAutospacing="0" w:after="0" w:afterAutospacing="0"/>
              <w:jc w:val="both"/>
              <w:rPr>
                <w:color w:val="000000" w:themeColor="text1"/>
                <w:sz w:val="20"/>
                <w:szCs w:val="20"/>
              </w:rPr>
            </w:pPr>
          </w:p>
          <w:p w14:paraId="0C2709AD" w14:textId="77777777" w:rsidR="008E57C7" w:rsidRDefault="008E57C7" w:rsidP="008E57C7">
            <w:pPr>
              <w:pStyle w:val="NormalWeb"/>
              <w:spacing w:before="0" w:beforeAutospacing="0" w:after="0" w:afterAutospacing="0"/>
              <w:jc w:val="both"/>
              <w:rPr>
                <w:color w:val="000000" w:themeColor="text1"/>
                <w:sz w:val="20"/>
                <w:szCs w:val="20"/>
              </w:rPr>
            </w:pPr>
          </w:p>
          <w:p w14:paraId="48040920" w14:textId="77777777" w:rsidR="008E57C7" w:rsidRDefault="008E57C7" w:rsidP="008E57C7">
            <w:pPr>
              <w:pStyle w:val="NormalWeb"/>
              <w:spacing w:before="0" w:beforeAutospacing="0" w:after="0" w:afterAutospacing="0"/>
              <w:jc w:val="both"/>
              <w:rPr>
                <w:color w:val="000000" w:themeColor="text1"/>
                <w:sz w:val="20"/>
                <w:szCs w:val="20"/>
              </w:rPr>
            </w:pPr>
          </w:p>
          <w:p w14:paraId="4B710D6E" w14:textId="77777777" w:rsidR="008E57C7" w:rsidRDefault="008E57C7" w:rsidP="008E57C7">
            <w:pPr>
              <w:pStyle w:val="NormalWeb"/>
              <w:spacing w:before="0" w:beforeAutospacing="0" w:after="0" w:afterAutospacing="0"/>
              <w:jc w:val="both"/>
              <w:rPr>
                <w:color w:val="000000" w:themeColor="text1"/>
                <w:sz w:val="20"/>
                <w:szCs w:val="20"/>
              </w:rPr>
            </w:pPr>
          </w:p>
          <w:p w14:paraId="130A0BDC" w14:textId="77777777" w:rsidR="008E57C7" w:rsidRDefault="008E57C7" w:rsidP="008E57C7">
            <w:pPr>
              <w:pStyle w:val="NormalWeb"/>
              <w:spacing w:before="0" w:beforeAutospacing="0" w:after="0" w:afterAutospacing="0"/>
              <w:jc w:val="both"/>
              <w:rPr>
                <w:color w:val="000000" w:themeColor="text1"/>
                <w:sz w:val="20"/>
                <w:szCs w:val="20"/>
              </w:rPr>
            </w:pPr>
          </w:p>
          <w:p w14:paraId="570ADAB6" w14:textId="77777777" w:rsidR="008E57C7" w:rsidRDefault="008E57C7" w:rsidP="008E57C7">
            <w:pPr>
              <w:pStyle w:val="NormalWeb"/>
              <w:spacing w:before="0" w:beforeAutospacing="0" w:after="0" w:afterAutospacing="0"/>
              <w:jc w:val="both"/>
              <w:rPr>
                <w:color w:val="000000" w:themeColor="text1"/>
                <w:sz w:val="20"/>
                <w:szCs w:val="20"/>
              </w:rPr>
            </w:pPr>
          </w:p>
          <w:p w14:paraId="7211A4EB" w14:textId="77777777" w:rsidR="008E57C7" w:rsidRDefault="008E57C7" w:rsidP="008E57C7">
            <w:pPr>
              <w:pStyle w:val="NormalWeb"/>
              <w:spacing w:before="0" w:beforeAutospacing="0" w:after="0" w:afterAutospacing="0"/>
              <w:jc w:val="both"/>
              <w:rPr>
                <w:color w:val="000000" w:themeColor="text1"/>
                <w:sz w:val="20"/>
                <w:szCs w:val="20"/>
              </w:rPr>
            </w:pPr>
          </w:p>
          <w:p w14:paraId="12D059D5" w14:textId="77777777" w:rsidR="008E57C7" w:rsidRDefault="008E57C7" w:rsidP="008E57C7">
            <w:pPr>
              <w:pStyle w:val="NormalWeb"/>
              <w:spacing w:before="0" w:beforeAutospacing="0" w:after="0" w:afterAutospacing="0"/>
              <w:jc w:val="both"/>
              <w:rPr>
                <w:color w:val="000000" w:themeColor="text1"/>
                <w:sz w:val="20"/>
                <w:szCs w:val="20"/>
              </w:rPr>
            </w:pPr>
          </w:p>
          <w:p w14:paraId="1847488D" w14:textId="77777777" w:rsidR="008E57C7" w:rsidRDefault="008E57C7" w:rsidP="008E57C7">
            <w:pPr>
              <w:pStyle w:val="NormalWeb"/>
              <w:spacing w:before="0" w:beforeAutospacing="0" w:after="0" w:afterAutospacing="0"/>
              <w:jc w:val="both"/>
              <w:rPr>
                <w:color w:val="000000" w:themeColor="text1"/>
                <w:sz w:val="20"/>
                <w:szCs w:val="20"/>
              </w:rPr>
            </w:pPr>
          </w:p>
          <w:p w14:paraId="67702983" w14:textId="77777777" w:rsidR="008E57C7" w:rsidRDefault="008E57C7" w:rsidP="008E57C7">
            <w:pPr>
              <w:pStyle w:val="NormalWeb"/>
              <w:spacing w:before="0" w:beforeAutospacing="0" w:after="0" w:afterAutospacing="0"/>
              <w:jc w:val="both"/>
              <w:rPr>
                <w:color w:val="000000" w:themeColor="text1"/>
                <w:sz w:val="20"/>
                <w:szCs w:val="20"/>
              </w:rPr>
            </w:pPr>
          </w:p>
          <w:p w14:paraId="67080789" w14:textId="77777777" w:rsidR="008E57C7" w:rsidRDefault="008E57C7" w:rsidP="008E57C7">
            <w:pPr>
              <w:pStyle w:val="NormalWeb"/>
              <w:spacing w:before="0" w:beforeAutospacing="0" w:after="0" w:afterAutospacing="0"/>
              <w:jc w:val="both"/>
              <w:rPr>
                <w:color w:val="000000" w:themeColor="text1"/>
                <w:sz w:val="20"/>
                <w:szCs w:val="20"/>
              </w:rPr>
            </w:pPr>
          </w:p>
          <w:p w14:paraId="797B87CD" w14:textId="77777777" w:rsidR="008E57C7" w:rsidRDefault="008E57C7" w:rsidP="008E57C7">
            <w:pPr>
              <w:pStyle w:val="NormalWeb"/>
              <w:spacing w:before="0" w:beforeAutospacing="0" w:after="0" w:afterAutospacing="0"/>
              <w:jc w:val="both"/>
              <w:rPr>
                <w:color w:val="000000" w:themeColor="text1"/>
                <w:sz w:val="20"/>
                <w:szCs w:val="20"/>
              </w:rPr>
            </w:pPr>
          </w:p>
          <w:p w14:paraId="44DE1725" w14:textId="77777777" w:rsidR="008E57C7" w:rsidRDefault="008E57C7" w:rsidP="008E57C7">
            <w:pPr>
              <w:pStyle w:val="NormalWeb"/>
              <w:spacing w:before="0" w:beforeAutospacing="0" w:after="0" w:afterAutospacing="0"/>
              <w:jc w:val="both"/>
              <w:rPr>
                <w:color w:val="000000" w:themeColor="text1"/>
                <w:sz w:val="20"/>
                <w:szCs w:val="20"/>
              </w:rPr>
            </w:pPr>
          </w:p>
          <w:p w14:paraId="60C2DD6F" w14:textId="77777777" w:rsidR="008E57C7" w:rsidRDefault="008E57C7" w:rsidP="008E57C7">
            <w:pPr>
              <w:pStyle w:val="NormalWeb"/>
              <w:spacing w:before="0" w:beforeAutospacing="0" w:after="0" w:afterAutospacing="0"/>
              <w:jc w:val="both"/>
              <w:rPr>
                <w:color w:val="000000" w:themeColor="text1"/>
                <w:sz w:val="20"/>
                <w:szCs w:val="20"/>
              </w:rPr>
            </w:pPr>
          </w:p>
          <w:p w14:paraId="12A0DCA9" w14:textId="77777777" w:rsidR="008E57C7" w:rsidRDefault="008E57C7" w:rsidP="008E57C7">
            <w:pPr>
              <w:pStyle w:val="NormalWeb"/>
              <w:spacing w:before="0" w:beforeAutospacing="0" w:after="0" w:afterAutospacing="0"/>
              <w:jc w:val="both"/>
              <w:rPr>
                <w:color w:val="000000" w:themeColor="text1"/>
                <w:sz w:val="20"/>
                <w:szCs w:val="20"/>
              </w:rPr>
            </w:pPr>
          </w:p>
          <w:p w14:paraId="23F442AD" w14:textId="77777777" w:rsidR="008E57C7" w:rsidRDefault="008E57C7" w:rsidP="008E57C7">
            <w:pPr>
              <w:pStyle w:val="NormalWeb"/>
              <w:spacing w:before="0" w:beforeAutospacing="0" w:after="0" w:afterAutospacing="0"/>
              <w:jc w:val="both"/>
              <w:rPr>
                <w:color w:val="000000" w:themeColor="text1"/>
                <w:sz w:val="20"/>
                <w:szCs w:val="20"/>
              </w:rPr>
            </w:pPr>
          </w:p>
          <w:p w14:paraId="052BE83F" w14:textId="77777777" w:rsidR="008E57C7" w:rsidRDefault="008E57C7" w:rsidP="008E57C7">
            <w:pPr>
              <w:pStyle w:val="NormalWeb"/>
              <w:spacing w:before="0" w:beforeAutospacing="0" w:after="0" w:afterAutospacing="0"/>
              <w:jc w:val="both"/>
              <w:rPr>
                <w:color w:val="000000" w:themeColor="text1"/>
                <w:sz w:val="20"/>
                <w:szCs w:val="20"/>
              </w:rPr>
            </w:pPr>
          </w:p>
          <w:p w14:paraId="4C088B6C" w14:textId="77777777" w:rsidR="008E57C7" w:rsidRDefault="008E57C7" w:rsidP="008E57C7">
            <w:pPr>
              <w:pStyle w:val="NormalWeb"/>
              <w:spacing w:before="0" w:beforeAutospacing="0" w:after="0" w:afterAutospacing="0"/>
              <w:jc w:val="both"/>
              <w:rPr>
                <w:color w:val="000000" w:themeColor="text1"/>
                <w:sz w:val="20"/>
                <w:szCs w:val="20"/>
              </w:rPr>
            </w:pPr>
          </w:p>
          <w:p w14:paraId="1FA501A5" w14:textId="77777777" w:rsidR="008E57C7" w:rsidRDefault="008E57C7" w:rsidP="008E57C7">
            <w:pPr>
              <w:pStyle w:val="NormalWeb"/>
              <w:spacing w:before="0" w:beforeAutospacing="0" w:after="0" w:afterAutospacing="0"/>
              <w:jc w:val="both"/>
              <w:rPr>
                <w:color w:val="000000" w:themeColor="text1"/>
                <w:sz w:val="20"/>
                <w:szCs w:val="20"/>
              </w:rPr>
            </w:pPr>
          </w:p>
          <w:p w14:paraId="7239397E" w14:textId="77777777" w:rsidR="008E57C7" w:rsidRDefault="008E57C7" w:rsidP="008E57C7">
            <w:pPr>
              <w:pStyle w:val="NormalWeb"/>
              <w:spacing w:before="0" w:beforeAutospacing="0" w:after="0" w:afterAutospacing="0"/>
              <w:jc w:val="both"/>
              <w:rPr>
                <w:color w:val="000000" w:themeColor="text1"/>
                <w:sz w:val="20"/>
                <w:szCs w:val="20"/>
              </w:rPr>
            </w:pPr>
          </w:p>
          <w:p w14:paraId="257AAEA4" w14:textId="77777777" w:rsidR="008E57C7" w:rsidRDefault="008E57C7" w:rsidP="008E57C7">
            <w:pPr>
              <w:pStyle w:val="NormalWeb"/>
              <w:spacing w:before="0" w:beforeAutospacing="0" w:after="0" w:afterAutospacing="0"/>
              <w:jc w:val="both"/>
              <w:rPr>
                <w:color w:val="000000" w:themeColor="text1"/>
                <w:sz w:val="20"/>
                <w:szCs w:val="20"/>
              </w:rPr>
            </w:pPr>
          </w:p>
          <w:p w14:paraId="5644C1B5" w14:textId="77777777" w:rsidR="008E57C7" w:rsidRDefault="008E57C7" w:rsidP="008E57C7">
            <w:pPr>
              <w:pStyle w:val="NormalWeb"/>
              <w:spacing w:before="0" w:beforeAutospacing="0" w:after="0" w:afterAutospacing="0"/>
              <w:jc w:val="both"/>
              <w:rPr>
                <w:color w:val="000000" w:themeColor="text1"/>
                <w:sz w:val="20"/>
                <w:szCs w:val="20"/>
              </w:rPr>
            </w:pPr>
          </w:p>
          <w:p w14:paraId="677EBB36" w14:textId="77777777" w:rsidR="008E57C7" w:rsidRDefault="008E57C7" w:rsidP="008E57C7">
            <w:pPr>
              <w:pStyle w:val="NormalWeb"/>
              <w:spacing w:before="0" w:beforeAutospacing="0" w:after="0" w:afterAutospacing="0"/>
              <w:jc w:val="both"/>
              <w:rPr>
                <w:color w:val="000000" w:themeColor="text1"/>
                <w:sz w:val="20"/>
                <w:szCs w:val="20"/>
              </w:rPr>
            </w:pPr>
          </w:p>
          <w:p w14:paraId="6ACF77F5" w14:textId="77777777" w:rsidR="008E57C7" w:rsidRDefault="008E57C7" w:rsidP="008E57C7">
            <w:pPr>
              <w:pStyle w:val="NormalWeb"/>
              <w:spacing w:before="0" w:beforeAutospacing="0" w:after="0" w:afterAutospacing="0"/>
              <w:jc w:val="both"/>
              <w:rPr>
                <w:color w:val="000000" w:themeColor="text1"/>
                <w:sz w:val="20"/>
                <w:szCs w:val="20"/>
              </w:rPr>
            </w:pPr>
          </w:p>
          <w:p w14:paraId="2DFC6DC7" w14:textId="77777777" w:rsidR="008E57C7" w:rsidRDefault="008E57C7" w:rsidP="008E57C7">
            <w:pPr>
              <w:pStyle w:val="NormalWeb"/>
              <w:spacing w:before="0" w:beforeAutospacing="0" w:after="0" w:afterAutospacing="0"/>
              <w:jc w:val="both"/>
              <w:rPr>
                <w:color w:val="000000" w:themeColor="text1"/>
                <w:sz w:val="20"/>
                <w:szCs w:val="20"/>
              </w:rPr>
            </w:pPr>
          </w:p>
          <w:p w14:paraId="18B3E750" w14:textId="77777777" w:rsidR="008E57C7" w:rsidRDefault="008E57C7" w:rsidP="008E57C7">
            <w:pPr>
              <w:pStyle w:val="NormalWeb"/>
              <w:spacing w:before="0" w:beforeAutospacing="0" w:after="0" w:afterAutospacing="0"/>
              <w:jc w:val="both"/>
              <w:rPr>
                <w:color w:val="000000" w:themeColor="text1"/>
                <w:sz w:val="20"/>
                <w:szCs w:val="20"/>
              </w:rPr>
            </w:pPr>
          </w:p>
          <w:p w14:paraId="2E216201" w14:textId="77777777" w:rsidR="008E57C7" w:rsidRDefault="008E57C7" w:rsidP="008E57C7">
            <w:pPr>
              <w:pStyle w:val="NormalWeb"/>
              <w:spacing w:before="0" w:beforeAutospacing="0" w:after="0" w:afterAutospacing="0"/>
              <w:jc w:val="both"/>
              <w:rPr>
                <w:color w:val="000000" w:themeColor="text1"/>
                <w:sz w:val="20"/>
                <w:szCs w:val="20"/>
              </w:rPr>
            </w:pPr>
          </w:p>
          <w:p w14:paraId="54A6195E" w14:textId="77777777" w:rsidR="008E57C7" w:rsidRDefault="008E57C7" w:rsidP="008E57C7">
            <w:pPr>
              <w:pStyle w:val="NormalWeb"/>
              <w:spacing w:before="0" w:beforeAutospacing="0" w:after="0" w:afterAutospacing="0"/>
              <w:jc w:val="both"/>
              <w:rPr>
                <w:color w:val="000000" w:themeColor="text1"/>
                <w:sz w:val="20"/>
                <w:szCs w:val="20"/>
              </w:rPr>
            </w:pPr>
          </w:p>
          <w:p w14:paraId="34762B80" w14:textId="77777777" w:rsidR="008E57C7" w:rsidRDefault="008E57C7" w:rsidP="008E57C7">
            <w:pPr>
              <w:pStyle w:val="NormalWeb"/>
              <w:spacing w:before="0" w:beforeAutospacing="0" w:after="0" w:afterAutospacing="0"/>
              <w:jc w:val="both"/>
              <w:rPr>
                <w:color w:val="000000" w:themeColor="text1"/>
                <w:sz w:val="20"/>
                <w:szCs w:val="20"/>
              </w:rPr>
            </w:pPr>
          </w:p>
          <w:p w14:paraId="3A8D7C1E" w14:textId="77777777" w:rsidR="008E57C7" w:rsidRDefault="008E57C7" w:rsidP="008E57C7">
            <w:pPr>
              <w:pStyle w:val="NormalWeb"/>
              <w:spacing w:before="0" w:beforeAutospacing="0" w:after="0" w:afterAutospacing="0"/>
              <w:jc w:val="both"/>
              <w:rPr>
                <w:color w:val="000000" w:themeColor="text1"/>
                <w:sz w:val="20"/>
                <w:szCs w:val="20"/>
              </w:rPr>
            </w:pPr>
          </w:p>
          <w:p w14:paraId="73EC468E" w14:textId="77777777" w:rsidR="008E57C7" w:rsidRDefault="008E57C7" w:rsidP="008E57C7">
            <w:pPr>
              <w:pStyle w:val="NormalWeb"/>
              <w:spacing w:before="0" w:beforeAutospacing="0" w:after="0" w:afterAutospacing="0"/>
              <w:jc w:val="both"/>
              <w:rPr>
                <w:color w:val="000000" w:themeColor="text1"/>
                <w:sz w:val="20"/>
                <w:szCs w:val="20"/>
              </w:rPr>
            </w:pPr>
          </w:p>
          <w:p w14:paraId="3A3A6510" w14:textId="77777777" w:rsidR="008E57C7" w:rsidRDefault="008E57C7" w:rsidP="008E57C7">
            <w:pPr>
              <w:pStyle w:val="NormalWeb"/>
              <w:spacing w:before="0" w:beforeAutospacing="0" w:after="0" w:afterAutospacing="0"/>
              <w:jc w:val="both"/>
              <w:rPr>
                <w:color w:val="000000" w:themeColor="text1"/>
                <w:sz w:val="20"/>
                <w:szCs w:val="20"/>
              </w:rPr>
            </w:pPr>
          </w:p>
          <w:p w14:paraId="61F2AE28" w14:textId="77777777" w:rsidR="008E57C7" w:rsidRDefault="008E57C7" w:rsidP="008E57C7">
            <w:pPr>
              <w:pStyle w:val="NormalWeb"/>
              <w:spacing w:before="0" w:beforeAutospacing="0" w:after="0" w:afterAutospacing="0"/>
              <w:jc w:val="both"/>
              <w:rPr>
                <w:color w:val="000000" w:themeColor="text1"/>
                <w:sz w:val="20"/>
                <w:szCs w:val="20"/>
              </w:rPr>
            </w:pPr>
          </w:p>
          <w:p w14:paraId="25C12D9C" w14:textId="77777777" w:rsidR="008E57C7" w:rsidRDefault="008E57C7" w:rsidP="008E57C7">
            <w:pPr>
              <w:pStyle w:val="NormalWeb"/>
              <w:spacing w:before="0" w:beforeAutospacing="0" w:after="0" w:afterAutospacing="0"/>
              <w:jc w:val="both"/>
              <w:rPr>
                <w:color w:val="000000" w:themeColor="text1"/>
                <w:sz w:val="20"/>
                <w:szCs w:val="20"/>
              </w:rPr>
            </w:pPr>
          </w:p>
          <w:p w14:paraId="2BD0F106" w14:textId="77777777" w:rsidR="008E57C7" w:rsidRDefault="008E57C7" w:rsidP="008E57C7">
            <w:pPr>
              <w:pStyle w:val="NormalWeb"/>
              <w:spacing w:before="0" w:beforeAutospacing="0" w:after="0" w:afterAutospacing="0"/>
              <w:jc w:val="both"/>
              <w:rPr>
                <w:color w:val="000000" w:themeColor="text1"/>
                <w:sz w:val="20"/>
                <w:szCs w:val="20"/>
              </w:rPr>
            </w:pPr>
          </w:p>
          <w:p w14:paraId="7F3D9FCB" w14:textId="00796446"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Except for tangential fans, the minimum efficiency values N are established in table 1 for each fan type, efficiency category (static or total) and measurement category (from A to E), as applicable.</w:t>
            </w:r>
          </w:p>
          <w:p w14:paraId="1B37236B" w14:textId="77777777" w:rsidR="00D534BD" w:rsidRPr="008E57C7" w:rsidRDefault="00D534BD" w:rsidP="008E57C7">
            <w:pPr>
              <w:pStyle w:val="NormalWeb"/>
              <w:spacing w:before="0" w:beforeAutospacing="0" w:after="0" w:afterAutospacing="0"/>
              <w:jc w:val="both"/>
              <w:rPr>
                <w:color w:val="000000" w:themeColor="text1"/>
                <w:sz w:val="20"/>
                <w:szCs w:val="20"/>
              </w:rPr>
            </w:pPr>
          </w:p>
          <w:p w14:paraId="0D4AD4E4" w14:textId="77777777" w:rsidR="00D534BD" w:rsidRPr="00061513" w:rsidRDefault="00D534BD" w:rsidP="006C4EEC">
            <w:pPr>
              <w:pStyle w:val="NormalWeb"/>
              <w:spacing w:before="0" w:beforeAutospacing="0" w:after="0" w:afterAutospacing="0"/>
              <w:jc w:val="right"/>
              <w:rPr>
                <w:sz w:val="20"/>
                <w:szCs w:val="20"/>
              </w:rPr>
            </w:pPr>
            <w:r w:rsidRPr="00061513">
              <w:rPr>
                <w:sz w:val="20"/>
                <w:szCs w:val="20"/>
              </w:rPr>
              <w:t>table 1</w:t>
            </w:r>
          </w:p>
          <w:p w14:paraId="68185490" w14:textId="56A4D9F8" w:rsidR="00D534BD" w:rsidRPr="00061513" w:rsidRDefault="00D534BD" w:rsidP="006C4EEC">
            <w:pPr>
              <w:pStyle w:val="NormalWeb"/>
              <w:spacing w:before="0" w:beforeAutospacing="0" w:after="0" w:afterAutospacing="0"/>
              <w:jc w:val="center"/>
              <w:rPr>
                <w:b/>
                <w:bCs/>
                <w:sz w:val="20"/>
                <w:szCs w:val="20"/>
              </w:rPr>
            </w:pPr>
            <w:r w:rsidRPr="00061513">
              <w:rPr>
                <w:b/>
                <w:bCs/>
                <w:sz w:val="20"/>
                <w:szCs w:val="20"/>
              </w:rPr>
              <w:lastRenderedPageBreak/>
              <w:t>Minimum efficiency levels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8"/>
              <w:gridCol w:w="379"/>
              <w:gridCol w:w="455"/>
              <w:gridCol w:w="492"/>
            </w:tblGrid>
            <w:tr w:rsidR="00D534BD" w:rsidRPr="00061513" w14:paraId="737649BB" w14:textId="77777777" w:rsidTr="00926921">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5D6C277C" w14:textId="7568124D"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rPr>
                      <w:b/>
                      <w:bCs/>
                      <w:color w:val="000000" w:themeColor="text1"/>
                      <w:sz w:val="20"/>
                      <w:szCs w:val="20"/>
                      <w:lang w:val="en-US"/>
                    </w:rPr>
                  </w:pPr>
                  <w:r w:rsidRPr="00061513">
                    <w:rPr>
                      <w:b/>
                      <w:bCs/>
                      <w:sz w:val="20"/>
                      <w:szCs w:val="20"/>
                    </w:rPr>
                    <w:t>Fan type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1933A773" w14:textId="6F26A875"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en-US"/>
                    </w:rPr>
                  </w:pPr>
                  <w:r w:rsidRPr="00061513">
                    <w:rPr>
                      <w:b/>
                      <w:bCs/>
                      <w:sz w:val="20"/>
                      <w:szCs w:val="20"/>
                    </w:rPr>
                    <w:t>Measurement category</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DABB3BA" w14:textId="6FB9C196"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en-US"/>
                    </w:rPr>
                  </w:pPr>
                  <w:r w:rsidRPr="00061513">
                    <w:rPr>
                      <w:b/>
                      <w:bCs/>
                      <w:sz w:val="20"/>
                      <w:szCs w:val="20"/>
                    </w:rPr>
                    <w:t>Efficiency category (pressure)</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F1AD550" w14:textId="2E21ACF6" w:rsidR="00D534BD" w:rsidRPr="00061513" w:rsidRDefault="00D534BD" w:rsidP="00266CB1">
                  <w:pPr>
                    <w:pStyle w:val="oj-tbl-hdr"/>
                    <w:framePr w:hSpace="180" w:wrap="around" w:vAnchor="text" w:hAnchor="text" w:x="-136" w:y="1"/>
                    <w:spacing w:before="0" w:beforeAutospacing="0" w:after="0" w:afterAutospacing="0" w:line="312" w:lineRule="atLeast"/>
                    <w:ind w:right="195"/>
                    <w:suppressOverlap/>
                    <w:jc w:val="center"/>
                    <w:rPr>
                      <w:b/>
                      <w:bCs/>
                      <w:color w:val="000000" w:themeColor="text1"/>
                      <w:sz w:val="20"/>
                      <w:szCs w:val="20"/>
                      <w:lang w:val="pt-BR"/>
                    </w:rPr>
                  </w:pPr>
                  <w:r w:rsidRPr="00061513">
                    <w:rPr>
                      <w:b/>
                      <w:bCs/>
                      <w:sz w:val="20"/>
                      <w:szCs w:val="20"/>
                    </w:rPr>
                    <w:t>Minimum efficiency levels (N)</w:t>
                  </w:r>
                </w:p>
              </w:tc>
            </w:tr>
            <w:tr w:rsidR="00D534BD" w:rsidRPr="00061513" w14:paraId="11DCCC2C" w14:textId="77777777" w:rsidTr="00926921">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F78BE3" w14:textId="06033FFD"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sz w:val="20"/>
                      <w:szCs w:val="20"/>
                    </w:rPr>
                    <w:t>Axial fans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02BE4E2C"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9C9A521" w14:textId="3F5F213A"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sz w:val="20"/>
                      <w:szCs w:val="20"/>
                    </w:rPr>
                    <w:t>static</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7D0D735"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rPr>
                  </w:pPr>
                  <w:r w:rsidRPr="00061513">
                    <w:rPr>
                      <w:color w:val="000000" w:themeColor="text1"/>
                      <w:sz w:val="20"/>
                      <w:szCs w:val="20"/>
                    </w:rPr>
                    <w:t>50</w:t>
                  </w:r>
                </w:p>
              </w:tc>
            </w:tr>
            <w:tr w:rsidR="00D534BD" w:rsidRPr="00061513" w14:paraId="41F02B98" w14:textId="77777777" w:rsidTr="00926921">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16523" w14:textId="77777777" w:rsidR="00D534BD" w:rsidRPr="00061513" w:rsidRDefault="00D534BD" w:rsidP="00266CB1">
                  <w:pPr>
                    <w:framePr w:hSpace="180" w:wrap="around" w:vAnchor="text" w:hAnchor="text" w:x="-136" w:y="1"/>
                    <w:spacing w:after="0"/>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0AE1CF8D" w14:textId="77777777"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13E413EA" w14:textId="3439E406" w:rsidR="00D534BD" w:rsidRPr="00061513"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rPr>
                  </w:pPr>
                  <w:r w:rsidRPr="00061513">
                    <w:rPr>
                      <w:color w:val="000000" w:themeColor="text1"/>
                      <w:sz w:val="20"/>
                      <w:szCs w:val="20"/>
                    </w:rPr>
                    <w:t>total</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FDCBA9F" w14:textId="77777777" w:rsidR="00D534BD" w:rsidRPr="00061513"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rPr>
                  </w:pPr>
                  <w:r w:rsidRPr="00061513">
                    <w:rPr>
                      <w:color w:val="000000" w:themeColor="text1"/>
                      <w:sz w:val="20"/>
                      <w:szCs w:val="20"/>
                    </w:rPr>
                    <w:t>64</w:t>
                  </w:r>
                </w:p>
              </w:tc>
            </w:tr>
            <w:tr w:rsidR="00D534BD" w:rsidRPr="00061513" w14:paraId="2983066D" w14:textId="77777777" w:rsidTr="00926921">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C54B26" w14:textId="43D5179C" w:rsidR="00D534BD" w:rsidRPr="00061513" w:rsidRDefault="00D534BD" w:rsidP="00266CB1">
                  <w:pPr>
                    <w:pStyle w:val="oj-tbl-txt"/>
                    <w:framePr w:hSpace="180" w:wrap="around" w:vAnchor="text" w:hAnchor="text" w:x="-136" w:y="1"/>
                    <w:spacing w:before="0" w:beforeAutospacing="0" w:after="0" w:afterAutospacing="0" w:line="312" w:lineRule="atLeast"/>
                    <w:suppressOverlap/>
                    <w:jc w:val="both"/>
                    <w:rPr>
                      <w:color w:val="000000" w:themeColor="text1"/>
                      <w:sz w:val="20"/>
                      <w:szCs w:val="20"/>
                      <w:lang w:val="en-US"/>
                    </w:rPr>
                  </w:pPr>
                  <w:r w:rsidRPr="00061513">
                    <w:rPr>
                      <w:sz w:val="20"/>
                      <w:szCs w:val="20"/>
                      <w:lang w:val="en-US"/>
                    </w:rPr>
                    <w:t>Forward-curved centrifugal fans &lt;5 kW and backward-inclined centrifugal fans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CE0BDFA"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04E52379" w14:textId="340EBB72"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static</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58E91FA"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52</w:t>
                  </w:r>
                </w:p>
              </w:tc>
            </w:tr>
            <w:tr w:rsidR="00D534BD" w:rsidRPr="00061513" w14:paraId="66837A83" w14:textId="77777777" w:rsidTr="00926921">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A5EF0" w14:textId="77777777" w:rsidR="00D534BD" w:rsidRPr="00266CB1" w:rsidRDefault="00D534BD" w:rsidP="00266CB1">
                  <w:pPr>
                    <w:framePr w:hSpace="180" w:wrap="around" w:vAnchor="text" w:hAnchor="text" w:x="-136" w:y="1"/>
                    <w:spacing w:after="0"/>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1738E0C7"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C13DF9F" w14:textId="2BED8B54"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total</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176D2D8"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57</w:t>
                  </w:r>
                </w:p>
              </w:tc>
            </w:tr>
            <w:tr w:rsidR="00D534BD" w:rsidRPr="00061513" w14:paraId="0FF46DE0" w14:textId="77777777" w:rsidTr="00926921">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FFEFD2" w14:textId="3BA02660"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A72F54">
                    <w:rPr>
                      <w:sz w:val="20"/>
                      <w:szCs w:val="20"/>
                      <w:lang w:val="en-US"/>
                    </w:rPr>
                    <w:lastRenderedPageBreak/>
                    <w:t>Other centrifugal fans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1A02B45"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8A8EA0E" w14:textId="1B7C7AD2"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static</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327FBD1"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64</w:t>
                  </w:r>
                </w:p>
              </w:tc>
            </w:tr>
            <w:tr w:rsidR="00D534BD" w:rsidRPr="00061513" w14:paraId="2850919A" w14:textId="77777777" w:rsidTr="00926921">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7E1E6" w14:textId="77777777" w:rsidR="00D534BD" w:rsidRPr="00266CB1" w:rsidRDefault="00D534BD" w:rsidP="00266CB1">
                  <w:pPr>
                    <w:framePr w:hSpace="180" w:wrap="around" w:vAnchor="text" w:hAnchor="text" w:x="-136" w:y="1"/>
                    <w:spacing w:after="0"/>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811FEE3"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56C0522" w14:textId="118081BD"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total</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C0DCBCF"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67</w:t>
                  </w:r>
                </w:p>
              </w:tc>
            </w:tr>
            <w:tr w:rsidR="00D534BD" w:rsidRPr="00061513" w14:paraId="668A39CB" w14:textId="77777777" w:rsidTr="00926921">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EE8CC6" w14:textId="0C34CD2B"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A72F54">
                    <w:rPr>
                      <w:sz w:val="20"/>
                      <w:szCs w:val="20"/>
                      <w:lang w:val="en-US"/>
                    </w:rPr>
                    <w:t>Mixed-flow fan</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1B9B5AE1"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1FA2023" w14:textId="40F3DDF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Static</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3AFB39B"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57 +7 • (</w:t>
                  </w:r>
                  <w:r w:rsidRPr="00061513">
                    <w:rPr>
                      <w:color w:val="000000" w:themeColor="text1"/>
                      <w:sz w:val="20"/>
                      <w:szCs w:val="20"/>
                    </w:rPr>
                    <w:t>α</w:t>
                  </w:r>
                  <w:r w:rsidRPr="00266CB1">
                    <w:rPr>
                      <w:color w:val="000000" w:themeColor="text1"/>
                      <w:sz w:val="20"/>
                      <w:szCs w:val="20"/>
                      <w:lang w:val="en-GB"/>
                    </w:rPr>
                    <w:t>–45)/25</w:t>
                  </w:r>
                </w:p>
              </w:tc>
            </w:tr>
            <w:tr w:rsidR="00D534BD" w:rsidRPr="00061513" w14:paraId="7C5EC3C9" w14:textId="77777777" w:rsidTr="00926921">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7FD95" w14:textId="77777777" w:rsidR="00D534BD" w:rsidRPr="00266CB1" w:rsidRDefault="00D534BD" w:rsidP="00266CB1">
                  <w:pPr>
                    <w:framePr w:hSpace="180" w:wrap="around" w:vAnchor="text" w:hAnchor="text" w:x="-136" w:y="1"/>
                    <w:spacing w:after="0"/>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7C2818FD"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9539647" w14:textId="68251589"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total</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6B8D8B8"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67</w:t>
                  </w:r>
                </w:p>
              </w:tc>
            </w:tr>
            <w:tr w:rsidR="00D534BD" w:rsidRPr="00061513" w14:paraId="6B07C35D" w14:textId="77777777" w:rsidTr="00926921">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5A89F805" w14:textId="7E43EA4F"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061513">
                    <w:rPr>
                      <w:sz w:val="20"/>
                      <w:szCs w:val="20"/>
                      <w:lang w:val="en-US"/>
                    </w:rPr>
                    <w:t>Jet fans ≥750 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79FCB759" w14:textId="77777777" w:rsidR="00D534BD" w:rsidRPr="00266CB1" w:rsidRDefault="00D534BD" w:rsidP="00266CB1">
                  <w:pPr>
                    <w:pStyle w:val="oj-tbl-txt"/>
                    <w:framePr w:hSpace="180" w:wrap="around" w:vAnchor="text" w:hAnchor="text" w:x="-136" w:y="1"/>
                    <w:spacing w:before="0" w:beforeAutospacing="0" w:after="0" w:afterAutospacing="0" w:line="312" w:lineRule="atLeast"/>
                    <w:suppressOverlap/>
                    <w:rPr>
                      <w:color w:val="000000" w:themeColor="text1"/>
                      <w:sz w:val="20"/>
                      <w:szCs w:val="20"/>
                      <w:lang w:val="en-GB"/>
                    </w:rPr>
                  </w:pPr>
                  <w:r w:rsidRPr="00266CB1">
                    <w:rPr>
                      <w:color w:val="000000" w:themeColor="text1"/>
                      <w:sz w:val="20"/>
                      <w:szCs w:val="20"/>
                      <w:lang w:val="en-GB"/>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F12C1DF" w14:textId="77777777" w:rsidR="00D534BD" w:rsidRPr="00266CB1" w:rsidRDefault="00D534BD" w:rsidP="00266CB1">
                  <w:pPr>
                    <w:pStyle w:val="oj-normal"/>
                    <w:framePr w:hSpace="180" w:wrap="around" w:vAnchor="text" w:hAnchor="text" w:x="-136" w:y="1"/>
                    <w:spacing w:before="0" w:beforeAutospacing="0" w:after="0" w:afterAutospacing="0" w:line="312" w:lineRule="atLeast"/>
                    <w:suppressOverlap/>
                    <w:jc w:val="both"/>
                    <w:rPr>
                      <w:color w:val="000000" w:themeColor="text1"/>
                      <w:sz w:val="20"/>
                      <w:szCs w:val="20"/>
                      <w:lang w:val="en-GB"/>
                    </w:rPr>
                  </w:pPr>
                  <w:r w:rsidRPr="00266CB1">
                    <w:rPr>
                      <w:color w:val="000000" w:themeColor="text1"/>
                      <w:sz w:val="20"/>
                      <w:szCs w:val="20"/>
                      <w:lang w:val="en-GB"/>
                    </w:rPr>
                    <w:t>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DA48179" w14:textId="77777777" w:rsidR="00D534BD" w:rsidRPr="00266CB1" w:rsidRDefault="00D534BD" w:rsidP="00266CB1">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en-GB"/>
                    </w:rPr>
                  </w:pPr>
                  <w:r w:rsidRPr="00266CB1">
                    <w:rPr>
                      <w:color w:val="000000" w:themeColor="text1"/>
                      <w:sz w:val="20"/>
                      <w:szCs w:val="20"/>
                      <w:lang w:val="en-GB"/>
                    </w:rPr>
                    <w:t>50</w:t>
                  </w:r>
                </w:p>
              </w:tc>
            </w:tr>
          </w:tbl>
          <w:p w14:paraId="5DC4AEA0" w14:textId="11516719" w:rsidR="00D534BD" w:rsidRPr="00061513" w:rsidRDefault="00D534BD" w:rsidP="008E57C7">
            <w:pPr>
              <w:pStyle w:val="NormalWeb"/>
              <w:spacing w:before="0" w:beforeAutospacing="0" w:after="0" w:afterAutospacing="0"/>
              <w:jc w:val="both"/>
              <w:rPr>
                <w:sz w:val="20"/>
                <w:szCs w:val="20"/>
              </w:rPr>
            </w:pPr>
            <w:r w:rsidRPr="00061513">
              <w:rPr>
                <w:sz w:val="20"/>
                <w:szCs w:val="20"/>
              </w:rPr>
              <w:t>1.5 The calculation of the minimum efficiency level N for mixed-flow fans involves the fan flow angle α, in degrees, rounded to the nearest integer, determined in accordance with point 4 of annex no.3.</w:t>
            </w:r>
            <w:r w:rsidRPr="00061513">
              <w:rPr>
                <w:sz w:val="20"/>
                <w:szCs w:val="20"/>
              </w:rPr>
              <w:br/>
              <w:t>1.6 For fans that have the following characteristics, the minimum efficiency level values established in table 1 are multiplied by the corresponding factor or factors, as applicable: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770"/>
              <w:gridCol w:w="384"/>
            </w:tblGrid>
            <w:tr w:rsidR="00D534BD" w:rsidRPr="00061513" w14:paraId="039696A5" w14:textId="77777777" w:rsidTr="00926921">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3E0288FC" w14:textId="6B068381" w:rsidR="00D534BD" w:rsidRPr="00061513" w:rsidRDefault="00D534BD"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061513">
                    <w:rPr>
                      <w:b/>
                      <w:bCs/>
                      <w:sz w:val="20"/>
                      <w:szCs w:val="20"/>
                    </w:rPr>
                    <w:t>Fan characteristics</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024DF402" w14:textId="183C5EE5" w:rsidR="00D534BD" w:rsidRPr="00061513" w:rsidRDefault="00D534BD"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061513">
                    <w:rPr>
                      <w:b/>
                      <w:bCs/>
                      <w:sz w:val="20"/>
                      <w:szCs w:val="20"/>
                    </w:rPr>
                    <w:t>Factor value</w:t>
                  </w:r>
                </w:p>
              </w:tc>
            </w:tr>
            <w:tr w:rsidR="00D534BD" w:rsidRPr="00061513" w14:paraId="0DC0A636" w14:textId="77777777" w:rsidTr="00926921">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431DE7F9" w14:textId="58E97389" w:rsidR="00D534BD" w:rsidRPr="00061513" w:rsidRDefault="00D534BD" w:rsidP="00266CB1">
                  <w:pPr>
                    <w:pStyle w:val="oj-tbl-txt"/>
                    <w:framePr w:hSpace="180" w:wrap="around" w:vAnchor="text" w:hAnchor="text" w:x="-136" w:y="1"/>
                    <w:spacing w:before="0" w:beforeAutospacing="0" w:after="0" w:afterAutospacing="0"/>
                    <w:suppressOverlap/>
                    <w:rPr>
                      <w:color w:val="000000" w:themeColor="text1"/>
                      <w:sz w:val="20"/>
                      <w:szCs w:val="20"/>
                      <w:lang w:val="en-US"/>
                    </w:rPr>
                  </w:pPr>
                  <w:r w:rsidRPr="00061513">
                    <w:rPr>
                      <w:sz w:val="20"/>
                      <w:szCs w:val="20"/>
                      <w:lang w:val="en-US"/>
                    </w:rPr>
                    <w:t xml:space="preserve">Dual-use fans designed both for ventilation under normal conditions and for </w:t>
                  </w:r>
                  <w:r w:rsidRPr="00061513">
                    <w:rPr>
                      <w:sz w:val="20"/>
                      <w:szCs w:val="20"/>
                      <w:lang w:val="en-US"/>
                    </w:rPr>
                    <w:lastRenderedPageBreak/>
                    <w:t>emergency use, as provided in point 3 subpoint 3.2 of this Regulation</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D59167D" w14:textId="77777777" w:rsidR="00D534BD" w:rsidRPr="00A72F54" w:rsidRDefault="00D534BD"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lang w:val="en-US"/>
                    </w:rPr>
                  </w:pPr>
                  <w:r w:rsidRPr="00A72F54">
                    <w:rPr>
                      <w:color w:val="000000" w:themeColor="text1"/>
                      <w:sz w:val="20"/>
                      <w:szCs w:val="20"/>
                      <w:lang w:val="en-US"/>
                    </w:rPr>
                    <w:lastRenderedPageBreak/>
                    <w:t>0,9</w:t>
                  </w:r>
                </w:p>
              </w:tc>
            </w:tr>
            <w:tr w:rsidR="00D534BD" w:rsidRPr="00061513" w14:paraId="2E255F27" w14:textId="77777777" w:rsidTr="00926921">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32B50F34" w14:textId="5C689D85" w:rsidR="00D534BD" w:rsidRPr="00A72F54" w:rsidRDefault="00D534BD" w:rsidP="00266CB1">
                  <w:pPr>
                    <w:pStyle w:val="NormalWeb"/>
                    <w:framePr w:hSpace="180" w:wrap="around" w:vAnchor="text" w:hAnchor="text" w:x="-136" w:y="1"/>
                    <w:suppressOverlap/>
                    <w:rPr>
                      <w:sz w:val="20"/>
                      <w:szCs w:val="20"/>
                      <w:lang w:val="en-US" w:eastAsia="ru-RU"/>
                    </w:rPr>
                  </w:pPr>
                  <w:r w:rsidRPr="00061513">
                    <w:rPr>
                      <w:sz w:val="20"/>
                      <w:szCs w:val="20"/>
                    </w:rPr>
                    <w:t>Reversible fans</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7151076" w14:textId="77777777" w:rsidR="00D534BD" w:rsidRPr="00061513" w:rsidRDefault="00D534BD"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lang w:val="en-US"/>
                    </w:rPr>
                  </w:pPr>
                  <w:r w:rsidRPr="00061513">
                    <w:rPr>
                      <w:color w:val="000000" w:themeColor="text1"/>
                      <w:sz w:val="20"/>
                      <w:szCs w:val="20"/>
                      <w:lang w:val="en-US"/>
                    </w:rPr>
                    <w:t>0,85</w:t>
                  </w:r>
                </w:p>
              </w:tc>
            </w:tr>
            <w:tr w:rsidR="00D534BD" w:rsidRPr="00061513" w14:paraId="1F075093" w14:textId="77777777" w:rsidTr="00926921">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6AC01E4D" w14:textId="063BD55F" w:rsidR="00D534BD" w:rsidRPr="00266CB1" w:rsidRDefault="00D534BD" w:rsidP="00266CB1">
                  <w:pPr>
                    <w:pStyle w:val="oj-tbl-txt"/>
                    <w:framePr w:hSpace="180" w:wrap="around" w:vAnchor="text" w:hAnchor="text" w:x="-136" w:y="1"/>
                    <w:spacing w:before="0" w:beforeAutospacing="0" w:after="0" w:afterAutospacing="0"/>
                    <w:suppressOverlap/>
                    <w:rPr>
                      <w:color w:val="000000" w:themeColor="text1"/>
                      <w:sz w:val="20"/>
                      <w:szCs w:val="20"/>
                      <w:lang w:val="en-GB"/>
                    </w:rPr>
                  </w:pPr>
                  <w:r w:rsidRPr="00061513">
                    <w:rPr>
                      <w:sz w:val="20"/>
                      <w:szCs w:val="20"/>
                      <w:lang w:val="en-US"/>
                    </w:rPr>
                    <w:t>Low-noise fans</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7576695" w14:textId="77777777" w:rsidR="00D534BD" w:rsidRPr="00266CB1" w:rsidRDefault="00D534BD" w:rsidP="00266CB1">
                  <w:pPr>
                    <w:pStyle w:val="oj-tbl-num"/>
                    <w:framePr w:hSpace="180" w:wrap="around" w:vAnchor="text" w:hAnchor="text" w:x="-136" w:y="1"/>
                    <w:spacing w:before="0" w:beforeAutospacing="0" w:after="0" w:afterAutospacing="0"/>
                    <w:ind w:right="195"/>
                    <w:suppressOverlap/>
                    <w:jc w:val="right"/>
                    <w:rPr>
                      <w:color w:val="000000" w:themeColor="text1"/>
                      <w:sz w:val="20"/>
                      <w:szCs w:val="20"/>
                      <w:lang w:val="en-GB"/>
                    </w:rPr>
                  </w:pPr>
                  <w:r w:rsidRPr="00266CB1">
                    <w:rPr>
                      <w:color w:val="000000" w:themeColor="text1"/>
                      <w:sz w:val="20"/>
                      <w:szCs w:val="20"/>
                      <w:lang w:val="en-GB"/>
                    </w:rPr>
                    <w:t>0,9</w:t>
                  </w:r>
                </w:p>
              </w:tc>
            </w:tr>
          </w:tbl>
          <w:p w14:paraId="7387DBA7" w14:textId="77777777" w:rsidR="00D534BD" w:rsidRPr="00061513" w:rsidRDefault="00D534BD" w:rsidP="006C4EEC">
            <w:pPr>
              <w:pStyle w:val="NormalWeb"/>
              <w:spacing w:before="0" w:beforeAutospacing="0" w:after="0" w:afterAutospacing="0"/>
              <w:rPr>
                <w:sz w:val="20"/>
                <w:szCs w:val="20"/>
              </w:rPr>
            </w:pPr>
          </w:p>
          <w:p w14:paraId="1062B79F" w14:textId="1ABCD232" w:rsidR="00D534BD" w:rsidRPr="00061513" w:rsidRDefault="00D534BD" w:rsidP="006C4EEC">
            <w:pPr>
              <w:pStyle w:val="NormalWeb"/>
              <w:spacing w:before="0" w:beforeAutospacing="0" w:after="0" w:afterAutospacing="0"/>
              <w:jc w:val="both"/>
              <w:rPr>
                <w:sz w:val="20"/>
                <w:szCs w:val="20"/>
              </w:rPr>
            </w:pPr>
            <w:r w:rsidRPr="00061513">
              <w:rPr>
                <w:sz w:val="20"/>
                <w:szCs w:val="20"/>
              </w:rPr>
              <w:t>1.7 For centrifugal fans with specific speed σΒΕΡ &lt; 0,12, with electrical input power Pe &lt; 10 kW, measurement category B or D and efficiency category “total”, the minimum fan efficiency (ηmin) is a function of σΒΕΡ, as follows: ηr,min = 2,95 * σΒΕΡ + 0,2.</w:t>
            </w:r>
          </w:p>
          <w:p w14:paraId="45A7EC9B" w14:textId="77777777" w:rsidR="00D534BD" w:rsidRPr="00061513" w:rsidRDefault="00D534BD" w:rsidP="006C4EEC">
            <w:pPr>
              <w:pStyle w:val="NormalWeb"/>
              <w:spacing w:before="0" w:beforeAutospacing="0" w:after="0" w:afterAutospacing="0"/>
              <w:rPr>
                <w:b/>
                <w:bCs/>
                <w:sz w:val="20"/>
                <w:szCs w:val="20"/>
              </w:rPr>
            </w:pPr>
            <w:r w:rsidRPr="00061513">
              <w:rPr>
                <w:b/>
                <w:bCs/>
                <w:sz w:val="20"/>
                <w:szCs w:val="20"/>
              </w:rPr>
              <w:t>2. Product information requirements for fans</w:t>
            </w:r>
          </w:p>
          <w:p w14:paraId="0E48A489" w14:textId="77777777" w:rsidR="00D534BD"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2.1 Starting from 24 July 2027, the information regarding fans provided in subpoints 2.2.1–2.2.15 must be displayed visibly:</w:t>
            </w:r>
          </w:p>
          <w:p w14:paraId="5630E422" w14:textId="13DCE13B" w:rsidR="00D534BD" w:rsidRPr="00073B29"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2.1.1 in the technical sheet or the user manual accompanying the fan, except in the case where a link or a QR code is provided together with the fan that directs to the freely accessible website referred to in subpoint 2.1.3. Next to the link or the QR code a pictogram is displayed as in SM EN ISO 7000:2019 reference no. 1641;</w:t>
            </w:r>
          </w:p>
          <w:p w14:paraId="694B2E72" w14:textId="662FE353" w:rsidR="00D534BD" w:rsidRPr="00073B29"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2.1.2 the file with the technical documentation for the purpose of conformity assessment under article 4, in the order mentioned in subpoints </w:t>
            </w:r>
            <w:r w:rsidRPr="00073B29">
              <w:rPr>
                <w:color w:val="000000" w:themeColor="text1"/>
                <w:sz w:val="20"/>
                <w:szCs w:val="20"/>
              </w:rPr>
              <w:lastRenderedPageBreak/>
              <w:t>2.2.1–2.2.17, the exact wording does not need to be repeated, and the information may be displayed using graphics, figures or symbols instead of text;</w:t>
            </w:r>
          </w:p>
          <w:p w14:paraId="4AA4B362" w14:textId="77777777" w:rsidR="00D534BD" w:rsidRPr="00073B29"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2.1.3 on the freely accessible websites of the fan manufacturer, its authorized representative or the importer for at least 20 years from the placing on the market of the last unit of the model concerned.</w:t>
            </w:r>
          </w:p>
          <w:p w14:paraId="1BDAAAD3" w14:textId="44389B25" w:rsidR="00D534BD" w:rsidRPr="00073B29"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2.2 The following information shall be displayed:</w:t>
            </w:r>
          </w:p>
          <w:p w14:paraId="586098C8" w14:textId="77777777" w:rsidR="00D534BD" w:rsidRPr="00073B29"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2.2.1 fan type: one of the following options shall be chosen: axial fan, forward-curved centrifugal fan, backward-curved centrifugal fan, backward-inclined centrifugal fan, tangential fan, mixed-flow fan, jet fan;</w:t>
            </w:r>
          </w:p>
          <w:p w14:paraId="276FB6C1" w14:textId="7459143B" w:rsidR="00D534BD" w:rsidRPr="00073B29" w:rsidRDefault="00D534BD" w:rsidP="006C4EEC">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2.2.2 fan efficiency (η or ηr), either as a number rounded to the nearest third decimal, or as a percentage (with the symbol “%”) rounded to the nearest decimal;</w:t>
            </w:r>
          </w:p>
          <w:p w14:paraId="7DAC4829" w14:textId="77777777" w:rsidR="00D534BD" w:rsidRPr="00073B29" w:rsidRDefault="00D534BD" w:rsidP="008E57C7">
            <w:pPr>
              <w:pStyle w:val="NormalWeb"/>
              <w:spacing w:before="0" w:beforeAutospacing="0" w:after="0" w:afterAutospacing="0"/>
              <w:jc w:val="both"/>
              <w:rPr>
                <w:color w:val="000000" w:themeColor="text1"/>
                <w:sz w:val="20"/>
                <w:szCs w:val="20"/>
              </w:rPr>
            </w:pPr>
            <w:r w:rsidRPr="00073B29">
              <w:rPr>
                <w:color w:val="000000" w:themeColor="text1"/>
                <w:sz w:val="20"/>
                <w:szCs w:val="20"/>
              </w:rPr>
              <w:t xml:space="preserve">   2.2.3 whether the use of a speed controller has been taken into account in the efficiency calculation and, in this case, whether the controller is integrated into the fan or must be installed later;</w:t>
            </w:r>
          </w:p>
          <w:p w14:paraId="1634D888"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2.2.4 the measurement category used for determining energy efficiency (A–D);</w:t>
            </w:r>
          </w:p>
          <w:p w14:paraId="725D8311" w14:textId="77777777" w:rsidR="008E57C7" w:rsidRDefault="00D534BD" w:rsidP="008E57C7">
            <w:pPr>
              <w:pStyle w:val="NormalWeb"/>
              <w:spacing w:before="0" w:beforeAutospacing="0" w:after="0" w:afterAutospacing="0"/>
              <w:jc w:val="both"/>
              <w:rPr>
                <w:sz w:val="20"/>
                <w:szCs w:val="20"/>
              </w:rPr>
            </w:pPr>
            <w:r w:rsidRPr="00061513">
              <w:rPr>
                <w:sz w:val="20"/>
                <w:szCs w:val="20"/>
              </w:rPr>
              <w:lastRenderedPageBreak/>
              <w:t xml:space="preserve">   2.2.5 the efficiency category (static or total), except for jet fans;</w:t>
            </w:r>
          </w:p>
          <w:p w14:paraId="34020D84"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2.2.6 efficiency grade N at BEP or Tm, except for tangential fans;</w:t>
            </w:r>
          </w:p>
          <w:p w14:paraId="38FE2759"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2.2.7 electrical input power Pe (in kW, rounded to the nearest decimal), volumetric flow rate qv (in m3/h, rounded to the nearest integer or, alternatively, when the flow rate is ≥ 0,50 m3/s in m3/s, rounded to the nearest second decimal), and the applicable pressure difference Δp (in Pa, rounded to the nearest integer), at BEP or Tm;</w:t>
            </w:r>
          </w:p>
          <w:p w14:paraId="536F4BD6"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2.2.8 special characteristics: one of the following shall be chosen: dual-use fan, reversible fan, low-noise fan;</w:t>
            </w:r>
          </w:p>
          <w:p w14:paraId="0D11D2EF"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2.2.9 direct current voltage lower than 100 V, with the answer “yes” or “no”;</w:t>
            </w:r>
          </w:p>
          <w:p w14:paraId="4849C54A"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2.2.10 the list of all significant elements supplied together with the fan;</w:t>
            </w:r>
          </w:p>
          <w:p w14:paraId="3188D34D" w14:textId="64C3D831" w:rsidR="008E57C7" w:rsidRDefault="00D534BD" w:rsidP="008E57C7">
            <w:pPr>
              <w:pStyle w:val="NormalWeb"/>
              <w:spacing w:before="0" w:beforeAutospacing="0" w:after="0" w:afterAutospacing="0"/>
              <w:jc w:val="both"/>
              <w:rPr>
                <w:sz w:val="20"/>
                <w:szCs w:val="20"/>
              </w:rPr>
            </w:pPr>
            <w:r w:rsidRPr="00061513">
              <w:rPr>
                <w:sz w:val="20"/>
                <w:szCs w:val="20"/>
              </w:rPr>
              <w:t xml:space="preserve">   2.2.11 specific speed σΒΕΡ, only for centrifugal fans with specific speed σΒΕΡ &lt; 0,12, electrical input power Pe &lt; 10 kW, measurement category B or D and efficiency category “total”;</w:t>
            </w:r>
          </w:p>
          <w:p w14:paraId="2B49E1EB" w14:textId="03F38D85" w:rsidR="008E57C7" w:rsidRDefault="00D534BD" w:rsidP="008E57C7">
            <w:pPr>
              <w:pStyle w:val="NormalWeb"/>
              <w:spacing w:before="0" w:beforeAutospacing="0" w:after="0" w:afterAutospacing="0"/>
              <w:jc w:val="both"/>
              <w:rPr>
                <w:sz w:val="20"/>
                <w:szCs w:val="20"/>
              </w:rPr>
            </w:pPr>
            <w:r w:rsidRPr="00061513">
              <w:rPr>
                <w:sz w:val="20"/>
                <w:szCs w:val="20"/>
              </w:rPr>
              <w:t xml:space="preserve">   2.2.12 inherent speed at BEP or Tm (in rpm, rounded to the nearest integer);</w:t>
            </w:r>
          </w:p>
          <w:p w14:paraId="4BB415B0" w14:textId="2CCC0E35" w:rsidR="00D534BD" w:rsidRPr="00061513" w:rsidRDefault="00D534BD" w:rsidP="008E57C7">
            <w:pPr>
              <w:pStyle w:val="NormalWeb"/>
              <w:spacing w:before="0" w:beforeAutospacing="0" w:after="0" w:afterAutospacing="0"/>
              <w:jc w:val="both"/>
              <w:rPr>
                <w:sz w:val="20"/>
                <w:szCs w:val="20"/>
              </w:rPr>
            </w:pPr>
            <w:r w:rsidRPr="00061513">
              <w:rPr>
                <w:sz w:val="20"/>
                <w:szCs w:val="20"/>
              </w:rPr>
              <w:t xml:space="preserve">   2.2.13 specific ratio, rounded to the nearest second decimal;</w:t>
            </w:r>
          </w:p>
          <w:p w14:paraId="4C6637D8" w14:textId="77777777" w:rsidR="008E57C7" w:rsidRDefault="00D534BD" w:rsidP="008E57C7">
            <w:pPr>
              <w:pStyle w:val="NormalWeb"/>
              <w:spacing w:before="0" w:beforeAutospacing="0" w:after="0" w:afterAutospacing="0"/>
              <w:jc w:val="both"/>
              <w:rPr>
                <w:sz w:val="20"/>
                <w:szCs w:val="20"/>
              </w:rPr>
            </w:pPr>
            <w:r w:rsidRPr="00061513">
              <w:rPr>
                <w:sz w:val="20"/>
                <w:szCs w:val="20"/>
              </w:rPr>
              <w:lastRenderedPageBreak/>
              <w:t xml:space="preserve">   2.2.14 the name of the manufacturer, the registered trade name or registered trademark and the address at which the manufacturer can be contacted;</w:t>
            </w:r>
          </w:p>
          <w:p w14:paraId="705B3668" w14:textId="07E3E21D" w:rsidR="008E57C7" w:rsidRDefault="00D534BD" w:rsidP="008E57C7">
            <w:pPr>
              <w:pStyle w:val="NormalWeb"/>
              <w:spacing w:before="0" w:beforeAutospacing="0" w:after="0" w:afterAutospacing="0"/>
              <w:jc w:val="both"/>
              <w:rPr>
                <w:sz w:val="20"/>
                <w:szCs w:val="20"/>
              </w:rPr>
            </w:pPr>
            <w:r w:rsidRPr="00061513">
              <w:rPr>
                <w:sz w:val="20"/>
                <w:szCs w:val="20"/>
              </w:rPr>
              <w:t xml:space="preserve">   2.2.15 the model identifier and, where appropriate, other codes and marks sufficient for the product to be identified unambiguously and easily;</w:t>
            </w:r>
          </w:p>
          <w:p w14:paraId="16BBD6E7" w14:textId="361575F6" w:rsidR="008E57C7" w:rsidRDefault="00D534BD" w:rsidP="008E57C7">
            <w:pPr>
              <w:pStyle w:val="NormalWeb"/>
              <w:spacing w:before="0" w:beforeAutospacing="0" w:after="0" w:afterAutospacing="0"/>
              <w:jc w:val="both"/>
              <w:rPr>
                <w:sz w:val="20"/>
                <w:szCs w:val="20"/>
              </w:rPr>
            </w:pPr>
            <w:r w:rsidRPr="00061513">
              <w:rPr>
                <w:sz w:val="20"/>
                <w:szCs w:val="20"/>
              </w:rPr>
              <w:t xml:space="preserve">   2.2.16 relevant information to facilitate disassembly, recycling or disposal at the end of life;</w:t>
            </w:r>
          </w:p>
          <w:p w14:paraId="572AF3F3" w14:textId="278E3CB6" w:rsidR="00D534BD" w:rsidRPr="00061513" w:rsidRDefault="00D534BD" w:rsidP="008E57C7">
            <w:pPr>
              <w:pStyle w:val="NormalWeb"/>
              <w:spacing w:before="0" w:beforeAutospacing="0" w:after="0" w:afterAutospacing="0"/>
              <w:jc w:val="both"/>
              <w:rPr>
                <w:sz w:val="20"/>
                <w:szCs w:val="20"/>
              </w:rPr>
            </w:pPr>
            <w:r w:rsidRPr="00061513">
              <w:rPr>
                <w:sz w:val="20"/>
                <w:szCs w:val="20"/>
              </w:rPr>
              <w:t xml:space="preserve">   2.2.17 relevant information to minimize environmental impact and ensure an optimal service life with regard to the installation, operation and maintenance of the fan.</w:t>
            </w:r>
          </w:p>
          <w:p w14:paraId="7C9C39FF" w14:textId="77777777" w:rsidR="008E57C7" w:rsidRDefault="00D534BD" w:rsidP="008E57C7">
            <w:pPr>
              <w:pStyle w:val="NormalWeb"/>
              <w:spacing w:before="0" w:beforeAutospacing="0" w:after="0" w:afterAutospacing="0"/>
              <w:jc w:val="both"/>
              <w:rPr>
                <w:sz w:val="20"/>
                <w:szCs w:val="20"/>
              </w:rPr>
            </w:pPr>
            <w:r w:rsidRPr="00061513">
              <w:rPr>
                <w:sz w:val="20"/>
                <w:szCs w:val="20"/>
              </w:rPr>
              <w:t>2.3 For custom fans, the information listed in subpoints 2.2.1–2.2.17 shall be provided together with the commercial offers supplied to customers and not on freely accessible websites.</w:t>
            </w:r>
          </w:p>
          <w:p w14:paraId="245470D9" w14:textId="628AA9AD" w:rsidR="00D534BD" w:rsidRPr="00061513" w:rsidRDefault="008E57C7" w:rsidP="008E57C7">
            <w:pPr>
              <w:pStyle w:val="NormalWeb"/>
              <w:spacing w:before="0" w:beforeAutospacing="0" w:after="0" w:afterAutospacing="0"/>
              <w:jc w:val="both"/>
              <w:rPr>
                <w:sz w:val="20"/>
                <w:szCs w:val="20"/>
              </w:rPr>
            </w:pPr>
            <w:r w:rsidRPr="00061513">
              <w:rPr>
                <w:sz w:val="20"/>
                <w:szCs w:val="20"/>
              </w:rPr>
              <w:t xml:space="preserve"> </w:t>
            </w:r>
            <w:r w:rsidR="00D534BD" w:rsidRPr="00061513">
              <w:rPr>
                <w:sz w:val="20"/>
                <w:szCs w:val="20"/>
              </w:rPr>
              <w:t>2.4 The information in subpoints 2.2.1–2.2.6 and the year of manufacture shall be indelibly marked on or near the nameplate of the fan, and in the case of subpoint 2.2.3 one of the following formulations shall be used, as applicable:</w:t>
            </w:r>
          </w:p>
          <w:p w14:paraId="0399C3F5" w14:textId="77777777" w:rsidR="008E57C7" w:rsidRDefault="00D534BD" w:rsidP="008E57C7">
            <w:pPr>
              <w:pStyle w:val="NormalWeb"/>
              <w:spacing w:before="0" w:beforeAutospacing="0" w:after="0" w:afterAutospacing="0"/>
              <w:jc w:val="both"/>
              <w:rPr>
                <w:sz w:val="20"/>
                <w:szCs w:val="20"/>
              </w:rPr>
            </w:pPr>
            <w:r w:rsidRPr="00061513">
              <w:rPr>
                <w:sz w:val="20"/>
                <w:szCs w:val="20"/>
              </w:rPr>
              <w:t xml:space="preserve">   2.4.1 “a speed controller must be installed to drive this fan”;</w:t>
            </w:r>
          </w:p>
          <w:p w14:paraId="5FAEE2C1" w14:textId="0821612E" w:rsidR="008E57C7" w:rsidRDefault="00D534BD" w:rsidP="008E57C7">
            <w:pPr>
              <w:pStyle w:val="NormalWeb"/>
              <w:spacing w:before="0" w:beforeAutospacing="0" w:after="0" w:afterAutospacing="0"/>
              <w:jc w:val="both"/>
              <w:rPr>
                <w:sz w:val="20"/>
                <w:szCs w:val="20"/>
              </w:rPr>
            </w:pPr>
            <w:r w:rsidRPr="00061513">
              <w:rPr>
                <w:sz w:val="20"/>
                <w:szCs w:val="20"/>
              </w:rPr>
              <w:t xml:space="preserve">   2.4.2 “a speed controller is integrated into the fan”.</w:t>
            </w:r>
          </w:p>
          <w:p w14:paraId="58BC7C3E" w14:textId="7F5E4CA2" w:rsidR="00D534BD" w:rsidRPr="00061513" w:rsidRDefault="008E57C7" w:rsidP="008E57C7">
            <w:pPr>
              <w:pStyle w:val="NormalWeb"/>
              <w:spacing w:before="0" w:beforeAutospacing="0" w:after="0" w:afterAutospacing="0"/>
              <w:jc w:val="both"/>
              <w:rPr>
                <w:sz w:val="20"/>
                <w:szCs w:val="20"/>
              </w:rPr>
            </w:pPr>
            <w:r w:rsidRPr="00061513">
              <w:rPr>
                <w:sz w:val="20"/>
                <w:szCs w:val="20"/>
              </w:rPr>
              <w:lastRenderedPageBreak/>
              <w:t xml:space="preserve"> </w:t>
            </w:r>
            <w:r w:rsidR="00D534BD" w:rsidRPr="00061513">
              <w:rPr>
                <w:sz w:val="20"/>
                <w:szCs w:val="20"/>
              </w:rPr>
              <w:t>Manufacturers must provide, in the user manual, information regarding the specific precautionary measures that must be taken during the assembly, installation or maintenance of the fans, including during cleaning.</w:t>
            </w:r>
          </w:p>
          <w:p w14:paraId="094602F6" w14:textId="77777777" w:rsidR="008E57C7" w:rsidRPr="008E57C7" w:rsidRDefault="00D534BD" w:rsidP="008E57C7">
            <w:pPr>
              <w:pStyle w:val="NormalWeb"/>
              <w:spacing w:before="0" w:beforeAutospacing="0" w:after="0" w:afterAutospacing="0"/>
              <w:jc w:val="both"/>
              <w:rPr>
                <w:b/>
                <w:bCs/>
                <w:color w:val="000000" w:themeColor="text1"/>
                <w:sz w:val="20"/>
                <w:szCs w:val="20"/>
              </w:rPr>
            </w:pPr>
            <w:r w:rsidRPr="00061513">
              <w:rPr>
                <w:b/>
                <w:bCs/>
                <w:sz w:val="20"/>
                <w:szCs w:val="20"/>
              </w:rPr>
              <w:t xml:space="preserve">3. </w:t>
            </w:r>
            <w:r w:rsidRPr="008E57C7">
              <w:rPr>
                <w:b/>
                <w:bCs/>
                <w:color w:val="000000" w:themeColor="text1"/>
                <w:sz w:val="20"/>
                <w:szCs w:val="20"/>
              </w:rPr>
              <w:t>Requirements regarding information related to partial load or a specified duty load</w:t>
            </w:r>
          </w:p>
          <w:p w14:paraId="6B6414B5" w14:textId="77777777" w:rsidR="008E57C7" w:rsidRDefault="00D534BD" w:rsidP="008E57C7">
            <w:pPr>
              <w:pStyle w:val="NormalWeb"/>
              <w:spacing w:before="0" w:beforeAutospacing="0" w:after="0" w:afterAutospacing="0"/>
              <w:jc w:val="both"/>
              <w:rPr>
                <w:color w:val="000000" w:themeColor="text1"/>
                <w:sz w:val="20"/>
                <w:szCs w:val="20"/>
              </w:rPr>
            </w:pPr>
            <w:r w:rsidRPr="008E57C7">
              <w:rPr>
                <w:b/>
                <w:bCs/>
                <w:color w:val="000000" w:themeColor="text1"/>
                <w:sz w:val="20"/>
                <w:szCs w:val="20"/>
              </w:rPr>
              <w:t>Starting from 24 July 2028 the following requirements apply:</w:t>
            </w:r>
          </w:p>
          <w:p w14:paraId="6427CCD1" w14:textId="5FBCDC80" w:rsidR="00D534BD" w:rsidRPr="008E57C7" w:rsidRDefault="008E57C7"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 xml:space="preserve"> </w:t>
            </w:r>
            <w:r w:rsidR="00D534BD" w:rsidRPr="008E57C7">
              <w:rPr>
                <w:color w:val="000000" w:themeColor="text1"/>
                <w:sz w:val="20"/>
                <w:szCs w:val="20"/>
              </w:rPr>
              <w:t>3.1 For all fans, except for custom fans, jet fans and fans with multi-speed motors:</w:t>
            </w:r>
          </w:p>
          <w:p w14:paraId="0CC34333" w14:textId="77777777" w:rsidR="00D534BD" w:rsidRPr="008E57C7" w:rsidRDefault="00D534BD" w:rsidP="008E57C7">
            <w:pPr>
              <w:pStyle w:val="NormalWeb"/>
              <w:spacing w:before="0" w:beforeAutospacing="0" w:after="0" w:afterAutospacing="0"/>
              <w:jc w:val="both"/>
              <w:rPr>
                <w:color w:val="000000" w:themeColor="text1"/>
                <w:sz w:val="20"/>
                <w:szCs w:val="20"/>
                <w:lang w:val="en-US" w:eastAsia="ru-RU"/>
              </w:rPr>
            </w:pPr>
            <w:r w:rsidRPr="008E57C7">
              <w:rPr>
                <w:color w:val="000000" w:themeColor="text1"/>
                <w:sz w:val="20"/>
                <w:szCs w:val="20"/>
              </w:rPr>
              <w:t>This is described by at least three performance curves at different speeds: one at the inherent speed, one at a lower speed between 40 % and 50 % of the inherent speed, plus one additional curve in the middle (±10 %) of the other two.</w:t>
            </w:r>
          </w:p>
          <w:p w14:paraId="39F5BC31" w14:textId="77777777"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The performance curves must include a sufficient number of test points to allow the characteristic curve to be plotted within the normal operating range.</w:t>
            </w:r>
          </w:p>
          <w:p w14:paraId="23417447" w14:textId="77777777"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t>Information regarding the curves may be in digital format, such as selection software or an online catalogue. For each test point the values of volumetric flow rate, pressure, electrical power, fan rotational speed and efficiency must be provided.</w:t>
            </w:r>
          </w:p>
          <w:p w14:paraId="21167E6B" w14:textId="77777777" w:rsidR="00D534BD" w:rsidRPr="008E57C7" w:rsidRDefault="00D534BD" w:rsidP="008E57C7">
            <w:pPr>
              <w:pStyle w:val="NormalWeb"/>
              <w:spacing w:before="0" w:beforeAutospacing="0" w:after="0" w:afterAutospacing="0"/>
              <w:jc w:val="both"/>
              <w:rPr>
                <w:color w:val="000000" w:themeColor="text1"/>
                <w:sz w:val="20"/>
                <w:szCs w:val="20"/>
              </w:rPr>
            </w:pPr>
            <w:r w:rsidRPr="008E57C7">
              <w:rPr>
                <w:color w:val="000000" w:themeColor="text1"/>
                <w:sz w:val="20"/>
                <w:szCs w:val="20"/>
              </w:rPr>
              <w:lastRenderedPageBreak/>
              <w:t>This information is available:</w:t>
            </w:r>
          </w:p>
          <w:p w14:paraId="7BB8444C" w14:textId="77777777" w:rsidR="00D534BD" w:rsidRDefault="00D534BD" w:rsidP="006C4EEC">
            <w:pPr>
              <w:pStyle w:val="NormalWeb"/>
              <w:spacing w:before="0" w:beforeAutospacing="0" w:after="0" w:afterAutospacing="0"/>
              <w:jc w:val="both"/>
              <w:rPr>
                <w:sz w:val="20"/>
                <w:szCs w:val="20"/>
              </w:rPr>
            </w:pPr>
            <w:r w:rsidRPr="00061513">
              <w:rPr>
                <w:sz w:val="20"/>
                <w:szCs w:val="20"/>
              </w:rPr>
              <w:t xml:space="preserve">   3.1.1 in the technical sheet or in the user manual accompanying the fan, except in the case where an internet link or a QR code is provided together with the fan that directs to the respective information; next to the link or the QR code a pictogram is displayed as in SM EN ISO 7000:2019 reference no. 1641;</w:t>
            </w:r>
          </w:p>
          <w:p w14:paraId="367F83FD" w14:textId="3121E0C2" w:rsidR="00D534BD" w:rsidRDefault="00D534BD" w:rsidP="006C4EEC">
            <w:pPr>
              <w:pStyle w:val="NormalWeb"/>
              <w:spacing w:before="0" w:beforeAutospacing="0" w:after="0" w:afterAutospacing="0"/>
              <w:jc w:val="both"/>
              <w:rPr>
                <w:sz w:val="20"/>
                <w:szCs w:val="20"/>
              </w:rPr>
            </w:pPr>
            <w:r w:rsidRPr="00061513">
              <w:rPr>
                <w:sz w:val="20"/>
                <w:szCs w:val="20"/>
              </w:rPr>
              <w:t xml:space="preserve">   3.1.2 in the file with the technical documentation provided for the purpose of conformity assessment under points 6–12 of this Regulation;</w:t>
            </w:r>
          </w:p>
          <w:p w14:paraId="768C719D" w14:textId="4BDB48AA"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   3.1.3 on the freely accessible websites of the fan manufacturer, its authorized representative or the importer.</w:t>
            </w:r>
          </w:p>
          <w:p w14:paraId="3C2B993C" w14:textId="77777777" w:rsidR="00D534BD" w:rsidRDefault="00D534BD" w:rsidP="006C4EEC">
            <w:pPr>
              <w:pStyle w:val="NormalWeb"/>
              <w:spacing w:before="0" w:beforeAutospacing="0" w:after="0" w:afterAutospacing="0"/>
              <w:jc w:val="both"/>
              <w:rPr>
                <w:sz w:val="20"/>
                <w:szCs w:val="20"/>
              </w:rPr>
            </w:pPr>
            <w:r w:rsidRPr="00061513">
              <w:rPr>
                <w:sz w:val="20"/>
                <w:szCs w:val="20"/>
              </w:rPr>
              <w:t>3.2 For custom fans, except for jet fans:</w:t>
            </w:r>
          </w:p>
          <w:p w14:paraId="60C3AF05" w14:textId="77777777" w:rsidR="00D534BD" w:rsidRDefault="00D534BD" w:rsidP="006C4EEC">
            <w:pPr>
              <w:pStyle w:val="NormalWeb"/>
              <w:spacing w:before="0" w:beforeAutospacing="0" w:after="0" w:afterAutospacing="0"/>
              <w:jc w:val="both"/>
              <w:rPr>
                <w:sz w:val="20"/>
                <w:szCs w:val="20"/>
              </w:rPr>
            </w:pPr>
            <w:r w:rsidRPr="00061513">
              <w:rPr>
                <w:sz w:val="20"/>
                <w:szCs w:val="20"/>
              </w:rPr>
              <w:t xml:space="preserve"> The performance or the performance curve of custom fans shall be indicated at the specified operating point or points or within the specified operating range or ranges. The performance curves must include a sufficient number of test points to allow the characteristic curve to be plotted within the normal operating range. The values of volumetric flow rate, pressure, electrical power and efficiency must be provided for the individual test points.</w:t>
            </w:r>
          </w:p>
          <w:p w14:paraId="3F4E274F" w14:textId="69F46B42" w:rsidR="00D534BD" w:rsidRPr="00061513" w:rsidRDefault="00D534BD" w:rsidP="006C4EEC">
            <w:pPr>
              <w:pStyle w:val="NormalWeb"/>
              <w:spacing w:before="0" w:beforeAutospacing="0" w:after="0" w:afterAutospacing="0"/>
              <w:jc w:val="both"/>
              <w:rPr>
                <w:sz w:val="20"/>
                <w:szCs w:val="20"/>
              </w:rPr>
            </w:pPr>
            <w:r w:rsidRPr="00061513">
              <w:rPr>
                <w:sz w:val="20"/>
                <w:szCs w:val="20"/>
              </w:rPr>
              <w:lastRenderedPageBreak/>
              <w:t xml:space="preserve"> This information is available:</w:t>
            </w:r>
          </w:p>
          <w:p w14:paraId="27C5829D" w14:textId="77777777" w:rsidR="00D534BD" w:rsidRDefault="00D534BD" w:rsidP="006C4EEC">
            <w:pPr>
              <w:pStyle w:val="NormalWeb"/>
              <w:spacing w:before="0" w:beforeAutospacing="0" w:after="0" w:afterAutospacing="0"/>
              <w:jc w:val="both"/>
              <w:rPr>
                <w:sz w:val="20"/>
                <w:szCs w:val="20"/>
              </w:rPr>
            </w:pPr>
            <w:r w:rsidRPr="00061513">
              <w:rPr>
                <w:sz w:val="20"/>
                <w:szCs w:val="20"/>
              </w:rPr>
              <w:t xml:space="preserve">   3.2.1 in the commercial offers provided to customers or in the technical sheet or in the user manual accompanying the fan, except in the case where an internet link or a QR code is provided together with the product that directs to the respective information. Next to the link or the QR code a pictogram is displayed as in SM EN ISO 7000:2019 reference no.1641;</w:t>
            </w:r>
          </w:p>
          <w:p w14:paraId="75F75C77" w14:textId="2C8C91E3"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   3.2.2 in the file with the technical documentation provided for the purpose of conformity assessment under points 6–12 of this Regulation;</w:t>
            </w:r>
          </w:p>
          <w:p w14:paraId="35C8C30D" w14:textId="77777777" w:rsidR="00D534BD" w:rsidRDefault="00D534BD" w:rsidP="00946A7B">
            <w:pPr>
              <w:pStyle w:val="NormalWeb"/>
              <w:spacing w:before="0" w:beforeAutospacing="0" w:after="0" w:afterAutospacing="0"/>
              <w:jc w:val="both"/>
              <w:rPr>
                <w:sz w:val="20"/>
                <w:szCs w:val="20"/>
              </w:rPr>
            </w:pPr>
            <w:r w:rsidRPr="00061513">
              <w:rPr>
                <w:sz w:val="20"/>
                <w:szCs w:val="20"/>
              </w:rPr>
              <w:t>3.3 For jet fans:</w:t>
            </w:r>
          </w:p>
          <w:p w14:paraId="742F78CB" w14:textId="77777777" w:rsidR="00D534BD" w:rsidRDefault="00D534BD" w:rsidP="00946A7B">
            <w:pPr>
              <w:pStyle w:val="NormalWeb"/>
              <w:spacing w:before="0" w:beforeAutospacing="0" w:after="0" w:afterAutospacing="0"/>
              <w:jc w:val="both"/>
              <w:rPr>
                <w:sz w:val="20"/>
                <w:szCs w:val="20"/>
              </w:rPr>
            </w:pPr>
            <w:r w:rsidRPr="00061513">
              <w:rPr>
                <w:sz w:val="20"/>
                <w:szCs w:val="20"/>
              </w:rPr>
              <w:t xml:space="preserve">   3.3.1 For jet fans the operational performance of the fan at partial load must be indicated:</w:t>
            </w:r>
          </w:p>
          <w:p w14:paraId="3011AF6E" w14:textId="77777777" w:rsidR="00D534BD" w:rsidRDefault="00D534BD" w:rsidP="00946A7B">
            <w:pPr>
              <w:pStyle w:val="NormalWeb"/>
              <w:spacing w:before="0" w:beforeAutospacing="0" w:after="0" w:afterAutospacing="0"/>
              <w:jc w:val="both"/>
              <w:rPr>
                <w:sz w:val="20"/>
                <w:szCs w:val="20"/>
              </w:rPr>
            </w:pPr>
            <w:r w:rsidRPr="00061513">
              <w:rPr>
                <w:sz w:val="20"/>
                <w:szCs w:val="20"/>
              </w:rPr>
              <w:t xml:space="preserve">    3.3.1.1 for jet fans with a single-speed motor there is no partial load and no information regarding partial load is required;</w:t>
            </w:r>
          </w:p>
          <w:p w14:paraId="6C938C9A" w14:textId="77777777" w:rsidR="00D534BD" w:rsidRDefault="00D534BD" w:rsidP="00946A7B">
            <w:pPr>
              <w:pStyle w:val="NormalWeb"/>
              <w:spacing w:before="0" w:beforeAutospacing="0" w:after="0" w:afterAutospacing="0"/>
              <w:jc w:val="both"/>
              <w:rPr>
                <w:sz w:val="20"/>
                <w:szCs w:val="20"/>
              </w:rPr>
            </w:pPr>
            <w:r w:rsidRPr="00061513">
              <w:rPr>
                <w:sz w:val="20"/>
                <w:szCs w:val="20"/>
              </w:rPr>
              <w:t xml:space="preserve">    3.3.1.2 for jet fans without speed controllers or not intended to be used with speed controllers, but equipped with a fixed multi-speed motor, the additional operating point is at the lower speed settings;</w:t>
            </w:r>
          </w:p>
          <w:p w14:paraId="516ED0E4" w14:textId="77777777" w:rsidR="00D534BD" w:rsidRDefault="00D534BD" w:rsidP="00946A7B">
            <w:pPr>
              <w:pStyle w:val="NormalWeb"/>
              <w:spacing w:before="0" w:beforeAutospacing="0" w:after="0" w:afterAutospacing="0"/>
              <w:jc w:val="both"/>
              <w:rPr>
                <w:sz w:val="20"/>
                <w:szCs w:val="20"/>
              </w:rPr>
            </w:pPr>
            <w:r w:rsidRPr="00061513">
              <w:rPr>
                <w:sz w:val="20"/>
                <w:szCs w:val="20"/>
              </w:rPr>
              <w:t xml:space="preserve">    3.3.1.3 for jet fans with a speed controller or intended to be used with a speed controller, the additional data points must </w:t>
            </w:r>
            <w:r w:rsidRPr="00061513">
              <w:rPr>
                <w:sz w:val="20"/>
                <w:szCs w:val="20"/>
              </w:rPr>
              <w:lastRenderedPageBreak/>
              <w:t>be at 30 % and 50 % of the inherent speed;</w:t>
            </w:r>
          </w:p>
          <w:p w14:paraId="37438D98" w14:textId="77777777" w:rsidR="00D534BD" w:rsidRPr="00B27339" w:rsidRDefault="00D534BD" w:rsidP="006C4EEC">
            <w:pPr>
              <w:pStyle w:val="NormalWeb"/>
              <w:spacing w:before="0" w:beforeAutospacing="0" w:after="0" w:afterAutospacing="0"/>
              <w:jc w:val="both"/>
              <w:rPr>
                <w:color w:val="000000" w:themeColor="text1"/>
                <w:sz w:val="20"/>
                <w:szCs w:val="20"/>
              </w:rPr>
            </w:pPr>
            <w:r w:rsidRPr="00B27339">
              <w:rPr>
                <w:color w:val="000000" w:themeColor="text1"/>
                <w:sz w:val="20"/>
                <w:szCs w:val="20"/>
              </w:rPr>
              <w:t xml:space="preserve">   3.3.2 For each operating point, the published data include at least the thrust, electrical input power, rotational speed and efficiency.</w:t>
            </w:r>
          </w:p>
          <w:p w14:paraId="03475377" w14:textId="71BE9413" w:rsidR="00D534BD" w:rsidRPr="00B27339" w:rsidRDefault="00D534BD" w:rsidP="006C4EEC">
            <w:pPr>
              <w:pStyle w:val="NormalWeb"/>
              <w:spacing w:before="0" w:beforeAutospacing="0" w:after="0" w:afterAutospacing="0"/>
              <w:jc w:val="both"/>
              <w:rPr>
                <w:color w:val="000000" w:themeColor="text1"/>
                <w:sz w:val="20"/>
                <w:szCs w:val="20"/>
              </w:rPr>
            </w:pPr>
            <w:r w:rsidRPr="00B27339">
              <w:rPr>
                <w:color w:val="000000" w:themeColor="text1"/>
                <w:sz w:val="20"/>
                <w:szCs w:val="20"/>
              </w:rPr>
              <w:t xml:space="preserve"> This information is available:</w:t>
            </w:r>
          </w:p>
          <w:p w14:paraId="53C88B27" w14:textId="77777777" w:rsidR="00D534BD" w:rsidRPr="00B27339" w:rsidRDefault="00D534BD" w:rsidP="00946A7B">
            <w:pPr>
              <w:pStyle w:val="NormalWeb"/>
              <w:spacing w:before="0" w:beforeAutospacing="0" w:after="0" w:afterAutospacing="0"/>
              <w:jc w:val="both"/>
              <w:rPr>
                <w:color w:val="000000" w:themeColor="text1"/>
                <w:sz w:val="20"/>
                <w:szCs w:val="20"/>
              </w:rPr>
            </w:pPr>
            <w:r w:rsidRPr="00B27339">
              <w:rPr>
                <w:color w:val="000000" w:themeColor="text1"/>
                <w:sz w:val="20"/>
                <w:szCs w:val="20"/>
              </w:rPr>
              <w:t xml:space="preserve">    3.3.2.1 in the technical sheet or in the user manual accompanying the fan, except in the case where an internet link or a QR code is provided together with the fan that directs to the respective information; next to the link or the QR code a pictogram is displayed as in SM EN ISO 7000:2019 reference no. 1641;</w:t>
            </w:r>
          </w:p>
          <w:p w14:paraId="6818BC73" w14:textId="77777777" w:rsidR="00D534BD" w:rsidRPr="00B27339" w:rsidRDefault="00D534BD" w:rsidP="00946A7B">
            <w:pPr>
              <w:pStyle w:val="NormalWeb"/>
              <w:spacing w:before="0" w:beforeAutospacing="0" w:after="0" w:afterAutospacing="0"/>
              <w:jc w:val="both"/>
              <w:rPr>
                <w:color w:val="000000" w:themeColor="text1"/>
                <w:sz w:val="20"/>
                <w:szCs w:val="20"/>
              </w:rPr>
            </w:pPr>
            <w:r w:rsidRPr="00B27339">
              <w:rPr>
                <w:color w:val="000000" w:themeColor="text1"/>
                <w:sz w:val="20"/>
                <w:szCs w:val="20"/>
              </w:rPr>
              <w:t xml:space="preserve">    3.3.2.2 in the file with the technical documentation provided for the purpose of conformity assessment under points 6–12 of this Regulation;</w:t>
            </w:r>
          </w:p>
          <w:p w14:paraId="6C5A6CDD" w14:textId="77777777" w:rsidR="00D534BD" w:rsidRDefault="00D534BD" w:rsidP="00946A7B">
            <w:pPr>
              <w:pStyle w:val="NormalWeb"/>
              <w:spacing w:before="0" w:beforeAutospacing="0" w:after="0" w:afterAutospacing="0"/>
              <w:jc w:val="both"/>
              <w:rPr>
                <w:sz w:val="20"/>
                <w:szCs w:val="20"/>
              </w:rPr>
            </w:pPr>
            <w:r w:rsidRPr="00061513">
              <w:rPr>
                <w:sz w:val="20"/>
                <w:szCs w:val="20"/>
              </w:rPr>
              <w:t xml:space="preserve">    3.3.2.3 on the freely accessible websites of the fan manufacturer, its authorized representative or the importer;</w:t>
            </w:r>
          </w:p>
          <w:p w14:paraId="731C91E6" w14:textId="2EB83873"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   3.3.3 For custom jet fans, the information shall be provided together with the commercial offers supplied to customers and not on freely accessible websites.</w:t>
            </w:r>
          </w:p>
          <w:p w14:paraId="6E66DAAB" w14:textId="77777777" w:rsidR="00D534BD" w:rsidRPr="00061513" w:rsidRDefault="00D534BD" w:rsidP="006C4EEC">
            <w:pPr>
              <w:pStyle w:val="NormalWeb"/>
              <w:spacing w:before="0" w:beforeAutospacing="0" w:after="0" w:afterAutospacing="0"/>
              <w:jc w:val="both"/>
              <w:rPr>
                <w:sz w:val="20"/>
                <w:szCs w:val="20"/>
              </w:rPr>
            </w:pPr>
            <w:r w:rsidRPr="00061513">
              <w:rPr>
                <w:sz w:val="20"/>
                <w:szCs w:val="20"/>
              </w:rPr>
              <w:t xml:space="preserve">3.4 For fans with multi-speed motors, except for jet fans, the curves must be provided for the inherent speed and the minimum motor speed available to the customer, under </w:t>
            </w:r>
            <w:r w:rsidRPr="00061513">
              <w:rPr>
                <w:sz w:val="20"/>
                <w:szCs w:val="20"/>
              </w:rPr>
              <w:lastRenderedPageBreak/>
              <w:t>conditions identical to those provided in points 1 and 2, depending on whether the fan is custom or non-custom.</w:t>
            </w:r>
          </w:p>
          <w:p w14:paraId="6BB3BA87" w14:textId="77777777" w:rsidR="00D534BD" w:rsidRDefault="00D534BD" w:rsidP="006C4EEC">
            <w:pPr>
              <w:pStyle w:val="NormalWeb"/>
              <w:spacing w:before="0" w:beforeAutospacing="0" w:after="0" w:afterAutospacing="0"/>
              <w:rPr>
                <w:sz w:val="20"/>
                <w:szCs w:val="20"/>
              </w:rPr>
            </w:pPr>
            <w:r w:rsidRPr="00061513">
              <w:rPr>
                <w:b/>
                <w:bCs/>
                <w:sz w:val="20"/>
                <w:szCs w:val="20"/>
              </w:rPr>
              <w:t>4. Requirements regarding the efficient use of resources</w:t>
            </w:r>
          </w:p>
          <w:p w14:paraId="29178BF3" w14:textId="4309D817" w:rsidR="00D534BD" w:rsidRPr="00B37B0E" w:rsidRDefault="00D534BD" w:rsidP="006C4EEC">
            <w:pPr>
              <w:pStyle w:val="NormalWeb"/>
              <w:spacing w:before="0" w:beforeAutospacing="0" w:after="0" w:afterAutospacing="0"/>
              <w:jc w:val="both"/>
              <w:rPr>
                <w:color w:val="000000" w:themeColor="text1"/>
                <w:sz w:val="20"/>
                <w:szCs w:val="20"/>
                <w:lang w:val="en-US" w:eastAsia="ru-RU"/>
              </w:rPr>
            </w:pPr>
            <w:r w:rsidRPr="00B37B0E">
              <w:rPr>
                <w:color w:val="000000" w:themeColor="text1"/>
                <w:sz w:val="20"/>
                <w:szCs w:val="20"/>
              </w:rPr>
              <w:t>For fans designed and marketed specifically to be integrated exclusively into products with specific energy impact that are subject to ecodesign requirements regarding the availability of spare parts, the specific provisions of the relevant implementing regulation for the product concerned apply, for the period specified therein, instead of the requirements established in this point.</w:t>
            </w:r>
          </w:p>
          <w:p w14:paraId="0760BA94" w14:textId="77777777" w:rsidR="00D534BD" w:rsidRPr="00B37B0E" w:rsidRDefault="00D534BD" w:rsidP="006C4EEC">
            <w:pPr>
              <w:pStyle w:val="NormalWeb"/>
              <w:spacing w:before="0" w:beforeAutospacing="0" w:after="0" w:afterAutospacing="0"/>
              <w:jc w:val="both"/>
              <w:rPr>
                <w:color w:val="000000" w:themeColor="text1"/>
                <w:sz w:val="20"/>
                <w:szCs w:val="20"/>
              </w:rPr>
            </w:pPr>
            <w:r w:rsidRPr="00B37B0E">
              <w:rPr>
                <w:color w:val="000000" w:themeColor="text1"/>
                <w:sz w:val="20"/>
                <w:szCs w:val="20"/>
              </w:rPr>
              <w:t>In the case of custom fans where the availability of spare parts is addressed in the contract and which are not regulated by the previous paragraph, no specific requirements apply.</w:t>
            </w:r>
          </w:p>
          <w:p w14:paraId="24E27651" w14:textId="77777777" w:rsidR="00D534BD" w:rsidRPr="00B37B0E" w:rsidRDefault="00D534BD" w:rsidP="006C4EEC">
            <w:pPr>
              <w:pStyle w:val="NormalWeb"/>
              <w:spacing w:before="0" w:beforeAutospacing="0" w:after="0" w:afterAutospacing="0"/>
              <w:jc w:val="both"/>
              <w:rPr>
                <w:color w:val="000000" w:themeColor="text1"/>
                <w:sz w:val="20"/>
                <w:szCs w:val="20"/>
              </w:rPr>
            </w:pPr>
            <w:r w:rsidRPr="00B37B0E">
              <w:rPr>
                <w:color w:val="000000" w:themeColor="text1"/>
                <w:sz w:val="20"/>
                <w:szCs w:val="20"/>
              </w:rPr>
              <w:t>For other fans, the following requirements apply from 24 July 2027:</w:t>
            </w:r>
          </w:p>
          <w:p w14:paraId="45BB964A" w14:textId="77777777" w:rsidR="00D534BD" w:rsidRPr="00B37B0E" w:rsidRDefault="00D534BD" w:rsidP="006C4EEC">
            <w:pPr>
              <w:pStyle w:val="NormalWeb"/>
              <w:spacing w:before="0" w:beforeAutospacing="0" w:after="0" w:afterAutospacing="0"/>
              <w:jc w:val="both"/>
              <w:rPr>
                <w:color w:val="000000" w:themeColor="text1"/>
                <w:sz w:val="20"/>
                <w:szCs w:val="20"/>
              </w:rPr>
            </w:pPr>
            <w:r w:rsidRPr="00B37B0E">
              <w:rPr>
                <w:color w:val="000000" w:themeColor="text1"/>
                <w:sz w:val="20"/>
                <w:szCs w:val="20"/>
              </w:rPr>
              <w:t>4.1 Availability of spare parts and software updates</w:t>
            </w:r>
          </w:p>
          <w:p w14:paraId="06EFD494" w14:textId="77777777" w:rsidR="00D534BD" w:rsidRPr="00B37B0E" w:rsidRDefault="00D534BD" w:rsidP="006C4EEC">
            <w:pPr>
              <w:pStyle w:val="NormalWeb"/>
              <w:spacing w:before="0" w:beforeAutospacing="0" w:after="0" w:afterAutospacing="0"/>
              <w:jc w:val="both"/>
              <w:rPr>
                <w:color w:val="000000" w:themeColor="text1"/>
                <w:sz w:val="20"/>
                <w:szCs w:val="20"/>
              </w:rPr>
            </w:pPr>
            <w:r w:rsidRPr="00B37B0E">
              <w:rPr>
                <w:color w:val="000000" w:themeColor="text1"/>
                <w:sz w:val="20"/>
                <w:szCs w:val="20"/>
              </w:rPr>
              <w:t xml:space="preserve">   4.1.1 For all models whose units are placed on the market starting from 24 July 2027, manufacturers, importers or authorized representatives of fans, other than safety-critical fans, shall make available to professional repairers at least the following spare parts, if they are part of the fan, as individual elements </w:t>
            </w:r>
            <w:r w:rsidRPr="00B37B0E">
              <w:rPr>
                <w:color w:val="000000" w:themeColor="text1"/>
                <w:sz w:val="20"/>
                <w:szCs w:val="20"/>
              </w:rPr>
              <w:lastRenderedPageBreak/>
              <w:t>or as an assembly once integrated as originally supplied:</w:t>
            </w:r>
          </w:p>
          <w:p w14:paraId="5B15F629" w14:textId="77777777" w:rsidR="00D534BD" w:rsidRDefault="00D534BD" w:rsidP="006C4EEC">
            <w:pPr>
              <w:pStyle w:val="NormalWeb"/>
              <w:spacing w:before="0" w:beforeAutospacing="0" w:after="0" w:afterAutospacing="0"/>
              <w:rPr>
                <w:sz w:val="20"/>
                <w:szCs w:val="20"/>
              </w:rPr>
            </w:pPr>
            <w:r w:rsidRPr="00061513">
              <w:rPr>
                <w:sz w:val="20"/>
                <w:szCs w:val="20"/>
              </w:rPr>
              <w:t xml:space="preserve">    4.1.1.1 motors whose rated power is less than 10 kW;</w:t>
            </w:r>
          </w:p>
          <w:p w14:paraId="77D87544" w14:textId="77777777" w:rsidR="00D534BD" w:rsidRDefault="00D534BD" w:rsidP="006C4EEC">
            <w:pPr>
              <w:pStyle w:val="NormalWeb"/>
              <w:spacing w:before="0" w:beforeAutospacing="0" w:after="0" w:afterAutospacing="0"/>
              <w:rPr>
                <w:sz w:val="20"/>
                <w:szCs w:val="20"/>
              </w:rPr>
            </w:pPr>
            <w:r w:rsidRPr="00061513">
              <w:rPr>
                <w:sz w:val="20"/>
                <w:szCs w:val="20"/>
              </w:rPr>
              <w:t xml:space="preserve">    4.1.1.2 motor brushes;</w:t>
            </w:r>
          </w:p>
          <w:p w14:paraId="762E1EE0" w14:textId="67E545D9" w:rsidR="00D534BD" w:rsidRDefault="00D534BD" w:rsidP="006C4EEC">
            <w:pPr>
              <w:pStyle w:val="NormalWeb"/>
              <w:spacing w:before="0" w:beforeAutospacing="0" w:after="0" w:afterAutospacing="0"/>
              <w:rPr>
                <w:sz w:val="20"/>
                <w:szCs w:val="20"/>
              </w:rPr>
            </w:pPr>
            <w:r w:rsidRPr="00061513">
              <w:rPr>
                <w:sz w:val="20"/>
                <w:szCs w:val="20"/>
              </w:rPr>
              <w:t xml:space="preserve">  4.1.1.3 rotors;</w:t>
            </w:r>
          </w:p>
          <w:p w14:paraId="2D06D530" w14:textId="45EDD6AE" w:rsidR="00D534BD" w:rsidRDefault="00D534BD" w:rsidP="006C4EEC">
            <w:pPr>
              <w:pStyle w:val="NormalWeb"/>
              <w:spacing w:before="0" w:beforeAutospacing="0" w:after="0" w:afterAutospacing="0"/>
              <w:rPr>
                <w:sz w:val="20"/>
                <w:szCs w:val="20"/>
              </w:rPr>
            </w:pPr>
            <w:r w:rsidRPr="00061513">
              <w:rPr>
                <w:sz w:val="20"/>
                <w:szCs w:val="20"/>
              </w:rPr>
              <w:t xml:space="preserve"> 4.1.1.4 stator elements;</w:t>
            </w:r>
          </w:p>
          <w:p w14:paraId="670BBCD4" w14:textId="263F347A" w:rsidR="00D534BD" w:rsidRDefault="00D534BD" w:rsidP="006C4EEC">
            <w:pPr>
              <w:pStyle w:val="NormalWeb"/>
              <w:spacing w:before="0" w:beforeAutospacing="0" w:after="0" w:afterAutospacing="0"/>
              <w:rPr>
                <w:sz w:val="20"/>
                <w:szCs w:val="20"/>
              </w:rPr>
            </w:pPr>
            <w:r w:rsidRPr="00061513">
              <w:rPr>
                <w:sz w:val="20"/>
                <w:szCs w:val="20"/>
              </w:rPr>
              <w:t xml:space="preserve"> 4.1.1.5 mechanical drive components;</w:t>
            </w:r>
          </w:p>
          <w:p w14:paraId="16B0A2E3" w14:textId="503BFA03" w:rsidR="00D534BD" w:rsidRDefault="00D534BD" w:rsidP="006C4EEC">
            <w:pPr>
              <w:pStyle w:val="NormalWeb"/>
              <w:spacing w:before="0" w:beforeAutospacing="0" w:after="0" w:afterAutospacing="0"/>
              <w:rPr>
                <w:sz w:val="20"/>
                <w:szCs w:val="20"/>
              </w:rPr>
            </w:pPr>
            <w:r w:rsidRPr="00061513">
              <w:rPr>
                <w:sz w:val="20"/>
                <w:szCs w:val="20"/>
              </w:rPr>
              <w:t xml:space="preserve"> 4.1.1.6 speed controllers;</w:t>
            </w:r>
          </w:p>
          <w:p w14:paraId="5F40A04C" w14:textId="4ADECE3C" w:rsidR="00D534BD" w:rsidRDefault="00D534BD" w:rsidP="006C4EEC">
            <w:pPr>
              <w:pStyle w:val="NormalWeb"/>
              <w:spacing w:before="0" w:beforeAutospacing="0" w:after="0" w:afterAutospacing="0"/>
              <w:rPr>
                <w:sz w:val="20"/>
                <w:szCs w:val="20"/>
              </w:rPr>
            </w:pPr>
            <w:r w:rsidRPr="00061513">
              <w:rPr>
                <w:sz w:val="20"/>
                <w:szCs w:val="20"/>
              </w:rPr>
              <w:t xml:space="preserve"> 4.1.1.7 sensors;</w:t>
            </w:r>
          </w:p>
          <w:p w14:paraId="7750A5C5" w14:textId="20B9D01A" w:rsidR="00D534BD" w:rsidRPr="00061513" w:rsidRDefault="00D534BD" w:rsidP="006C4EEC">
            <w:pPr>
              <w:pStyle w:val="NormalWeb"/>
              <w:spacing w:before="0" w:beforeAutospacing="0" w:after="0" w:afterAutospacing="0"/>
              <w:rPr>
                <w:sz w:val="20"/>
                <w:szCs w:val="20"/>
              </w:rPr>
            </w:pPr>
            <w:r w:rsidRPr="00061513">
              <w:rPr>
                <w:sz w:val="20"/>
                <w:szCs w:val="20"/>
              </w:rPr>
              <w:t xml:space="preserve"> 4.1.1.8 wear parts (sacrificial elements);</w:t>
            </w:r>
          </w:p>
          <w:p w14:paraId="2F97079A" w14:textId="5CDFEBCC" w:rsidR="00946A7B" w:rsidRDefault="00D534BD" w:rsidP="006C4EEC">
            <w:pPr>
              <w:pStyle w:val="NormalWeb"/>
              <w:spacing w:before="0" w:beforeAutospacing="0" w:after="0" w:afterAutospacing="0"/>
              <w:rPr>
                <w:sz w:val="20"/>
                <w:szCs w:val="20"/>
              </w:rPr>
            </w:pPr>
            <w:r w:rsidRPr="00061513">
              <w:rPr>
                <w:sz w:val="20"/>
                <w:szCs w:val="20"/>
              </w:rPr>
              <w:t xml:space="preserve"> 4.1.1.9 joints and accessories necessary for the installation of these spare parts;</w:t>
            </w:r>
          </w:p>
          <w:p w14:paraId="1EB6A4D7" w14:textId="6498BD34" w:rsidR="00946A7B" w:rsidRDefault="00D534BD" w:rsidP="006C4EEC">
            <w:pPr>
              <w:pStyle w:val="NormalWeb"/>
              <w:spacing w:before="0" w:beforeAutospacing="0" w:after="0" w:afterAutospacing="0"/>
              <w:rPr>
                <w:sz w:val="20"/>
                <w:szCs w:val="20"/>
              </w:rPr>
            </w:pPr>
            <w:r w:rsidRPr="00061513">
              <w:rPr>
                <w:sz w:val="20"/>
                <w:szCs w:val="20"/>
              </w:rPr>
              <w:t xml:space="preserve"> 4.1.1.10 bearings for fans;</w:t>
            </w:r>
          </w:p>
          <w:p w14:paraId="3CD6F6DB" w14:textId="7A6C469A" w:rsidR="00946A7B" w:rsidRDefault="00D534BD" w:rsidP="006C4EEC">
            <w:pPr>
              <w:pStyle w:val="NormalWeb"/>
              <w:spacing w:before="0" w:beforeAutospacing="0" w:after="0" w:afterAutospacing="0"/>
              <w:rPr>
                <w:sz w:val="20"/>
                <w:szCs w:val="20"/>
              </w:rPr>
            </w:pPr>
            <w:r w:rsidRPr="00061513">
              <w:rPr>
                <w:sz w:val="20"/>
                <w:szCs w:val="20"/>
              </w:rPr>
              <w:t xml:space="preserve"> 4.1.1.11 motor bearings when the fan is integrated into a motor with a power greater than 1 kW.</w:t>
            </w:r>
          </w:p>
          <w:p w14:paraId="0397A759" w14:textId="0764B095"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4.1.2 For all models whose units are placed on the market starting from 24 July 2027, manufacturers, importers or authorized representatives of safety-critical fans must make available to professional repairers authorized by the manufacturer at least the following spare parts, if they are parts of the fan, as individual elements or as an assembly once integrated as originally supplied:</w:t>
            </w:r>
          </w:p>
          <w:p w14:paraId="3103334D" w14:textId="77777777" w:rsidR="00946A7B" w:rsidRDefault="00D534BD" w:rsidP="006C4EEC">
            <w:pPr>
              <w:pStyle w:val="NormalWeb"/>
              <w:spacing w:before="0" w:beforeAutospacing="0" w:after="0" w:afterAutospacing="0"/>
              <w:rPr>
                <w:sz w:val="20"/>
                <w:szCs w:val="20"/>
              </w:rPr>
            </w:pPr>
            <w:r w:rsidRPr="00061513">
              <w:rPr>
                <w:sz w:val="20"/>
                <w:szCs w:val="20"/>
              </w:rPr>
              <w:t xml:space="preserve">    4.1.2.1 motors whose rated power is less than 10 kW;</w:t>
            </w:r>
            <w:r w:rsidRPr="00061513">
              <w:rPr>
                <w:sz w:val="20"/>
                <w:szCs w:val="20"/>
              </w:rPr>
              <w:br/>
              <w:t xml:space="preserve">    4.1.2.2 motor brushes;</w:t>
            </w:r>
          </w:p>
          <w:p w14:paraId="2DC262EF" w14:textId="77777777" w:rsidR="00946A7B" w:rsidRDefault="00D534BD" w:rsidP="006C4EEC">
            <w:pPr>
              <w:pStyle w:val="NormalWeb"/>
              <w:spacing w:before="0" w:beforeAutospacing="0" w:after="0" w:afterAutospacing="0"/>
              <w:rPr>
                <w:sz w:val="20"/>
                <w:szCs w:val="20"/>
              </w:rPr>
            </w:pPr>
            <w:r w:rsidRPr="00061513">
              <w:rPr>
                <w:sz w:val="20"/>
                <w:szCs w:val="20"/>
              </w:rPr>
              <w:t xml:space="preserve">    4.1.2.3 rotors;</w:t>
            </w:r>
          </w:p>
          <w:p w14:paraId="33AE98F2" w14:textId="77777777" w:rsidR="00946A7B" w:rsidRDefault="00D534BD" w:rsidP="006C4EEC">
            <w:pPr>
              <w:pStyle w:val="NormalWeb"/>
              <w:spacing w:before="0" w:beforeAutospacing="0" w:after="0" w:afterAutospacing="0"/>
              <w:rPr>
                <w:sz w:val="20"/>
                <w:szCs w:val="20"/>
              </w:rPr>
            </w:pPr>
            <w:r w:rsidRPr="00061513">
              <w:rPr>
                <w:sz w:val="20"/>
                <w:szCs w:val="20"/>
              </w:rPr>
              <w:t xml:space="preserve">    4.1.2.4 stator elements;</w:t>
            </w:r>
          </w:p>
          <w:p w14:paraId="611F6451" w14:textId="77777777" w:rsidR="00946A7B" w:rsidRDefault="00D534BD" w:rsidP="006C4EEC">
            <w:pPr>
              <w:pStyle w:val="NormalWeb"/>
              <w:spacing w:before="0" w:beforeAutospacing="0" w:after="0" w:afterAutospacing="0"/>
              <w:rPr>
                <w:sz w:val="20"/>
                <w:szCs w:val="20"/>
              </w:rPr>
            </w:pPr>
            <w:r w:rsidRPr="00061513">
              <w:rPr>
                <w:sz w:val="20"/>
                <w:szCs w:val="20"/>
              </w:rPr>
              <w:t xml:space="preserve">    4.1.2.5 mechanical drive components;</w:t>
            </w:r>
          </w:p>
          <w:p w14:paraId="7B9BAFD4" w14:textId="77777777" w:rsidR="00946A7B" w:rsidRDefault="00D534BD" w:rsidP="006C4EEC">
            <w:pPr>
              <w:pStyle w:val="NormalWeb"/>
              <w:spacing w:before="0" w:beforeAutospacing="0" w:after="0" w:afterAutospacing="0"/>
              <w:rPr>
                <w:sz w:val="20"/>
                <w:szCs w:val="20"/>
              </w:rPr>
            </w:pPr>
            <w:r w:rsidRPr="00061513">
              <w:rPr>
                <w:sz w:val="20"/>
                <w:szCs w:val="20"/>
              </w:rPr>
              <w:lastRenderedPageBreak/>
              <w:t xml:space="preserve">    4.1.2.6 speed controllers;</w:t>
            </w:r>
          </w:p>
          <w:p w14:paraId="622EE698" w14:textId="77777777" w:rsidR="00946A7B" w:rsidRDefault="00D534BD" w:rsidP="006C4EEC">
            <w:pPr>
              <w:pStyle w:val="NormalWeb"/>
              <w:spacing w:before="0" w:beforeAutospacing="0" w:after="0" w:afterAutospacing="0"/>
              <w:rPr>
                <w:sz w:val="20"/>
                <w:szCs w:val="20"/>
              </w:rPr>
            </w:pPr>
            <w:r w:rsidRPr="00061513">
              <w:rPr>
                <w:sz w:val="20"/>
                <w:szCs w:val="20"/>
              </w:rPr>
              <w:t xml:space="preserve">    4.1.2.7 sensors;</w:t>
            </w:r>
          </w:p>
          <w:p w14:paraId="2B784A72"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4.1.2.8 wear parts (sacrificial elements);</w:t>
            </w:r>
          </w:p>
          <w:p w14:paraId="59C0AEE5"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4.1.2.9 joints and accessories necessary for the installation of these spare parts;    4.1.2.10 bearings for fans;</w:t>
            </w:r>
          </w:p>
          <w:p w14:paraId="7DDEAB11" w14:textId="4FC528F2" w:rsidR="00D534BD" w:rsidRDefault="00D534BD" w:rsidP="00946A7B">
            <w:pPr>
              <w:pStyle w:val="NormalWeb"/>
              <w:spacing w:before="0" w:beforeAutospacing="0" w:after="0" w:afterAutospacing="0"/>
              <w:jc w:val="both"/>
              <w:rPr>
                <w:sz w:val="20"/>
                <w:szCs w:val="20"/>
              </w:rPr>
            </w:pPr>
            <w:r w:rsidRPr="00061513">
              <w:rPr>
                <w:sz w:val="20"/>
                <w:szCs w:val="20"/>
              </w:rPr>
              <w:t xml:space="preserve">    4.1.2.11 motor bearings when the fan is integrated into a motor with a power greater than 1 kW.</w:t>
            </w:r>
          </w:p>
          <w:p w14:paraId="6781C19F" w14:textId="55F8BFE1" w:rsidR="00D534BD" w:rsidRPr="00061513" w:rsidRDefault="00D534BD" w:rsidP="00946A7B">
            <w:pPr>
              <w:pStyle w:val="NormalWeb"/>
              <w:spacing w:before="0" w:beforeAutospacing="0" w:after="0" w:afterAutospacing="0"/>
              <w:jc w:val="both"/>
              <w:rPr>
                <w:sz w:val="20"/>
                <w:szCs w:val="20"/>
                <w:lang w:val="en-US" w:eastAsia="ru-RU"/>
              </w:rPr>
            </w:pPr>
            <w:r>
              <w:rPr>
                <w:sz w:val="20"/>
                <w:szCs w:val="20"/>
              </w:rPr>
              <w:t xml:space="preserve">   </w:t>
            </w:r>
            <w:r w:rsidRPr="00061513">
              <w:rPr>
                <w:sz w:val="20"/>
                <w:szCs w:val="20"/>
              </w:rPr>
              <w:t xml:space="preserve">4.1.3 The availability of the spare parts mentioned in subpoints 4.1.1 and 4.1.2 must be ensured for a minimum period starting no later than 24 July 2027 or two years after the date of placing on the market of the first unit of the model, whichever date occurs later, and ending at least 10 years after the date of placing on the market of the last unit of the model concerned. For this purpose, the list of spare parts and the procedure for ordering them must be made available to the public on the freely accessible website of the manufacturer, importer or authorized representative, at least for the same period and starting from the date mentioned in this paragraph. For safety-critical fans, the website providing the list of spare parts and the procedure for ordering them, as well as the information regarding repairs, may be restricted by username and password </w:t>
            </w:r>
            <w:r w:rsidRPr="00061513">
              <w:rPr>
                <w:sz w:val="20"/>
                <w:szCs w:val="20"/>
              </w:rPr>
              <w:lastRenderedPageBreak/>
              <w:t>to professional repairers authorized by the manufacturer.</w:t>
            </w:r>
          </w:p>
          <w:p w14:paraId="7AC39767"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4.1.4 Maximum delivery time for spare parts:</w:t>
            </w:r>
          </w:p>
          <w:p w14:paraId="77EDCCFF" w14:textId="76A388CA" w:rsidR="00D534BD" w:rsidRDefault="00946A7B" w:rsidP="00946A7B">
            <w:pPr>
              <w:pStyle w:val="NormalWeb"/>
              <w:spacing w:before="0" w:beforeAutospacing="0" w:after="0" w:afterAutospacing="0"/>
              <w:jc w:val="both"/>
              <w:rPr>
                <w:sz w:val="20"/>
                <w:szCs w:val="20"/>
              </w:rPr>
            </w:pPr>
            <w:r w:rsidRPr="00061513">
              <w:rPr>
                <w:sz w:val="20"/>
                <w:szCs w:val="20"/>
              </w:rPr>
              <w:t xml:space="preserve"> </w:t>
            </w:r>
            <w:r w:rsidR="00D534BD" w:rsidRPr="00061513">
              <w:rPr>
                <w:sz w:val="20"/>
                <w:szCs w:val="20"/>
              </w:rPr>
              <w:t>During the period mentioned in subpoint 4.1.3, the manufacturer, importer or authorized representative must ensure the delivery of spare parts within the following time interval:</w:t>
            </w:r>
          </w:p>
          <w:p w14:paraId="544B5D45" w14:textId="77777777" w:rsidR="00946A7B" w:rsidRDefault="00D534BD" w:rsidP="00946A7B">
            <w:pPr>
              <w:pStyle w:val="NormalWeb"/>
              <w:spacing w:before="0" w:beforeAutospacing="0" w:after="0" w:afterAutospacing="0"/>
              <w:jc w:val="both"/>
              <w:rPr>
                <w:sz w:val="20"/>
                <w:szCs w:val="20"/>
              </w:rPr>
            </w:pPr>
            <w:r>
              <w:t xml:space="preserve">   </w:t>
            </w:r>
            <w:r w:rsidRPr="00061513">
              <w:rPr>
                <w:sz w:val="20"/>
                <w:szCs w:val="20"/>
              </w:rPr>
              <w:t xml:space="preserve"> 4.1.4.1 as specified in a contract, in the case where there is a contract between the manufacturer and the end user of the fan;</w:t>
            </w:r>
          </w:p>
          <w:p w14:paraId="5BEFC873"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4.1.4.2 otherwise, as specified in the product information of the fan and in the information made available on freely accessible websites;</w:t>
            </w:r>
          </w:p>
          <w:p w14:paraId="38262526" w14:textId="1DA19C24" w:rsidR="00D534BD" w:rsidRPr="00061513" w:rsidRDefault="00D534BD" w:rsidP="00946A7B">
            <w:pPr>
              <w:pStyle w:val="NormalWeb"/>
              <w:spacing w:before="0" w:beforeAutospacing="0" w:after="0" w:afterAutospacing="0"/>
              <w:jc w:val="both"/>
              <w:rPr>
                <w:sz w:val="20"/>
                <w:szCs w:val="20"/>
                <w:lang w:val="en-US" w:eastAsia="ru-RU"/>
              </w:rPr>
            </w:pPr>
            <w:r w:rsidRPr="00061513">
              <w:rPr>
                <w:sz w:val="20"/>
                <w:szCs w:val="20"/>
              </w:rPr>
              <w:t xml:space="preserve">    4.1.4.3 otherwise, no later than six weeks after receipt of the order.</w:t>
            </w:r>
          </w:p>
          <w:p w14:paraId="2A6C033D" w14:textId="03B15777" w:rsidR="00D534BD" w:rsidRPr="00061513" w:rsidRDefault="00D534BD" w:rsidP="00946A7B">
            <w:pPr>
              <w:pStyle w:val="NormalWeb"/>
              <w:spacing w:before="0" w:beforeAutospacing="0" w:after="0" w:afterAutospacing="0"/>
              <w:jc w:val="both"/>
              <w:rPr>
                <w:sz w:val="20"/>
                <w:szCs w:val="20"/>
              </w:rPr>
            </w:pPr>
            <w:r w:rsidRPr="00061513">
              <w:rPr>
                <w:sz w:val="20"/>
                <w:szCs w:val="20"/>
                <w:lang w:val="en-US"/>
              </w:rPr>
              <w:t xml:space="preserve">   </w:t>
            </w:r>
            <w:r w:rsidRPr="00061513">
              <w:rPr>
                <w:sz w:val="20"/>
                <w:szCs w:val="20"/>
              </w:rPr>
              <w:t>4.1.5 Manufacturers, importers or authorized representatives must ensure that the spare parts mentioned in subpoints 4.1.1 and 4.1.2 can be replaced without permanent damage to the product.</w:t>
            </w:r>
          </w:p>
          <w:p w14:paraId="56174B1B" w14:textId="0B5DF679" w:rsidR="00D534BD" w:rsidRPr="00946A7B" w:rsidRDefault="00D534BD" w:rsidP="00946A7B">
            <w:pPr>
              <w:pStyle w:val="NormalWeb"/>
              <w:spacing w:before="0" w:beforeAutospacing="0" w:after="0" w:afterAutospacing="0"/>
              <w:jc w:val="both"/>
              <w:rPr>
                <w:color w:val="000000" w:themeColor="text1"/>
                <w:sz w:val="20"/>
                <w:szCs w:val="20"/>
                <w:lang w:val="en-US" w:eastAsia="ru-RU"/>
              </w:rPr>
            </w:pPr>
            <w:r w:rsidRPr="00946A7B">
              <w:rPr>
                <w:color w:val="000000" w:themeColor="text1"/>
                <w:sz w:val="20"/>
                <w:szCs w:val="20"/>
              </w:rPr>
              <w:t xml:space="preserve">   4.1.6 When manufacturers, importers or authorized representatives of fans provide software and firmware updates, they must remain available for at least 10 years after the placing on the market of the last unit of a model, and these software and </w:t>
            </w:r>
            <w:r w:rsidRPr="00946A7B">
              <w:rPr>
                <w:color w:val="000000" w:themeColor="text1"/>
                <w:sz w:val="20"/>
                <w:szCs w:val="20"/>
              </w:rPr>
              <w:lastRenderedPageBreak/>
              <w:t>firmware updates must be provided free of charge.</w:t>
            </w:r>
          </w:p>
          <w:p w14:paraId="46523BE2" w14:textId="77777777" w:rsidR="00946A7B" w:rsidRPr="00946A7B" w:rsidRDefault="00D534BD" w:rsidP="00946A7B">
            <w:pPr>
              <w:pStyle w:val="NormalWeb"/>
              <w:spacing w:before="0" w:beforeAutospacing="0" w:after="0" w:afterAutospacing="0"/>
              <w:jc w:val="both"/>
              <w:rPr>
                <w:color w:val="000000" w:themeColor="text1"/>
                <w:sz w:val="20"/>
                <w:szCs w:val="20"/>
              </w:rPr>
            </w:pPr>
            <w:r w:rsidRPr="00946A7B">
              <w:rPr>
                <w:color w:val="000000" w:themeColor="text1"/>
                <w:sz w:val="20"/>
                <w:szCs w:val="20"/>
              </w:rPr>
              <w:t>4.2 Access to repair information:</w:t>
            </w:r>
          </w:p>
          <w:p w14:paraId="56A92A44" w14:textId="5B9D8DB5" w:rsidR="00D534BD" w:rsidRPr="00946A7B" w:rsidRDefault="00D534BD" w:rsidP="00946A7B">
            <w:pPr>
              <w:pStyle w:val="NormalWeb"/>
              <w:spacing w:before="0" w:beforeAutospacing="0" w:after="0" w:afterAutospacing="0"/>
              <w:jc w:val="both"/>
              <w:rPr>
                <w:color w:val="000000" w:themeColor="text1"/>
                <w:sz w:val="20"/>
                <w:szCs w:val="20"/>
              </w:rPr>
            </w:pPr>
            <w:r w:rsidRPr="00946A7B">
              <w:rPr>
                <w:color w:val="000000" w:themeColor="text1"/>
                <w:sz w:val="20"/>
                <w:szCs w:val="20"/>
              </w:rPr>
              <w:t xml:space="preserve">   4.2.1 During the period mentioned in subpoint 4.1.3, the manufacturer, importer or authorized representative ensures access for professional repairers to the information related to the repair of the fan.</w:t>
            </w:r>
          </w:p>
          <w:p w14:paraId="32C75C47" w14:textId="77777777" w:rsidR="00D534BD" w:rsidRPr="00946A7B" w:rsidRDefault="00D534BD" w:rsidP="00946A7B">
            <w:pPr>
              <w:pStyle w:val="NormalWeb"/>
              <w:spacing w:before="0" w:beforeAutospacing="0" w:after="0" w:afterAutospacing="0"/>
              <w:jc w:val="both"/>
              <w:rPr>
                <w:color w:val="000000" w:themeColor="text1"/>
                <w:sz w:val="20"/>
                <w:szCs w:val="20"/>
              </w:rPr>
            </w:pPr>
            <w:r w:rsidRPr="00946A7B">
              <w:rPr>
                <w:color w:val="000000" w:themeColor="text1"/>
                <w:sz w:val="20"/>
                <w:szCs w:val="20"/>
              </w:rPr>
              <w:t>On the website of the manufacturer, importer or authorized representative the process by which professional repairers can request access to information must be indicated. In order to accept such a request, manufacturers, importers or authorized representatives may require the professional repairer only to demonstrate that:</w:t>
            </w:r>
          </w:p>
          <w:p w14:paraId="252BE703" w14:textId="236EBA12" w:rsidR="00D534BD" w:rsidRPr="00946A7B" w:rsidRDefault="00D534BD" w:rsidP="00946A7B">
            <w:pPr>
              <w:pStyle w:val="NormalWeb"/>
              <w:spacing w:before="0" w:beforeAutospacing="0" w:after="0" w:afterAutospacing="0"/>
              <w:jc w:val="both"/>
              <w:rPr>
                <w:color w:val="000000" w:themeColor="text1"/>
                <w:sz w:val="20"/>
                <w:szCs w:val="20"/>
              </w:rPr>
            </w:pPr>
            <w:r w:rsidRPr="00946A7B">
              <w:rPr>
                <w:color w:val="000000" w:themeColor="text1"/>
                <w:sz w:val="20"/>
                <w:szCs w:val="20"/>
              </w:rPr>
              <w:t xml:space="preserve">    4.2.1.1 the professional repairer has the technical competence to repair fans and complies with the national regulations in force applicable to repairers of electrical equipment. Reference to an official system of registration as a professional repairer, if such a system exists in the respective states, shall be accepted as proof of compliance with this subpoint;</w:t>
            </w:r>
          </w:p>
          <w:p w14:paraId="204A220D" w14:textId="2308B635" w:rsidR="00D534BD" w:rsidRPr="00946A7B" w:rsidRDefault="00D534BD" w:rsidP="00946A7B">
            <w:pPr>
              <w:pStyle w:val="NormalWeb"/>
              <w:spacing w:before="0" w:beforeAutospacing="0" w:after="0" w:afterAutospacing="0"/>
              <w:jc w:val="both"/>
              <w:rPr>
                <w:color w:val="000000" w:themeColor="text1"/>
                <w:sz w:val="20"/>
                <w:szCs w:val="20"/>
              </w:rPr>
            </w:pPr>
            <w:r w:rsidRPr="00946A7B">
              <w:rPr>
                <w:color w:val="000000" w:themeColor="text1"/>
                <w:sz w:val="20"/>
                <w:szCs w:val="20"/>
              </w:rPr>
              <w:t xml:space="preserve">    4.2.1.2 the professional repairer is covered by liability insurance resulting from its activity, regardless </w:t>
            </w:r>
            <w:r w:rsidRPr="00946A7B">
              <w:rPr>
                <w:color w:val="000000" w:themeColor="text1"/>
                <w:sz w:val="20"/>
                <w:szCs w:val="20"/>
              </w:rPr>
              <w:lastRenderedPageBreak/>
              <w:t>of whether such insurance is required by national law or not.</w:t>
            </w:r>
          </w:p>
          <w:p w14:paraId="57091CE5" w14:textId="330A6964"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4.2.2 Manufacturers, importers or authorized representatives shall accept or refuse the request mentioned in subpoint 4.2.1 within five working days.</w:t>
            </w:r>
          </w:p>
          <w:p w14:paraId="13A664AC" w14:textId="30322707"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4.2.3 Manufacturers, importers or authorized representatives may charge reasonable and proportionate fees for access to repair information or for receiving periodic updates. A fee is reasonable if it does not discourage access by failing to take into account the extent to which the professional repairer uses the information.</w:t>
            </w:r>
          </w:p>
          <w:p w14:paraId="7170C80A" w14:textId="3725AFBA"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4.2.4 As soon as the request is accepted, the professional repairer must have access to the requested repair information within one working day. The information may be provided for an equivalent model or for a model from the same family, as appropriate.</w:t>
            </w:r>
          </w:p>
          <w:p w14:paraId="4487A6E7"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4.2.5 Repair information includes:</w:t>
            </w:r>
          </w:p>
          <w:p w14:paraId="1D9FACC9" w14:textId="505769EE" w:rsidR="00946A7B" w:rsidRDefault="00D534BD" w:rsidP="00946A7B">
            <w:pPr>
              <w:pStyle w:val="NormalWeb"/>
              <w:spacing w:before="0" w:beforeAutospacing="0" w:after="0" w:afterAutospacing="0"/>
              <w:jc w:val="both"/>
              <w:rPr>
                <w:sz w:val="20"/>
                <w:szCs w:val="20"/>
              </w:rPr>
            </w:pPr>
            <w:r w:rsidRPr="00061513">
              <w:rPr>
                <w:sz w:val="20"/>
                <w:szCs w:val="20"/>
              </w:rPr>
              <w:t xml:space="preserve">    4.2.5.1 unambiguous identification of the appliance;</w:t>
            </w:r>
            <w:r w:rsidRPr="00061513">
              <w:rPr>
                <w:sz w:val="20"/>
                <w:szCs w:val="20"/>
              </w:rPr>
              <w:br/>
              <w:t xml:space="preserve">    4.2.5.2 a disassembly scheme or an exploded view allowing visualization of at least the spare parts made available;</w:t>
            </w:r>
          </w:p>
          <w:p w14:paraId="18E45B6E" w14:textId="77777777" w:rsidR="00946A7B" w:rsidRDefault="00D534BD" w:rsidP="00946A7B">
            <w:pPr>
              <w:pStyle w:val="NormalWeb"/>
              <w:spacing w:before="0" w:beforeAutospacing="0" w:after="0" w:afterAutospacing="0"/>
              <w:jc w:val="both"/>
              <w:rPr>
                <w:sz w:val="20"/>
                <w:szCs w:val="20"/>
              </w:rPr>
            </w:pPr>
            <w:r w:rsidRPr="00061513">
              <w:rPr>
                <w:sz w:val="20"/>
                <w:szCs w:val="20"/>
              </w:rPr>
              <w:lastRenderedPageBreak/>
              <w:t xml:space="preserve">    4.2.5.3 the technical manual with repair instructions;</w:t>
            </w:r>
          </w:p>
          <w:p w14:paraId="4B6C638B" w14:textId="4FAF733A" w:rsidR="00946A7B" w:rsidRDefault="00D534BD" w:rsidP="00946A7B">
            <w:pPr>
              <w:pStyle w:val="NormalWeb"/>
              <w:spacing w:before="0" w:beforeAutospacing="0" w:after="0" w:afterAutospacing="0"/>
              <w:jc w:val="both"/>
              <w:rPr>
                <w:sz w:val="20"/>
                <w:szCs w:val="20"/>
              </w:rPr>
            </w:pPr>
            <w:r w:rsidRPr="00061513">
              <w:rPr>
                <w:sz w:val="20"/>
                <w:szCs w:val="20"/>
              </w:rPr>
              <w:t xml:space="preserve">    4.2.5.4 a list of the repair and testing equipment required, including details of any proprietary tool necessary for repairs;</w:t>
            </w:r>
          </w:p>
          <w:p w14:paraId="37BE7CFE" w14:textId="74145777" w:rsidR="00946A7B" w:rsidRDefault="00D534BD" w:rsidP="00946A7B">
            <w:pPr>
              <w:pStyle w:val="NormalWeb"/>
              <w:spacing w:before="0" w:beforeAutospacing="0" w:after="0" w:afterAutospacing="0"/>
              <w:jc w:val="both"/>
              <w:rPr>
                <w:sz w:val="20"/>
                <w:szCs w:val="20"/>
              </w:rPr>
            </w:pPr>
            <w:r w:rsidRPr="00061513">
              <w:rPr>
                <w:sz w:val="20"/>
                <w:szCs w:val="20"/>
              </w:rPr>
              <w:t xml:space="preserve">    4.2.5.5 information on components and diagnostics, such as minimum and maximum theoretical values for measurements;</w:t>
            </w:r>
          </w:p>
          <w:p w14:paraId="52F4CA19" w14:textId="7A7D65FC" w:rsidR="00946A7B" w:rsidRDefault="00D534BD" w:rsidP="00946A7B">
            <w:pPr>
              <w:pStyle w:val="NormalWeb"/>
              <w:spacing w:before="0" w:beforeAutospacing="0" w:after="0" w:afterAutospacing="0"/>
              <w:jc w:val="both"/>
              <w:rPr>
                <w:sz w:val="20"/>
                <w:szCs w:val="20"/>
              </w:rPr>
            </w:pPr>
            <w:r w:rsidRPr="00061513">
              <w:rPr>
                <w:sz w:val="20"/>
                <w:szCs w:val="20"/>
              </w:rPr>
              <w:t xml:space="preserve">    4.2.5.6 wiring routes and connection diagrams;</w:t>
            </w:r>
          </w:p>
          <w:p w14:paraId="4B38B973" w14:textId="62FB04D2" w:rsidR="00946A7B" w:rsidRDefault="00D534BD" w:rsidP="00946A7B">
            <w:pPr>
              <w:pStyle w:val="NormalWeb"/>
              <w:spacing w:before="0" w:beforeAutospacing="0" w:after="0" w:afterAutospacing="0"/>
              <w:jc w:val="both"/>
              <w:rPr>
                <w:sz w:val="20"/>
                <w:szCs w:val="20"/>
              </w:rPr>
            </w:pPr>
            <w:r w:rsidRPr="00061513">
              <w:rPr>
                <w:sz w:val="20"/>
                <w:szCs w:val="20"/>
              </w:rPr>
              <w:t xml:space="preserve">    4.2.5.7 error and diagnostic codes, including manufacturer-specific codes, where applicable;</w:t>
            </w:r>
          </w:p>
          <w:p w14:paraId="0EB71242" w14:textId="133DF6FB"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4.2.5.8 instructions for installing relevant software and firmware, including reset software;</w:t>
            </w:r>
            <w:r w:rsidRPr="00061513">
              <w:rPr>
                <w:sz w:val="20"/>
                <w:szCs w:val="20"/>
              </w:rPr>
              <w:br/>
              <w:t xml:space="preserve">    4.2.5.9 information on how to access recorded data regarding reported failure incidents stored in the product, where applicable.</w:t>
            </w:r>
          </w:p>
          <w:p w14:paraId="0735BD49" w14:textId="77777777" w:rsidR="00946A7B" w:rsidRDefault="00D534BD" w:rsidP="00946A7B">
            <w:pPr>
              <w:pStyle w:val="NormalWeb"/>
              <w:spacing w:before="0" w:beforeAutospacing="0" w:after="0" w:afterAutospacing="0"/>
              <w:jc w:val="both"/>
              <w:rPr>
                <w:sz w:val="20"/>
                <w:szCs w:val="20"/>
              </w:rPr>
            </w:pPr>
            <w:r w:rsidRPr="00061513">
              <w:rPr>
                <w:sz w:val="20"/>
                <w:szCs w:val="20"/>
              </w:rPr>
              <w:t>4.3 Requirements regarding dismantling for the recovery and recycling of materials under conditions that avoid pollution:</w:t>
            </w:r>
          </w:p>
          <w:p w14:paraId="6604AB9D"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4.3.1 Manufacturers, importers or authorized representatives shall ensure that fans are designed in such a way that the materials and components mentioned in annex no.6 to the Regulation on waste electrical and electronic equipment, approved by Government Decision no. </w:t>
            </w:r>
            <w:r w:rsidRPr="00061513">
              <w:rPr>
                <w:sz w:val="20"/>
                <w:szCs w:val="20"/>
              </w:rPr>
              <w:lastRenderedPageBreak/>
              <w:t>212/2018 (hereinafter – Government Decision no. 212/2018), can be removed from the appliance using commonly available tools.</w:t>
            </w:r>
          </w:p>
          <w:p w14:paraId="3725F467" w14:textId="54FC16D4" w:rsidR="00D534BD" w:rsidRDefault="00D534BD" w:rsidP="00946A7B">
            <w:pPr>
              <w:pStyle w:val="NormalWeb"/>
              <w:spacing w:before="0" w:beforeAutospacing="0" w:after="0" w:afterAutospacing="0"/>
              <w:jc w:val="both"/>
              <w:rPr>
                <w:sz w:val="20"/>
                <w:szCs w:val="20"/>
              </w:rPr>
            </w:pPr>
            <w:r w:rsidRPr="00061513">
              <w:rPr>
                <w:sz w:val="20"/>
                <w:szCs w:val="20"/>
              </w:rPr>
              <w:t xml:space="preserve">   4.3.2 Manufacturers, importers and authorized representatives shall comply with the obligations provided in points 86–89 of Government Decision no. 212/2018.</w:t>
            </w:r>
          </w:p>
          <w:p w14:paraId="42266A26" w14:textId="77777777" w:rsidR="00946A7B" w:rsidRDefault="00D534BD" w:rsidP="00946A7B">
            <w:pPr>
              <w:pStyle w:val="NormalWeb"/>
              <w:spacing w:before="0" w:beforeAutospacing="0" w:after="0" w:afterAutospacing="0"/>
              <w:jc w:val="both"/>
              <w:rPr>
                <w:sz w:val="20"/>
                <w:szCs w:val="20"/>
              </w:rPr>
            </w:pPr>
            <w:r w:rsidRPr="00061513">
              <w:rPr>
                <w:b/>
                <w:bCs/>
                <w:sz w:val="20"/>
                <w:szCs w:val="20"/>
              </w:rPr>
              <w:t>5. Requirements regarding product information related to material efficiency</w:t>
            </w:r>
          </w:p>
          <w:p w14:paraId="53BD3CA7" w14:textId="46CD042F" w:rsidR="00D534BD" w:rsidRPr="00061513" w:rsidRDefault="00D534BD" w:rsidP="00946A7B">
            <w:pPr>
              <w:pStyle w:val="NormalWeb"/>
              <w:spacing w:before="0" w:beforeAutospacing="0" w:after="0" w:afterAutospacing="0"/>
              <w:jc w:val="both"/>
              <w:rPr>
                <w:sz w:val="20"/>
                <w:szCs w:val="20"/>
              </w:rPr>
            </w:pPr>
            <w:r w:rsidRPr="00061513">
              <w:rPr>
                <w:sz w:val="20"/>
                <w:szCs w:val="20"/>
              </w:rPr>
              <w:t>5.1 For a minimum period starting no later than 24 July 2028 or two years after the placing on the market of the first unit of the model, taking into account the most recent date, and ending at least 10 years after the placing on the market of the last unit of the model concerned, instructions for users and installers shall be provided in the form of a user manual on the freely accessible websites of manufacturers, importers and authorized representatives and shall include the following information:</w:t>
            </w:r>
          </w:p>
          <w:p w14:paraId="4DD1D6CE"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5.1.1 how to access professional repair services (web pages, addresses, contact details);</w:t>
            </w:r>
          </w:p>
          <w:p w14:paraId="08067AA0"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5.1.2 relevant information for ordering spare parts made available to end users, directly from the manufacturer or through other channels;</w:t>
            </w:r>
          </w:p>
          <w:p w14:paraId="12AA645B" w14:textId="77777777" w:rsidR="00946A7B" w:rsidRDefault="00D534BD" w:rsidP="00946A7B">
            <w:pPr>
              <w:pStyle w:val="NormalWeb"/>
              <w:spacing w:before="0" w:beforeAutospacing="0" w:after="0" w:afterAutospacing="0"/>
              <w:jc w:val="both"/>
              <w:rPr>
                <w:sz w:val="20"/>
                <w:szCs w:val="20"/>
              </w:rPr>
            </w:pPr>
            <w:r>
              <w:rPr>
                <w:sz w:val="20"/>
                <w:szCs w:val="20"/>
              </w:rPr>
              <w:lastRenderedPageBreak/>
              <w:t xml:space="preserve">   </w:t>
            </w:r>
            <w:r w:rsidRPr="00061513">
              <w:rPr>
                <w:sz w:val="20"/>
                <w:szCs w:val="20"/>
              </w:rPr>
              <w:t>5.1.3 the minimum period during which these spare parts are available;</w:t>
            </w:r>
          </w:p>
          <w:p w14:paraId="2BD975A7"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5.1.4 the minimum duration of the fan warranty in years;</w:t>
            </w:r>
          </w:p>
          <w:p w14:paraId="6DE06C82"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5.1.5 details regarding any proprietary tool required for repairs;</w:t>
            </w:r>
          </w:p>
          <w:p w14:paraId="0C2E17EA"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5.1.6 instructions for correct installation;</w:t>
            </w:r>
          </w:p>
          <w:p w14:paraId="6BBB4343"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5.1.7 maintenance instructions;</w:t>
            </w:r>
          </w:p>
          <w:p w14:paraId="5288DF1E" w14:textId="77777777" w:rsidR="00946A7B" w:rsidRDefault="00D534BD" w:rsidP="00946A7B">
            <w:pPr>
              <w:pStyle w:val="NormalWeb"/>
              <w:spacing w:before="0" w:beforeAutospacing="0" w:after="0" w:afterAutospacing="0"/>
              <w:jc w:val="both"/>
              <w:rPr>
                <w:sz w:val="20"/>
                <w:szCs w:val="20"/>
              </w:rPr>
            </w:pPr>
            <w:r>
              <w:rPr>
                <w:sz w:val="20"/>
                <w:szCs w:val="20"/>
              </w:rPr>
              <w:t xml:space="preserve">   </w:t>
            </w:r>
            <w:r w:rsidRPr="00061513">
              <w:rPr>
                <w:sz w:val="20"/>
                <w:szCs w:val="20"/>
              </w:rPr>
              <w:t>5.1.8 identification of errors, the meaning of the errors and the necessary measures, including identification of errors that require professional assistance;</w:t>
            </w:r>
          </w:p>
          <w:p w14:paraId="1A0BC607" w14:textId="30C00B93"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5.1.9 information regarding any implications of repair by the user or of non-professional repair for the safety of the end user and for the warranty.</w:t>
            </w:r>
          </w:p>
          <w:p w14:paraId="6BAB59C4" w14:textId="77777777" w:rsidR="00946A7B" w:rsidRDefault="00D534BD" w:rsidP="00946A7B">
            <w:pPr>
              <w:pStyle w:val="NormalWeb"/>
              <w:spacing w:before="0" w:beforeAutospacing="0" w:after="0" w:afterAutospacing="0"/>
              <w:jc w:val="both"/>
              <w:rPr>
                <w:sz w:val="20"/>
                <w:szCs w:val="20"/>
              </w:rPr>
            </w:pPr>
            <w:r w:rsidRPr="00061513">
              <w:rPr>
                <w:b/>
                <w:bCs/>
                <w:sz w:val="20"/>
                <w:szCs w:val="20"/>
              </w:rPr>
              <w:t>6. Requirements regarding product information for fans as spare parts</w:t>
            </w:r>
          </w:p>
          <w:p w14:paraId="4742D1C5" w14:textId="3EFC2F32" w:rsidR="00D534BD" w:rsidRPr="00061513" w:rsidRDefault="00D534BD" w:rsidP="00946A7B">
            <w:pPr>
              <w:pStyle w:val="NormalWeb"/>
              <w:spacing w:before="0" w:beforeAutospacing="0" w:after="0" w:afterAutospacing="0"/>
              <w:jc w:val="both"/>
              <w:rPr>
                <w:sz w:val="20"/>
                <w:szCs w:val="20"/>
              </w:rPr>
            </w:pPr>
            <w:r w:rsidRPr="00061513">
              <w:rPr>
                <w:sz w:val="20"/>
                <w:szCs w:val="20"/>
              </w:rPr>
              <w:t>6.1 Starting from 24 July 2027, the packaging or the product itself, in the absence of packaging, the technical sheet or the user manual supplied together with the fan, as well as the product information available online and in catalogues must clearly and visibly indicate:</w:t>
            </w:r>
          </w:p>
          <w:p w14:paraId="69764D87" w14:textId="77777777"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“This fan does not meet the performance requirements of the Regulation on ecodesign requirements applicable to fans driven by motors with an electrical input power </w:t>
            </w:r>
            <w:r w:rsidRPr="00061513">
              <w:rPr>
                <w:sz w:val="20"/>
                <w:szCs w:val="20"/>
              </w:rPr>
              <w:lastRenderedPageBreak/>
              <w:t>between 125 W and 500 kW and may be used only to replace an equivalent existing fan placed on the market before 24 July 2027, provided in annex no. 41 to Government Decision no. 750/2016 and integrated into a product, because no compliant fan can be used as a replacement.”</w:t>
            </w:r>
          </w:p>
          <w:p w14:paraId="7A892CF9" w14:textId="77777777" w:rsidR="00D534BD" w:rsidRPr="00061513" w:rsidRDefault="00D534BD" w:rsidP="00946A7B">
            <w:pPr>
              <w:pStyle w:val="NormalWeb"/>
              <w:spacing w:before="0" w:beforeAutospacing="0" w:after="0" w:afterAutospacing="0"/>
              <w:jc w:val="both"/>
              <w:rPr>
                <w:sz w:val="20"/>
                <w:szCs w:val="20"/>
              </w:rPr>
            </w:pPr>
            <w:r w:rsidRPr="00061513">
              <w:rPr>
                <w:sz w:val="20"/>
                <w:szCs w:val="20"/>
              </w:rPr>
              <w:t>The technical sheet or the user manual supplied together with the fan as a spare part must provide:</w:t>
            </w:r>
          </w:p>
          <w:p w14:paraId="4950F4F8"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6.1.1 the name of the manufacturer, the registered trade name or registered trademark and the address at which the manufacturer can be contacted;</w:t>
            </w:r>
          </w:p>
          <w:p w14:paraId="4561A7D1" w14:textId="6F23BE85" w:rsidR="00946A7B" w:rsidRDefault="00D534BD" w:rsidP="00946A7B">
            <w:pPr>
              <w:pStyle w:val="NormalWeb"/>
              <w:spacing w:before="0" w:beforeAutospacing="0" w:after="0" w:afterAutospacing="0"/>
              <w:jc w:val="both"/>
              <w:rPr>
                <w:sz w:val="20"/>
                <w:szCs w:val="20"/>
              </w:rPr>
            </w:pPr>
            <w:r w:rsidRPr="00061513">
              <w:rPr>
                <w:sz w:val="20"/>
                <w:szCs w:val="20"/>
              </w:rPr>
              <w:t xml:space="preserve">   6.1.2 the model identifier and, where appropriate, other codes and marks sufficient for the product to be identified unambiguously and easily;</w:t>
            </w:r>
          </w:p>
          <w:p w14:paraId="23620BFC" w14:textId="5D70A473" w:rsidR="00946A7B" w:rsidRDefault="00D534BD" w:rsidP="00946A7B">
            <w:pPr>
              <w:pStyle w:val="NormalWeb"/>
              <w:spacing w:before="0" w:beforeAutospacing="0" w:after="0" w:afterAutospacing="0"/>
              <w:jc w:val="both"/>
              <w:rPr>
                <w:sz w:val="20"/>
                <w:szCs w:val="20"/>
              </w:rPr>
            </w:pPr>
            <w:r w:rsidRPr="00061513">
              <w:rPr>
                <w:sz w:val="20"/>
                <w:szCs w:val="20"/>
              </w:rPr>
              <w:t xml:space="preserve">   6.1.3 relevant information to facilitate disassembly, recycling or disposal at the end of life;</w:t>
            </w:r>
          </w:p>
          <w:p w14:paraId="63AB76D1" w14:textId="77777777" w:rsidR="00946A7B" w:rsidRDefault="00D534BD" w:rsidP="00946A7B">
            <w:pPr>
              <w:pStyle w:val="NormalWeb"/>
              <w:spacing w:before="0" w:beforeAutospacing="0" w:after="0" w:afterAutospacing="0"/>
              <w:jc w:val="both"/>
              <w:rPr>
                <w:sz w:val="20"/>
                <w:szCs w:val="20"/>
              </w:rPr>
            </w:pPr>
            <w:r w:rsidRPr="00061513">
              <w:rPr>
                <w:sz w:val="20"/>
                <w:szCs w:val="20"/>
              </w:rPr>
              <w:t xml:space="preserve">   6.1.4 relevant information to minimize environmental impact and ensure an optimal service life with regard to the installation, operation and maintenance of the fan;</w:t>
            </w:r>
          </w:p>
          <w:p w14:paraId="0AE4BE9A" w14:textId="3604728E" w:rsidR="00D534BD" w:rsidRPr="00061513" w:rsidRDefault="00D534BD" w:rsidP="00946A7B">
            <w:pPr>
              <w:pStyle w:val="NormalWeb"/>
              <w:spacing w:before="0" w:beforeAutospacing="0" w:after="0" w:afterAutospacing="0"/>
              <w:jc w:val="both"/>
              <w:rPr>
                <w:sz w:val="20"/>
                <w:szCs w:val="20"/>
              </w:rPr>
            </w:pPr>
            <w:r w:rsidRPr="00061513">
              <w:rPr>
                <w:sz w:val="20"/>
                <w:szCs w:val="20"/>
              </w:rPr>
              <w:t xml:space="preserve">   6.1.5 information about the product or products into which the fan as a spare part is to be integrated.</w:t>
            </w:r>
          </w:p>
          <w:p w14:paraId="68AB6E79" w14:textId="77777777" w:rsidR="00D534BD" w:rsidRPr="00061513" w:rsidRDefault="00D534BD" w:rsidP="006C4EEC">
            <w:pPr>
              <w:pStyle w:val="NormalWeb"/>
              <w:spacing w:before="0" w:beforeAutospacing="0" w:after="0" w:afterAutospacing="0"/>
              <w:rPr>
                <w:sz w:val="20"/>
                <w:szCs w:val="20"/>
              </w:rPr>
            </w:pPr>
          </w:p>
          <w:p w14:paraId="55B6B1CC" w14:textId="77777777" w:rsidR="00D534BD" w:rsidRPr="00061513" w:rsidRDefault="00D534BD" w:rsidP="006C4EEC">
            <w:pPr>
              <w:pStyle w:val="NormalWeb"/>
              <w:spacing w:before="0" w:beforeAutospacing="0" w:after="0" w:afterAutospacing="0"/>
              <w:rPr>
                <w:sz w:val="20"/>
                <w:szCs w:val="20"/>
              </w:rPr>
            </w:pPr>
          </w:p>
          <w:p w14:paraId="3BE7EEEC" w14:textId="77777777" w:rsidR="00D534BD" w:rsidRPr="00061513" w:rsidRDefault="00D534BD" w:rsidP="006C4EEC">
            <w:pPr>
              <w:pStyle w:val="NormalWeb"/>
              <w:spacing w:before="0" w:beforeAutospacing="0" w:after="0" w:afterAutospacing="0"/>
              <w:rPr>
                <w:sz w:val="20"/>
                <w:szCs w:val="20"/>
              </w:rPr>
            </w:pPr>
          </w:p>
          <w:p w14:paraId="773047D3" w14:textId="77777777" w:rsidR="00D534BD" w:rsidRPr="00061513" w:rsidRDefault="00D534BD" w:rsidP="006C4EEC">
            <w:pPr>
              <w:pStyle w:val="NormalWeb"/>
              <w:spacing w:before="0" w:beforeAutospacing="0" w:after="0" w:afterAutospacing="0"/>
              <w:rPr>
                <w:sz w:val="20"/>
                <w:szCs w:val="20"/>
              </w:rPr>
            </w:pPr>
          </w:p>
          <w:p w14:paraId="2BE66077" w14:textId="77777777" w:rsidR="00D534BD" w:rsidRDefault="00D534BD" w:rsidP="006C4EEC">
            <w:pPr>
              <w:pStyle w:val="NormalWeb"/>
              <w:spacing w:before="0" w:beforeAutospacing="0" w:after="0" w:afterAutospacing="0"/>
              <w:rPr>
                <w:sz w:val="20"/>
                <w:szCs w:val="20"/>
              </w:rPr>
            </w:pPr>
          </w:p>
          <w:p w14:paraId="3A9CC047" w14:textId="77777777" w:rsidR="00D534BD" w:rsidRPr="00061513" w:rsidRDefault="00D534BD" w:rsidP="006C4EEC">
            <w:pPr>
              <w:pStyle w:val="NormalWeb"/>
              <w:spacing w:before="0" w:beforeAutospacing="0" w:after="0" w:afterAutospacing="0"/>
              <w:rPr>
                <w:sz w:val="20"/>
                <w:szCs w:val="20"/>
              </w:rPr>
            </w:pPr>
          </w:p>
          <w:p w14:paraId="418E0748" w14:textId="77777777" w:rsidR="00D534BD" w:rsidRPr="00061513" w:rsidRDefault="00D534BD" w:rsidP="006C4EEC">
            <w:pPr>
              <w:pStyle w:val="NormalWeb"/>
              <w:spacing w:before="0" w:beforeAutospacing="0" w:after="0" w:afterAutospacing="0"/>
              <w:rPr>
                <w:sz w:val="20"/>
                <w:szCs w:val="20"/>
              </w:rPr>
            </w:pPr>
          </w:p>
          <w:p w14:paraId="7CEAF884" w14:textId="77777777" w:rsidR="00D534BD" w:rsidRDefault="00D534BD" w:rsidP="006C4EEC">
            <w:pPr>
              <w:pStyle w:val="NormalWeb"/>
              <w:spacing w:before="0" w:beforeAutospacing="0" w:after="0" w:afterAutospacing="0"/>
              <w:rPr>
                <w:sz w:val="20"/>
                <w:szCs w:val="20"/>
              </w:rPr>
            </w:pPr>
          </w:p>
          <w:p w14:paraId="7D0A0FC3" w14:textId="77777777" w:rsidR="00D534BD" w:rsidRPr="00061513" w:rsidRDefault="00D534BD" w:rsidP="006C4EEC">
            <w:pPr>
              <w:pStyle w:val="NormalWeb"/>
              <w:spacing w:before="0" w:beforeAutospacing="0" w:after="0" w:afterAutospacing="0"/>
              <w:rPr>
                <w:sz w:val="20"/>
                <w:szCs w:val="20"/>
              </w:rPr>
            </w:pPr>
          </w:p>
          <w:p w14:paraId="5857D033" w14:textId="77777777" w:rsidR="00D534BD" w:rsidRPr="00061513" w:rsidRDefault="00D534BD" w:rsidP="006C4EEC">
            <w:pPr>
              <w:pStyle w:val="NormalWeb"/>
              <w:spacing w:before="0" w:beforeAutospacing="0" w:after="0" w:afterAutospacing="0"/>
              <w:rPr>
                <w:sz w:val="20"/>
                <w:szCs w:val="20"/>
              </w:rPr>
            </w:pPr>
          </w:p>
          <w:p w14:paraId="5E614DC3" w14:textId="77777777" w:rsidR="00D534BD" w:rsidRPr="00061513" w:rsidRDefault="00D534BD" w:rsidP="006C4EEC">
            <w:pPr>
              <w:pStyle w:val="NormalWeb"/>
              <w:spacing w:before="0" w:beforeAutospacing="0" w:after="0" w:afterAutospacing="0"/>
              <w:rPr>
                <w:sz w:val="20"/>
                <w:szCs w:val="20"/>
              </w:rPr>
            </w:pPr>
          </w:p>
          <w:p w14:paraId="581B3DBC" w14:textId="77777777" w:rsidR="00D534BD" w:rsidRPr="00061513" w:rsidRDefault="00D534BD" w:rsidP="006C4EEC">
            <w:pPr>
              <w:pStyle w:val="NormalWeb"/>
              <w:spacing w:before="0" w:beforeAutospacing="0" w:after="0" w:afterAutospacing="0"/>
              <w:rPr>
                <w:sz w:val="20"/>
                <w:szCs w:val="20"/>
              </w:rPr>
            </w:pPr>
          </w:p>
          <w:p w14:paraId="1829BFA8" w14:textId="77777777" w:rsidR="00D534BD" w:rsidRPr="00061513" w:rsidRDefault="00D534BD" w:rsidP="006C4EEC">
            <w:pPr>
              <w:pStyle w:val="NormalWeb"/>
              <w:spacing w:before="0" w:beforeAutospacing="0" w:after="0" w:afterAutospacing="0"/>
              <w:rPr>
                <w:sz w:val="20"/>
                <w:szCs w:val="20"/>
                <w:lang w:val="en-US" w:eastAsia="ru-RU"/>
              </w:rPr>
            </w:pPr>
          </w:p>
          <w:p w14:paraId="68FE7E52" w14:textId="77777777" w:rsidR="00D534BD" w:rsidRPr="00061513" w:rsidRDefault="00D534BD" w:rsidP="006C4EEC">
            <w:pPr>
              <w:pStyle w:val="NormalWeb"/>
              <w:spacing w:before="0" w:beforeAutospacing="0" w:after="0" w:afterAutospacing="0"/>
              <w:rPr>
                <w:sz w:val="20"/>
                <w:szCs w:val="20"/>
                <w:lang w:val="en-US"/>
              </w:rPr>
            </w:pPr>
          </w:p>
          <w:p w14:paraId="6C928322" w14:textId="77777777" w:rsidR="00D534BD" w:rsidRPr="00061513" w:rsidRDefault="00D534BD" w:rsidP="006C4EEC">
            <w:pPr>
              <w:pStyle w:val="NormalWeb"/>
              <w:spacing w:before="0" w:beforeAutospacing="0" w:after="0" w:afterAutospacing="0"/>
              <w:rPr>
                <w:sz w:val="20"/>
                <w:szCs w:val="20"/>
              </w:rPr>
            </w:pPr>
          </w:p>
          <w:p w14:paraId="6E20CBCB" w14:textId="77777777" w:rsidR="00D534BD" w:rsidRPr="00061513" w:rsidRDefault="00D534BD" w:rsidP="006C4EEC">
            <w:pPr>
              <w:pStyle w:val="NormalWeb"/>
              <w:spacing w:before="0" w:beforeAutospacing="0" w:after="0" w:afterAutospacing="0"/>
              <w:rPr>
                <w:sz w:val="20"/>
                <w:szCs w:val="20"/>
              </w:rPr>
            </w:pPr>
          </w:p>
          <w:p w14:paraId="49BA0020" w14:textId="77777777" w:rsidR="00D534BD" w:rsidRPr="00061513" w:rsidRDefault="00D534BD" w:rsidP="006C4EEC">
            <w:pPr>
              <w:pStyle w:val="NormalWeb"/>
              <w:spacing w:before="0" w:beforeAutospacing="0" w:after="0" w:afterAutospacing="0"/>
              <w:rPr>
                <w:sz w:val="20"/>
                <w:szCs w:val="20"/>
              </w:rPr>
            </w:pPr>
          </w:p>
          <w:p w14:paraId="424A08E8" w14:textId="77777777" w:rsidR="00D534BD" w:rsidRPr="00061513" w:rsidRDefault="00D534BD" w:rsidP="006C4EEC">
            <w:pPr>
              <w:pStyle w:val="NormalWeb"/>
              <w:spacing w:before="0" w:beforeAutospacing="0" w:after="0" w:afterAutospacing="0"/>
              <w:rPr>
                <w:sz w:val="20"/>
                <w:szCs w:val="20"/>
              </w:rPr>
            </w:pPr>
          </w:p>
          <w:p w14:paraId="7DDD7F90" w14:textId="77777777" w:rsidR="00D534BD" w:rsidRPr="00061513" w:rsidRDefault="00D534BD" w:rsidP="006C4EEC">
            <w:pPr>
              <w:pStyle w:val="NormalWeb"/>
              <w:spacing w:before="0" w:beforeAutospacing="0" w:after="0" w:afterAutospacing="0"/>
              <w:rPr>
                <w:sz w:val="20"/>
                <w:szCs w:val="20"/>
              </w:rPr>
            </w:pPr>
          </w:p>
          <w:p w14:paraId="7CB52F50" w14:textId="77777777" w:rsidR="00D534BD" w:rsidRPr="00061513" w:rsidRDefault="00D534BD" w:rsidP="006C4EEC">
            <w:pPr>
              <w:pStyle w:val="NormalWeb"/>
              <w:spacing w:before="0" w:beforeAutospacing="0" w:after="0" w:afterAutospacing="0"/>
              <w:rPr>
                <w:sz w:val="20"/>
                <w:szCs w:val="20"/>
              </w:rPr>
            </w:pPr>
          </w:p>
          <w:p w14:paraId="42FB941A" w14:textId="77777777" w:rsidR="00D534BD" w:rsidRPr="00061513" w:rsidRDefault="00D534BD" w:rsidP="006C4EEC">
            <w:pPr>
              <w:pStyle w:val="NormalWeb"/>
              <w:spacing w:before="0" w:beforeAutospacing="0" w:after="0" w:afterAutospacing="0"/>
              <w:rPr>
                <w:sz w:val="20"/>
                <w:szCs w:val="20"/>
              </w:rPr>
            </w:pPr>
          </w:p>
          <w:p w14:paraId="4FF52061" w14:textId="77777777" w:rsidR="00D534BD" w:rsidRPr="00061513" w:rsidRDefault="00D534BD" w:rsidP="006C4EEC">
            <w:pPr>
              <w:pStyle w:val="NormalWeb"/>
              <w:spacing w:before="0" w:beforeAutospacing="0" w:after="0" w:afterAutospacing="0"/>
              <w:rPr>
                <w:sz w:val="20"/>
                <w:szCs w:val="20"/>
              </w:rPr>
            </w:pPr>
          </w:p>
          <w:p w14:paraId="6785EC0D" w14:textId="77777777" w:rsidR="00D534BD" w:rsidRPr="00061513" w:rsidRDefault="00D534BD" w:rsidP="006C4EEC">
            <w:pPr>
              <w:pStyle w:val="NormalWeb"/>
              <w:spacing w:before="0" w:beforeAutospacing="0" w:after="0" w:afterAutospacing="0"/>
              <w:rPr>
                <w:sz w:val="20"/>
                <w:szCs w:val="20"/>
              </w:rPr>
            </w:pPr>
          </w:p>
          <w:p w14:paraId="3E9B43AC" w14:textId="7682A7D7" w:rsidR="00D534BD" w:rsidRPr="00061513" w:rsidRDefault="00D534BD" w:rsidP="006C4EEC">
            <w:pPr>
              <w:pStyle w:val="NormalWeb"/>
              <w:spacing w:before="0" w:beforeAutospacing="0" w:after="0" w:afterAutospacing="0"/>
              <w:rPr>
                <w:sz w:val="20"/>
                <w:szCs w:val="20"/>
              </w:rPr>
            </w:pPr>
          </w:p>
          <w:p w14:paraId="2084CF2C" w14:textId="77777777" w:rsidR="00D534BD" w:rsidRPr="00061513" w:rsidRDefault="00D534BD" w:rsidP="006C4EEC">
            <w:pPr>
              <w:pStyle w:val="NormalWeb"/>
              <w:spacing w:before="0" w:beforeAutospacing="0" w:after="0" w:afterAutospacing="0"/>
              <w:rPr>
                <w:sz w:val="20"/>
                <w:szCs w:val="20"/>
              </w:rPr>
            </w:pPr>
          </w:p>
          <w:p w14:paraId="328FC451" w14:textId="77777777" w:rsidR="00D534BD" w:rsidRPr="00061513" w:rsidRDefault="00D534BD" w:rsidP="006C4EEC">
            <w:pPr>
              <w:pStyle w:val="NormalWeb"/>
              <w:spacing w:before="0" w:beforeAutospacing="0" w:after="0" w:afterAutospacing="0"/>
              <w:rPr>
                <w:b/>
                <w:bCs/>
                <w:sz w:val="20"/>
                <w:szCs w:val="20"/>
              </w:rPr>
            </w:pPr>
          </w:p>
          <w:p w14:paraId="6972D8F2" w14:textId="20C69757" w:rsidR="00D534BD" w:rsidRPr="00061513" w:rsidRDefault="00D534BD" w:rsidP="006C4EEC">
            <w:pPr>
              <w:pStyle w:val="NormalWeb"/>
              <w:spacing w:before="0" w:beforeAutospacing="0" w:after="0" w:afterAutospacing="0"/>
              <w:rPr>
                <w:sz w:val="20"/>
                <w:szCs w:val="20"/>
              </w:rPr>
            </w:pPr>
          </w:p>
          <w:p w14:paraId="25D632FB" w14:textId="18DCCB60" w:rsidR="00D534BD" w:rsidRPr="00061513" w:rsidRDefault="00D534BD" w:rsidP="006C4EEC">
            <w:pPr>
              <w:pStyle w:val="NormalWeb"/>
              <w:spacing w:before="0" w:beforeAutospacing="0" w:after="0" w:afterAutospacing="0"/>
              <w:rPr>
                <w:sz w:val="20"/>
                <w:szCs w:val="20"/>
              </w:rPr>
            </w:pPr>
            <w:r w:rsidRPr="00061513">
              <w:rPr>
                <w:sz w:val="20"/>
                <w:szCs w:val="20"/>
              </w:rPr>
              <w:br/>
            </w:r>
          </w:p>
          <w:p w14:paraId="2FCAB10C" w14:textId="662E0F10" w:rsidR="00D534BD" w:rsidRPr="00061513" w:rsidRDefault="00D534BD" w:rsidP="006C4EEC">
            <w:pPr>
              <w:pStyle w:val="NormalWeb"/>
              <w:spacing w:before="0" w:beforeAutospacing="0" w:after="0" w:afterAutospacing="0"/>
              <w:rPr>
                <w:sz w:val="20"/>
                <w:szCs w:val="20"/>
              </w:rPr>
            </w:pPr>
            <w:r w:rsidRPr="00061513">
              <w:rPr>
                <w:sz w:val="20"/>
                <w:szCs w:val="20"/>
              </w:rPr>
              <w:t xml:space="preserve">    </w:t>
            </w:r>
          </w:p>
          <w:p w14:paraId="531BA21E" w14:textId="77777777" w:rsidR="00D534BD" w:rsidRPr="00061513" w:rsidRDefault="00D534BD" w:rsidP="006C4EEC">
            <w:pPr>
              <w:pStyle w:val="NormalWeb"/>
              <w:spacing w:before="0" w:beforeAutospacing="0" w:after="0" w:afterAutospacing="0"/>
              <w:rPr>
                <w:sz w:val="20"/>
                <w:szCs w:val="20"/>
                <w:lang w:val="en-US" w:eastAsia="ru-RU"/>
              </w:rPr>
            </w:pPr>
          </w:p>
          <w:p w14:paraId="053DB0D4" w14:textId="77777777" w:rsidR="00D534BD" w:rsidRPr="00061513" w:rsidRDefault="00D534BD" w:rsidP="006C4EEC">
            <w:pPr>
              <w:pStyle w:val="NormalWeb"/>
              <w:spacing w:before="0" w:beforeAutospacing="0" w:after="0" w:afterAutospacing="0"/>
              <w:rPr>
                <w:sz w:val="20"/>
                <w:szCs w:val="20"/>
              </w:rPr>
            </w:pPr>
          </w:p>
          <w:p w14:paraId="451BED21" w14:textId="77777777" w:rsidR="00D534BD" w:rsidRPr="00061513" w:rsidRDefault="00D534BD" w:rsidP="006C4EEC">
            <w:pPr>
              <w:pStyle w:val="NormalWeb"/>
              <w:spacing w:before="0" w:beforeAutospacing="0" w:after="0" w:afterAutospacing="0"/>
              <w:rPr>
                <w:sz w:val="20"/>
                <w:szCs w:val="20"/>
              </w:rPr>
            </w:pPr>
          </w:p>
          <w:p w14:paraId="1B34C7A5" w14:textId="77777777" w:rsidR="00D534BD" w:rsidRPr="00061513" w:rsidRDefault="00D534BD" w:rsidP="006C4EEC">
            <w:pPr>
              <w:pStyle w:val="NormalWeb"/>
              <w:spacing w:before="0" w:beforeAutospacing="0" w:after="0" w:afterAutospacing="0"/>
              <w:rPr>
                <w:sz w:val="20"/>
                <w:szCs w:val="20"/>
              </w:rPr>
            </w:pPr>
          </w:p>
          <w:p w14:paraId="7B86B655" w14:textId="77777777" w:rsidR="00D534BD" w:rsidRPr="00061513" w:rsidRDefault="00D534BD" w:rsidP="006C4EEC">
            <w:pPr>
              <w:pStyle w:val="NormalWeb"/>
              <w:spacing w:before="0" w:beforeAutospacing="0" w:after="0" w:afterAutospacing="0"/>
              <w:rPr>
                <w:sz w:val="20"/>
                <w:szCs w:val="20"/>
              </w:rPr>
            </w:pPr>
          </w:p>
          <w:p w14:paraId="7CFA1012" w14:textId="77777777" w:rsidR="00D534BD" w:rsidRPr="00061513" w:rsidRDefault="00D534BD" w:rsidP="006C4EEC">
            <w:pPr>
              <w:pStyle w:val="NormalWeb"/>
              <w:spacing w:before="0" w:beforeAutospacing="0" w:after="0" w:afterAutospacing="0"/>
              <w:rPr>
                <w:sz w:val="20"/>
                <w:szCs w:val="20"/>
              </w:rPr>
            </w:pPr>
          </w:p>
          <w:p w14:paraId="6903F8B2" w14:textId="44138451" w:rsidR="00D534BD" w:rsidRPr="00061513" w:rsidRDefault="00D534BD" w:rsidP="006C4EEC">
            <w:pPr>
              <w:pStyle w:val="NormalWeb"/>
              <w:spacing w:before="0" w:beforeAutospacing="0" w:after="0" w:afterAutospacing="0"/>
              <w:rPr>
                <w:sz w:val="20"/>
                <w:szCs w:val="20"/>
              </w:rPr>
            </w:pPr>
          </w:p>
          <w:p w14:paraId="7E158B2D" w14:textId="77777777" w:rsidR="00D534BD" w:rsidRPr="00061513" w:rsidRDefault="00D534BD" w:rsidP="006C4EEC">
            <w:pPr>
              <w:pStyle w:val="NormalWeb"/>
              <w:spacing w:before="0" w:beforeAutospacing="0" w:after="0" w:afterAutospacing="0"/>
              <w:rPr>
                <w:b/>
                <w:bCs/>
                <w:sz w:val="20"/>
                <w:szCs w:val="20"/>
              </w:rPr>
            </w:pPr>
          </w:p>
          <w:p w14:paraId="28785551" w14:textId="77777777" w:rsidR="00D534BD" w:rsidRPr="00061513" w:rsidRDefault="00D534BD" w:rsidP="006C4EEC">
            <w:pPr>
              <w:pStyle w:val="NormalWeb"/>
              <w:spacing w:before="0" w:beforeAutospacing="0" w:after="0" w:afterAutospacing="0"/>
              <w:rPr>
                <w:b/>
                <w:bCs/>
                <w:sz w:val="20"/>
                <w:szCs w:val="20"/>
              </w:rPr>
            </w:pPr>
          </w:p>
          <w:p w14:paraId="6FA31DD4" w14:textId="77777777" w:rsidR="00D534BD" w:rsidRPr="00061513" w:rsidRDefault="00D534BD" w:rsidP="006C4EEC">
            <w:pPr>
              <w:pStyle w:val="NormalWeb"/>
              <w:spacing w:before="0" w:beforeAutospacing="0" w:after="0" w:afterAutospacing="0"/>
              <w:rPr>
                <w:b/>
                <w:bCs/>
                <w:sz w:val="20"/>
                <w:szCs w:val="20"/>
              </w:rPr>
            </w:pPr>
          </w:p>
          <w:p w14:paraId="1DE75D8E" w14:textId="77777777" w:rsidR="00D534BD" w:rsidRPr="00061513" w:rsidRDefault="00D534BD" w:rsidP="006C4EEC">
            <w:pPr>
              <w:pStyle w:val="NormalWeb"/>
              <w:spacing w:before="0" w:beforeAutospacing="0" w:after="0" w:afterAutospacing="0"/>
              <w:rPr>
                <w:sz w:val="20"/>
                <w:szCs w:val="20"/>
              </w:rPr>
            </w:pPr>
          </w:p>
          <w:p w14:paraId="2F25898C" w14:textId="77777777" w:rsidR="00D534BD" w:rsidRPr="00061513" w:rsidRDefault="00D534BD" w:rsidP="006C4EEC">
            <w:pPr>
              <w:pStyle w:val="NormalWeb"/>
              <w:spacing w:before="0" w:beforeAutospacing="0" w:after="0" w:afterAutospacing="0"/>
              <w:rPr>
                <w:sz w:val="20"/>
                <w:szCs w:val="20"/>
                <w:lang w:val="en-US" w:eastAsia="ru-RU"/>
              </w:rPr>
            </w:pPr>
          </w:p>
          <w:p w14:paraId="23D7E6EB" w14:textId="77777777" w:rsidR="00D534BD" w:rsidRPr="00061513" w:rsidRDefault="00D534BD" w:rsidP="006C4EEC">
            <w:pPr>
              <w:pStyle w:val="NormalWeb"/>
              <w:spacing w:before="0" w:beforeAutospacing="0" w:after="0" w:afterAutospacing="0"/>
              <w:rPr>
                <w:sz w:val="20"/>
                <w:szCs w:val="20"/>
                <w:lang w:val="en-US"/>
              </w:rPr>
            </w:pPr>
          </w:p>
          <w:p w14:paraId="5C211DEE" w14:textId="77777777" w:rsidR="00D534BD" w:rsidRPr="00061513" w:rsidRDefault="00D534BD" w:rsidP="006C4EEC">
            <w:pPr>
              <w:pStyle w:val="NormalWeb"/>
              <w:spacing w:before="0" w:beforeAutospacing="0" w:after="0" w:afterAutospacing="0"/>
              <w:rPr>
                <w:sz w:val="20"/>
                <w:szCs w:val="20"/>
                <w:lang w:val="en-US" w:eastAsia="ru-RU"/>
              </w:rPr>
            </w:pPr>
          </w:p>
          <w:p w14:paraId="43187240" w14:textId="1013AAA0" w:rsidR="00D534BD" w:rsidRPr="00061513" w:rsidRDefault="00D534BD" w:rsidP="006C4EEC">
            <w:pPr>
              <w:pStyle w:val="NormalWeb"/>
              <w:spacing w:before="0" w:beforeAutospacing="0" w:after="0" w:afterAutospacing="0"/>
              <w:rPr>
                <w:sz w:val="20"/>
                <w:szCs w:val="20"/>
                <w:lang w:val="en-US"/>
              </w:rPr>
            </w:pPr>
          </w:p>
          <w:p w14:paraId="7F1B48C3" w14:textId="77777777" w:rsidR="00D534BD" w:rsidRPr="00061513" w:rsidRDefault="00D534BD" w:rsidP="006C4EEC">
            <w:pPr>
              <w:pStyle w:val="NormalWeb"/>
              <w:spacing w:before="0" w:beforeAutospacing="0" w:after="0" w:afterAutospacing="0"/>
              <w:rPr>
                <w:sz w:val="20"/>
                <w:szCs w:val="20"/>
                <w:lang w:val="en-US" w:eastAsia="ru-RU"/>
              </w:rPr>
            </w:pPr>
          </w:p>
          <w:p w14:paraId="6897D55C" w14:textId="77777777" w:rsidR="00D534BD" w:rsidRPr="00061513" w:rsidRDefault="00D534BD" w:rsidP="006C4EEC">
            <w:pPr>
              <w:pStyle w:val="NormalWeb"/>
              <w:spacing w:before="0" w:beforeAutospacing="0" w:after="0" w:afterAutospacing="0"/>
              <w:rPr>
                <w:sz w:val="20"/>
                <w:szCs w:val="20"/>
                <w:lang w:val="en-US"/>
              </w:rPr>
            </w:pPr>
          </w:p>
          <w:p w14:paraId="77CEA6BD" w14:textId="77777777" w:rsidR="00D534BD" w:rsidRPr="00061513" w:rsidRDefault="00D534BD" w:rsidP="006C4EEC">
            <w:pPr>
              <w:pStyle w:val="NormalWeb"/>
              <w:spacing w:before="0" w:beforeAutospacing="0" w:after="0" w:afterAutospacing="0"/>
              <w:rPr>
                <w:sz w:val="20"/>
                <w:szCs w:val="20"/>
              </w:rPr>
            </w:pPr>
          </w:p>
          <w:p w14:paraId="594029E6" w14:textId="77777777" w:rsidR="00D534BD" w:rsidRPr="00061513" w:rsidRDefault="00D534BD" w:rsidP="006C4EEC">
            <w:pPr>
              <w:pStyle w:val="NormalWeb"/>
              <w:spacing w:before="0" w:beforeAutospacing="0" w:after="0" w:afterAutospacing="0"/>
              <w:rPr>
                <w:sz w:val="20"/>
                <w:szCs w:val="20"/>
              </w:rPr>
            </w:pPr>
          </w:p>
          <w:p w14:paraId="644AB642" w14:textId="77777777" w:rsidR="00D534BD" w:rsidRPr="00061513" w:rsidRDefault="00D534BD" w:rsidP="006C4EEC">
            <w:pPr>
              <w:pStyle w:val="NormalWeb"/>
              <w:spacing w:before="0" w:beforeAutospacing="0" w:after="0" w:afterAutospacing="0"/>
              <w:rPr>
                <w:b/>
                <w:bCs/>
                <w:sz w:val="20"/>
                <w:szCs w:val="20"/>
              </w:rPr>
            </w:pPr>
          </w:p>
          <w:p w14:paraId="2546FE56" w14:textId="77777777" w:rsidR="00D534BD" w:rsidRPr="00061513" w:rsidRDefault="00D534BD" w:rsidP="006C4EEC">
            <w:pPr>
              <w:pStyle w:val="NormalWeb"/>
              <w:spacing w:before="0" w:beforeAutospacing="0" w:after="0" w:afterAutospacing="0"/>
              <w:rPr>
                <w:b/>
                <w:bCs/>
                <w:sz w:val="20"/>
                <w:szCs w:val="20"/>
              </w:rPr>
            </w:pPr>
          </w:p>
          <w:p w14:paraId="00D87503" w14:textId="77777777" w:rsidR="00D534BD" w:rsidRPr="00061513" w:rsidRDefault="00D534BD" w:rsidP="006C4EEC">
            <w:pPr>
              <w:pStyle w:val="NormalWeb"/>
              <w:spacing w:before="0" w:beforeAutospacing="0" w:after="0" w:afterAutospacing="0"/>
              <w:rPr>
                <w:b/>
                <w:bCs/>
                <w:sz w:val="20"/>
                <w:szCs w:val="20"/>
              </w:rPr>
            </w:pPr>
          </w:p>
          <w:p w14:paraId="4D8BD9C0" w14:textId="77777777" w:rsidR="00D534BD" w:rsidRPr="00061513" w:rsidRDefault="00D534BD" w:rsidP="006C4EEC">
            <w:pPr>
              <w:shd w:val="clear" w:color="auto" w:fill="FFFFFF"/>
              <w:suppressAutoHyphens w:val="0"/>
              <w:autoSpaceDN/>
              <w:spacing w:after="0" w:line="240" w:lineRule="auto"/>
              <w:jc w:val="both"/>
              <w:textAlignment w:val="auto"/>
              <w:rPr>
                <w:rFonts w:ascii="Times New Roman" w:hAnsi="Times New Roman"/>
                <w:sz w:val="20"/>
                <w:szCs w:val="20"/>
                <w:lang w:val="en-US" w:eastAsia="zh-CN"/>
              </w:rPr>
            </w:pPr>
          </w:p>
        </w:tc>
        <w:tc>
          <w:tcPr>
            <w:tcW w:w="1245" w:type="dxa"/>
          </w:tcPr>
          <w:p w14:paraId="0393BFDA" w14:textId="77777777" w:rsidR="00D534BD" w:rsidRPr="00075680" w:rsidRDefault="00D534BD"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675FC675" w14:textId="77777777" w:rsidR="00D534BD" w:rsidRPr="00B31884" w:rsidRDefault="00D534BD" w:rsidP="006C4EEC">
            <w:pPr>
              <w:pStyle w:val="ColorfulList-Accent11"/>
              <w:spacing w:after="0" w:line="240" w:lineRule="auto"/>
              <w:ind w:left="0"/>
              <w:jc w:val="both"/>
              <w:rPr>
                <w:sz w:val="20"/>
                <w:szCs w:val="20"/>
                <w:lang w:val="pt-BR" w:eastAsia="zh-CN"/>
              </w:rPr>
            </w:pPr>
          </w:p>
        </w:tc>
        <w:tc>
          <w:tcPr>
            <w:tcW w:w="1873" w:type="dxa"/>
          </w:tcPr>
          <w:p w14:paraId="604D7056" w14:textId="4C8CEFD9" w:rsidR="00D534BD" w:rsidRPr="006E6C01" w:rsidRDefault="006E6C01" w:rsidP="006E6C01">
            <w:pPr>
              <w:autoSpaceDE w:val="0"/>
              <w:jc w:val="both"/>
              <w:rPr>
                <w:rFonts w:ascii="Times New Roman" w:hAnsi="Times New Roman"/>
                <w:b/>
                <w:bCs/>
                <w:sz w:val="20"/>
                <w:szCs w:val="20"/>
                <w:lang w:val="fr-FR" w:eastAsia="zh-CN"/>
              </w:rPr>
            </w:pPr>
            <w:r w:rsidRPr="006E6C01">
              <w:rPr>
                <w:rFonts w:ascii="Times New Roman" w:hAnsi="Times New Roman"/>
                <w:sz w:val="20"/>
                <w:szCs w:val="20"/>
              </w:rPr>
              <w:t xml:space="preserve">The deadlines set by the EU Regulation, namely </w:t>
            </w:r>
            <w:r w:rsidRPr="006E6C01">
              <w:rPr>
                <w:rStyle w:val="Strong"/>
                <w:rFonts w:ascii="Times New Roman" w:hAnsi="Times New Roman"/>
                <w:b w:val="0"/>
                <w:bCs w:val="0"/>
                <w:sz w:val="20"/>
                <w:szCs w:val="20"/>
              </w:rPr>
              <w:t>24 July 2026</w:t>
            </w:r>
            <w:r w:rsidRPr="006E6C01">
              <w:rPr>
                <w:rFonts w:ascii="Times New Roman" w:hAnsi="Times New Roman"/>
                <w:sz w:val="20"/>
                <w:szCs w:val="20"/>
              </w:rPr>
              <w:t xml:space="preserve"> and </w:t>
            </w:r>
            <w:r w:rsidRPr="006E6C01">
              <w:rPr>
                <w:rStyle w:val="Strong"/>
                <w:rFonts w:ascii="Times New Roman" w:hAnsi="Times New Roman"/>
                <w:b w:val="0"/>
                <w:bCs w:val="0"/>
                <w:sz w:val="20"/>
                <w:szCs w:val="20"/>
              </w:rPr>
              <w:t>24 July 2027</w:t>
            </w:r>
            <w:r w:rsidRPr="006E6C01">
              <w:rPr>
                <w:rFonts w:ascii="Times New Roman" w:hAnsi="Times New Roman"/>
                <w:sz w:val="20"/>
                <w:szCs w:val="20"/>
              </w:rPr>
              <w:t xml:space="preserve">, are adjusted in the context of the transposition period. Given that the adoption of the national normative act is envisaged for </w:t>
            </w:r>
            <w:r w:rsidRPr="006E6C01">
              <w:rPr>
                <w:rStyle w:val="Strong"/>
                <w:rFonts w:ascii="Times New Roman" w:hAnsi="Times New Roman"/>
                <w:b w:val="0"/>
                <w:bCs w:val="0"/>
                <w:sz w:val="20"/>
                <w:szCs w:val="20"/>
              </w:rPr>
              <w:t>2026</w:t>
            </w:r>
            <w:r w:rsidRPr="006E6C01">
              <w:rPr>
                <w:rFonts w:ascii="Times New Roman" w:hAnsi="Times New Roman"/>
                <w:b/>
                <w:bCs/>
                <w:sz w:val="20"/>
                <w:szCs w:val="20"/>
              </w:rPr>
              <w:t xml:space="preserve">, </w:t>
            </w:r>
            <w:r w:rsidRPr="006E6C01">
              <w:rPr>
                <w:rStyle w:val="Strong"/>
                <w:rFonts w:ascii="Times New Roman" w:hAnsi="Times New Roman"/>
                <w:b w:val="0"/>
                <w:bCs w:val="0"/>
                <w:sz w:val="20"/>
                <w:szCs w:val="20"/>
              </w:rPr>
              <w:t>24 July 2027</w:t>
            </w:r>
            <w:r w:rsidRPr="006E6C01">
              <w:rPr>
                <w:rFonts w:ascii="Times New Roman" w:hAnsi="Times New Roman"/>
                <w:sz w:val="20"/>
                <w:szCs w:val="20"/>
              </w:rPr>
              <w:t xml:space="preserve"> is established as the date of application, and for </w:t>
            </w:r>
            <w:r w:rsidRPr="006E6C01">
              <w:rPr>
                <w:rStyle w:val="Strong"/>
                <w:rFonts w:ascii="Times New Roman" w:hAnsi="Times New Roman"/>
                <w:b w:val="0"/>
                <w:bCs w:val="0"/>
                <w:sz w:val="20"/>
                <w:szCs w:val="20"/>
              </w:rPr>
              <w:t>2027</w:t>
            </w:r>
            <w:r w:rsidRPr="006E6C01">
              <w:rPr>
                <w:rFonts w:ascii="Times New Roman" w:hAnsi="Times New Roman"/>
                <w:b/>
                <w:bCs/>
                <w:sz w:val="20"/>
                <w:szCs w:val="20"/>
              </w:rPr>
              <w:t xml:space="preserve">, </w:t>
            </w:r>
            <w:r w:rsidRPr="006E6C01">
              <w:rPr>
                <w:rStyle w:val="Strong"/>
                <w:rFonts w:ascii="Times New Roman" w:hAnsi="Times New Roman"/>
                <w:b w:val="0"/>
                <w:bCs w:val="0"/>
                <w:sz w:val="20"/>
                <w:szCs w:val="20"/>
              </w:rPr>
              <w:t>24 July 2028</w:t>
            </w:r>
            <w:r w:rsidRPr="006E6C01">
              <w:rPr>
                <w:rFonts w:ascii="Times New Roman" w:hAnsi="Times New Roman"/>
                <w:sz w:val="20"/>
                <w:szCs w:val="20"/>
              </w:rPr>
              <w:t xml:space="preserve"> is established as the date of application, in order to allow for an appropriate transition period.</w:t>
            </w:r>
          </w:p>
        </w:tc>
        <w:tc>
          <w:tcPr>
            <w:tcW w:w="1993" w:type="dxa"/>
          </w:tcPr>
          <w:p w14:paraId="72F6F3E0" w14:textId="77777777" w:rsidR="00D534BD" w:rsidRPr="00DF3232" w:rsidRDefault="00D534BD" w:rsidP="006C4EEC">
            <w:pPr>
              <w:autoSpaceDE w:val="0"/>
              <w:spacing w:after="0" w:line="240" w:lineRule="auto"/>
              <w:rPr>
                <w:rFonts w:ascii="Times New Roman" w:hAnsi="Times New Roman"/>
                <w:b/>
                <w:bCs/>
                <w:sz w:val="20"/>
                <w:szCs w:val="20"/>
                <w:lang w:val="fr-FR" w:eastAsia="zh-CN"/>
              </w:rPr>
            </w:pPr>
          </w:p>
        </w:tc>
      </w:tr>
      <w:tr w:rsidR="00B52FF9" w14:paraId="5DBF79F8" w14:textId="62AFEDFF" w:rsidTr="00D002BB">
        <w:tc>
          <w:tcPr>
            <w:tcW w:w="2435" w:type="dxa"/>
            <w:gridSpan w:val="2"/>
          </w:tcPr>
          <w:p w14:paraId="63B40496" w14:textId="77777777" w:rsidR="00B52FF9" w:rsidRPr="00E34939" w:rsidRDefault="00B52FF9" w:rsidP="006C4EEC">
            <w:pPr>
              <w:pStyle w:val="oj-normal"/>
              <w:shd w:val="clear" w:color="auto" w:fill="FFFFFF"/>
              <w:spacing w:before="0" w:beforeAutospacing="0" w:after="0" w:afterAutospacing="0"/>
              <w:jc w:val="center"/>
              <w:rPr>
                <w:b/>
                <w:bCs/>
                <w:color w:val="333333"/>
                <w:sz w:val="20"/>
                <w:szCs w:val="20"/>
                <w:shd w:val="clear" w:color="auto" w:fill="FFFFFF"/>
              </w:rPr>
            </w:pPr>
            <w:r w:rsidRPr="00E34939">
              <w:rPr>
                <w:b/>
                <w:bCs/>
                <w:color w:val="333333"/>
                <w:sz w:val="20"/>
                <w:szCs w:val="20"/>
                <w:shd w:val="clear" w:color="auto" w:fill="FFFFFF"/>
              </w:rPr>
              <w:lastRenderedPageBreak/>
              <w:t>ANEXA III</w:t>
            </w:r>
          </w:p>
          <w:p w14:paraId="65808424" w14:textId="77777777" w:rsidR="00B52FF9" w:rsidRPr="00E34939" w:rsidRDefault="00B52FF9" w:rsidP="006C4EEC">
            <w:pPr>
              <w:pStyle w:val="oj-normal"/>
              <w:shd w:val="clear" w:color="auto" w:fill="FFFFFF"/>
              <w:spacing w:before="0" w:beforeAutospacing="0" w:after="0" w:afterAutospacing="0"/>
              <w:rPr>
                <w:b/>
                <w:bCs/>
                <w:color w:val="333333"/>
                <w:sz w:val="20"/>
                <w:szCs w:val="20"/>
                <w:shd w:val="clear" w:color="auto" w:fill="FFFFFF"/>
              </w:rPr>
            </w:pPr>
            <w:r w:rsidRPr="00E34939">
              <w:rPr>
                <w:b/>
                <w:bCs/>
                <w:color w:val="333333"/>
                <w:sz w:val="20"/>
                <w:szCs w:val="20"/>
                <w:shd w:val="clear" w:color="auto" w:fill="FFFFFF"/>
              </w:rPr>
              <w:t>MĂSURĂTORI ȘI CALCULE</w:t>
            </w:r>
          </w:p>
          <w:p w14:paraId="3DBDB09B" w14:textId="019D16E7" w:rsidR="00B52FF9" w:rsidRPr="00E34939" w:rsidRDefault="00B52FF9" w:rsidP="003F710A">
            <w:pPr>
              <w:pStyle w:val="oj-normal"/>
              <w:numPr>
                <w:ilvl w:val="0"/>
                <w:numId w:val="53"/>
              </w:numPr>
              <w:shd w:val="clear" w:color="auto" w:fill="FFFFFF"/>
              <w:spacing w:before="0" w:beforeAutospacing="0" w:after="0" w:afterAutospacing="0"/>
              <w:ind w:left="227"/>
              <w:jc w:val="both"/>
              <w:rPr>
                <w:color w:val="000000" w:themeColor="text1"/>
                <w:sz w:val="20"/>
                <w:szCs w:val="20"/>
                <w:lang w:val="pt-BR"/>
              </w:rPr>
            </w:pPr>
            <w:r w:rsidRPr="00E34939">
              <w:rPr>
                <w:color w:val="000000" w:themeColor="text1"/>
                <w:sz w:val="20"/>
                <w:szCs w:val="20"/>
                <w:shd w:val="clear" w:color="auto" w:fill="FFFFFF"/>
                <w:lang w:val="pt-BR"/>
              </w:rPr>
              <w:t xml:space="preserve">În scopul conformității și al verificării conformității cu </w:t>
            </w:r>
            <w:r w:rsidRPr="00E34939">
              <w:rPr>
                <w:color w:val="000000" w:themeColor="text1"/>
                <w:sz w:val="20"/>
                <w:szCs w:val="20"/>
                <w:shd w:val="clear" w:color="auto" w:fill="FFFFFF"/>
                <w:lang w:val="pt-BR"/>
              </w:rPr>
              <w:lastRenderedPageBreak/>
              <w:t>cerințele prezentului regulament, măsurătorile și calculele se efectuează utilizând standarde armonizate ale căror numere de referință vor fi fost publicate în</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Jurnalul Oficial al Uniunii Europene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sau alte metode fiabile, exacte și reproductibile care țin seama de metodele de ultimă generație, general recunoscute, în conformitate cu dispozițiile prevăzute la punctele 2-8.</w:t>
            </w:r>
          </w:p>
          <w:p w14:paraId="27BFCF12" w14:textId="104B48D1" w:rsidR="00B52FF9" w:rsidRPr="00E34939" w:rsidRDefault="00B52FF9" w:rsidP="003F710A">
            <w:pPr>
              <w:pStyle w:val="oj-normal"/>
              <w:shd w:val="clear" w:color="auto" w:fill="FFFFFF"/>
              <w:spacing w:before="0" w:beforeAutospacing="0" w:after="0" w:afterAutospacing="0"/>
              <w:ind w:left="227"/>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În absența unor standarde relevante existente și până la publicarea referințelor standardelor armonizate relevante în Jurnalul Oficial, se utilizează metodele de încercare tranzitorii prevăzute în tabelul 2 sau alte metode fiabile, exacte și reproductibile, care iau în considerare metodele de ultimă generație recunoscute la scară largă, în conformitate cu dispozițiile prevăzute la punctele 2-8.</w:t>
            </w:r>
          </w:p>
          <w:p w14:paraId="0F6D89EB" w14:textId="273D3A82" w:rsidR="00B52FF9" w:rsidRPr="00E34939" w:rsidRDefault="00B52FF9" w:rsidP="003F710A">
            <w:pPr>
              <w:pStyle w:val="oj-normal"/>
              <w:shd w:val="clear" w:color="auto" w:fill="FFFFFF"/>
              <w:spacing w:before="0" w:beforeAutospacing="0" w:after="0" w:afterAutospacing="0"/>
              <w:ind w:left="227"/>
              <w:jc w:val="both"/>
              <w:rPr>
                <w:color w:val="000000" w:themeColor="text1"/>
                <w:sz w:val="20"/>
                <w:szCs w:val="20"/>
                <w:lang w:val="pt-BR"/>
              </w:rPr>
            </w:pPr>
            <w:r w:rsidRPr="00E34939">
              <w:rPr>
                <w:color w:val="000000" w:themeColor="text1"/>
                <w:sz w:val="20"/>
                <w:szCs w:val="20"/>
                <w:shd w:val="clear" w:color="auto" w:fill="FFFFFF"/>
                <w:lang w:val="pt-BR"/>
              </w:rPr>
              <w:t>Producătorii, importatorii sau reprezentanții autorizați trebuie să utilizeze valorile declarate ale parametrilor menționați la articolul</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4 alineatul (2) pentru calculele din prezenta anexă.</w:t>
            </w:r>
          </w:p>
          <w:p w14:paraId="6B62C7E1" w14:textId="77777777" w:rsidR="00B52FF9" w:rsidRPr="00E34939" w:rsidRDefault="00B52FF9" w:rsidP="003F710A">
            <w:pPr>
              <w:pStyle w:val="oj-normal"/>
              <w:numPr>
                <w:ilvl w:val="0"/>
                <w:numId w:val="53"/>
              </w:numPr>
              <w:shd w:val="clear" w:color="auto" w:fill="FFFFFF"/>
              <w:spacing w:before="0" w:beforeAutospacing="0" w:after="0" w:afterAutospacing="0"/>
              <w:ind w:left="227"/>
              <w:jc w:val="both"/>
              <w:rPr>
                <w:color w:val="000000" w:themeColor="text1"/>
                <w:sz w:val="20"/>
                <w:szCs w:val="20"/>
                <w:lang w:val="pt-BR"/>
              </w:rPr>
            </w:pPr>
            <w:r w:rsidRPr="00E34939">
              <w:rPr>
                <w:color w:val="000000" w:themeColor="text1"/>
                <w:sz w:val="20"/>
                <w:szCs w:val="20"/>
                <w:shd w:val="clear" w:color="auto" w:fill="FFFFFF"/>
                <w:lang w:val="pt-BR"/>
              </w:rPr>
              <w:t xml:space="preserve">În scopul evaluării conformității cu cerințele prezentului </w:t>
            </w:r>
            <w:r w:rsidRPr="00E34939">
              <w:rPr>
                <w:color w:val="000000" w:themeColor="text1"/>
                <w:sz w:val="20"/>
                <w:szCs w:val="20"/>
                <w:shd w:val="clear" w:color="auto" w:fill="FFFFFF"/>
                <w:lang w:val="pt-BR"/>
              </w:rPr>
              <w:lastRenderedPageBreak/>
              <w:t>regulament și cu condiția să se utilizeze metode de testare și de calcul fiabile, exacte și reproductibile, producătorul:</w:t>
            </w:r>
          </w:p>
          <w:p w14:paraId="2087AC67" w14:textId="0B7347B7" w:rsidR="00B52FF9" w:rsidRPr="00E34939" w:rsidRDefault="00B52FF9" w:rsidP="003F710A">
            <w:pPr>
              <w:pStyle w:val="oj-normal"/>
              <w:numPr>
                <w:ilvl w:val="0"/>
                <w:numId w:val="54"/>
              </w:numPr>
              <w:shd w:val="clear" w:color="auto" w:fill="FFFFFF"/>
              <w:spacing w:before="0" w:beforeAutospacing="0" w:after="0" w:afterAutospacing="0"/>
              <w:ind w:left="641" w:hanging="357"/>
              <w:jc w:val="both"/>
              <w:rPr>
                <w:color w:val="000000" w:themeColor="text1"/>
                <w:sz w:val="20"/>
                <w:szCs w:val="20"/>
                <w:lang w:val="pt-BR"/>
              </w:rPr>
            </w:pPr>
            <w:r w:rsidRPr="00E34939">
              <w:rPr>
                <w:color w:val="000000" w:themeColor="text1"/>
                <w:sz w:val="20"/>
                <w:szCs w:val="20"/>
                <w:shd w:val="clear" w:color="auto" w:fill="FFFFFF"/>
                <w:lang w:val="pt-BR"/>
              </w:rPr>
              <w:t>poate elimina elementele care nu sunt elemente semnificative, astfel cum sunt definite la articolul</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2 punctul 2;</w:t>
            </w:r>
          </w:p>
          <w:p w14:paraId="3D674FC7" w14:textId="1FB530C5" w:rsidR="00B52FF9" w:rsidRPr="00E34939" w:rsidRDefault="00B52FF9" w:rsidP="003F710A">
            <w:pPr>
              <w:pStyle w:val="oj-normal"/>
              <w:numPr>
                <w:ilvl w:val="0"/>
                <w:numId w:val="54"/>
              </w:numPr>
              <w:shd w:val="clear" w:color="auto" w:fill="FFFFFF"/>
              <w:spacing w:before="0" w:beforeAutospacing="0" w:after="0" w:afterAutospacing="0"/>
              <w:ind w:left="641" w:hanging="357"/>
              <w:jc w:val="both"/>
              <w:rPr>
                <w:color w:val="000000" w:themeColor="text1"/>
                <w:sz w:val="20"/>
                <w:szCs w:val="20"/>
                <w:lang w:val="pt-BR"/>
              </w:rPr>
            </w:pPr>
            <w:r w:rsidRPr="00E34939">
              <w:rPr>
                <w:color w:val="000000" w:themeColor="text1"/>
                <w:sz w:val="20"/>
                <w:szCs w:val="20"/>
                <w:shd w:val="clear" w:color="auto" w:fill="FFFFFF"/>
                <w:lang w:val="pt-BR"/>
              </w:rPr>
              <w:t>poate efectua încercările cu echivalentul geometric al suprafeței interioare a statorului;</w:t>
            </w:r>
          </w:p>
          <w:p w14:paraId="5A472E9E" w14:textId="0E1C24D0" w:rsidR="00B52FF9" w:rsidRPr="00E34939" w:rsidRDefault="00B52FF9" w:rsidP="003F710A">
            <w:pPr>
              <w:pStyle w:val="oj-normal"/>
              <w:numPr>
                <w:ilvl w:val="0"/>
                <w:numId w:val="54"/>
              </w:numPr>
              <w:shd w:val="clear" w:color="auto" w:fill="FFFFFF"/>
              <w:spacing w:before="0" w:beforeAutospacing="0" w:after="0" w:afterAutospacing="0"/>
              <w:ind w:left="641" w:hanging="357"/>
              <w:jc w:val="both"/>
              <w:rPr>
                <w:color w:val="000000" w:themeColor="text1"/>
                <w:sz w:val="20"/>
                <w:szCs w:val="20"/>
                <w:lang w:val="pt-BR"/>
              </w:rPr>
            </w:pPr>
            <w:r w:rsidRPr="00E34939">
              <w:rPr>
                <w:color w:val="000000" w:themeColor="text1"/>
                <w:sz w:val="20"/>
                <w:szCs w:val="20"/>
                <w:shd w:val="clear" w:color="auto" w:fill="FFFFFF"/>
                <w:lang w:val="pt-BR"/>
              </w:rPr>
              <w:t>poate efectua încercările cu un model la scară al ventilatorului și poate calcula rezultatele pentru ventilatorul de dimensiune reală dacă ventilatorul are un diametru al rotorului mai mare de 1 m în cazul ventilatoarelor cu jet sau 0,5 m în cazul altor ventilatoare;</w:t>
            </w:r>
          </w:p>
          <w:p w14:paraId="49B41F80" w14:textId="7BCF90F5" w:rsidR="00B52FF9" w:rsidRPr="00E34939" w:rsidRDefault="00B52FF9" w:rsidP="003F710A">
            <w:pPr>
              <w:pStyle w:val="oj-normal"/>
              <w:numPr>
                <w:ilvl w:val="0"/>
                <w:numId w:val="54"/>
              </w:numPr>
              <w:shd w:val="clear" w:color="auto" w:fill="FFFFFF"/>
              <w:spacing w:before="0" w:beforeAutospacing="0" w:after="0" w:afterAutospacing="0"/>
              <w:ind w:left="641" w:hanging="357"/>
              <w:jc w:val="both"/>
              <w:rPr>
                <w:color w:val="000000" w:themeColor="text1"/>
                <w:sz w:val="20"/>
                <w:szCs w:val="20"/>
                <w:lang w:val="pt-BR"/>
              </w:rPr>
            </w:pPr>
            <w:r w:rsidRPr="00E34939">
              <w:rPr>
                <w:color w:val="000000" w:themeColor="text1"/>
                <w:sz w:val="20"/>
                <w:szCs w:val="20"/>
                <w:shd w:val="clear" w:color="auto" w:fill="FFFFFF"/>
                <w:lang w:val="pt-BR"/>
              </w:rPr>
              <w:t>poate efectua încercările la sediul clientului sau al producătorului, în cazul în care ventilatorul are un diametru al rotorului mai mare de 1 m la ventilatoarele cu jet sau de 0,5 m la alte ventilatoare.</w:t>
            </w:r>
          </w:p>
          <w:p w14:paraId="2D07C385" w14:textId="77777777" w:rsidR="00B52FF9" w:rsidRPr="003F710A" w:rsidRDefault="00B52FF9" w:rsidP="006C4EEC">
            <w:pPr>
              <w:pStyle w:val="oj-normal"/>
              <w:numPr>
                <w:ilvl w:val="0"/>
                <w:numId w:val="53"/>
              </w:numPr>
              <w:shd w:val="clear" w:color="auto" w:fill="FFFFFF"/>
              <w:spacing w:before="0" w:beforeAutospacing="0" w:after="0" w:afterAutospacing="0"/>
              <w:ind w:left="454"/>
              <w:jc w:val="both"/>
              <w:rPr>
                <w:color w:val="000000" w:themeColor="text1"/>
                <w:sz w:val="20"/>
                <w:szCs w:val="20"/>
                <w:lang w:val="pt-BR"/>
              </w:rPr>
            </w:pPr>
            <w:r w:rsidRPr="003F710A">
              <w:rPr>
                <w:color w:val="000000" w:themeColor="text1"/>
                <w:sz w:val="20"/>
                <w:szCs w:val="20"/>
                <w:shd w:val="clear" w:color="auto" w:fill="FFFFFF"/>
                <w:lang w:val="pt-BR"/>
              </w:rPr>
              <w:lastRenderedPageBreak/>
              <w:t>Conformitatea ventilatoarelor cu motoare cu mai multe viteze se determină la puterea și viteza corespunzătoare celei mai mari viteze puse la dispoziția clientului.</w:t>
            </w:r>
          </w:p>
          <w:p w14:paraId="65FCDBBD" w14:textId="51F0E233" w:rsidR="00B52FF9" w:rsidRPr="003F710A" w:rsidRDefault="00B52FF9" w:rsidP="006C4EEC">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3F710A">
              <w:rPr>
                <w:color w:val="000000" w:themeColor="text1"/>
                <w:sz w:val="20"/>
                <w:szCs w:val="20"/>
                <w:shd w:val="clear" w:color="auto" w:fill="FFFFFF"/>
                <w:lang w:val="pt-BR"/>
              </w:rPr>
              <w:t>Conformitatea ventilatoarelor al căror unghi al pasului paletelor poate fi ajustat pentru a îndeplini cerințele punctului de serviciu al clientului se determină utilizând configurația cea mai puțin favorabilă a pasului pusă la dispoziția clientului.</w:t>
            </w:r>
          </w:p>
          <w:p w14:paraId="7B6950CB" w14:textId="05180AE8" w:rsidR="00B52FF9" w:rsidRPr="00E34939" w:rsidRDefault="00B52FF9" w:rsidP="006C4EEC">
            <w:pPr>
              <w:pStyle w:val="oj-normal"/>
              <w:shd w:val="clear" w:color="auto" w:fill="FFFFFF"/>
              <w:spacing w:before="0" w:beforeAutospacing="0" w:after="0" w:afterAutospacing="0"/>
              <w:ind w:left="454"/>
              <w:jc w:val="both"/>
              <w:rPr>
                <w:color w:val="000000" w:themeColor="text1"/>
                <w:sz w:val="20"/>
                <w:szCs w:val="20"/>
                <w:shd w:val="clear" w:color="auto" w:fill="FFFFFF"/>
              </w:rPr>
            </w:pPr>
            <w:r w:rsidRPr="00266CB1">
              <w:rPr>
                <w:color w:val="000000" w:themeColor="text1"/>
                <w:sz w:val="20"/>
                <w:szCs w:val="20"/>
                <w:shd w:val="clear" w:color="auto" w:fill="FFFFFF"/>
                <w:lang w:val="pt-BR"/>
              </w:rPr>
              <w:t xml:space="preserve">Acolo unde este cazul, rezultatele încercărilor se corectează astfel cum se specifică în standardele aplicabile, pentru a se obține valori care să reflecte condițiile atmosferice standard și, după caz, viteza inerentă aplicabilă. </w:t>
            </w:r>
            <w:r w:rsidRPr="00E34939">
              <w:rPr>
                <w:color w:val="000000" w:themeColor="text1"/>
                <w:sz w:val="20"/>
                <w:szCs w:val="20"/>
                <w:shd w:val="clear" w:color="auto" w:fill="FFFFFF"/>
              </w:rPr>
              <w:t>Detaliile acestor corecții se furnizează în documentația tehnică.</w:t>
            </w:r>
          </w:p>
          <w:p w14:paraId="6F3C3336" w14:textId="77777777" w:rsidR="00B52FF9" w:rsidRPr="00E34939"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0E435630" w14:textId="77777777" w:rsidR="00B52FF9" w:rsidRPr="00E34939" w:rsidRDefault="00B52FF9" w:rsidP="006C4EEC">
            <w:pPr>
              <w:pStyle w:val="oj-normal"/>
              <w:numPr>
                <w:ilvl w:val="0"/>
                <w:numId w:val="53"/>
              </w:numPr>
              <w:shd w:val="clear" w:color="auto" w:fill="FFFFFF"/>
              <w:spacing w:before="0" w:beforeAutospacing="0" w:after="0" w:afterAutospacing="0"/>
              <w:ind w:left="454"/>
              <w:jc w:val="both"/>
              <w:rPr>
                <w:color w:val="000000" w:themeColor="text1"/>
                <w:sz w:val="20"/>
                <w:szCs w:val="20"/>
                <w:lang w:val="en-US"/>
              </w:rPr>
            </w:pPr>
            <w:r w:rsidRPr="00E34939">
              <w:rPr>
                <w:color w:val="000000" w:themeColor="text1"/>
                <w:sz w:val="20"/>
                <w:szCs w:val="20"/>
                <w:shd w:val="clear" w:color="auto" w:fill="FFFFFF"/>
              </w:rPr>
              <w:t>Unghiul de curgere al ventilatorului</w:t>
            </w:r>
          </w:p>
          <w:p w14:paraId="4E12EB3D" w14:textId="00ED57ED" w:rsidR="00B52FF9" w:rsidRPr="00E34939" w:rsidRDefault="00B52FF9" w:rsidP="006C4EEC">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Unghiul de curgere al ventilatorului </w:t>
            </w:r>
            <w:r w:rsidRPr="00E34939">
              <w:rPr>
                <w:color w:val="000000" w:themeColor="text1"/>
                <w:sz w:val="20"/>
                <w:szCs w:val="20"/>
                <w:shd w:val="clear" w:color="auto" w:fill="FFFFFF"/>
              </w:rPr>
              <w:t>α</w:t>
            </w:r>
            <w:r w:rsidRPr="00E34939">
              <w:rPr>
                <w:color w:val="000000" w:themeColor="text1"/>
                <w:sz w:val="20"/>
                <w:szCs w:val="20"/>
                <w:shd w:val="clear" w:color="auto" w:fill="FFFFFF"/>
                <w:lang w:val="pt-BR"/>
              </w:rPr>
              <w:t xml:space="preserve"> se calculează ca media valorică a unghiurilor </w:t>
            </w:r>
            <w:r w:rsidRPr="00E34939">
              <w:rPr>
                <w:color w:val="000000" w:themeColor="text1"/>
                <w:sz w:val="20"/>
                <w:szCs w:val="20"/>
                <w:shd w:val="clear" w:color="auto" w:fill="FFFFFF"/>
              </w:rPr>
              <w:t>α</w:t>
            </w:r>
            <w:r w:rsidRPr="00E34939">
              <w:rPr>
                <w:rStyle w:val="oj-sub"/>
                <w:color w:val="000000" w:themeColor="text1"/>
                <w:sz w:val="20"/>
                <w:szCs w:val="20"/>
                <w:shd w:val="clear" w:color="auto" w:fill="FFFFFF"/>
                <w:vertAlign w:val="subscript"/>
                <w:lang w:val="pt-BR"/>
              </w:rPr>
              <w:t>1</w:t>
            </w:r>
            <w:r w:rsidRPr="00E34939">
              <w:rPr>
                <w:sz w:val="20"/>
                <w:szCs w:val="20"/>
                <w:lang w:val="ro-RO"/>
              </w:rPr>
              <w:t xml:space="preserve"> </w:t>
            </w:r>
            <w:r w:rsidRPr="00E34939">
              <w:rPr>
                <w:color w:val="000000" w:themeColor="text1"/>
                <w:sz w:val="20"/>
                <w:szCs w:val="20"/>
                <w:shd w:val="clear" w:color="auto" w:fill="FFFFFF"/>
                <w:lang w:val="pt-BR"/>
              </w:rPr>
              <w:t xml:space="preserve">și </w:t>
            </w:r>
            <w:r w:rsidRPr="00E34939">
              <w:rPr>
                <w:color w:val="000000" w:themeColor="text1"/>
                <w:sz w:val="20"/>
                <w:szCs w:val="20"/>
                <w:shd w:val="clear" w:color="auto" w:fill="FFFFFF"/>
              </w:rPr>
              <w:t>α</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shd w:val="clear" w:color="auto" w:fill="FFFFFF"/>
                <w:lang w:val="pt-BR"/>
              </w:rPr>
              <w:t>, conform formulei de mai jos:</w:t>
            </w:r>
          </w:p>
          <w:p w14:paraId="3836A6ED" w14:textId="58545B89" w:rsidR="00B52FF9" w:rsidRPr="00E34939" w:rsidRDefault="00B52FF9" w:rsidP="006C4EEC">
            <w:pPr>
              <w:suppressAutoHyphens w:val="0"/>
              <w:autoSpaceDN/>
              <w:spacing w:after="0" w:line="240" w:lineRule="auto"/>
              <w:textAlignment w:val="auto"/>
              <w:rPr>
                <w:rFonts w:ascii="Times New Roman" w:eastAsia="Times New Roman" w:hAnsi="Times New Roman"/>
                <w:sz w:val="20"/>
                <w:szCs w:val="20"/>
                <w:lang w:val="ru-MD" w:eastAsia="ru-RU"/>
              </w:rPr>
            </w:pPr>
            <w:r w:rsidRPr="00E34939">
              <w:rPr>
                <w:rFonts w:ascii="Times New Roman" w:hAnsi="Times New Roman"/>
                <w:noProof/>
                <w:sz w:val="20"/>
                <w:szCs w:val="20"/>
              </w:rPr>
              <w:lastRenderedPageBreak/>
              <w:drawing>
                <wp:inline distT="0" distB="0" distL="0" distR="0" wp14:anchorId="27886FD3" wp14:editId="6ACD12BA">
                  <wp:extent cx="1089660" cy="489585"/>
                  <wp:effectExtent l="0" t="0" r="2540" b="5715"/>
                  <wp:docPr id="837660235" name="Рисунок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9660" cy="489585"/>
                          </a:xfrm>
                          <a:prstGeom prst="rect">
                            <a:avLst/>
                          </a:prstGeom>
                          <a:noFill/>
                          <a:ln>
                            <a:noFill/>
                          </a:ln>
                        </pic:spPr>
                      </pic:pic>
                    </a:graphicData>
                  </a:graphic>
                </wp:inline>
              </w:drawing>
            </w:r>
          </w:p>
          <w:p w14:paraId="23AEB18F" w14:textId="77777777" w:rsidR="00B52FF9" w:rsidRPr="00E34939" w:rsidRDefault="00B52FF9" w:rsidP="006C4EEC">
            <w:pPr>
              <w:spacing w:after="0" w:line="240" w:lineRule="auto"/>
              <w:rPr>
                <w:rFonts w:ascii="Times New Roman" w:hAnsi="Times New Roman"/>
                <w:sz w:val="20"/>
                <w:szCs w:val="20"/>
              </w:rPr>
            </w:pPr>
          </w:p>
          <w:p w14:paraId="76901CC5" w14:textId="77777777" w:rsidR="00B52FF9" w:rsidRPr="00E34939" w:rsidRDefault="00B52FF9" w:rsidP="006C4EEC">
            <w:pPr>
              <w:pStyle w:val="oj-normal"/>
              <w:shd w:val="clear" w:color="auto" w:fill="FFFFFF"/>
              <w:spacing w:before="0" w:beforeAutospacing="0" w:after="0" w:afterAutospacing="0"/>
              <w:rPr>
                <w:color w:val="333333"/>
                <w:sz w:val="20"/>
                <w:szCs w:val="20"/>
                <w:shd w:val="clear" w:color="auto" w:fill="FFFFFF"/>
                <w:lang w:val="pt-BR"/>
              </w:rPr>
            </w:pPr>
            <w:r w:rsidRPr="00E34939">
              <w:rPr>
                <w:color w:val="333333"/>
                <w:sz w:val="20"/>
                <w:szCs w:val="20"/>
                <w:shd w:val="clear" w:color="auto" w:fill="FFFFFF"/>
                <w:lang w:val="pt-BR"/>
              </w:rPr>
              <w:t>unde:</w:t>
            </w:r>
          </w:p>
          <w:p w14:paraId="05176FCB" w14:textId="02C3A7CB"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rPr>
              <w:t>α</w:t>
            </w:r>
            <w:r w:rsidRPr="00E34939">
              <w:rPr>
                <w:rStyle w:val="oj-sub"/>
                <w:color w:val="000000" w:themeColor="text1"/>
                <w:sz w:val="20"/>
                <w:szCs w:val="20"/>
                <w:shd w:val="clear" w:color="auto" w:fill="FFFFFF"/>
                <w:vertAlign w:val="subscript"/>
                <w:lang w:val="pt-BR"/>
              </w:rPr>
              <w:t>1</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unghiul cu direcția axei rotative a tangentei la butuc la intersecția bordului de fugă cu butucul;</w:t>
            </w:r>
          </w:p>
          <w:p w14:paraId="5E0C9D48" w14:textId="1BF7A3A1"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rPr>
              <w:t>α</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este unghiul cu direcția axei rotative a tangentei la carcasă sau la diametrul exterior al paletei la intersecția bordului de fugă cu carcasa sau cu diametrul exterior al paletei, având în vedere că, în cazul în care butucul și/sau carcasa nu sunt simetrice pe axă, unghiurile </w:t>
            </w:r>
            <w:r w:rsidRPr="00E34939">
              <w:rPr>
                <w:color w:val="000000" w:themeColor="text1"/>
                <w:sz w:val="20"/>
                <w:szCs w:val="20"/>
                <w:shd w:val="clear" w:color="auto" w:fill="FFFFFF"/>
              </w:rPr>
              <w:t>α</w:t>
            </w:r>
            <w:r w:rsidRPr="00E34939">
              <w:rPr>
                <w:rStyle w:val="oj-sub"/>
                <w:color w:val="000000" w:themeColor="text1"/>
                <w:sz w:val="20"/>
                <w:szCs w:val="20"/>
                <w:shd w:val="clear" w:color="auto" w:fill="FFFFFF"/>
                <w:vertAlign w:val="subscript"/>
                <w:lang w:val="pt-BR"/>
              </w:rPr>
              <w:t>1</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și </w:t>
            </w:r>
            <w:r w:rsidRPr="00E34939">
              <w:rPr>
                <w:color w:val="000000" w:themeColor="text1"/>
                <w:sz w:val="20"/>
                <w:szCs w:val="20"/>
                <w:shd w:val="clear" w:color="auto" w:fill="FFFFFF"/>
              </w:rPr>
              <w:t>α</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sunt valorile medii în direcția circumferinței.</w:t>
            </w:r>
          </w:p>
          <w:p w14:paraId="3827F992" w14:textId="4310C491"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Un rotor este definit ca „axial”, dacă </w:t>
            </w:r>
            <w:r w:rsidRPr="00E34939">
              <w:rPr>
                <w:color w:val="000000" w:themeColor="text1"/>
                <w:sz w:val="20"/>
                <w:szCs w:val="20"/>
                <w:shd w:val="clear" w:color="auto" w:fill="FFFFFF"/>
              </w:rPr>
              <w:t>α</w:t>
            </w:r>
            <w:r w:rsidRPr="00E34939">
              <w:rPr>
                <w:color w:val="000000" w:themeColor="text1"/>
                <w:sz w:val="20"/>
                <w:szCs w:val="20"/>
                <w:shd w:val="clear" w:color="auto" w:fill="FFFFFF"/>
                <w:lang w:val="pt-BR"/>
              </w:rPr>
              <w:t xml:space="preserve"> &lt;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20°, cu „flux mixt”, dacă 20°≤ </w:t>
            </w:r>
            <w:r w:rsidRPr="00E34939">
              <w:rPr>
                <w:color w:val="000000" w:themeColor="text1"/>
                <w:sz w:val="20"/>
                <w:szCs w:val="20"/>
                <w:shd w:val="clear" w:color="auto" w:fill="FFFFFF"/>
              </w:rPr>
              <w:t>α</w:t>
            </w:r>
            <w:r w:rsidRPr="00E34939">
              <w:rPr>
                <w:color w:val="000000" w:themeColor="text1"/>
                <w:sz w:val="20"/>
                <w:szCs w:val="20"/>
                <w:shd w:val="clear" w:color="auto" w:fill="FFFFFF"/>
                <w:lang w:val="pt-BR"/>
              </w:rPr>
              <w:t xml:space="preserve"> &lt;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70°, și ca „centrifugal”, dacă </w:t>
            </w:r>
            <w:r w:rsidRPr="00E34939">
              <w:rPr>
                <w:color w:val="000000" w:themeColor="text1"/>
                <w:sz w:val="20"/>
                <w:szCs w:val="20"/>
                <w:shd w:val="clear" w:color="auto" w:fill="FFFFFF"/>
              </w:rPr>
              <w:t>α</w:t>
            </w:r>
            <w:r w:rsidRPr="00E34939">
              <w:rPr>
                <w:color w:val="000000" w:themeColor="text1"/>
                <w:sz w:val="20"/>
                <w:szCs w:val="20"/>
                <w:shd w:val="clear" w:color="auto" w:fill="FFFFFF"/>
                <w:lang w:val="pt-BR"/>
              </w:rPr>
              <w:t xml:space="preserve"> ≥</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70°.</w:t>
            </w:r>
          </w:p>
          <w:p w14:paraId="2AAF653F" w14:textId="77777777" w:rsidR="00B52FF9" w:rsidRPr="00E34939" w:rsidRDefault="00B52FF9" w:rsidP="006C4EEC">
            <w:pPr>
              <w:pStyle w:val="oj-normal"/>
              <w:shd w:val="clear" w:color="auto" w:fill="FFFFFF"/>
              <w:spacing w:before="0" w:beforeAutospacing="0" w:after="0" w:afterAutospacing="0"/>
              <w:rPr>
                <w:color w:val="000000" w:themeColor="text1"/>
                <w:sz w:val="20"/>
                <w:szCs w:val="20"/>
                <w:lang w:val="en-US"/>
              </w:rPr>
            </w:pPr>
            <w:r w:rsidRPr="00E34939">
              <w:rPr>
                <w:noProof/>
                <w:sz w:val="20"/>
                <w:szCs w:val="20"/>
              </w:rPr>
              <w:drawing>
                <wp:inline distT="0" distB="0" distL="0" distR="0" wp14:anchorId="2927C4C1" wp14:editId="3AB5FCAE">
                  <wp:extent cx="1172845" cy="655955"/>
                  <wp:effectExtent l="0" t="0" r="0" b="4445"/>
                  <wp:docPr id="1623054850"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72845" cy="655955"/>
                          </a:xfrm>
                          <a:prstGeom prst="rect">
                            <a:avLst/>
                          </a:prstGeom>
                          <a:noFill/>
                          <a:ln>
                            <a:noFill/>
                          </a:ln>
                        </pic:spPr>
                      </pic:pic>
                    </a:graphicData>
                  </a:graphic>
                </wp:inline>
              </w:drawing>
            </w:r>
          </w:p>
          <w:p w14:paraId="0322FEBC" w14:textId="77777777" w:rsidR="00B52FF9" w:rsidRPr="00E34939" w:rsidRDefault="00B52FF9" w:rsidP="006C4EEC">
            <w:pPr>
              <w:pStyle w:val="oj-normal"/>
              <w:numPr>
                <w:ilvl w:val="0"/>
                <w:numId w:val="53"/>
              </w:numPr>
              <w:shd w:val="clear" w:color="auto" w:fill="FFFFFF"/>
              <w:spacing w:before="0" w:beforeAutospacing="0" w:after="0" w:afterAutospacing="0"/>
              <w:ind w:left="454"/>
              <w:jc w:val="both"/>
              <w:rPr>
                <w:color w:val="000000" w:themeColor="text1"/>
                <w:sz w:val="20"/>
                <w:szCs w:val="20"/>
                <w:lang w:val="en-US"/>
              </w:rPr>
            </w:pPr>
            <w:r w:rsidRPr="00E34939">
              <w:rPr>
                <w:color w:val="000000" w:themeColor="text1"/>
                <w:sz w:val="20"/>
                <w:szCs w:val="20"/>
                <w:shd w:val="clear" w:color="auto" w:fill="FFFFFF"/>
              </w:rPr>
              <w:t>Unghiul pasului paletei centrifugale</w:t>
            </w:r>
          </w:p>
          <w:p w14:paraId="592B2272" w14:textId="22E40681" w:rsidR="00B52FF9" w:rsidRPr="00E34939" w:rsidRDefault="00B52FF9" w:rsidP="006C4EEC">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 xml:space="preserve">Unghiul pasului paletei centrifugale </w:t>
            </w:r>
            <w:r w:rsidRPr="00E34939">
              <w:rPr>
                <w:color w:val="000000" w:themeColor="text1"/>
                <w:sz w:val="20"/>
                <w:szCs w:val="20"/>
                <w:shd w:val="clear" w:color="auto" w:fill="FFFFFF"/>
              </w:rPr>
              <w:t>β</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este unghiul dintre tangenta la circumferința exterioară a cercului exterior, astfel cum este definită de bordul de fugă al paletelor, și o bisectoare pe bordul de fugă al paletei. Pentru a lua în considerare modelele de paletă care au o </w:t>
            </w:r>
            <w:r w:rsidRPr="00E34939">
              <w:rPr>
                <w:color w:val="000000" w:themeColor="text1"/>
                <w:sz w:val="20"/>
                <w:szCs w:val="20"/>
                <w:shd w:val="clear" w:color="auto" w:fill="FFFFFF"/>
                <w:lang w:val="pt-BR"/>
              </w:rPr>
              <w:lastRenderedPageBreak/>
              <w:t>schimbare bruscă a unghiului la capătul posterior, unghiul este media aritmetică de-a lungul a</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50</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 din bordul de fugă al paletei. Bordul de fugă al paletei este marginea de la vârful paletei la ieșirea din rotor. Un rotor centrifugal este definit drept „curbat înapoi” dacă 0°&lt; </w:t>
            </w:r>
            <w:r w:rsidRPr="00E34939">
              <w:rPr>
                <w:color w:val="000000" w:themeColor="text1"/>
                <w:sz w:val="20"/>
                <w:szCs w:val="20"/>
                <w:shd w:val="clear" w:color="auto" w:fill="FFFFFF"/>
              </w:rPr>
              <w:t>β</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50°, „înclinat înapoi” dacă 50°&lt; </w:t>
            </w:r>
            <w:r w:rsidRPr="00E34939">
              <w:rPr>
                <w:color w:val="000000" w:themeColor="text1"/>
                <w:sz w:val="20"/>
                <w:szCs w:val="20"/>
                <w:shd w:val="clear" w:color="auto" w:fill="FFFFFF"/>
              </w:rPr>
              <w:t>β</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lang w:val="ro-RO"/>
              </w:rPr>
              <w:t xml:space="preserve"> </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xml:space="preserve">90° și „curbat înainte” dacă </w:t>
            </w:r>
            <w:r w:rsidRPr="00E34939">
              <w:rPr>
                <w:color w:val="000000" w:themeColor="text1"/>
                <w:sz w:val="20"/>
                <w:szCs w:val="20"/>
                <w:shd w:val="clear" w:color="auto" w:fill="FFFFFF"/>
              </w:rPr>
              <w:t>β</w:t>
            </w:r>
            <w:r w:rsidRPr="00E34939">
              <w:rPr>
                <w:rStyle w:val="oj-sub"/>
                <w:color w:val="000000" w:themeColor="text1"/>
                <w:sz w:val="20"/>
                <w:szCs w:val="20"/>
                <w:shd w:val="clear" w:color="auto" w:fill="FFFFFF"/>
                <w:vertAlign w:val="subscript"/>
                <w:lang w:val="pt-BR"/>
              </w:rPr>
              <w:t>2</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&gt;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90°.</w:t>
            </w:r>
          </w:p>
          <w:p w14:paraId="4AE59FDC" w14:textId="66328D6A" w:rsidR="00B52FF9" w:rsidRPr="00E34939" w:rsidRDefault="00B52FF9" w:rsidP="006C4EEC">
            <w:pPr>
              <w:pStyle w:val="oj-normal"/>
              <w:shd w:val="clear" w:color="auto" w:fill="FFFFFF"/>
              <w:spacing w:before="0" w:beforeAutospacing="0" w:after="0" w:afterAutospacing="0"/>
              <w:rPr>
                <w:color w:val="000000" w:themeColor="text1"/>
                <w:sz w:val="20"/>
                <w:szCs w:val="20"/>
                <w:lang w:val="en-US"/>
              </w:rPr>
            </w:pPr>
            <w:r w:rsidRPr="00E34939">
              <w:rPr>
                <w:noProof/>
                <w:sz w:val="20"/>
                <w:szCs w:val="20"/>
              </w:rPr>
              <w:drawing>
                <wp:inline distT="0" distB="0" distL="0" distR="0" wp14:anchorId="1F91F152" wp14:editId="6B3CF590">
                  <wp:extent cx="1247140" cy="351155"/>
                  <wp:effectExtent l="0" t="0" r="0" b="4445"/>
                  <wp:docPr id="729953836"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47140" cy="351155"/>
                          </a:xfrm>
                          <a:prstGeom prst="rect">
                            <a:avLst/>
                          </a:prstGeom>
                          <a:noFill/>
                          <a:ln>
                            <a:noFill/>
                          </a:ln>
                        </pic:spPr>
                      </pic:pic>
                    </a:graphicData>
                  </a:graphic>
                </wp:inline>
              </w:drawing>
            </w:r>
          </w:p>
          <w:p w14:paraId="22F07BFF" w14:textId="77777777" w:rsidR="00B52FF9" w:rsidRPr="00E34939" w:rsidRDefault="00B52FF9" w:rsidP="006C4EEC">
            <w:pPr>
              <w:pStyle w:val="oj-normal"/>
              <w:numPr>
                <w:ilvl w:val="0"/>
                <w:numId w:val="53"/>
              </w:numPr>
              <w:shd w:val="clear" w:color="auto" w:fill="FFFFFF"/>
              <w:spacing w:before="0" w:beforeAutospacing="0" w:after="0" w:afterAutospacing="0"/>
              <w:rPr>
                <w:color w:val="000000" w:themeColor="text1"/>
                <w:sz w:val="20"/>
                <w:szCs w:val="20"/>
                <w:lang w:val="en-US"/>
              </w:rPr>
            </w:pPr>
            <w:r w:rsidRPr="00E34939">
              <w:rPr>
                <w:color w:val="333333"/>
                <w:sz w:val="20"/>
                <w:szCs w:val="20"/>
                <w:shd w:val="clear" w:color="auto" w:fill="FFFFFF"/>
              </w:rPr>
              <w:t>Eficiența ventilatorului</w:t>
            </w:r>
          </w:p>
          <w:p w14:paraId="4ACED4FD" w14:textId="456CA28D"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6</w:t>
            </w:r>
            <w:r w:rsidRPr="00E34939">
              <w:rPr>
                <w:color w:val="000000" w:themeColor="text1"/>
                <w:sz w:val="20"/>
                <w:szCs w:val="20"/>
                <w:shd w:val="clear" w:color="auto" w:fill="FFFFFF"/>
                <w:lang w:val="ro-RO"/>
              </w:rPr>
              <w:t xml:space="preserve">.1. </w:t>
            </w:r>
            <w:r w:rsidRPr="00E34939">
              <w:rPr>
                <w:color w:val="000000" w:themeColor="text1"/>
                <w:sz w:val="20"/>
                <w:szCs w:val="20"/>
                <w:shd w:val="clear" w:color="auto" w:fill="FFFFFF"/>
                <w:lang w:val="pt-BR"/>
              </w:rPr>
              <w:t xml:space="preserve"> Ventilatoare, altele decât ventilatoarele cu jet</w:t>
            </w:r>
          </w:p>
          <w:p w14:paraId="09FDBA0C" w14:textId="7827FAD2"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Eficiența ventilatorului se calculează după cum urmează:</w:t>
            </w:r>
          </w:p>
          <w:p w14:paraId="3CA44534" w14:textId="0EFD28CB" w:rsidR="00B52FF9" w:rsidRPr="00E34939" w:rsidRDefault="00B52FF9" w:rsidP="006C4EEC">
            <w:pPr>
              <w:pStyle w:val="oj-normal"/>
              <w:shd w:val="clear" w:color="auto" w:fill="FFFFFF"/>
              <w:spacing w:before="0" w:beforeAutospacing="0" w:after="0" w:afterAutospacing="0"/>
              <w:jc w:val="both"/>
              <w:rPr>
                <w:rStyle w:val="oj-sub"/>
                <w:color w:val="000000" w:themeColor="text1"/>
                <w:sz w:val="20"/>
                <w:szCs w:val="20"/>
                <w:shd w:val="clear" w:color="auto" w:fill="FFFFFF"/>
                <w:vertAlign w:val="subscript"/>
                <w:lang w:val="en-GB"/>
              </w:rPr>
            </w:pPr>
            <w:r w:rsidRPr="00E34939">
              <w:rPr>
                <w:rStyle w:val="oj-italic"/>
                <w:i/>
                <w:iCs/>
                <w:color w:val="000000" w:themeColor="text1"/>
                <w:sz w:val="20"/>
                <w:szCs w:val="20"/>
                <w:shd w:val="clear" w:color="auto" w:fill="FFFFFF"/>
              </w:rPr>
              <w:t>η</w:t>
            </w:r>
            <w:r w:rsidRPr="00E34939">
              <w:rPr>
                <w:color w:val="000000" w:themeColor="text1"/>
                <w:sz w:val="20"/>
                <w:szCs w:val="20"/>
                <w:shd w:val="clear" w:color="auto" w:fill="FFFFFF"/>
                <w:lang w:val="en-GB"/>
              </w:rPr>
              <w:t>=</w:t>
            </w:r>
            <w:proofErr w:type="spellStart"/>
            <w:r w:rsidRPr="00E34939">
              <w:rPr>
                <w:rStyle w:val="oj-italic"/>
                <w:i/>
                <w:iCs/>
                <w:color w:val="000000" w:themeColor="text1"/>
                <w:sz w:val="20"/>
                <w:szCs w:val="20"/>
                <w:shd w:val="clear" w:color="auto" w:fill="FFFFFF"/>
                <w:lang w:val="en-GB"/>
              </w:rPr>
              <w:t>C</w:t>
            </w:r>
            <w:r w:rsidRPr="00E34939">
              <w:rPr>
                <w:rStyle w:val="oj-sub"/>
                <w:color w:val="000000" w:themeColor="text1"/>
                <w:sz w:val="20"/>
                <w:szCs w:val="20"/>
                <w:shd w:val="clear" w:color="auto" w:fill="FFFFFF"/>
                <w:vertAlign w:val="subscript"/>
                <w:lang w:val="en-GB"/>
              </w:rPr>
              <w:t>p</w:t>
            </w:r>
            <w:r w:rsidRPr="00E34939">
              <w:rPr>
                <w:color w:val="000000" w:themeColor="text1"/>
                <w:sz w:val="20"/>
                <w:szCs w:val="20"/>
                <w:shd w:val="clear" w:color="auto" w:fill="FFFFFF"/>
                <w:lang w:val="en-GB"/>
              </w:rPr>
              <w:t>•</w:t>
            </w:r>
            <w:r w:rsidRPr="00E34939">
              <w:rPr>
                <w:rStyle w:val="oj-italic"/>
                <w:i/>
                <w:iCs/>
                <w:color w:val="000000" w:themeColor="text1"/>
                <w:sz w:val="20"/>
                <w:szCs w:val="20"/>
                <w:shd w:val="clear" w:color="auto" w:fill="FFFFFF"/>
                <w:lang w:val="en-GB"/>
              </w:rPr>
              <w:t>C</w:t>
            </w:r>
            <w:r w:rsidRPr="00E34939">
              <w:rPr>
                <w:rStyle w:val="oj-sub"/>
                <w:color w:val="000000" w:themeColor="text1"/>
                <w:sz w:val="20"/>
                <w:szCs w:val="20"/>
                <w:shd w:val="clear" w:color="auto" w:fill="FFFFFF"/>
                <w:vertAlign w:val="subscript"/>
                <w:lang w:val="en-GB"/>
              </w:rPr>
              <w:t>c</w:t>
            </w:r>
            <w:r w:rsidRPr="00E34939">
              <w:rPr>
                <w:color w:val="000000" w:themeColor="text1"/>
                <w:sz w:val="20"/>
                <w:szCs w:val="20"/>
                <w:shd w:val="clear" w:color="auto" w:fill="FFFFFF"/>
                <w:lang w:val="en-GB"/>
              </w:rPr>
              <w:t>•</w:t>
            </w:r>
            <w:r w:rsidRPr="00E34939">
              <w:rPr>
                <w:rStyle w:val="oj-italic"/>
                <w:i/>
                <w:iCs/>
                <w:color w:val="000000" w:themeColor="text1"/>
                <w:sz w:val="20"/>
                <w:szCs w:val="20"/>
                <w:shd w:val="clear" w:color="auto" w:fill="FFFFFF"/>
                <w:lang w:val="en-GB"/>
              </w:rPr>
              <w:t>C</w:t>
            </w:r>
            <w:r w:rsidRPr="00E34939">
              <w:rPr>
                <w:rStyle w:val="oj-sub"/>
                <w:color w:val="000000" w:themeColor="text1"/>
                <w:sz w:val="20"/>
                <w:szCs w:val="20"/>
                <w:shd w:val="clear" w:color="auto" w:fill="FFFFFF"/>
                <w:vertAlign w:val="subscript"/>
                <w:lang w:val="en-GB"/>
              </w:rPr>
              <w:t>guard</w:t>
            </w:r>
            <w:proofErr w:type="spellEnd"/>
            <w:r w:rsidRPr="00E34939">
              <w:rPr>
                <w:color w:val="000000" w:themeColor="text1"/>
                <w:sz w:val="20"/>
                <w:szCs w:val="20"/>
                <w:shd w:val="clear" w:color="auto" w:fill="FFFFFF"/>
                <w:lang w:val="en-GB"/>
              </w:rPr>
              <w:t>• P</w:t>
            </w:r>
            <w:r w:rsidRPr="00E34939">
              <w:rPr>
                <w:rStyle w:val="oj-sub"/>
                <w:color w:val="000000" w:themeColor="text1"/>
                <w:sz w:val="20"/>
                <w:szCs w:val="20"/>
                <w:shd w:val="clear" w:color="auto" w:fill="FFFFFF"/>
                <w:vertAlign w:val="subscript"/>
                <w:lang w:val="en-GB"/>
              </w:rPr>
              <w:t>u</w:t>
            </w:r>
            <w:r w:rsidRPr="00E34939">
              <w:rPr>
                <w:color w:val="000000" w:themeColor="text1"/>
                <w:sz w:val="20"/>
                <w:szCs w:val="20"/>
                <w:shd w:val="clear" w:color="auto" w:fill="FFFFFF"/>
                <w:lang w:val="en-GB"/>
              </w:rPr>
              <w:t>/</w:t>
            </w:r>
            <w:r w:rsidRPr="00E34939">
              <w:rPr>
                <w:rStyle w:val="oj-italic"/>
                <w:i/>
                <w:iCs/>
                <w:color w:val="000000" w:themeColor="text1"/>
                <w:sz w:val="20"/>
                <w:szCs w:val="20"/>
                <w:shd w:val="clear" w:color="auto" w:fill="FFFFFF"/>
                <w:lang w:val="en-GB"/>
              </w:rPr>
              <w:t>P</w:t>
            </w:r>
            <w:r w:rsidRPr="00E34939">
              <w:rPr>
                <w:rStyle w:val="oj-sub"/>
                <w:color w:val="000000" w:themeColor="text1"/>
                <w:sz w:val="20"/>
                <w:szCs w:val="20"/>
                <w:shd w:val="clear" w:color="auto" w:fill="FFFFFF"/>
                <w:vertAlign w:val="subscript"/>
                <w:lang w:val="en-GB"/>
              </w:rPr>
              <w:t>e</w:t>
            </w:r>
          </w:p>
          <w:p w14:paraId="04C29F17" w14:textId="4B80B114"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unde:</w:t>
            </w:r>
          </w:p>
          <w:p w14:paraId="10A06622" w14:textId="657D722B"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C</w:t>
            </w:r>
            <w:r w:rsidRPr="00E34939">
              <w:rPr>
                <w:rStyle w:val="oj-sub"/>
                <w:color w:val="000000" w:themeColor="text1"/>
                <w:sz w:val="20"/>
                <w:szCs w:val="20"/>
                <w:shd w:val="clear" w:color="auto" w:fill="FFFFFF"/>
                <w:vertAlign w:val="subscript"/>
                <w:lang w:val="pt-BR"/>
              </w:rPr>
              <w:t>P</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un factor de corecție pentru pierderile de conversie a puterii cu o valoare de 0,9 pentru ventilatoarele echipate cu un motor de curent continuu cu o tensiune nominală mai mică de 100 V atunci când convertizorul care transformă CA în CC nu face parte din ventilator și cu o valoare de 1,0 în caz contrar;</w:t>
            </w:r>
          </w:p>
          <w:p w14:paraId="230B281C" w14:textId="1611278D"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266CB1">
              <w:rPr>
                <w:color w:val="000000" w:themeColor="text1"/>
                <w:sz w:val="20"/>
                <w:szCs w:val="20"/>
                <w:shd w:val="clear" w:color="auto" w:fill="FFFFFF"/>
                <w:lang w:val="pt-BR"/>
              </w:rPr>
              <w:t>C</w:t>
            </w:r>
            <w:r w:rsidRPr="00266CB1">
              <w:rPr>
                <w:rStyle w:val="oj-sub"/>
                <w:color w:val="000000" w:themeColor="text1"/>
                <w:sz w:val="20"/>
                <w:szCs w:val="20"/>
                <w:shd w:val="clear" w:color="auto" w:fill="FFFFFF"/>
                <w:vertAlign w:val="subscript"/>
                <w:lang w:val="pt-BR"/>
              </w:rPr>
              <w:t>c</w:t>
            </w:r>
            <w:r w:rsidRPr="00E34939">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xml:space="preserve">este un factor de corecție pentru compensarea sarcinii parțiale, având una din următoarele valori, ca funcție a puterii electrice de </w:t>
            </w:r>
            <w:r w:rsidRPr="00266CB1">
              <w:rPr>
                <w:color w:val="000000" w:themeColor="text1"/>
                <w:sz w:val="20"/>
                <w:szCs w:val="20"/>
                <w:shd w:val="clear" w:color="auto" w:fill="FFFFFF"/>
                <w:lang w:val="pt-BR"/>
              </w:rPr>
              <w:lastRenderedPageBreak/>
              <w:t>intrare P</w:t>
            </w:r>
            <w:r w:rsidRPr="00266CB1">
              <w:rPr>
                <w:rStyle w:val="oj-sub"/>
                <w:color w:val="000000" w:themeColor="text1"/>
                <w:sz w:val="20"/>
                <w:szCs w:val="20"/>
                <w:shd w:val="clear" w:color="auto" w:fill="FFFFFF"/>
                <w:vertAlign w:val="subscript"/>
                <w:lang w:val="pt-BR"/>
              </w:rPr>
              <w:t>e</w:t>
            </w:r>
            <w:r w:rsidRPr="00266CB1">
              <w:rPr>
                <w:color w:val="000000" w:themeColor="text1"/>
                <w:sz w:val="20"/>
                <w:szCs w:val="20"/>
                <w:shd w:val="clear" w:color="auto" w:fill="FFFFFF"/>
                <w:lang w:val="pt-BR"/>
              </w:rPr>
              <w:t>:(exprimată în kW)</w:t>
            </w:r>
            <w:r w:rsidRPr="00E34939">
              <w:rPr>
                <w:color w:val="000000" w:themeColor="text1"/>
                <w:sz w:val="20"/>
                <w:szCs w:val="20"/>
                <w:shd w:val="clear" w:color="auto" w:fill="FFFFFF"/>
                <w:lang w:val="pt-BR"/>
              </w:rPr>
              <w:t>:</w:t>
            </w:r>
          </w:p>
          <w:p w14:paraId="6C79D69F" w14:textId="346BC625" w:rsidR="00B52FF9" w:rsidRPr="00E34939" w:rsidRDefault="00B52FF9" w:rsidP="006C4EEC">
            <w:pPr>
              <w:pStyle w:val="oj-normal"/>
              <w:numPr>
                <w:ilvl w:val="0"/>
                <w:numId w:val="55"/>
              </w:numPr>
              <w:shd w:val="clear" w:color="auto" w:fill="FFFFFF"/>
              <w:spacing w:before="0" w:beforeAutospacing="0" w:after="0" w:afterAutospacing="0"/>
              <w:jc w:val="both"/>
              <w:rPr>
                <w:color w:val="000000" w:themeColor="text1"/>
                <w:sz w:val="20"/>
                <w:szCs w:val="20"/>
                <w:lang w:val="ro-RO"/>
              </w:rPr>
            </w:pPr>
            <w:r w:rsidRPr="00E34939">
              <w:rPr>
                <w:rStyle w:val="oj-italic"/>
                <w:i/>
                <w:iCs/>
                <w:color w:val="000000" w:themeColor="text1"/>
                <w:sz w:val="20"/>
                <w:szCs w:val="20"/>
                <w:shd w:val="clear" w:color="auto" w:fill="FFFFFF"/>
                <w:lang w:val="pt-BR"/>
              </w:rPr>
              <w:t>C</w:t>
            </w:r>
            <w:r w:rsidRPr="00E34939">
              <w:rPr>
                <w:rStyle w:val="oj-sub"/>
                <w:color w:val="000000" w:themeColor="text1"/>
                <w:sz w:val="20"/>
                <w:szCs w:val="20"/>
                <w:shd w:val="clear" w:color="auto" w:fill="FFFFFF"/>
                <w:vertAlign w:val="subscript"/>
                <w:lang w:val="pt-BR"/>
              </w:rPr>
              <w:t>c</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1 la ventilatoarele fără variator de viteză;</w:t>
            </w:r>
          </w:p>
          <w:p w14:paraId="413381C1" w14:textId="6AE3F09D" w:rsidR="00B52FF9" w:rsidRPr="00E34939" w:rsidRDefault="00B52FF9" w:rsidP="006C4EEC">
            <w:pPr>
              <w:pStyle w:val="oj-normal"/>
              <w:numPr>
                <w:ilvl w:val="0"/>
                <w:numId w:val="55"/>
              </w:numPr>
              <w:shd w:val="clear" w:color="auto" w:fill="FFFFFF"/>
              <w:spacing w:before="0" w:beforeAutospacing="0" w:after="0" w:afterAutospacing="0"/>
              <w:jc w:val="both"/>
              <w:rPr>
                <w:color w:val="000000" w:themeColor="text1"/>
                <w:sz w:val="20"/>
                <w:szCs w:val="20"/>
                <w:lang w:val="ro-RO"/>
              </w:rPr>
            </w:pPr>
            <w:r w:rsidRPr="00E34939">
              <w:rPr>
                <w:rStyle w:val="oj-italic"/>
                <w:i/>
                <w:iCs/>
                <w:color w:val="000000" w:themeColor="text1"/>
                <w:sz w:val="20"/>
                <w:szCs w:val="20"/>
                <w:shd w:val="clear" w:color="auto" w:fill="FFFFFF"/>
                <w:lang w:val="pt-BR"/>
              </w:rPr>
              <w:t>C</w:t>
            </w:r>
            <w:r w:rsidRPr="00E34939">
              <w:rPr>
                <w:rStyle w:val="oj-sub"/>
                <w:color w:val="000000" w:themeColor="text1"/>
                <w:sz w:val="20"/>
                <w:szCs w:val="20"/>
                <w:shd w:val="clear" w:color="auto" w:fill="FFFFFF"/>
                <w:vertAlign w:val="subscript"/>
                <w:lang w:val="pt-BR"/>
              </w:rPr>
              <w:t>c</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1,04 la ventilatoarele cu variator de viteză și</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color w:val="000000" w:themeColor="text1"/>
                <w:sz w:val="20"/>
                <w:szCs w:val="20"/>
                <w:shd w:val="clear" w:color="auto" w:fill="FFFFFF"/>
                <w:lang w:val="ro-RO"/>
              </w:rPr>
              <w:t xml:space="preserve"> </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5 kW și când acest variator de viteză este inclus în evaluarea conformității ventilatorului;</w:t>
            </w:r>
          </w:p>
          <w:p w14:paraId="7195ADA7" w14:textId="78275C0F" w:rsidR="00B52FF9" w:rsidRPr="00E34939" w:rsidRDefault="00B52FF9" w:rsidP="006C4EEC">
            <w:pPr>
              <w:pStyle w:val="oj-normal"/>
              <w:numPr>
                <w:ilvl w:val="0"/>
                <w:numId w:val="55"/>
              </w:numPr>
              <w:shd w:val="clear" w:color="auto" w:fill="FFFFFF"/>
              <w:spacing w:before="0" w:beforeAutospacing="0" w:after="0" w:afterAutospacing="0"/>
              <w:jc w:val="both"/>
              <w:rPr>
                <w:color w:val="000000" w:themeColor="text1"/>
                <w:sz w:val="20"/>
                <w:szCs w:val="20"/>
                <w:lang w:val="ro-RO"/>
              </w:rPr>
            </w:pPr>
            <w:r w:rsidRPr="00E34939">
              <w:rPr>
                <w:rStyle w:val="oj-italic"/>
                <w:i/>
                <w:iCs/>
                <w:color w:val="000000" w:themeColor="text1"/>
                <w:sz w:val="20"/>
                <w:szCs w:val="20"/>
                <w:shd w:val="clear" w:color="auto" w:fill="FFFFFF"/>
                <w:lang w:val="pt-BR"/>
              </w:rPr>
              <w:t>C</w:t>
            </w:r>
            <w:r w:rsidRPr="00E34939">
              <w:rPr>
                <w:rStyle w:val="oj-sub"/>
                <w:color w:val="000000" w:themeColor="text1"/>
                <w:sz w:val="20"/>
                <w:szCs w:val="20"/>
                <w:shd w:val="clear" w:color="auto" w:fill="FFFFFF"/>
                <w:vertAlign w:val="subscript"/>
                <w:lang w:val="pt-BR"/>
              </w:rPr>
              <w:t>c</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 1+0,0812 (</w:t>
            </w:r>
            <w:r w:rsidRPr="00E34939">
              <w:rPr>
                <w:rStyle w:val="oj-italic"/>
                <w:i/>
                <w:iCs/>
                <w:color w:val="000000" w:themeColor="text1"/>
                <w:sz w:val="20"/>
                <w:szCs w:val="20"/>
                <w:shd w:val="clear" w:color="auto" w:fill="FFFFFF"/>
                <w:lang w:val="pt-BR"/>
              </w:rPr>
              <w:t>P</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pt-BR"/>
              </w:rPr>
              <w:t>)</w:t>
            </w:r>
            <w:r w:rsidRPr="00E34939">
              <w:rPr>
                <w:rStyle w:val="oj-super"/>
                <w:color w:val="000000" w:themeColor="text1"/>
                <w:sz w:val="20"/>
                <w:szCs w:val="20"/>
                <w:shd w:val="clear" w:color="auto" w:fill="FFFFFF"/>
                <w:vertAlign w:val="superscript"/>
                <w:lang w:val="pt-BR"/>
              </w:rPr>
              <w:t>-0,5</w:t>
            </w:r>
            <w:r w:rsidRPr="00E34939">
              <w:rPr>
                <w:color w:val="000000" w:themeColor="text1"/>
                <w:sz w:val="20"/>
                <w:szCs w:val="20"/>
                <w:shd w:val="clear" w:color="auto" w:fill="FFFFFF"/>
                <w:lang w:val="pt-BR"/>
              </w:rPr>
              <w:t>la ventilatoarele cu variator de viteză și</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pt-BR"/>
              </w:rPr>
              <w:t>&lt;5 kW și când acest variator de viteză este inclus în evaluarea conformității ventilatorului;</w:t>
            </w:r>
          </w:p>
          <w:p w14:paraId="474E16B6" w14:textId="384004B1"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rPr>
            </w:pPr>
            <w:r w:rsidRPr="00E34939">
              <w:rPr>
                <w:color w:val="000000" w:themeColor="text1"/>
                <w:sz w:val="20"/>
                <w:szCs w:val="20"/>
                <w:shd w:val="clear" w:color="auto" w:fill="FFFFFF"/>
                <w:lang w:val="ro-RO"/>
              </w:rPr>
              <w:t>C</w:t>
            </w:r>
            <w:r w:rsidRPr="00E34939">
              <w:rPr>
                <w:rStyle w:val="oj-sub"/>
                <w:color w:val="000000" w:themeColor="text1"/>
                <w:sz w:val="20"/>
                <w:szCs w:val="20"/>
                <w:shd w:val="clear" w:color="auto" w:fill="FFFFFF"/>
                <w:vertAlign w:val="subscript"/>
                <w:lang w:val="ro-RO"/>
              </w:rPr>
              <w:t>guard</w:t>
            </w:r>
            <w:r w:rsidRPr="00E34939">
              <w:rPr>
                <w:color w:val="000000" w:themeColor="text1"/>
                <w:sz w:val="20"/>
                <w:szCs w:val="20"/>
                <w:shd w:val="clear" w:color="auto" w:fill="FFFFFF"/>
                <w:lang w:val="ro-RO"/>
              </w:rPr>
              <w:t xml:space="preserve"> este un factor de corecție pentru compensarea apărătoarei, care poate fi aplicat la calculul eficienței ventilatorului în cazul în care acesta este prevăzut cu apărători montate permanent care nu pot fi îndepărtate fără ca ventilatorul să devină inoperabil. </w:t>
            </w:r>
            <w:r w:rsidRPr="00E34939">
              <w:rPr>
                <w:color w:val="000000" w:themeColor="text1"/>
                <w:sz w:val="20"/>
                <w:szCs w:val="20"/>
                <w:shd w:val="clear" w:color="auto" w:fill="FFFFFF"/>
              </w:rPr>
              <w:t>Valoarea C</w:t>
            </w:r>
            <w:r w:rsidRPr="00E34939">
              <w:rPr>
                <w:rStyle w:val="oj-sub"/>
                <w:color w:val="000000" w:themeColor="text1"/>
                <w:sz w:val="20"/>
                <w:szCs w:val="20"/>
                <w:shd w:val="clear" w:color="auto" w:fill="FFFFFF"/>
                <w:vertAlign w:val="subscript"/>
              </w:rPr>
              <w:t>guard</w:t>
            </w:r>
            <w:r w:rsidRPr="00E34939">
              <w:rPr>
                <w:color w:val="000000" w:themeColor="text1"/>
                <w:sz w:val="20"/>
                <w:szCs w:val="20"/>
                <w:lang w:val="ro-RO"/>
              </w:rPr>
              <w:t xml:space="preserve"> </w:t>
            </w:r>
            <w:r w:rsidRPr="00E34939">
              <w:rPr>
                <w:color w:val="000000" w:themeColor="text1"/>
                <w:sz w:val="20"/>
                <w:szCs w:val="20"/>
                <w:shd w:val="clear" w:color="auto" w:fill="FFFFFF"/>
              </w:rPr>
              <w:t>este:</w:t>
            </w:r>
          </w:p>
          <w:p w14:paraId="1679EC85" w14:textId="3B66C8C6" w:rsidR="00B52FF9" w:rsidRPr="00E34939"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E34939">
              <w:rPr>
                <w:color w:val="000000" w:themeColor="text1"/>
                <w:sz w:val="20"/>
                <w:szCs w:val="20"/>
                <w:shd w:val="clear" w:color="auto" w:fill="FFFFFF"/>
                <w:lang w:val="pt-BR"/>
              </w:rPr>
              <w:t>1 pentru un ventilator fără apărătoare, cu apărătoare detașabilă sau cu apărătoare cu o deschidere e &gt;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30 mm;</w:t>
            </w:r>
          </w:p>
          <w:p w14:paraId="28E4D81F" w14:textId="70DADC83" w:rsidR="00B52FF9" w:rsidRPr="00E34939"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E34939">
              <w:rPr>
                <w:color w:val="000000" w:themeColor="text1"/>
                <w:sz w:val="20"/>
                <w:szCs w:val="20"/>
                <w:shd w:val="clear" w:color="auto" w:fill="FFFFFF"/>
                <w:lang w:val="pt-BR"/>
              </w:rPr>
              <w:t xml:space="preserve">1+(30-e) • 0,004 pentru un ventilator prevăzut </w:t>
            </w:r>
            <w:r w:rsidRPr="00E34939">
              <w:rPr>
                <w:color w:val="000000" w:themeColor="text1"/>
                <w:sz w:val="20"/>
                <w:szCs w:val="20"/>
                <w:shd w:val="clear" w:color="auto" w:fill="FFFFFF"/>
                <w:lang w:val="pt-BR"/>
              </w:rPr>
              <w:lastRenderedPageBreak/>
              <w:t>cu o apărătoare cu deschidere 20&lt;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≤30 mm;</w:t>
            </w:r>
          </w:p>
          <w:p w14:paraId="0532AB5A" w14:textId="1D49E234" w:rsidR="00B52FF9" w:rsidRPr="00E34939"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E34939">
              <w:rPr>
                <w:color w:val="000000" w:themeColor="text1"/>
                <w:sz w:val="20"/>
                <w:szCs w:val="20"/>
                <w:shd w:val="clear" w:color="auto" w:fill="FFFFFF"/>
                <w:lang w:val="pt-BR"/>
              </w:rPr>
              <w:t>1,04</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(20-e) • 0,0035 pentru un ventilator prevăzut cu o apărătoare cu deschidere 10</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 ≤</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20 mm;</w:t>
            </w:r>
          </w:p>
          <w:p w14:paraId="3CD8F42B" w14:textId="1503FEE4" w:rsidR="00B52FF9" w:rsidRPr="00E34939"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E34939">
              <w:rPr>
                <w:color w:val="000000" w:themeColor="text1"/>
                <w:sz w:val="20"/>
                <w:szCs w:val="20"/>
                <w:shd w:val="clear" w:color="auto" w:fill="FFFFFF"/>
                <w:lang w:val="pt-BR"/>
              </w:rPr>
              <w:t>1,075</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(10-e) • 0,0375 pentru un ventilator prevăzut cu o apărătoare cu deschidere 8</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10 mm;</w:t>
            </w:r>
          </w:p>
          <w:p w14:paraId="0C679FBD" w14:textId="752189AD" w:rsidR="00B52FF9" w:rsidRPr="00E34939"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E34939">
              <w:rPr>
                <w:color w:val="000000" w:themeColor="text1"/>
                <w:sz w:val="20"/>
                <w:szCs w:val="20"/>
                <w:shd w:val="clear" w:color="auto" w:fill="FFFFFF"/>
                <w:lang w:val="pt-BR"/>
              </w:rPr>
              <w:t>1,15 pentru un ventilator echipat cu o apărătoare cu deschidere 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8 mm;</w:t>
            </w:r>
          </w:p>
          <w:p w14:paraId="0F3D51B3" w14:textId="2BAD1E95"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unde „e” este dimensiunea deschiderii, care corespunde laturii unei deschideri pătrate, diametrului unei deschideri rotunde și dimensiunii celei mai înguste a unei fante, astfel cum se definește în secțiunea 4.2.4.1 din standardul EN ISO</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13857:2019;</w:t>
            </w:r>
          </w:p>
          <w:p w14:paraId="73F8B81A" w14:textId="31C5443C" w:rsidR="00B52FF9" w:rsidRPr="00E34939" w:rsidRDefault="00B52FF9" w:rsidP="006C4EEC">
            <w:pPr>
              <w:pStyle w:val="oj-normal"/>
              <w:shd w:val="clear" w:color="auto" w:fill="FFFFFF"/>
              <w:spacing w:before="120" w:beforeAutospacing="0" w:after="0" w:afterAutospacing="0" w:line="312" w:lineRule="atLeast"/>
              <w:jc w:val="both"/>
              <w:rPr>
                <w:color w:val="000000" w:themeColor="text1"/>
                <w:sz w:val="20"/>
                <w:szCs w:val="20"/>
                <w:lang w:val="pt-BR" w:eastAsia="ru-RU"/>
              </w:rPr>
            </w:pPr>
            <w:r w:rsidRPr="00E34939">
              <w:rPr>
                <w:rStyle w:val="oj-italic"/>
                <w:i/>
                <w:iCs/>
                <w:color w:val="000000" w:themeColor="text1"/>
                <w:sz w:val="20"/>
                <w:szCs w:val="20"/>
                <w:lang w:val="pt-BR"/>
              </w:rPr>
              <w:t>P</w:t>
            </w:r>
            <w:r w:rsidRPr="00E34939">
              <w:rPr>
                <w:rStyle w:val="oj-sub"/>
                <w:color w:val="000000" w:themeColor="text1"/>
                <w:sz w:val="20"/>
                <w:szCs w:val="20"/>
                <w:vertAlign w:val="subscript"/>
                <w:lang w:val="pt-BR"/>
              </w:rPr>
              <w:t>u</w:t>
            </w:r>
            <w:r w:rsidRPr="00E34939">
              <w:rPr>
                <w:color w:val="000000" w:themeColor="text1"/>
                <w:sz w:val="20"/>
                <w:szCs w:val="20"/>
                <w:lang w:val="pt-BR"/>
              </w:rPr>
              <w:t>, în W, este produsul dintre debitul volumetric</w:t>
            </w:r>
            <w:r w:rsidRPr="00E34939">
              <w:rPr>
                <w:color w:val="000000" w:themeColor="text1"/>
                <w:sz w:val="20"/>
                <w:szCs w:val="20"/>
                <w:lang w:val="ro-RO"/>
              </w:rPr>
              <w:t xml:space="preserve"> </w:t>
            </w:r>
            <w:r w:rsidRPr="00E34939">
              <w:rPr>
                <w:rStyle w:val="oj-italic"/>
                <w:i/>
                <w:iCs/>
                <w:color w:val="000000" w:themeColor="text1"/>
                <w:sz w:val="20"/>
                <w:szCs w:val="20"/>
                <w:lang w:val="pt-BR"/>
              </w:rPr>
              <w:t>q</w:t>
            </w:r>
            <w:r w:rsidRPr="00E34939">
              <w:rPr>
                <w:rStyle w:val="oj-sub"/>
                <w:color w:val="000000" w:themeColor="text1"/>
                <w:sz w:val="20"/>
                <w:szCs w:val="20"/>
                <w:vertAlign w:val="subscript"/>
                <w:lang w:val="pt-BR"/>
              </w:rPr>
              <w:t>v</w:t>
            </w:r>
            <w:r w:rsidRPr="00E34939">
              <w:rPr>
                <w:color w:val="000000" w:themeColor="text1"/>
                <w:sz w:val="20"/>
                <w:szCs w:val="20"/>
                <w:lang w:val="pt-BR"/>
              </w:rPr>
              <w:t>, în m</w:t>
            </w:r>
            <w:r w:rsidRPr="00E34939">
              <w:rPr>
                <w:rStyle w:val="oj-super"/>
                <w:color w:val="000000" w:themeColor="text1"/>
                <w:sz w:val="20"/>
                <w:szCs w:val="20"/>
                <w:vertAlign w:val="superscript"/>
                <w:lang w:val="pt-BR"/>
              </w:rPr>
              <w:t>3</w:t>
            </w:r>
            <w:r w:rsidRPr="00E34939">
              <w:rPr>
                <w:color w:val="000000" w:themeColor="text1"/>
                <w:sz w:val="20"/>
                <w:szCs w:val="20"/>
                <w:lang w:val="pt-BR"/>
              </w:rPr>
              <w:t xml:space="preserve">/s, și diferența de presiune aplicabilă </w:t>
            </w:r>
            <w:r w:rsidRPr="00E34939">
              <w:rPr>
                <w:color w:val="000000" w:themeColor="text1"/>
                <w:sz w:val="20"/>
                <w:szCs w:val="20"/>
              </w:rPr>
              <w:t>Δ</w:t>
            </w:r>
            <w:r w:rsidRPr="00E34939">
              <w:rPr>
                <w:rStyle w:val="oj-italic"/>
                <w:i/>
                <w:iCs/>
                <w:color w:val="000000" w:themeColor="text1"/>
                <w:sz w:val="20"/>
                <w:szCs w:val="20"/>
                <w:lang w:val="pt-BR"/>
              </w:rPr>
              <w:t>p</w:t>
            </w:r>
            <w:r w:rsidRPr="00E34939">
              <w:rPr>
                <w:color w:val="000000" w:themeColor="text1"/>
                <w:sz w:val="20"/>
                <w:szCs w:val="20"/>
                <w:lang w:val="ro-RO"/>
              </w:rPr>
              <w:t xml:space="preserve"> </w:t>
            </w:r>
            <w:r w:rsidRPr="00E34939">
              <w:rPr>
                <w:color w:val="000000" w:themeColor="text1"/>
                <w:sz w:val="20"/>
                <w:szCs w:val="20"/>
                <w:lang w:val="pt-BR"/>
              </w:rPr>
              <w:t>între admisie și ieșire, în Pa, ambele determinate la BEP, conform expresiei:</w:t>
            </w:r>
          </w:p>
          <w:p w14:paraId="2D96B90F" w14:textId="35AAC515"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P</w:t>
            </w:r>
            <w:r w:rsidRPr="00E34939">
              <w:rPr>
                <w:rStyle w:val="oj-sub"/>
                <w:color w:val="000000" w:themeColor="text1"/>
                <w:sz w:val="20"/>
                <w:szCs w:val="20"/>
                <w:shd w:val="clear" w:color="auto" w:fill="FFFFFF"/>
                <w:vertAlign w:val="subscript"/>
                <w:lang w:val="pt-BR"/>
              </w:rPr>
              <w:t>u</w:t>
            </w:r>
            <w:r w:rsidRPr="00E34939">
              <w:rPr>
                <w:color w:val="000000" w:themeColor="text1"/>
                <w:sz w:val="20"/>
                <w:szCs w:val="20"/>
                <w:lang w:val="ro-RO"/>
              </w:rPr>
              <w:t xml:space="preserve"> </w:t>
            </w:r>
            <w:r w:rsidRPr="00E34939">
              <w:rPr>
                <w:color w:val="000000" w:themeColor="text1"/>
                <w:sz w:val="20"/>
                <w:szCs w:val="20"/>
                <w:shd w:val="clear" w:color="auto" w:fill="FFFFFF"/>
                <w:lang w:val="pt-BR"/>
              </w:rPr>
              <w:t>= q</w:t>
            </w:r>
            <w:r w:rsidRPr="00E34939">
              <w:rPr>
                <w:rStyle w:val="oj-sub"/>
                <w:color w:val="000000" w:themeColor="text1"/>
                <w:sz w:val="20"/>
                <w:szCs w:val="20"/>
                <w:shd w:val="clear" w:color="auto" w:fill="FFFFFF"/>
                <w:vertAlign w:val="subscript"/>
                <w:lang w:val="pt-BR"/>
              </w:rPr>
              <w:t>v</w:t>
            </w:r>
            <w:r w:rsidRPr="00E34939">
              <w:rPr>
                <w:color w:val="000000" w:themeColor="text1"/>
                <w:sz w:val="20"/>
                <w:szCs w:val="20"/>
                <w:shd w:val="clear" w:color="auto" w:fill="FFFFFF"/>
                <w:lang w:val="pt-BR"/>
              </w:rPr>
              <w:t xml:space="preserve">• </w:t>
            </w:r>
            <w:r w:rsidRPr="00E34939">
              <w:rPr>
                <w:color w:val="000000" w:themeColor="text1"/>
                <w:sz w:val="20"/>
                <w:szCs w:val="20"/>
                <w:shd w:val="clear" w:color="auto" w:fill="FFFFFF"/>
              </w:rPr>
              <w:t>Δ</w:t>
            </w:r>
            <w:r w:rsidRPr="00E34939">
              <w:rPr>
                <w:rStyle w:val="oj-italic"/>
                <w:i/>
                <w:iCs/>
                <w:color w:val="000000" w:themeColor="text1"/>
                <w:sz w:val="20"/>
                <w:szCs w:val="20"/>
                <w:shd w:val="clear" w:color="auto" w:fill="FFFFFF"/>
                <w:lang w:val="pt-BR"/>
              </w:rPr>
              <w:t>p</w:t>
            </w:r>
            <w:r w:rsidRPr="00E34939">
              <w:rPr>
                <w:color w:val="000000" w:themeColor="text1"/>
                <w:sz w:val="20"/>
                <w:szCs w:val="20"/>
                <w:shd w:val="clear" w:color="auto" w:fill="FFFFFF"/>
                <w:lang w:val="pt-BR"/>
              </w:rPr>
              <w:t>,</w:t>
            </w:r>
          </w:p>
          <w:p w14:paraId="66CE3373" w14:textId="02175438"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unde q</w:t>
            </w:r>
            <w:r w:rsidRPr="00E34939">
              <w:rPr>
                <w:rStyle w:val="oj-sub"/>
                <w:color w:val="000000" w:themeColor="text1"/>
                <w:sz w:val="20"/>
                <w:szCs w:val="20"/>
                <w:shd w:val="clear" w:color="auto" w:fill="FFFFFF"/>
                <w:vertAlign w:val="subscript"/>
                <w:lang w:val="pt-BR"/>
              </w:rPr>
              <w:t>v</w:t>
            </w:r>
            <w:r w:rsidRPr="00E34939">
              <w:rPr>
                <w:color w:val="000000" w:themeColor="text1"/>
                <w:sz w:val="20"/>
                <w:szCs w:val="20"/>
                <w:shd w:val="clear" w:color="auto" w:fill="FFFFFF"/>
                <w:lang w:val="pt-BR"/>
              </w:rPr>
              <w:t>, în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 xml:space="preserve">/s, este volumul gazului deplasat per unitate de timp de către ventilator și este derivat din debitul masic, de regulă în condiții de aer standard cu o </w:t>
            </w:r>
            <w:r w:rsidRPr="00E34939">
              <w:rPr>
                <w:color w:val="000000" w:themeColor="text1"/>
                <w:sz w:val="20"/>
                <w:szCs w:val="20"/>
                <w:shd w:val="clear" w:color="auto" w:fill="FFFFFF"/>
                <w:lang w:val="pt-BR"/>
              </w:rPr>
              <w:lastRenderedPageBreak/>
              <w:t>densitate implicită de 1</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200 kg/m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w:t>
            </w:r>
          </w:p>
          <w:p w14:paraId="2ED28508" w14:textId="4246D890"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ro-RO"/>
              </w:rPr>
              <w:t xml:space="preserve">6.2. </w:t>
            </w:r>
            <w:r w:rsidRPr="00E34939">
              <w:rPr>
                <w:color w:val="000000" w:themeColor="text1"/>
                <w:sz w:val="20"/>
                <w:szCs w:val="20"/>
                <w:shd w:val="clear" w:color="auto" w:fill="FFFFFF"/>
                <w:lang w:val="pt-BR"/>
              </w:rPr>
              <w:t>Ventilatoare cu jet</w:t>
            </w:r>
          </w:p>
          <w:p w14:paraId="06BD0F29" w14:textId="3802FC06"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Eficiența ventilatorului cu jet</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rPr>
              <w:t>η</w:t>
            </w:r>
            <w:r w:rsidRPr="00E34939">
              <w:rPr>
                <w:rStyle w:val="oj-sub"/>
                <w:i/>
                <w:iCs/>
                <w:color w:val="000000" w:themeColor="text1"/>
                <w:sz w:val="20"/>
                <w:szCs w:val="20"/>
                <w:shd w:val="clear" w:color="auto" w:fill="FFFFFF"/>
                <w:vertAlign w:val="subscript"/>
                <w:lang w:val="pt-BR"/>
              </w:rPr>
              <w:t>r</w:t>
            </w:r>
            <w:r w:rsidRPr="00E34939">
              <w:rPr>
                <w:rStyle w:val="oj-italic"/>
                <w:color w:val="000000" w:themeColor="text1"/>
                <w:sz w:val="20"/>
                <w:szCs w:val="20"/>
                <w:lang w:val="ro-RO"/>
              </w:rPr>
              <w:t xml:space="preserve"> </w:t>
            </w:r>
            <w:r w:rsidRPr="00E34939">
              <w:rPr>
                <w:color w:val="000000" w:themeColor="text1"/>
                <w:sz w:val="20"/>
                <w:szCs w:val="20"/>
                <w:shd w:val="clear" w:color="auto" w:fill="FFFFFF"/>
                <w:lang w:val="pt-BR"/>
              </w:rPr>
              <w:t>(T) se calculează ca:</w:t>
            </w:r>
          </w:p>
          <w:p w14:paraId="7BAF653A" w14:textId="52FED311" w:rsidR="00B52FF9" w:rsidRPr="00E34939" w:rsidRDefault="00B52FF9" w:rsidP="006C4EEC">
            <w:pPr>
              <w:pStyle w:val="oj-normal"/>
              <w:shd w:val="clear" w:color="auto" w:fill="FFFFFF"/>
              <w:spacing w:before="0" w:beforeAutospacing="0" w:after="0" w:afterAutospacing="0"/>
              <w:rPr>
                <w:color w:val="333333"/>
                <w:sz w:val="20"/>
                <w:szCs w:val="20"/>
                <w:shd w:val="clear" w:color="auto" w:fill="FFFFFF"/>
              </w:rPr>
            </w:pPr>
            <w:r w:rsidRPr="00E34939">
              <w:rPr>
                <w:noProof/>
                <w:sz w:val="20"/>
                <w:szCs w:val="20"/>
              </w:rPr>
              <w:drawing>
                <wp:inline distT="0" distB="0" distL="0" distR="0" wp14:anchorId="2EB8B887" wp14:editId="3910C268">
                  <wp:extent cx="3010535" cy="308610"/>
                  <wp:effectExtent l="0" t="0" r="0" b="0"/>
                  <wp:docPr id="1230228177"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10535" cy="308610"/>
                          </a:xfrm>
                          <a:prstGeom prst="rect">
                            <a:avLst/>
                          </a:prstGeom>
                          <a:noFill/>
                          <a:ln>
                            <a:noFill/>
                          </a:ln>
                        </pic:spPr>
                      </pic:pic>
                    </a:graphicData>
                  </a:graphic>
                </wp:inline>
              </w:drawing>
            </w:r>
          </w:p>
          <w:p w14:paraId="0D92D91C" w14:textId="5B4F66DF" w:rsidR="00B52FF9" w:rsidRPr="00E34939" w:rsidRDefault="00B52FF9" w:rsidP="006C4EEC">
            <w:pPr>
              <w:pStyle w:val="oj-normal"/>
              <w:shd w:val="clear" w:color="auto" w:fill="FFFFFF"/>
              <w:spacing w:before="0" w:beforeAutospacing="0" w:after="0" w:afterAutospacing="0"/>
              <w:rPr>
                <w:color w:val="333333"/>
                <w:sz w:val="20"/>
                <w:szCs w:val="20"/>
                <w:shd w:val="clear" w:color="auto" w:fill="FFFFFF"/>
                <w:lang w:val="pt-BR"/>
              </w:rPr>
            </w:pPr>
            <w:r w:rsidRPr="00E34939">
              <w:rPr>
                <w:color w:val="333333"/>
                <w:sz w:val="20"/>
                <w:szCs w:val="20"/>
                <w:shd w:val="clear" w:color="auto" w:fill="FFFFFF"/>
                <w:lang w:val="pt-BR"/>
              </w:rPr>
              <w:t>unde:</w:t>
            </w:r>
          </w:p>
          <w:p w14:paraId="4F4B37B8" w14:textId="59768FB5"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q</w:t>
            </w:r>
            <w:r w:rsidRPr="00E34939">
              <w:rPr>
                <w:rStyle w:val="oj-sub"/>
                <w:i/>
                <w:iCs/>
                <w:color w:val="000000" w:themeColor="text1"/>
                <w:sz w:val="20"/>
                <w:szCs w:val="20"/>
                <w:shd w:val="clear" w:color="auto" w:fill="FFFFFF"/>
                <w:vertAlign w:val="subscript"/>
                <w:lang w:val="pt-BR"/>
              </w:rPr>
              <w:t>v</w:t>
            </w:r>
            <w:r w:rsidRPr="00E34939">
              <w:rPr>
                <w:rStyle w:val="oj-italic"/>
                <w:color w:val="000000" w:themeColor="text1"/>
                <w:sz w:val="20"/>
                <w:szCs w:val="20"/>
                <w:lang w:val="ro-RO"/>
              </w:rPr>
              <w:t xml:space="preserve"> </w:t>
            </w:r>
            <w:r w:rsidRPr="00E34939">
              <w:rPr>
                <w:color w:val="000000" w:themeColor="text1"/>
                <w:sz w:val="20"/>
                <w:szCs w:val="20"/>
                <w:shd w:val="clear" w:color="auto" w:fill="FFFFFF"/>
                <w:lang w:val="pt-BR"/>
              </w:rPr>
              <w:t>(T) este debitul volumetric la impulsul T, în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/s;</w:t>
            </w:r>
          </w:p>
          <w:p w14:paraId="73DBE8F5" w14:textId="0F48F638"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rPr>
              <w:t>Δ</w:t>
            </w:r>
            <w:r w:rsidRPr="00E34939">
              <w:rPr>
                <w:color w:val="000000" w:themeColor="text1"/>
                <w:sz w:val="20"/>
                <w:szCs w:val="20"/>
                <w:shd w:val="clear" w:color="auto" w:fill="FFFFFF"/>
                <w:lang w:val="pt-BR"/>
              </w:rPr>
              <w:t>p (T) este diferența de presiune la impulsul T, în Pa;</w:t>
            </w:r>
          </w:p>
          <w:p w14:paraId="0C03D74B" w14:textId="6047FDDE"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P</w:t>
            </w:r>
            <w:r w:rsidRPr="00E34939">
              <w:rPr>
                <w:rStyle w:val="oj-sub"/>
                <w:color w:val="000000" w:themeColor="text1"/>
                <w:sz w:val="20"/>
                <w:szCs w:val="20"/>
                <w:shd w:val="clear" w:color="auto" w:fill="FFFFFF"/>
                <w:vertAlign w:val="subscript"/>
                <w:lang w:val="pt-BR"/>
              </w:rPr>
              <w:t>e</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puterea electrică de intrare furnizată ventilatorului, în W;</w:t>
            </w:r>
          </w:p>
          <w:p w14:paraId="40653ED0" w14:textId="4CD82312" w:rsidR="00B52FF9" w:rsidRPr="00E34939" w:rsidRDefault="00B52FF9" w:rsidP="006C4EEC">
            <w:pPr>
              <w:pStyle w:val="oj-normal"/>
              <w:shd w:val="clear" w:color="auto" w:fill="FFFFFF"/>
              <w:spacing w:before="0" w:beforeAutospacing="0" w:after="0" w:afterAutospacing="0"/>
              <w:jc w:val="both"/>
              <w:rPr>
                <w:color w:val="000000" w:themeColor="text1"/>
                <w:sz w:val="20"/>
                <w:szCs w:val="20"/>
                <w:lang w:val="pt-BR"/>
              </w:rPr>
            </w:pPr>
            <w:r w:rsidRPr="00E34939">
              <w:rPr>
                <w:rStyle w:val="oj-italic"/>
                <w:i/>
                <w:iCs/>
                <w:color w:val="000000" w:themeColor="text1"/>
                <w:sz w:val="20"/>
                <w:szCs w:val="20"/>
              </w:rPr>
              <w:t>Ρ</w:t>
            </w:r>
            <w:r w:rsidRPr="00E34939">
              <w:rPr>
                <w:color w:val="000000" w:themeColor="text1"/>
                <w:sz w:val="20"/>
                <w:szCs w:val="20"/>
                <w:lang w:val="ro-RO"/>
              </w:rPr>
              <w:t xml:space="preserve"> </w:t>
            </w:r>
            <w:r w:rsidRPr="00E34939">
              <w:rPr>
                <w:color w:val="000000" w:themeColor="text1"/>
                <w:sz w:val="20"/>
                <w:szCs w:val="20"/>
                <w:lang w:val="pt-BR"/>
              </w:rPr>
              <w:t>este densitatea standard a aerului (1,2 kg/m</w:t>
            </w:r>
            <w:r w:rsidRPr="00E34939">
              <w:rPr>
                <w:rStyle w:val="oj-super"/>
                <w:color w:val="000000" w:themeColor="text1"/>
                <w:sz w:val="20"/>
                <w:szCs w:val="20"/>
                <w:vertAlign w:val="superscript"/>
                <w:lang w:val="pt-BR"/>
              </w:rPr>
              <w:t>3</w:t>
            </w:r>
            <w:r w:rsidRPr="00E34939">
              <w:rPr>
                <w:color w:val="000000" w:themeColor="text1"/>
                <w:sz w:val="20"/>
                <w:szCs w:val="20"/>
                <w:lang w:val="pt-BR"/>
              </w:rPr>
              <w:t>);</w:t>
            </w:r>
          </w:p>
          <w:p w14:paraId="3124E841" w14:textId="425BBA30"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A</w:t>
            </w:r>
            <w:r w:rsidRPr="00E34939">
              <w:rPr>
                <w:rStyle w:val="oj-sub"/>
                <w:i/>
                <w:iCs/>
                <w:color w:val="000000" w:themeColor="text1"/>
                <w:sz w:val="20"/>
                <w:szCs w:val="20"/>
                <w:shd w:val="clear" w:color="auto" w:fill="FFFFFF"/>
                <w:vertAlign w:val="subscript"/>
                <w:lang w:val="pt-BR"/>
              </w:rPr>
              <w:t>2</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aria brută la ieșirea ventilatorului în m</w:t>
            </w:r>
            <w:r w:rsidRPr="00E34939">
              <w:rPr>
                <w:rStyle w:val="oj-super"/>
                <w:color w:val="000000" w:themeColor="text1"/>
                <w:sz w:val="20"/>
                <w:szCs w:val="20"/>
                <w:shd w:val="clear" w:color="auto" w:fill="FFFFFF"/>
                <w:vertAlign w:val="superscript"/>
                <w:lang w:val="pt-BR"/>
              </w:rPr>
              <w:t>2</w:t>
            </w:r>
            <w:r w:rsidRPr="00E34939">
              <w:rPr>
                <w:color w:val="000000" w:themeColor="text1"/>
                <w:sz w:val="20"/>
                <w:szCs w:val="20"/>
                <w:shd w:val="clear" w:color="auto" w:fill="FFFFFF"/>
                <w:lang w:val="pt-BR"/>
              </w:rPr>
              <w:t>;</w:t>
            </w:r>
          </w:p>
          <w:p w14:paraId="3F9F1525" w14:textId="028F4786"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T</w:t>
            </w:r>
            <w:r w:rsidRPr="00E34939">
              <w:rPr>
                <w:rStyle w:val="oj-sub"/>
                <w:i/>
                <w:iCs/>
                <w:color w:val="000000" w:themeColor="text1"/>
                <w:sz w:val="20"/>
                <w:szCs w:val="20"/>
                <w:shd w:val="clear" w:color="auto" w:fill="FFFFFF"/>
                <w:vertAlign w:val="subscript"/>
                <w:lang w:val="pt-BR"/>
              </w:rPr>
              <w:t>m</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impulsul ventilatorului cu jet, astfel cum este definit în anexa I (24);</w:t>
            </w:r>
          </w:p>
          <w:p w14:paraId="0AFE50B1" w14:textId="3405E095"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C</w:t>
            </w:r>
            <w:r w:rsidRPr="00E34939">
              <w:rPr>
                <w:rStyle w:val="oj-sub"/>
                <w:color w:val="000000" w:themeColor="text1"/>
                <w:sz w:val="20"/>
                <w:szCs w:val="20"/>
                <w:shd w:val="clear" w:color="auto" w:fill="FFFFFF"/>
                <w:vertAlign w:val="subscript"/>
                <w:lang w:val="pt-BR"/>
              </w:rPr>
              <w:t>p</w:t>
            </w:r>
            <w:r w:rsidRPr="00E34939">
              <w:rPr>
                <w:color w:val="000000" w:themeColor="text1"/>
                <w:sz w:val="20"/>
                <w:szCs w:val="20"/>
                <w:shd w:val="clear" w:color="auto" w:fill="FFFFFF"/>
                <w:lang w:val="pt-BR"/>
              </w:rPr>
              <w:t>, C</w:t>
            </w:r>
            <w:r w:rsidRPr="00E34939">
              <w:rPr>
                <w:rStyle w:val="oj-sub"/>
                <w:color w:val="000000" w:themeColor="text1"/>
                <w:sz w:val="20"/>
                <w:szCs w:val="20"/>
                <w:shd w:val="clear" w:color="auto" w:fill="FFFFFF"/>
                <w:vertAlign w:val="subscript"/>
                <w:lang w:val="pt-BR"/>
              </w:rPr>
              <w:t>c</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și C</w:t>
            </w:r>
            <w:r w:rsidRPr="00E34939">
              <w:rPr>
                <w:rStyle w:val="oj-sub"/>
                <w:color w:val="000000" w:themeColor="text1"/>
                <w:sz w:val="20"/>
                <w:szCs w:val="20"/>
                <w:shd w:val="clear" w:color="auto" w:fill="FFFFFF"/>
                <w:vertAlign w:val="subscript"/>
                <w:lang w:val="pt-BR"/>
              </w:rPr>
              <w:t>guard</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sunt factori de corecție astfel cum au fost descriși în secțiunea 6.1 de mai sus.</w:t>
            </w:r>
          </w:p>
          <w:p w14:paraId="7D8C2ACE" w14:textId="77777777" w:rsidR="00B52FF9" w:rsidRPr="00E34939" w:rsidRDefault="00B52FF9" w:rsidP="006C4EEC">
            <w:pPr>
              <w:pStyle w:val="oj-normal"/>
              <w:numPr>
                <w:ilvl w:val="0"/>
                <w:numId w:val="53"/>
              </w:numPr>
              <w:shd w:val="clear" w:color="auto" w:fill="FFFFFF"/>
              <w:spacing w:before="0" w:beforeAutospacing="0" w:after="0" w:afterAutospacing="0"/>
              <w:jc w:val="both"/>
              <w:rPr>
                <w:color w:val="000000" w:themeColor="text1"/>
                <w:sz w:val="20"/>
                <w:szCs w:val="20"/>
                <w:lang w:val="pt-BR"/>
              </w:rPr>
            </w:pPr>
            <w:r w:rsidRPr="00E34939">
              <w:rPr>
                <w:color w:val="000000" w:themeColor="text1"/>
                <w:sz w:val="20"/>
                <w:szCs w:val="20"/>
                <w:shd w:val="clear" w:color="auto" w:fill="FFFFFF"/>
                <w:lang w:val="pt-BR"/>
              </w:rPr>
              <w:t>Valoarea caracteristică a emisiei acustice L</w:t>
            </w:r>
          </w:p>
          <w:p w14:paraId="5F6CA24B" w14:textId="53AF3638" w:rsidR="00B52FF9" w:rsidRPr="00E34939" w:rsidRDefault="00B52FF9" w:rsidP="006C4EEC">
            <w:pPr>
              <w:pStyle w:val="oj-normal"/>
              <w:shd w:val="clear" w:color="auto" w:fill="FFFFFF"/>
              <w:spacing w:before="0" w:beforeAutospacing="0" w:after="0" w:afterAutospacing="0"/>
              <w:ind w:left="72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Valoarea caracteristică a emisiei acustice, în dB (A), este definită astfel:</w:t>
            </w:r>
          </w:p>
          <w:p w14:paraId="2BC71C73" w14:textId="64D94044" w:rsidR="00B52FF9" w:rsidRPr="00E34939" w:rsidRDefault="00B52FF9" w:rsidP="006C4EEC">
            <w:pPr>
              <w:pStyle w:val="oj-normal"/>
              <w:shd w:val="clear" w:color="auto" w:fill="FFFFFF"/>
              <w:spacing w:before="0" w:beforeAutospacing="0" w:after="0" w:afterAutospacing="0"/>
              <w:jc w:val="both"/>
              <w:rPr>
                <w:rStyle w:val="oj-sub"/>
                <w:i/>
                <w:iCs/>
                <w:color w:val="000000" w:themeColor="text1"/>
                <w:sz w:val="20"/>
                <w:szCs w:val="20"/>
                <w:shd w:val="clear" w:color="auto" w:fill="FFFFFF"/>
                <w:vertAlign w:val="subscript"/>
                <w:lang w:val="en-GB"/>
              </w:rPr>
            </w:pPr>
            <w:r w:rsidRPr="00E34939">
              <w:rPr>
                <w:rStyle w:val="oj-italic"/>
                <w:i/>
                <w:iCs/>
                <w:color w:val="000000" w:themeColor="text1"/>
                <w:sz w:val="20"/>
                <w:szCs w:val="20"/>
                <w:shd w:val="clear" w:color="auto" w:fill="FFFFFF"/>
                <w:lang w:val="en-GB"/>
              </w:rPr>
              <w:t xml:space="preserve">L = </w:t>
            </w:r>
            <w:proofErr w:type="spellStart"/>
            <w:r w:rsidRPr="00E34939">
              <w:rPr>
                <w:rStyle w:val="oj-italic"/>
                <w:i/>
                <w:iCs/>
                <w:color w:val="000000" w:themeColor="text1"/>
                <w:sz w:val="20"/>
                <w:szCs w:val="20"/>
                <w:shd w:val="clear" w:color="auto" w:fill="FFFFFF"/>
                <w:lang w:val="en-GB"/>
              </w:rPr>
              <w:t>PWL</w:t>
            </w:r>
            <w:r w:rsidRPr="00E34939">
              <w:rPr>
                <w:rStyle w:val="oj-sub"/>
                <w:color w:val="000000" w:themeColor="text1"/>
                <w:sz w:val="20"/>
                <w:szCs w:val="20"/>
                <w:shd w:val="clear" w:color="auto" w:fill="FFFFFF"/>
                <w:vertAlign w:val="subscript"/>
                <w:lang w:val="en-GB"/>
              </w:rPr>
              <w:t>impeller</w:t>
            </w:r>
            <w:proofErr w:type="spellEnd"/>
            <w:r w:rsidRPr="00E34939">
              <w:rPr>
                <w:color w:val="000000" w:themeColor="text1"/>
                <w:sz w:val="20"/>
                <w:szCs w:val="20"/>
                <w:lang w:val="ro-RO"/>
              </w:rPr>
              <w:t xml:space="preserve"> </w:t>
            </w:r>
            <w:r w:rsidRPr="00E34939">
              <w:rPr>
                <w:color w:val="000000" w:themeColor="text1"/>
                <w:sz w:val="20"/>
                <w:szCs w:val="20"/>
                <w:shd w:val="clear" w:color="auto" w:fill="FFFFFF"/>
                <w:lang w:val="en-GB"/>
              </w:rPr>
              <w:t>–30 log</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en-GB"/>
              </w:rPr>
              <w:t>u</w:t>
            </w:r>
            <w:r w:rsidRPr="00E34939">
              <w:rPr>
                <w:rStyle w:val="oj-italic"/>
                <w:i/>
                <w:iCs/>
                <w:color w:val="000000" w:themeColor="text1"/>
                <w:sz w:val="20"/>
                <w:szCs w:val="20"/>
                <w:shd w:val="clear" w:color="auto" w:fill="FFFFFF"/>
                <w:lang w:val="ro-RO"/>
              </w:rPr>
              <w:t xml:space="preserve"> </w:t>
            </w:r>
            <w:r w:rsidRPr="00E34939">
              <w:rPr>
                <w:rStyle w:val="oj-sub"/>
                <w:i/>
                <w:iCs/>
                <w:color w:val="000000" w:themeColor="text1"/>
                <w:sz w:val="20"/>
                <w:szCs w:val="20"/>
                <w:shd w:val="clear" w:color="auto" w:fill="FFFFFF"/>
                <w:vertAlign w:val="subscript"/>
                <w:lang w:val="en-GB"/>
              </w:rPr>
              <w:t>tip</w:t>
            </w:r>
            <w:r w:rsidRPr="00E34939">
              <w:rPr>
                <w:color w:val="000000" w:themeColor="text1"/>
                <w:sz w:val="20"/>
                <w:szCs w:val="20"/>
                <w:shd w:val="clear" w:color="auto" w:fill="FFFFFF"/>
                <w:lang w:val="en-GB"/>
              </w:rPr>
              <w:t>– 10 log (0.001•</w:t>
            </w:r>
            <w:r w:rsidRPr="00E34939">
              <w:rPr>
                <w:rStyle w:val="oj-italic"/>
                <w:i/>
                <w:iCs/>
                <w:color w:val="000000" w:themeColor="text1"/>
                <w:sz w:val="20"/>
                <w:szCs w:val="20"/>
                <w:shd w:val="clear" w:color="auto" w:fill="FFFFFF"/>
                <w:lang w:val="en-GB"/>
              </w:rPr>
              <w:t>q</w:t>
            </w:r>
            <w:r w:rsidRPr="00E34939">
              <w:rPr>
                <w:rStyle w:val="oj-sub"/>
                <w:i/>
                <w:iCs/>
                <w:color w:val="000000" w:themeColor="text1"/>
                <w:sz w:val="20"/>
                <w:szCs w:val="20"/>
                <w:shd w:val="clear" w:color="auto" w:fill="FFFFFF"/>
                <w:vertAlign w:val="subscript"/>
                <w:lang w:val="en-GB"/>
              </w:rPr>
              <w:t>v</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en-GB"/>
              </w:rPr>
              <w:t>•</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en-GB"/>
              </w:rPr>
              <w:t>p</w:t>
            </w:r>
            <w:r w:rsidRPr="00E34939">
              <w:rPr>
                <w:color w:val="000000" w:themeColor="text1"/>
                <w:sz w:val="20"/>
                <w:szCs w:val="20"/>
                <w:shd w:val="clear" w:color="auto" w:fill="FFFFFF"/>
                <w:lang w:val="ro-RO"/>
              </w:rPr>
              <w:t xml:space="preserve"> </w:t>
            </w:r>
            <w:r w:rsidRPr="00E34939">
              <w:rPr>
                <w:rStyle w:val="oj-sub"/>
                <w:color w:val="000000" w:themeColor="text1"/>
                <w:sz w:val="20"/>
                <w:szCs w:val="20"/>
                <w:shd w:val="clear" w:color="auto" w:fill="FFFFFF"/>
                <w:vertAlign w:val="subscript"/>
                <w:lang w:val="en-GB"/>
              </w:rPr>
              <w:t>fs</w:t>
            </w:r>
            <w:r w:rsidRPr="00E34939">
              <w:rPr>
                <w:color w:val="000000" w:themeColor="text1"/>
                <w:sz w:val="20"/>
                <w:szCs w:val="20"/>
                <w:shd w:val="clear" w:color="auto" w:fill="FFFFFF"/>
                <w:lang w:val="en-GB"/>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en-GB"/>
              </w:rPr>
              <w: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en-GB"/>
              </w:rPr>
              <w:t>5 log</w:t>
            </w:r>
            <w:r w:rsidRPr="00E34939">
              <w:rPr>
                <w:color w:val="000000" w:themeColor="text1"/>
                <w:sz w:val="20"/>
                <w:szCs w:val="20"/>
                <w:shd w:val="clear" w:color="auto" w:fill="FFFFFF"/>
                <w:lang w:val="ro-RO"/>
              </w:rPr>
              <w:t xml:space="preserve"> </w:t>
            </w:r>
            <w:proofErr w:type="spellStart"/>
            <w:r w:rsidRPr="00E34939">
              <w:rPr>
                <w:rStyle w:val="oj-italic"/>
                <w:i/>
                <w:iCs/>
                <w:color w:val="000000" w:themeColor="text1"/>
                <w:sz w:val="20"/>
                <w:szCs w:val="20"/>
                <w:shd w:val="clear" w:color="auto" w:fill="FFFFFF"/>
                <w:lang w:val="en-GB"/>
              </w:rPr>
              <w:t>D</w:t>
            </w:r>
            <w:r w:rsidRPr="00E34939">
              <w:rPr>
                <w:rStyle w:val="oj-sub"/>
                <w:i/>
                <w:iCs/>
                <w:color w:val="000000" w:themeColor="text1"/>
                <w:sz w:val="20"/>
                <w:szCs w:val="20"/>
                <w:shd w:val="clear" w:color="auto" w:fill="FFFFFF"/>
                <w:vertAlign w:val="subscript"/>
                <w:lang w:val="en-GB"/>
              </w:rPr>
              <w:t>impeller</w:t>
            </w:r>
            <w:proofErr w:type="spellEnd"/>
          </w:p>
          <w:p w14:paraId="3F6162D0" w14:textId="67F64AB8"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unde:</w:t>
            </w:r>
          </w:p>
          <w:p w14:paraId="4E1F0639" w14:textId="1883ABFD"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PWL</w:t>
            </w:r>
            <w:r w:rsidRPr="00E34939">
              <w:rPr>
                <w:rStyle w:val="oj-sub"/>
                <w:color w:val="000000" w:themeColor="text1"/>
                <w:sz w:val="20"/>
                <w:szCs w:val="20"/>
                <w:shd w:val="clear" w:color="auto" w:fill="FFFFFF"/>
                <w:vertAlign w:val="subscript"/>
                <w:lang w:val="pt-BR"/>
              </w:rPr>
              <w:t>impeller</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nivelul de putere acustică al rotorului la BEP, exprimat în dB(A);</w:t>
            </w:r>
          </w:p>
          <w:p w14:paraId="3C7AFE25" w14:textId="25A18569"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u</w:t>
            </w:r>
            <w:r w:rsidRPr="00E34939">
              <w:rPr>
                <w:rStyle w:val="oj-sub"/>
                <w:i/>
                <w:iCs/>
                <w:color w:val="000000" w:themeColor="text1"/>
                <w:sz w:val="20"/>
                <w:szCs w:val="20"/>
                <w:shd w:val="clear" w:color="auto" w:fill="FFFFFF"/>
                <w:vertAlign w:val="subscript"/>
                <w:lang w:val="pt-BR"/>
              </w:rPr>
              <w:t>tip</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viteza vârfului rotorului la BEP, în m/s;</w:t>
            </w:r>
          </w:p>
          <w:p w14:paraId="54FCBA6A" w14:textId="3BAD4DEB"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q</w:t>
            </w:r>
            <w:r w:rsidRPr="00E34939">
              <w:rPr>
                <w:rStyle w:val="oj-sub"/>
                <w:i/>
                <w:iCs/>
                <w:color w:val="000000" w:themeColor="text1"/>
                <w:sz w:val="20"/>
                <w:szCs w:val="20"/>
                <w:shd w:val="clear" w:color="auto" w:fill="FFFFFF"/>
                <w:vertAlign w:val="subscript"/>
                <w:lang w:val="pt-BR"/>
              </w:rPr>
              <w:t>v</w:t>
            </w:r>
            <w:r w:rsidRPr="00E34939">
              <w:rPr>
                <w:rStyle w:val="oj-italic"/>
                <w:color w:val="000000" w:themeColor="text1"/>
                <w:sz w:val="20"/>
                <w:szCs w:val="20"/>
                <w:lang w:val="ro-RO"/>
              </w:rPr>
              <w:t xml:space="preserve"> </w:t>
            </w:r>
            <w:r w:rsidRPr="00E34939">
              <w:rPr>
                <w:color w:val="000000" w:themeColor="text1"/>
                <w:sz w:val="20"/>
                <w:szCs w:val="20"/>
                <w:shd w:val="clear" w:color="auto" w:fill="FFFFFF"/>
                <w:lang w:val="pt-BR"/>
              </w:rPr>
              <w:t>este debitul volumetric la BEP, în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/s;</w:t>
            </w:r>
          </w:p>
          <w:p w14:paraId="1DE5B647" w14:textId="649F3FFD"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lastRenderedPageBreak/>
              <w:t>p</w:t>
            </w:r>
            <w:r w:rsidRPr="00E34939">
              <w:rPr>
                <w:rStyle w:val="oj-sub"/>
                <w:color w:val="000000" w:themeColor="text1"/>
                <w:sz w:val="20"/>
                <w:szCs w:val="20"/>
                <w:shd w:val="clear" w:color="auto" w:fill="FFFFFF"/>
                <w:vertAlign w:val="subscript"/>
                <w:lang w:val="pt-BR"/>
              </w:rPr>
              <w:t>fs</w:t>
            </w:r>
            <w:r w:rsidRPr="00E34939">
              <w:rPr>
                <w:color w:val="000000" w:themeColor="text1"/>
                <w:sz w:val="20"/>
                <w:szCs w:val="20"/>
                <w:lang w:val="ro-RO"/>
              </w:rPr>
              <w:t xml:space="preserve"> </w:t>
            </w:r>
            <w:r w:rsidRPr="00E34939">
              <w:rPr>
                <w:color w:val="000000" w:themeColor="text1"/>
                <w:sz w:val="20"/>
                <w:szCs w:val="20"/>
                <w:shd w:val="clear" w:color="auto" w:fill="FFFFFF"/>
                <w:lang w:val="pt-BR"/>
              </w:rPr>
              <w:t>este presiunea statică a ventilatorului la BEP, în Pa;</w:t>
            </w:r>
          </w:p>
          <w:p w14:paraId="511D05A3" w14:textId="1B5F6B2C" w:rsidR="00B52FF9" w:rsidRPr="00E34939" w:rsidRDefault="00B52FF9" w:rsidP="006C4EEC">
            <w:pPr>
              <w:pStyle w:val="oj-normal"/>
              <w:shd w:val="clear" w:color="auto" w:fill="FFFFFF"/>
              <w:spacing w:before="0" w:beforeAutospacing="0" w:after="0" w:afterAutospacing="0"/>
              <w:jc w:val="both"/>
              <w:rPr>
                <w:i/>
                <w:iCs/>
                <w:color w:val="000000" w:themeColor="text1"/>
                <w:sz w:val="20"/>
                <w:szCs w:val="20"/>
                <w:shd w:val="clear" w:color="auto" w:fill="FFFFFF"/>
                <w:vertAlign w:val="subscript"/>
                <w:lang w:val="pt-BR"/>
              </w:rPr>
            </w:pPr>
            <w:r w:rsidRPr="00E34939">
              <w:rPr>
                <w:rStyle w:val="oj-italic"/>
                <w:i/>
                <w:iCs/>
                <w:color w:val="000000" w:themeColor="text1"/>
                <w:sz w:val="20"/>
                <w:szCs w:val="20"/>
                <w:shd w:val="clear" w:color="auto" w:fill="FFFFFF"/>
                <w:lang w:val="pt-BR"/>
              </w:rPr>
              <w:t>D</w:t>
            </w:r>
            <w:r w:rsidRPr="00E34939">
              <w:rPr>
                <w:rStyle w:val="oj-sub"/>
                <w:i/>
                <w:iCs/>
                <w:color w:val="000000" w:themeColor="text1"/>
                <w:sz w:val="20"/>
                <w:szCs w:val="20"/>
                <w:shd w:val="clear" w:color="auto" w:fill="FFFFFF"/>
                <w:vertAlign w:val="subscript"/>
                <w:lang w:val="pt-BR"/>
              </w:rPr>
              <w:t>impeller</w:t>
            </w:r>
            <w:r w:rsidRPr="00E34939">
              <w:rPr>
                <w:rStyle w:val="oj-italic"/>
                <w:color w:val="000000" w:themeColor="text1"/>
                <w:sz w:val="20"/>
                <w:szCs w:val="20"/>
                <w:lang w:val="ro-RO"/>
              </w:rPr>
              <w:t xml:space="preserve"> </w:t>
            </w:r>
            <w:r w:rsidRPr="00E34939">
              <w:rPr>
                <w:color w:val="000000" w:themeColor="text1"/>
                <w:sz w:val="20"/>
                <w:szCs w:val="20"/>
                <w:shd w:val="clear" w:color="auto" w:fill="FFFFFF"/>
                <w:lang w:val="pt-BR"/>
              </w:rPr>
              <w:t>este diametrul rotorului, în m.</w:t>
            </w:r>
          </w:p>
          <w:p w14:paraId="430CEFD3" w14:textId="3671ED37" w:rsidR="00B52FF9" w:rsidRPr="00E34939" w:rsidRDefault="00B52FF9" w:rsidP="006C4EEC">
            <w:pPr>
              <w:pStyle w:val="oj-normal"/>
              <w:numPr>
                <w:ilvl w:val="0"/>
                <w:numId w:val="53"/>
              </w:numPr>
              <w:shd w:val="clear" w:color="auto" w:fill="FFFFFF"/>
              <w:spacing w:before="0" w:beforeAutospacing="0" w:after="0" w:afterAutospacing="0"/>
              <w:jc w:val="both"/>
              <w:rPr>
                <w:rStyle w:val="oj-sub"/>
                <w:color w:val="000000" w:themeColor="text1"/>
                <w:sz w:val="20"/>
                <w:szCs w:val="20"/>
                <w:lang w:val="en-US"/>
              </w:rPr>
            </w:pPr>
            <w:r w:rsidRPr="00E34939">
              <w:rPr>
                <w:color w:val="000000" w:themeColor="text1"/>
                <w:sz w:val="20"/>
                <w:szCs w:val="20"/>
                <w:shd w:val="clear" w:color="auto" w:fill="FFFFFF"/>
              </w:rPr>
              <w:t>Viteza specifică</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p>
          <w:p w14:paraId="608EFC72" w14:textId="477AE85E"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Viteza specifică</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a ventilatoarelor centrifugale cu puterea electrică de intrare</w:t>
            </w:r>
            <w:r w:rsidRPr="00E34939">
              <w:rPr>
                <w:color w:val="000000" w:themeColor="text1"/>
                <w:sz w:val="20"/>
                <w:szCs w:val="20"/>
                <w:shd w:val="clear" w:color="auto" w:fill="FFFFFF"/>
                <w:lang w:val="ro-RO"/>
              </w:rPr>
              <w:t xml:space="preserve"> </w:t>
            </w:r>
            <w:r w:rsidRPr="00E34939">
              <w:rPr>
                <w:rStyle w:val="oj-italic"/>
                <w:i/>
                <w:iCs/>
                <w:color w:val="000000" w:themeColor="text1"/>
                <w:sz w:val="20"/>
                <w:szCs w:val="20"/>
                <w:shd w:val="clear" w:color="auto" w:fill="FFFFFF"/>
                <w:lang w:val="pt-BR"/>
              </w:rPr>
              <w:t>P</w:t>
            </w:r>
            <w:r w:rsidRPr="00E34939">
              <w:rPr>
                <w:rStyle w:val="oj-sub"/>
                <w:i/>
                <w:iCs/>
                <w:color w:val="000000" w:themeColor="text1"/>
                <w:sz w:val="20"/>
                <w:szCs w:val="20"/>
                <w:shd w:val="clear" w:color="auto" w:fill="FFFFFF"/>
                <w:vertAlign w:val="subscript"/>
                <w:lang w:val="pt-BR"/>
              </w:rPr>
              <w:t>e</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&lt;</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10 kW, din categoria de măsurare B sau D și din categoria de eficiență „totală” este definită ca:</w:t>
            </w:r>
          </w:p>
          <w:p w14:paraId="72669B80" w14:textId="77777777" w:rsidR="00B52FF9" w:rsidRPr="00E34939" w:rsidRDefault="00B52FF9" w:rsidP="006C4EEC">
            <w:pPr>
              <w:pStyle w:val="oj-normal"/>
              <w:shd w:val="clear" w:color="auto" w:fill="FFFFFF"/>
              <w:spacing w:before="0" w:beforeAutospacing="0" w:after="0" w:afterAutospacing="0"/>
              <w:rPr>
                <w:color w:val="000000" w:themeColor="text1"/>
                <w:sz w:val="20"/>
                <w:szCs w:val="20"/>
                <w:lang w:val="en-US"/>
              </w:rPr>
            </w:pPr>
            <w:r w:rsidRPr="00E34939">
              <w:rPr>
                <w:noProof/>
                <w:sz w:val="20"/>
                <w:szCs w:val="20"/>
              </w:rPr>
              <w:drawing>
                <wp:inline distT="0" distB="0" distL="0" distR="0" wp14:anchorId="5E880588" wp14:editId="608DE094">
                  <wp:extent cx="2281555" cy="775970"/>
                  <wp:effectExtent l="0" t="0" r="4445" b="0"/>
                  <wp:docPr id="1289807220"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1555" cy="775970"/>
                          </a:xfrm>
                          <a:prstGeom prst="rect">
                            <a:avLst/>
                          </a:prstGeom>
                          <a:noFill/>
                          <a:ln>
                            <a:noFill/>
                          </a:ln>
                        </pic:spPr>
                      </pic:pic>
                    </a:graphicData>
                  </a:graphic>
                </wp:inline>
              </w:drawing>
            </w:r>
          </w:p>
          <w:p w14:paraId="03814533" w14:textId="77777777"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unde:</w:t>
            </w:r>
          </w:p>
          <w:p w14:paraId="5D4B8B7C" w14:textId="6707448C"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rPr>
              <w:t>σ</w:t>
            </w:r>
            <w:r w:rsidRPr="00E34939">
              <w:rPr>
                <w:rStyle w:val="oj-sub"/>
                <w:i/>
                <w:iCs/>
                <w:color w:val="000000" w:themeColor="text1"/>
                <w:sz w:val="20"/>
                <w:szCs w:val="20"/>
                <w:shd w:val="clear" w:color="auto" w:fill="FFFFFF"/>
                <w:vertAlign w:val="subscript"/>
              </w:rPr>
              <w:t>ΒΕΡ</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viteza specifică;</w:t>
            </w:r>
          </w:p>
          <w:p w14:paraId="5978B59A" w14:textId="77777777"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color w:val="000000" w:themeColor="text1"/>
                <w:sz w:val="20"/>
                <w:szCs w:val="20"/>
                <w:shd w:val="clear" w:color="auto" w:fill="FFFFFF"/>
                <w:lang w:val="pt-BR"/>
              </w:rPr>
              <w:t>n este viteza ventilatorului în rotații pe secundă (rps);</w:t>
            </w:r>
          </w:p>
          <w:p w14:paraId="47EF7099" w14:textId="7D3625A4"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rPr>
              <w:t>ρ</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densitatea aerului 1,2 kg/m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w:t>
            </w:r>
          </w:p>
          <w:p w14:paraId="68289EF5" w14:textId="69E72B93" w:rsidR="00B52FF9" w:rsidRPr="00E34939" w:rsidRDefault="00B52FF9" w:rsidP="006C4EEC">
            <w:pPr>
              <w:pStyle w:val="oj-normal"/>
              <w:shd w:val="clear" w:color="auto" w:fill="FFFFFF"/>
              <w:spacing w:before="0" w:beforeAutospacing="0" w:after="0" w:afterAutospacing="0"/>
              <w:jc w:val="both"/>
              <w:rPr>
                <w:i/>
                <w:iCs/>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q</w:t>
            </w:r>
            <w:r w:rsidRPr="00E34939">
              <w:rPr>
                <w:rStyle w:val="oj-sub"/>
                <w:i/>
                <w:iCs/>
                <w:color w:val="000000" w:themeColor="text1"/>
                <w:sz w:val="20"/>
                <w:szCs w:val="20"/>
                <w:shd w:val="clear" w:color="auto" w:fill="FFFFFF"/>
                <w:vertAlign w:val="subscript"/>
                <w:lang w:val="pt-BR"/>
              </w:rPr>
              <w:t>v</w:t>
            </w:r>
            <w:r w:rsidRPr="00E34939">
              <w:rPr>
                <w:rStyle w:val="oj-italic"/>
                <w:i/>
                <w:iCs/>
                <w:color w:val="000000" w:themeColor="text1"/>
                <w:sz w:val="20"/>
                <w:szCs w:val="20"/>
                <w:shd w:val="clear" w:color="auto" w:fill="FFFFFF"/>
                <w:lang w:val="ro-RO"/>
              </w:rPr>
              <w:t xml:space="preserve"> </w:t>
            </w:r>
            <w:r w:rsidRPr="00E34939">
              <w:rPr>
                <w:rStyle w:val="oj-sub"/>
                <w:color w:val="000000" w:themeColor="text1"/>
                <w:sz w:val="20"/>
                <w:szCs w:val="20"/>
                <w:shd w:val="clear" w:color="auto" w:fill="FFFFFF"/>
                <w:vertAlign w:val="subscript"/>
                <w:lang w:val="pt-BR"/>
              </w:rPr>
              <w:t>,BEP</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debitul volumetric la BEP, în m</w:t>
            </w:r>
            <w:r w:rsidRPr="00E34939">
              <w:rPr>
                <w:rStyle w:val="oj-super"/>
                <w:color w:val="000000" w:themeColor="text1"/>
                <w:sz w:val="20"/>
                <w:szCs w:val="20"/>
                <w:shd w:val="clear" w:color="auto" w:fill="FFFFFF"/>
                <w:vertAlign w:val="superscript"/>
                <w:lang w:val="pt-BR"/>
              </w:rPr>
              <w:t>3</w:t>
            </w:r>
            <w:r w:rsidRPr="00E34939">
              <w:rPr>
                <w:color w:val="000000" w:themeColor="text1"/>
                <w:sz w:val="20"/>
                <w:szCs w:val="20"/>
                <w:shd w:val="clear" w:color="auto" w:fill="FFFFFF"/>
                <w:lang w:val="pt-BR"/>
              </w:rPr>
              <w:t>/s;</w:t>
            </w:r>
          </w:p>
          <w:p w14:paraId="53AA346B" w14:textId="0D335BFF"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lang w:val="pt-BR"/>
              </w:rPr>
              <w:t>p</w:t>
            </w:r>
            <w:r w:rsidRPr="00E34939">
              <w:rPr>
                <w:rStyle w:val="oj-sub"/>
                <w:i/>
                <w:iCs/>
                <w:color w:val="000000" w:themeColor="text1"/>
                <w:sz w:val="20"/>
                <w:szCs w:val="20"/>
                <w:shd w:val="clear" w:color="auto" w:fill="FFFFFF"/>
                <w:vertAlign w:val="subscript"/>
                <w:lang w:val="pt-BR"/>
              </w:rPr>
              <w:t>f,BEP</w:t>
            </w:r>
            <w:r w:rsidRPr="00E34939">
              <w:rPr>
                <w:rStyle w:val="oj-italic"/>
                <w:i/>
                <w:iCs/>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presiunea ventilatorului la BEP, în Pa;</w:t>
            </w:r>
          </w:p>
          <w:p w14:paraId="0CBFCB24" w14:textId="392F2F4D" w:rsidR="00B52FF9" w:rsidRPr="00E34939"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34939">
              <w:rPr>
                <w:rStyle w:val="oj-italic"/>
                <w:i/>
                <w:iCs/>
                <w:color w:val="000000" w:themeColor="text1"/>
                <w:sz w:val="20"/>
                <w:szCs w:val="20"/>
                <w:shd w:val="clear" w:color="auto" w:fill="FFFFFF"/>
              </w:rPr>
              <w:t>π</w:t>
            </w:r>
            <w:r w:rsidRPr="00E34939">
              <w:rPr>
                <w:color w:val="000000" w:themeColor="text1"/>
                <w:sz w:val="20"/>
                <w:szCs w:val="20"/>
                <w:shd w:val="clear" w:color="auto" w:fill="FFFFFF"/>
                <w:lang w:val="ro-RO"/>
              </w:rPr>
              <w:t xml:space="preserve"> </w:t>
            </w:r>
            <w:r w:rsidRPr="00E34939">
              <w:rPr>
                <w:color w:val="000000" w:themeColor="text1"/>
                <w:sz w:val="20"/>
                <w:szCs w:val="20"/>
                <w:shd w:val="clear" w:color="auto" w:fill="FFFFFF"/>
                <w:lang w:val="pt-BR"/>
              </w:rPr>
              <w:t>este numărul pi (3,14...).</w:t>
            </w:r>
          </w:p>
          <w:p w14:paraId="2FF0B2DE" w14:textId="77777777" w:rsidR="00B52FF9" w:rsidRPr="00E34939" w:rsidRDefault="00B52FF9" w:rsidP="006C4EEC">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E34939">
              <w:rPr>
                <w:i/>
                <w:iCs/>
                <w:color w:val="000000" w:themeColor="text1"/>
                <w:sz w:val="20"/>
                <w:szCs w:val="20"/>
                <w:shd w:val="clear" w:color="auto" w:fill="FFFFFF"/>
                <w:lang w:val="pt-BR"/>
              </w:rPr>
              <w:t>Tabelul 2</w:t>
            </w:r>
          </w:p>
          <w:p w14:paraId="14B628A0" w14:textId="77777777" w:rsidR="00B52FF9" w:rsidRPr="00E34939" w:rsidRDefault="00B52FF9"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E34939">
              <w:rPr>
                <w:b/>
                <w:bCs/>
                <w:color w:val="000000" w:themeColor="text1"/>
                <w:sz w:val="20"/>
                <w:szCs w:val="20"/>
                <w:shd w:val="clear" w:color="auto" w:fill="FFFFFF"/>
                <w:lang w:val="pt-BR"/>
              </w:rPr>
              <w:t>Referințe și note de calificare privind ventilatoarele</w:t>
            </w:r>
          </w:p>
          <w:p w14:paraId="4B396A8A" w14:textId="427897E1" w:rsidR="00B52FF9" w:rsidRPr="00E34939" w:rsidRDefault="00B52FF9" w:rsidP="006C4EEC">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E34939">
              <w:rPr>
                <w:i/>
                <w:iCs/>
                <w:color w:val="000000" w:themeColor="text1"/>
                <w:sz w:val="20"/>
                <w:szCs w:val="20"/>
                <w:shd w:val="clear" w:color="auto" w:fill="FFFFFF"/>
                <w:lang w:val="pt-BR"/>
              </w:rPr>
              <w:t>(Sursa tuturor referințelor este CEN, cu excepția cazului în care se indică altfel)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64"/>
              <w:gridCol w:w="835"/>
              <w:gridCol w:w="998"/>
            </w:tblGrid>
            <w:tr w:rsidR="00B52FF9" w:rsidRPr="00E34939" w14:paraId="63598C59"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5B41DC93" w14:textId="77777777" w:rsidR="00B52FF9" w:rsidRPr="00E34939" w:rsidRDefault="00B52FF9"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Paramet</w:t>
                  </w:r>
                  <w:r w:rsidRPr="00E34939">
                    <w:rPr>
                      <w:b/>
                      <w:bCs/>
                      <w:color w:val="000000" w:themeColor="text1"/>
                      <w:sz w:val="20"/>
                      <w:szCs w:val="20"/>
                    </w:rPr>
                    <w:lastRenderedPageBreak/>
                    <w:t>ru</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8B7C946" w14:textId="77777777" w:rsidR="00B52FF9" w:rsidRPr="00E34939" w:rsidRDefault="00B52FF9"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lastRenderedPageBreak/>
                    <w:t>Referință/titlu</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DB13C0E" w14:textId="77777777" w:rsidR="00B52FF9" w:rsidRPr="00E34939" w:rsidRDefault="00B52FF9" w:rsidP="00266CB1">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E34939">
                    <w:rPr>
                      <w:b/>
                      <w:bCs/>
                      <w:color w:val="000000" w:themeColor="text1"/>
                      <w:sz w:val="20"/>
                      <w:szCs w:val="20"/>
                    </w:rPr>
                    <w:t>Note și scurtă descriere</w:t>
                  </w:r>
                </w:p>
              </w:tc>
            </w:tr>
            <w:tr w:rsidR="00B52FF9" w:rsidRPr="00E34939" w14:paraId="6A72AB1D"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D6A1310" w14:textId="77777777" w:rsidR="00B52FF9" w:rsidRPr="00E34939" w:rsidRDefault="00B52FF9" w:rsidP="00266CB1">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rPr>
                  </w:pPr>
                  <w:r w:rsidRPr="00E34939">
                    <w:rPr>
                      <w:color w:val="000000" w:themeColor="text1"/>
                      <w:sz w:val="20"/>
                      <w:szCs w:val="20"/>
                    </w:rPr>
                    <w:t> </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96A39C2"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E34939">
                    <w:rPr>
                      <w:rStyle w:val="oj-italic"/>
                      <w:b/>
                      <w:bCs/>
                      <w:i/>
                      <w:iCs/>
                      <w:color w:val="000000" w:themeColor="text1"/>
                      <w:sz w:val="20"/>
                      <w:szCs w:val="20"/>
                      <w:lang w:val="en-US"/>
                    </w:rPr>
                    <w:t>FprEN 17166: 2020 Fans – Procedures and methods to determine the energy efficiency for the electric input power range of 125 W up to 500 kW (</w:t>
                  </w:r>
                  <w:proofErr w:type="spellStart"/>
                  <w:r w:rsidRPr="00E34939">
                    <w:rPr>
                      <w:rStyle w:val="oj-italic"/>
                      <w:b/>
                      <w:bCs/>
                      <w:i/>
                      <w:iCs/>
                      <w:color w:val="000000" w:themeColor="text1"/>
                      <w:sz w:val="20"/>
                      <w:szCs w:val="20"/>
                      <w:lang w:val="en-US"/>
                    </w:rPr>
                    <w:t>Ventilatoare</w:t>
                  </w:r>
                  <w:proofErr w:type="spellEnd"/>
                  <w:r w:rsidRPr="00E34939">
                    <w:rPr>
                      <w:rStyle w:val="oj-italic"/>
                      <w:b/>
                      <w:bCs/>
                      <w:i/>
                      <w:iCs/>
                      <w:color w:val="000000" w:themeColor="text1"/>
                      <w:sz w:val="20"/>
                      <w:szCs w:val="20"/>
                      <w:lang w:val="en-US"/>
                    </w:rPr>
                    <w:t xml:space="preserve"> - </w:t>
                  </w:r>
                  <w:proofErr w:type="spellStart"/>
                  <w:r w:rsidRPr="00E34939">
                    <w:rPr>
                      <w:rStyle w:val="oj-italic"/>
                      <w:b/>
                      <w:bCs/>
                      <w:i/>
                      <w:iCs/>
                      <w:color w:val="000000" w:themeColor="text1"/>
                      <w:sz w:val="20"/>
                      <w:szCs w:val="20"/>
                      <w:lang w:val="en-US"/>
                    </w:rPr>
                    <w:t>Proceduri</w:t>
                  </w:r>
                  <w:proofErr w:type="spellEnd"/>
                  <w:r w:rsidRPr="00E34939">
                    <w:rPr>
                      <w:rStyle w:val="oj-italic"/>
                      <w:b/>
                      <w:bCs/>
                      <w:i/>
                      <w:iCs/>
                      <w:color w:val="000000" w:themeColor="text1"/>
                      <w:sz w:val="20"/>
                      <w:szCs w:val="20"/>
                      <w:lang w:val="en-US"/>
                    </w:rPr>
                    <w:t xml:space="preserve"> </w:t>
                  </w:r>
                  <w:proofErr w:type="spellStart"/>
                  <w:r w:rsidRPr="00E34939">
                    <w:rPr>
                      <w:rStyle w:val="oj-italic"/>
                      <w:b/>
                      <w:bCs/>
                      <w:i/>
                      <w:iCs/>
                      <w:color w:val="000000" w:themeColor="text1"/>
                      <w:sz w:val="20"/>
                      <w:szCs w:val="20"/>
                      <w:lang w:val="en-US"/>
                    </w:rPr>
                    <w:t>și</w:t>
                  </w:r>
                  <w:proofErr w:type="spellEnd"/>
                  <w:r w:rsidRPr="00E34939">
                    <w:rPr>
                      <w:rStyle w:val="oj-italic"/>
                      <w:b/>
                      <w:bCs/>
                      <w:i/>
                      <w:iCs/>
                      <w:color w:val="000000" w:themeColor="text1"/>
                      <w:sz w:val="20"/>
                      <w:szCs w:val="20"/>
                      <w:lang w:val="en-US"/>
                    </w:rPr>
                    <w:t xml:space="preserve"> </w:t>
                  </w:r>
                  <w:proofErr w:type="spellStart"/>
                  <w:r w:rsidRPr="00E34939">
                    <w:rPr>
                      <w:rStyle w:val="oj-italic"/>
                      <w:b/>
                      <w:bCs/>
                      <w:i/>
                      <w:iCs/>
                      <w:color w:val="000000" w:themeColor="text1"/>
                      <w:sz w:val="20"/>
                      <w:szCs w:val="20"/>
                      <w:lang w:val="en-US"/>
                    </w:rPr>
                    <w:t>metode</w:t>
                  </w:r>
                  <w:proofErr w:type="spellEnd"/>
                  <w:r w:rsidRPr="00E34939">
                    <w:rPr>
                      <w:rStyle w:val="oj-italic"/>
                      <w:b/>
                      <w:bCs/>
                      <w:i/>
                      <w:iCs/>
                      <w:color w:val="000000" w:themeColor="text1"/>
                      <w:sz w:val="20"/>
                      <w:szCs w:val="20"/>
                      <w:lang w:val="en-US"/>
                    </w:rPr>
                    <w:t xml:space="preserve"> de </w:t>
                  </w:r>
                  <w:proofErr w:type="spellStart"/>
                  <w:r w:rsidRPr="00E34939">
                    <w:rPr>
                      <w:rStyle w:val="oj-italic"/>
                      <w:b/>
                      <w:bCs/>
                      <w:i/>
                      <w:iCs/>
                      <w:color w:val="000000" w:themeColor="text1"/>
                      <w:sz w:val="20"/>
                      <w:szCs w:val="20"/>
                      <w:lang w:val="en-US"/>
                    </w:rPr>
                    <w:t>determinare</w:t>
                  </w:r>
                  <w:proofErr w:type="spellEnd"/>
                  <w:r w:rsidRPr="00E34939">
                    <w:rPr>
                      <w:rStyle w:val="oj-italic"/>
                      <w:b/>
                      <w:bCs/>
                      <w:i/>
                      <w:iCs/>
                      <w:color w:val="000000" w:themeColor="text1"/>
                      <w:sz w:val="20"/>
                      <w:szCs w:val="20"/>
                      <w:lang w:val="en-US"/>
                    </w:rPr>
                    <w:t xml:space="preserve"> a </w:t>
                  </w:r>
                  <w:proofErr w:type="spellStart"/>
                  <w:r w:rsidRPr="00E34939">
                    <w:rPr>
                      <w:rStyle w:val="oj-italic"/>
                      <w:b/>
                      <w:bCs/>
                      <w:i/>
                      <w:iCs/>
                      <w:color w:val="000000" w:themeColor="text1"/>
                      <w:sz w:val="20"/>
                      <w:szCs w:val="20"/>
                      <w:lang w:val="en-US"/>
                    </w:rPr>
                    <w:t>eficienței</w:t>
                  </w:r>
                  <w:proofErr w:type="spellEnd"/>
                  <w:r w:rsidRPr="00E34939">
                    <w:rPr>
                      <w:rStyle w:val="oj-italic"/>
                      <w:b/>
                      <w:bCs/>
                      <w:i/>
                      <w:iCs/>
                      <w:color w:val="000000" w:themeColor="text1"/>
                      <w:sz w:val="20"/>
                      <w:szCs w:val="20"/>
                      <w:lang w:val="en-US"/>
                    </w:rPr>
                    <w:t xml:space="preserve"> </w:t>
                  </w:r>
                  <w:proofErr w:type="spellStart"/>
                  <w:r w:rsidRPr="00E34939">
                    <w:rPr>
                      <w:rStyle w:val="oj-italic"/>
                      <w:b/>
                      <w:bCs/>
                      <w:i/>
                      <w:iCs/>
                      <w:color w:val="000000" w:themeColor="text1"/>
                      <w:sz w:val="20"/>
                      <w:szCs w:val="20"/>
                      <w:lang w:val="en-US"/>
                    </w:rPr>
                    <w:t>energetice</w:t>
                  </w:r>
                  <w:proofErr w:type="spellEnd"/>
                  <w:r w:rsidRPr="00E34939">
                    <w:rPr>
                      <w:rStyle w:val="oj-italic"/>
                      <w:b/>
                      <w:bCs/>
                      <w:i/>
                      <w:iCs/>
                      <w:color w:val="000000" w:themeColor="text1"/>
                      <w:sz w:val="20"/>
                      <w:szCs w:val="20"/>
                      <w:lang w:val="en-US"/>
                    </w:rPr>
                    <w:t xml:space="preserve"> </w:t>
                  </w:r>
                  <w:proofErr w:type="spellStart"/>
                  <w:r w:rsidRPr="00E34939">
                    <w:rPr>
                      <w:rStyle w:val="oj-italic"/>
                      <w:b/>
                      <w:bCs/>
                      <w:i/>
                      <w:iCs/>
                      <w:color w:val="000000" w:themeColor="text1"/>
                      <w:sz w:val="20"/>
                      <w:szCs w:val="20"/>
                      <w:lang w:val="en-US"/>
                    </w:rPr>
                    <w:t>pentru</w:t>
                  </w:r>
                  <w:proofErr w:type="spellEnd"/>
                  <w:r w:rsidRPr="00E34939">
                    <w:rPr>
                      <w:rStyle w:val="oj-italic"/>
                      <w:b/>
                      <w:bCs/>
                      <w:i/>
                      <w:iCs/>
                      <w:color w:val="000000" w:themeColor="text1"/>
                      <w:sz w:val="20"/>
                      <w:szCs w:val="20"/>
                      <w:lang w:val="en-US"/>
                    </w:rPr>
                    <w:t xml:space="preserve"> </w:t>
                  </w:r>
                  <w:proofErr w:type="spellStart"/>
                  <w:r w:rsidRPr="00E34939">
                    <w:rPr>
                      <w:rStyle w:val="oj-italic"/>
                      <w:b/>
                      <w:bCs/>
                      <w:i/>
                      <w:iCs/>
                      <w:color w:val="000000" w:themeColor="text1"/>
                      <w:sz w:val="20"/>
                      <w:szCs w:val="20"/>
                      <w:lang w:val="en-US"/>
                    </w:rPr>
                    <w:t>gama</w:t>
                  </w:r>
                  <w:proofErr w:type="spellEnd"/>
                  <w:r w:rsidRPr="00E34939">
                    <w:rPr>
                      <w:rStyle w:val="oj-italic"/>
                      <w:b/>
                      <w:bCs/>
                      <w:i/>
                      <w:iCs/>
                      <w:color w:val="000000" w:themeColor="text1"/>
                      <w:sz w:val="20"/>
                      <w:szCs w:val="20"/>
                      <w:lang w:val="en-US"/>
                    </w:rPr>
                    <w:t xml:space="preserve"> de </w:t>
                  </w:r>
                  <w:proofErr w:type="spellStart"/>
                  <w:r w:rsidRPr="00E34939">
                    <w:rPr>
                      <w:rStyle w:val="oj-italic"/>
                      <w:b/>
                      <w:bCs/>
                      <w:i/>
                      <w:iCs/>
                      <w:color w:val="000000" w:themeColor="text1"/>
                      <w:sz w:val="20"/>
                      <w:szCs w:val="20"/>
                      <w:lang w:val="en-US"/>
                    </w:rPr>
                    <w:t>putere</w:t>
                  </w:r>
                  <w:proofErr w:type="spellEnd"/>
                  <w:r w:rsidRPr="00E34939">
                    <w:rPr>
                      <w:rStyle w:val="oj-italic"/>
                      <w:b/>
                      <w:bCs/>
                      <w:i/>
                      <w:iCs/>
                      <w:color w:val="000000" w:themeColor="text1"/>
                      <w:sz w:val="20"/>
                      <w:szCs w:val="20"/>
                      <w:lang w:val="en-US"/>
                    </w:rPr>
                    <w:t xml:space="preserve"> </w:t>
                  </w:r>
                  <w:proofErr w:type="spellStart"/>
                  <w:r w:rsidRPr="00E34939">
                    <w:rPr>
                      <w:rStyle w:val="oj-italic"/>
                      <w:b/>
                      <w:bCs/>
                      <w:i/>
                      <w:iCs/>
                      <w:color w:val="000000" w:themeColor="text1"/>
                      <w:sz w:val="20"/>
                      <w:szCs w:val="20"/>
                      <w:lang w:val="en-US"/>
                    </w:rPr>
                    <w:t>electrică</w:t>
                  </w:r>
                  <w:proofErr w:type="spellEnd"/>
                  <w:r w:rsidRPr="00E34939">
                    <w:rPr>
                      <w:rStyle w:val="oj-italic"/>
                      <w:b/>
                      <w:bCs/>
                      <w:i/>
                      <w:iCs/>
                      <w:color w:val="000000" w:themeColor="text1"/>
                      <w:sz w:val="20"/>
                      <w:szCs w:val="20"/>
                      <w:lang w:val="en-US"/>
                    </w:rPr>
                    <w:t xml:space="preserve"> de </w:t>
                  </w:r>
                  <w:proofErr w:type="spellStart"/>
                  <w:r w:rsidRPr="00E34939">
                    <w:rPr>
                      <w:rStyle w:val="oj-italic"/>
                      <w:b/>
                      <w:bCs/>
                      <w:i/>
                      <w:iCs/>
                      <w:color w:val="000000" w:themeColor="text1"/>
                      <w:sz w:val="20"/>
                      <w:szCs w:val="20"/>
                      <w:lang w:val="en-US"/>
                    </w:rPr>
                    <w:t>intrare</w:t>
                  </w:r>
                  <w:proofErr w:type="spellEnd"/>
                  <w:r w:rsidRPr="00E34939">
                    <w:rPr>
                      <w:rStyle w:val="oj-italic"/>
                      <w:b/>
                      <w:bCs/>
                      <w:i/>
                      <w:iCs/>
                      <w:color w:val="000000" w:themeColor="text1"/>
                      <w:sz w:val="20"/>
                      <w:szCs w:val="20"/>
                      <w:lang w:val="en-US"/>
                    </w:rPr>
                    <w:t xml:space="preserve"> </w:t>
                  </w:r>
                  <w:r w:rsidRPr="00E34939">
                    <w:rPr>
                      <w:rStyle w:val="oj-italic"/>
                      <w:b/>
                      <w:bCs/>
                      <w:i/>
                      <w:iCs/>
                      <w:color w:val="000000" w:themeColor="text1"/>
                      <w:sz w:val="20"/>
                      <w:szCs w:val="20"/>
                      <w:lang w:val="en-US"/>
                    </w:rPr>
                    <w:lastRenderedPageBreak/>
                    <w:t xml:space="preserve">de 125 W </w:t>
                  </w:r>
                  <w:proofErr w:type="spellStart"/>
                  <w:r w:rsidRPr="00E34939">
                    <w:rPr>
                      <w:rStyle w:val="oj-italic"/>
                      <w:b/>
                      <w:bCs/>
                      <w:i/>
                      <w:iCs/>
                      <w:color w:val="000000" w:themeColor="text1"/>
                      <w:sz w:val="20"/>
                      <w:szCs w:val="20"/>
                      <w:lang w:val="en-US"/>
                    </w:rPr>
                    <w:t>până</w:t>
                  </w:r>
                  <w:proofErr w:type="spellEnd"/>
                  <w:r w:rsidRPr="00E34939">
                    <w:rPr>
                      <w:rStyle w:val="oj-italic"/>
                      <w:b/>
                      <w:bCs/>
                      <w:i/>
                      <w:iCs/>
                      <w:color w:val="000000" w:themeColor="text1"/>
                      <w:sz w:val="20"/>
                      <w:szCs w:val="20"/>
                      <w:lang w:val="en-US"/>
                    </w:rPr>
                    <w:t xml:space="preserve"> la 500 kW)</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B36A55D" w14:textId="77777777" w:rsidR="00B52FF9" w:rsidRPr="00E34939" w:rsidRDefault="00B52FF9" w:rsidP="00266CB1">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en-GB"/>
                    </w:rPr>
                  </w:pPr>
                  <w:r w:rsidRPr="00E34939">
                    <w:rPr>
                      <w:color w:val="000000" w:themeColor="text1"/>
                      <w:sz w:val="20"/>
                      <w:szCs w:val="20"/>
                      <w:lang w:val="en-GB"/>
                    </w:rPr>
                    <w:lastRenderedPageBreak/>
                    <w:t> </w:t>
                  </w:r>
                </w:p>
              </w:tc>
            </w:tr>
            <w:tr w:rsidR="00B52FF9" w:rsidRPr="00266CB1" w14:paraId="7906E5F0"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C1B5891"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t>Categorie de măsurare</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0219522"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4.3 Identificarea unei categorii de măsurare corespunzătoare.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36306C1"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 xml:space="preserve">„Categorie de măsurare” înseamnă o încercare, o măsurare sau o configurație de utilizare care definește condițiile la admisia și la ieșirea ventilatorului supus acestor procedee, utilizată pentru determinarea eficienței energetice. Categoriile incluse sunt numerotate de la A la E, în conformitate cu EN ISO 13349:2010 </w:t>
                  </w:r>
                  <w:r w:rsidRPr="00E34939">
                    <w:rPr>
                      <w:color w:val="000000" w:themeColor="text1"/>
                      <w:sz w:val="20"/>
                      <w:szCs w:val="20"/>
                      <w:lang w:val="pt-BR"/>
                    </w:rPr>
                    <w:lastRenderedPageBreak/>
                    <w:t>și EN ISO 5801:2017 subclauzele 6.2, 6.3, 6.4, 6.5 (categoriile A-D) și EN ISO 13350: 2015 (categoria E – ventilatoare cu jet).</w:t>
                  </w:r>
                </w:p>
              </w:tc>
            </w:tr>
            <w:tr w:rsidR="00B52FF9" w:rsidRPr="00266CB1" w14:paraId="2A71BCCB"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8B02180"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lastRenderedPageBreak/>
                    <w:t>Categorie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801E1F9" w14:textId="2E8DBAC1"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3.15.1 și 3.15.3 Definiții ale presiunii ventilatorului și ale presiunii statice 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B46E952"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Forma de energie a gazului la ieșirea din ventilator utilizată pentru a determina eficiența energetică a ventilatorului, definită de presiunea ventilatorului sau de presiunea statică a ventilatorului.</w:t>
                  </w:r>
                </w:p>
              </w:tc>
            </w:tr>
            <w:tr w:rsidR="00B52FF9" w:rsidRPr="00266CB1" w14:paraId="744CF4D6"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8646E97" w14:textId="77777777"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E34939">
                    <w:rPr>
                      <w:color w:val="000000" w:themeColor="text1"/>
                      <w:sz w:val="20"/>
                      <w:szCs w:val="20"/>
                    </w:rPr>
                    <w:lastRenderedPageBreak/>
                    <w:t>Clasa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FF3958E" w14:textId="20691202"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6.1 și 6.2 Metoda de comparație între clasele de eficiență.</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EBD6EB4" w14:textId="2C8FC65D" w:rsidR="00B52FF9" w:rsidRPr="00E34939" w:rsidRDefault="00B52FF9" w:rsidP="00266CB1">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E34939">
                    <w:rPr>
                      <w:color w:val="000000" w:themeColor="text1"/>
                      <w:sz w:val="20"/>
                      <w:szCs w:val="20"/>
                      <w:lang w:val="pt-BR"/>
                    </w:rPr>
                    <w:t xml:space="preserve">În prezentul regulament, parametrul de calcul al eficienței energetice minime a ventilatorului este denumit „N”. În FprEN 17166:2020, clasa minimă de eficiență necesară este denumită </w:t>
                  </w:r>
                  <w:r w:rsidRPr="00E34939">
                    <w:rPr>
                      <w:rStyle w:val="oj-italic"/>
                      <w:i/>
                      <w:iCs/>
                      <w:color w:val="000000" w:themeColor="text1"/>
                      <w:sz w:val="20"/>
                      <w:szCs w:val="20"/>
                      <w:lang w:val="pt-BR"/>
                    </w:rPr>
                    <w:t>N</w:t>
                  </w:r>
                  <w:r w:rsidRPr="00E34939">
                    <w:rPr>
                      <w:rStyle w:val="oj-sub"/>
                      <w:color w:val="000000" w:themeColor="text1"/>
                      <w:sz w:val="20"/>
                      <w:szCs w:val="20"/>
                      <w:vertAlign w:val="subscript"/>
                      <w:lang w:val="pt-BR"/>
                    </w:rPr>
                    <w:t>g</w:t>
                  </w:r>
                  <w:r w:rsidRPr="00E34939">
                    <w:rPr>
                      <w:color w:val="000000" w:themeColor="text1"/>
                      <w:sz w:val="20"/>
                      <w:szCs w:val="20"/>
                      <w:lang w:val="pt-BR"/>
                    </w:rPr>
                    <w:t>.</w:t>
                  </w:r>
                </w:p>
              </w:tc>
            </w:tr>
            <w:tr w:rsidR="00B52FF9" w:rsidRPr="00266CB1" w14:paraId="4817AFB7"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759A2EA"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Eficiența ventilatorului</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4CBB782"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5.5.2.5 Încercarea ventilatoarelor cu jet.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64BE187"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Eficiența globală a ventilatoarelor cu jet se calculează în conformitate cu EN ISO 13350:2015.</w:t>
                  </w:r>
                </w:p>
              </w:tc>
            </w:tr>
            <w:tr w:rsidR="00B52FF9" w:rsidRPr="00266CB1" w14:paraId="2D000DE5"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FBCD7BF" w14:textId="412E7F6C"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Debitul volumetric</w:t>
                  </w:r>
                  <w:r w:rsidRPr="00E34939">
                    <w:rPr>
                      <w:color w:val="000000" w:themeColor="text1"/>
                      <w:sz w:val="20"/>
                      <w:szCs w:val="20"/>
                      <w:lang w:val="ro-RO"/>
                    </w:rPr>
                    <w:t xml:space="preserve"> </w:t>
                  </w:r>
                  <w:r w:rsidRPr="00E34939">
                    <w:rPr>
                      <w:rStyle w:val="oj-italic"/>
                      <w:i/>
                      <w:iCs/>
                      <w:color w:val="000000" w:themeColor="text1"/>
                      <w:sz w:val="20"/>
                      <w:szCs w:val="20"/>
                    </w:rPr>
                    <w:t>q</w:t>
                  </w:r>
                  <w:r w:rsidRPr="00E34939">
                    <w:rPr>
                      <w:rStyle w:val="oj-sub"/>
                      <w:color w:val="000000" w:themeColor="text1"/>
                      <w:sz w:val="20"/>
                      <w:szCs w:val="20"/>
                      <w:vertAlign w:val="subscript"/>
                    </w:rPr>
                    <w:t>v</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AAD932E"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3.18 Debitul volumetric.</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FF4088E" w14:textId="4D3F19FF"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Debitul volumetric q</w:t>
                  </w:r>
                  <w:r w:rsidRPr="00E34939">
                    <w:rPr>
                      <w:rStyle w:val="oj-sub"/>
                      <w:color w:val="000000" w:themeColor="text1"/>
                      <w:sz w:val="20"/>
                      <w:szCs w:val="20"/>
                      <w:vertAlign w:val="subscript"/>
                      <w:lang w:val="pt-BR"/>
                    </w:rPr>
                    <w:t>v1</w:t>
                  </w:r>
                  <w:r w:rsidRPr="00E34939">
                    <w:rPr>
                      <w:color w:val="000000" w:themeColor="text1"/>
                      <w:sz w:val="20"/>
                      <w:szCs w:val="20"/>
                      <w:lang w:val="pt-BR"/>
                    </w:rPr>
                    <w:t xml:space="preserve"> este debitul masic împărțit la densitatea la intrarea în </w:t>
                  </w:r>
                  <w:r w:rsidRPr="00E34939">
                    <w:rPr>
                      <w:color w:val="000000" w:themeColor="text1"/>
                      <w:sz w:val="20"/>
                      <w:szCs w:val="20"/>
                      <w:lang w:val="pt-BR"/>
                    </w:rPr>
                    <w:lastRenderedPageBreak/>
                    <w:t>ventilator:</w:t>
                  </w:r>
                  <w:r w:rsidRPr="00E34939">
                    <w:rPr>
                      <w:rStyle w:val="oj-italic"/>
                      <w:i/>
                      <w:iCs/>
                      <w:color w:val="000000" w:themeColor="text1"/>
                      <w:sz w:val="20"/>
                      <w:szCs w:val="20"/>
                      <w:lang w:val="pt-BR"/>
                    </w:rPr>
                    <w:t>q</w:t>
                  </w:r>
                  <w:r w:rsidRPr="00E34939">
                    <w:rPr>
                      <w:rStyle w:val="oj-sub"/>
                      <w:color w:val="000000" w:themeColor="text1"/>
                      <w:sz w:val="20"/>
                      <w:szCs w:val="20"/>
                      <w:vertAlign w:val="subscript"/>
                      <w:lang w:val="pt-BR"/>
                    </w:rPr>
                    <w:t>v1</w:t>
                  </w:r>
                  <w:r w:rsidRPr="00E34939">
                    <w:rPr>
                      <w:color w:val="000000" w:themeColor="text1"/>
                      <w:sz w:val="20"/>
                      <w:szCs w:val="20"/>
                      <w:lang w:val="pt-BR"/>
                    </w:rPr>
                    <w:t>=</w:t>
                  </w:r>
                  <w:r w:rsidRPr="00E34939">
                    <w:rPr>
                      <w:rStyle w:val="oj-italic"/>
                      <w:i/>
                      <w:iCs/>
                      <w:color w:val="000000" w:themeColor="text1"/>
                      <w:sz w:val="20"/>
                      <w:szCs w:val="20"/>
                      <w:lang w:val="pt-BR"/>
                    </w:rPr>
                    <w:t>q</w:t>
                  </w:r>
                  <w:r w:rsidRPr="00E34939">
                    <w:rPr>
                      <w:rStyle w:val="oj-sub"/>
                      <w:color w:val="000000" w:themeColor="text1"/>
                      <w:sz w:val="20"/>
                      <w:szCs w:val="20"/>
                      <w:vertAlign w:val="subscript"/>
                      <w:lang w:val="pt-BR"/>
                    </w:rPr>
                    <w:t>m</w:t>
                  </w:r>
                  <w:r w:rsidRPr="00E34939">
                    <w:rPr>
                      <w:color w:val="000000" w:themeColor="text1"/>
                      <w:sz w:val="20"/>
                      <w:szCs w:val="20"/>
                      <w:lang w:val="pt-BR"/>
                    </w:rPr>
                    <w:t>/</w:t>
                  </w:r>
                  <w:r w:rsidRPr="00E34939">
                    <w:rPr>
                      <w:rStyle w:val="oj-italic"/>
                      <w:i/>
                      <w:iCs/>
                      <w:color w:val="000000" w:themeColor="text1"/>
                      <w:sz w:val="20"/>
                      <w:szCs w:val="20"/>
                    </w:rPr>
                    <w:t>ρ</w:t>
                  </w:r>
                  <w:r w:rsidRPr="00E34939">
                    <w:rPr>
                      <w:rStyle w:val="oj-sub"/>
                      <w:color w:val="000000" w:themeColor="text1"/>
                      <w:sz w:val="20"/>
                      <w:szCs w:val="20"/>
                      <w:vertAlign w:val="subscript"/>
                      <w:lang w:val="pt-BR"/>
                    </w:rPr>
                    <w:t>1</w:t>
                  </w:r>
                  <w:r w:rsidRPr="00E34939">
                    <w:rPr>
                      <w:color w:val="000000" w:themeColor="text1"/>
                      <w:sz w:val="20"/>
                      <w:szCs w:val="20"/>
                      <w:lang w:val="pt-BR"/>
                    </w:rPr>
                    <w:t>.</w:t>
                  </w:r>
                </w:p>
                <w:p w14:paraId="1FF8F5F2"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EN ISO 5801:2017 subclauza 11.2 și anexa A pentru măsurarea și calcularea debitului masic, unde debitul volumetric poate fi calculat în conformitate cu subclauza 15.1.8.</w:t>
                  </w:r>
                </w:p>
              </w:tc>
            </w:tr>
            <w:tr w:rsidR="00B52FF9" w:rsidRPr="00266CB1" w14:paraId="670FC73D"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621E0E1" w14:textId="74A10444"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lastRenderedPageBreak/>
                    <w:t>Viteza specifică σ</w:t>
                  </w:r>
                  <w:r w:rsidRPr="00E34939">
                    <w:rPr>
                      <w:rStyle w:val="oj-italic"/>
                      <w:i/>
                      <w:iCs/>
                      <w:sz w:val="20"/>
                      <w:szCs w:val="20"/>
                      <w:lang w:val="ro-RO"/>
                    </w:rPr>
                    <w:t xml:space="preserve"> </w:t>
                  </w:r>
                  <w:r w:rsidRPr="00E34939">
                    <w:rPr>
                      <w:rStyle w:val="oj-sub"/>
                      <w:i/>
                      <w:iCs/>
                      <w:color w:val="000000" w:themeColor="text1"/>
                      <w:sz w:val="20"/>
                      <w:szCs w:val="20"/>
                      <w:vertAlign w:val="subscript"/>
                    </w:rPr>
                    <w:t>ΒΕΡ</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CBD1E03"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3.15.1</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4E351FBF"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Raportul dintre debitul și presiunea ventilatorului ca număr caracteristic adimensional determinat la BEP, care poate fi calculat în conformitate cu anexa III punctul 8. Presiunea necesară a ventilatorului poate fi calculată în conformitate cu FprEN 17166:2020 subclauza 3.15.1.</w:t>
                  </w:r>
                </w:p>
              </w:tc>
            </w:tr>
            <w:tr w:rsidR="00B52FF9" w:rsidRPr="00266CB1" w14:paraId="7B83FB4A"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35B5BBB" w14:textId="12F3C0C7" w:rsidR="00B52FF9" w:rsidRPr="00E34939" w:rsidRDefault="00B52FF9" w:rsidP="00266CB1">
                  <w:pPr>
                    <w:pStyle w:val="oj-normal"/>
                    <w:framePr w:hSpace="180" w:wrap="around" w:vAnchor="text" w:hAnchor="text" w:x="-136" w:y="1"/>
                    <w:spacing w:before="0" w:beforeAutospacing="0" w:after="0" w:afterAutospacing="0"/>
                    <w:suppressOverlap/>
                    <w:jc w:val="both"/>
                    <w:rPr>
                      <w:color w:val="000000" w:themeColor="text1"/>
                      <w:sz w:val="20"/>
                      <w:szCs w:val="20"/>
                      <w:lang w:val="pt-BR"/>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2DAF657"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rStyle w:val="oj-italic"/>
                      <w:b/>
                      <w:bCs/>
                      <w:i/>
                      <w:iCs/>
                      <w:color w:val="000000" w:themeColor="text1"/>
                      <w:sz w:val="20"/>
                      <w:szCs w:val="20"/>
                      <w:lang w:val="pt-BR"/>
                    </w:rPr>
                    <w:t>EN ISO 5801:2017 Ventilatoare. Încercări aerodinamice pe circuite standardizate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529468A" w14:textId="77777777" w:rsidR="00B52FF9" w:rsidRPr="00E34939" w:rsidRDefault="00B52FF9" w:rsidP="00266CB1">
                  <w:pPr>
                    <w:pStyle w:val="oj-normal"/>
                    <w:framePr w:hSpace="180" w:wrap="around" w:vAnchor="text" w:hAnchor="text" w:x="-136" w:y="1"/>
                    <w:spacing w:before="0" w:beforeAutospacing="0" w:after="0" w:afterAutospacing="0"/>
                    <w:suppressOverlap/>
                    <w:jc w:val="both"/>
                    <w:rPr>
                      <w:color w:val="000000" w:themeColor="text1"/>
                      <w:sz w:val="20"/>
                      <w:szCs w:val="20"/>
                      <w:lang w:val="pt-BR"/>
                    </w:rPr>
                  </w:pPr>
                  <w:r w:rsidRPr="00E34939">
                    <w:rPr>
                      <w:color w:val="000000" w:themeColor="text1"/>
                      <w:sz w:val="20"/>
                      <w:szCs w:val="20"/>
                      <w:lang w:val="pt-BR"/>
                    </w:rPr>
                    <w:t> </w:t>
                  </w:r>
                </w:p>
              </w:tc>
            </w:tr>
            <w:tr w:rsidR="00B52FF9" w:rsidRPr="00266CB1" w14:paraId="67897312"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14C39F3" w14:textId="657E888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 xml:space="preserve">Diferența de presiune </w:t>
                  </w:r>
                  <w:r w:rsidRPr="00E34939">
                    <w:rPr>
                      <w:color w:val="000000" w:themeColor="text1"/>
                      <w:sz w:val="20"/>
                      <w:szCs w:val="20"/>
                    </w:rPr>
                    <w:t>Δ</w:t>
                  </w:r>
                  <w:r w:rsidRPr="00E34939">
                    <w:rPr>
                      <w:rStyle w:val="oj-italic"/>
                      <w:i/>
                      <w:iCs/>
                      <w:color w:val="000000" w:themeColor="text1"/>
                      <w:sz w:val="20"/>
                      <w:szCs w:val="20"/>
                      <w:lang w:val="pt-BR"/>
                    </w:rPr>
                    <w:t>p</w:t>
                  </w:r>
                  <w:r w:rsidRPr="00E34939">
                    <w:rPr>
                      <w:color w:val="000000" w:themeColor="text1"/>
                      <w:sz w:val="20"/>
                      <w:szCs w:val="20"/>
                      <w:lang w:val="pt-BR"/>
                    </w:rPr>
                    <w:t xml:space="preserve"> (în Pa) la BEP</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457E0B1"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12.8.9 Metoda de măsurare.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A53AFBB"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Descrie modul de măsurare a diferenței de presiune dintre admisia și ieșirea din ventilator, care, în conformitate cu regulamentul, trebuie să fie măsurată la BEP.</w:t>
                  </w:r>
                </w:p>
              </w:tc>
            </w:tr>
            <w:tr w:rsidR="00B52FF9" w:rsidRPr="00E34939" w14:paraId="5AFC09D2"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F106716"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Viteza ventilatorului (rpm)</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34F7FE6" w14:textId="749ABCDD"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7.2 și</w:t>
                  </w:r>
                  <w:r w:rsidRPr="00E34939">
                    <w:rPr>
                      <w:color w:val="000000" w:themeColor="text1"/>
                      <w:sz w:val="20"/>
                      <w:szCs w:val="20"/>
                      <w:lang w:val="ro-RO"/>
                    </w:rPr>
                    <w:t xml:space="preserve"> </w:t>
                  </w:r>
                  <w:r w:rsidRPr="00E34939">
                    <w:rPr>
                      <w:color w:val="000000" w:themeColor="text1"/>
                      <w:sz w:val="20"/>
                      <w:szCs w:val="20"/>
                    </w:rPr>
                    <w:t>12.3 Viteza de rotație.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BEA6A48" w14:textId="77777777" w:rsidR="00B52FF9" w:rsidRPr="00E34939" w:rsidRDefault="00B52FF9" w:rsidP="00266CB1">
                  <w:pPr>
                    <w:pStyle w:val="oj-normal"/>
                    <w:framePr w:hSpace="180" w:wrap="around" w:vAnchor="text" w:hAnchor="text" w:x="-136" w:y="1"/>
                    <w:spacing w:before="0" w:beforeAutospacing="0" w:after="0" w:afterAutospacing="0"/>
                    <w:suppressOverlap/>
                    <w:jc w:val="both"/>
                    <w:rPr>
                      <w:color w:val="000000" w:themeColor="text1"/>
                      <w:sz w:val="20"/>
                      <w:szCs w:val="20"/>
                    </w:rPr>
                  </w:pPr>
                  <w:r w:rsidRPr="00E34939">
                    <w:rPr>
                      <w:color w:val="000000" w:themeColor="text1"/>
                      <w:sz w:val="20"/>
                      <w:szCs w:val="20"/>
                    </w:rPr>
                    <w:t> </w:t>
                  </w:r>
                </w:p>
              </w:tc>
            </w:tr>
            <w:tr w:rsidR="00B52FF9" w:rsidRPr="00266CB1" w14:paraId="00D22143"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211A9F0"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Raportul specific</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AB11E33"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rPr>
                  </w:pPr>
                  <w:r w:rsidRPr="00E34939">
                    <w:rPr>
                      <w:color w:val="000000" w:themeColor="text1"/>
                      <w:sz w:val="20"/>
                      <w:szCs w:val="20"/>
                    </w:rPr>
                    <w:t>15.1.6 Presiunea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7E06558"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 xml:space="preserve">Presiunea de stagnare măsurată la ieșirea din ventilator, împărțită la presiunea de stagnare la admisia în ventilator, </w:t>
                  </w:r>
                  <w:r w:rsidRPr="00E34939">
                    <w:rPr>
                      <w:color w:val="000000" w:themeColor="text1"/>
                      <w:sz w:val="20"/>
                      <w:szCs w:val="20"/>
                      <w:lang w:val="pt-BR"/>
                    </w:rPr>
                    <w:lastRenderedPageBreak/>
                    <w:t>la debitul nominal.</w:t>
                  </w:r>
                </w:p>
                <w:p w14:paraId="469C9A24" w14:textId="552A4278"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Raportul specific poate fi calculat conform EN ISO 5801:2017 subclauza 3.35, unde este definit ca raportul de presiune a ventilatorului (r), unde r =</w:t>
                  </w:r>
                  <w:r w:rsidRPr="00E34939">
                    <w:rPr>
                      <w:rStyle w:val="oj-italic"/>
                      <w:i/>
                      <w:iCs/>
                      <w:color w:val="000000" w:themeColor="text1"/>
                      <w:sz w:val="20"/>
                      <w:szCs w:val="20"/>
                      <w:lang w:val="pt-BR"/>
                    </w:rPr>
                    <w:t>p</w:t>
                  </w:r>
                  <w:r w:rsidRPr="00E34939">
                    <w:rPr>
                      <w:rStyle w:val="oj-sub"/>
                      <w:color w:val="000000" w:themeColor="text1"/>
                      <w:sz w:val="20"/>
                      <w:szCs w:val="20"/>
                      <w:vertAlign w:val="subscript"/>
                      <w:lang w:val="pt-BR"/>
                    </w:rPr>
                    <w:t>sg2</w:t>
                  </w:r>
                  <w:r w:rsidRPr="00E34939">
                    <w:rPr>
                      <w:color w:val="000000" w:themeColor="text1"/>
                      <w:sz w:val="20"/>
                      <w:szCs w:val="20"/>
                      <w:lang w:val="pt-BR"/>
                    </w:rPr>
                    <w:t>/</w:t>
                  </w:r>
                  <w:r w:rsidRPr="00E34939">
                    <w:rPr>
                      <w:rStyle w:val="oj-italic"/>
                      <w:i/>
                      <w:iCs/>
                      <w:color w:val="000000" w:themeColor="text1"/>
                      <w:sz w:val="20"/>
                      <w:szCs w:val="20"/>
                      <w:lang w:val="pt-BR"/>
                    </w:rPr>
                    <w:t>p</w:t>
                  </w:r>
                  <w:r w:rsidRPr="00E34939">
                    <w:rPr>
                      <w:rStyle w:val="oj-sub"/>
                      <w:color w:val="000000" w:themeColor="text1"/>
                      <w:sz w:val="20"/>
                      <w:szCs w:val="20"/>
                      <w:vertAlign w:val="subscript"/>
                      <w:lang w:val="pt-BR"/>
                    </w:rPr>
                    <w:t>sg1</w:t>
                  </w:r>
                  <w:r w:rsidRPr="00E34939">
                    <w:rPr>
                      <w:color w:val="000000" w:themeColor="text1"/>
                      <w:sz w:val="20"/>
                      <w:szCs w:val="20"/>
                      <w:lang w:val="pt-BR"/>
                    </w:rPr>
                    <w:t>.</w:t>
                  </w:r>
                </w:p>
              </w:tc>
            </w:tr>
            <w:tr w:rsidR="00B52FF9" w:rsidRPr="00266CB1" w14:paraId="10E6339F"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852B413" w14:textId="6292F870" w:rsidR="00B52FF9" w:rsidRPr="00E34939" w:rsidRDefault="00B52FF9" w:rsidP="00266CB1">
                  <w:pPr>
                    <w:pStyle w:val="oj-normal"/>
                    <w:framePr w:hSpace="180" w:wrap="around" w:vAnchor="text" w:hAnchor="text" w:x="-136" w:y="1"/>
                    <w:spacing w:before="0" w:beforeAutospacing="0" w:after="0" w:afterAutospacing="0"/>
                    <w:suppressOverlap/>
                    <w:jc w:val="both"/>
                    <w:rPr>
                      <w:color w:val="000000" w:themeColor="text1"/>
                      <w:sz w:val="20"/>
                      <w:szCs w:val="20"/>
                      <w:lang w:val="pt-BR"/>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7D3013D" w14:textId="77777777"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rStyle w:val="oj-italic"/>
                      <w:b/>
                      <w:bCs/>
                      <w:i/>
                      <w:iCs/>
                      <w:color w:val="000000" w:themeColor="text1"/>
                      <w:sz w:val="20"/>
                      <w:szCs w:val="20"/>
                      <w:lang w:val="pt-BR"/>
                    </w:rPr>
                    <w:t>IEC/EN 60034-2-1: 2014 Mașini electrice rotative – Partea 2-1: Metode standard de determinare a pierderilor și a eficienței în urma încercărilor (cu excepția mașinilor pentru vehiculele de tracțiune)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4E35950" w14:textId="77777777" w:rsidR="00B52FF9" w:rsidRPr="00E34939" w:rsidRDefault="00B52FF9" w:rsidP="00266CB1">
                  <w:pPr>
                    <w:pStyle w:val="oj-normal"/>
                    <w:framePr w:hSpace="180" w:wrap="around" w:vAnchor="text" w:hAnchor="text" w:x="-136" w:y="1"/>
                    <w:spacing w:before="0" w:beforeAutospacing="0" w:after="0" w:afterAutospacing="0"/>
                    <w:suppressOverlap/>
                    <w:jc w:val="both"/>
                    <w:rPr>
                      <w:color w:val="000000" w:themeColor="text1"/>
                      <w:sz w:val="20"/>
                      <w:szCs w:val="20"/>
                      <w:lang w:val="pt-BR"/>
                    </w:rPr>
                  </w:pPr>
                  <w:r w:rsidRPr="00E34939">
                    <w:rPr>
                      <w:color w:val="000000" w:themeColor="text1"/>
                      <w:sz w:val="20"/>
                      <w:szCs w:val="20"/>
                      <w:lang w:val="pt-BR"/>
                    </w:rPr>
                    <w:t> </w:t>
                  </w:r>
                </w:p>
              </w:tc>
            </w:tr>
            <w:tr w:rsidR="00B52FF9" w:rsidRPr="00266CB1" w14:paraId="4AFEBE4B"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A572144" w14:textId="54ED5F9B"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t>Puterea electric</w:t>
                  </w:r>
                  <w:r w:rsidRPr="00E34939">
                    <w:rPr>
                      <w:color w:val="000000" w:themeColor="text1"/>
                      <w:sz w:val="20"/>
                      <w:szCs w:val="20"/>
                      <w:lang w:val="pt-BR"/>
                    </w:rPr>
                    <w:lastRenderedPageBreak/>
                    <w:t>ă de intrare</w:t>
                  </w:r>
                  <w:r w:rsidRPr="00E34939">
                    <w:rPr>
                      <w:rStyle w:val="oj-italic"/>
                      <w:i/>
                      <w:iCs/>
                      <w:color w:val="000000" w:themeColor="text1"/>
                      <w:sz w:val="20"/>
                      <w:szCs w:val="20"/>
                      <w:lang w:val="pt-BR"/>
                    </w:rPr>
                    <w:t>P</w:t>
                  </w:r>
                  <w:r w:rsidRPr="00E34939">
                    <w:rPr>
                      <w:rStyle w:val="oj-sub"/>
                      <w:color w:val="000000" w:themeColor="text1"/>
                      <w:sz w:val="20"/>
                      <w:szCs w:val="20"/>
                      <w:vertAlign w:val="subscript"/>
                      <w:lang w:val="pt-BR"/>
                    </w:rPr>
                    <w:t>e</w:t>
                  </w:r>
                  <w:r w:rsidRPr="00E34939">
                    <w:rPr>
                      <w:sz w:val="20"/>
                      <w:szCs w:val="20"/>
                      <w:lang w:val="pt-BR"/>
                    </w:rPr>
                    <w:t xml:space="preserve"> </w:t>
                  </w:r>
                  <w:r w:rsidRPr="00E34939">
                    <w:rPr>
                      <w:color w:val="000000" w:themeColor="text1"/>
                      <w:sz w:val="20"/>
                      <w:szCs w:val="20"/>
                      <w:lang w:val="pt-BR"/>
                    </w:rPr>
                    <w:t>(în kW)</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BA42AFC" w14:textId="231DE228" w:rsidR="00B52FF9" w:rsidRPr="00E34939"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E34939">
                    <w:rPr>
                      <w:color w:val="000000" w:themeColor="text1"/>
                      <w:sz w:val="20"/>
                      <w:szCs w:val="20"/>
                      <w:lang w:val="pt-BR"/>
                    </w:rPr>
                    <w:lastRenderedPageBreak/>
                    <w:t xml:space="preserve">6.1.2 Măsurarea directă a puterii </w:t>
                  </w:r>
                  <w:r w:rsidRPr="00E34939">
                    <w:rPr>
                      <w:color w:val="000000" w:themeColor="text1"/>
                      <w:sz w:val="20"/>
                      <w:szCs w:val="20"/>
                      <w:lang w:val="pt-BR"/>
                    </w:rPr>
                    <w:lastRenderedPageBreak/>
                    <w:t>de intrare (</w:t>
                  </w:r>
                  <w:r w:rsidRPr="00E34939">
                    <w:rPr>
                      <w:rStyle w:val="oj-italic"/>
                      <w:i/>
                      <w:iCs/>
                      <w:color w:val="000000" w:themeColor="text1"/>
                      <w:sz w:val="20"/>
                      <w:szCs w:val="20"/>
                      <w:lang w:val="pt-BR"/>
                    </w:rPr>
                    <w:t>P</w:t>
                  </w:r>
                  <w:r w:rsidRPr="00E34939">
                    <w:rPr>
                      <w:rStyle w:val="oj-sub"/>
                      <w:color w:val="000000" w:themeColor="text1"/>
                      <w:sz w:val="20"/>
                      <w:szCs w:val="20"/>
                      <w:vertAlign w:val="subscript"/>
                      <w:lang w:val="pt-BR"/>
                    </w:rPr>
                    <w:t>1</w:t>
                  </w:r>
                  <w:r w:rsidRPr="00E34939">
                    <w:rPr>
                      <w:color w:val="000000" w:themeColor="text1"/>
                      <w:sz w:val="20"/>
                      <w:szCs w:val="20"/>
                      <w:lang w:val="pt-BR"/>
                    </w:rPr>
                    <w:t>) și a puterii de ieșire (</w:t>
                  </w:r>
                  <w:r w:rsidRPr="00E34939">
                    <w:rPr>
                      <w:rStyle w:val="oj-italic"/>
                      <w:i/>
                      <w:iCs/>
                      <w:color w:val="000000" w:themeColor="text1"/>
                      <w:sz w:val="20"/>
                      <w:szCs w:val="20"/>
                      <w:lang w:val="pt-BR"/>
                    </w:rPr>
                    <w:t>P</w:t>
                  </w:r>
                  <w:r w:rsidRPr="00E34939">
                    <w:rPr>
                      <w:rStyle w:val="oj-sub"/>
                      <w:color w:val="000000" w:themeColor="text1"/>
                      <w:sz w:val="20"/>
                      <w:szCs w:val="20"/>
                      <w:vertAlign w:val="subscript"/>
                      <w:lang w:val="pt-BR"/>
                    </w:rPr>
                    <w:t>2</w:t>
                  </w:r>
                  <w:r w:rsidRPr="00E34939">
                    <w:rPr>
                      <w:color w:val="000000" w:themeColor="text1"/>
                      <w:sz w:val="20"/>
                      <w:szCs w:val="20"/>
                      <w:lang w:val="pt-BR"/>
                    </w:rPr>
                    <w: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411D3FF" w14:textId="11B5B920" w:rsidR="00B52FF9" w:rsidRPr="00266CB1" w:rsidRDefault="00B52FF9" w:rsidP="00266CB1">
                  <w:pPr>
                    <w:pStyle w:val="oj-tbl-txt"/>
                    <w:framePr w:hSpace="180" w:wrap="around" w:vAnchor="text" w:hAnchor="text" w:x="-136" w:y="1"/>
                    <w:spacing w:before="0" w:beforeAutospacing="0" w:after="0" w:afterAutospacing="0"/>
                    <w:suppressOverlap/>
                    <w:rPr>
                      <w:color w:val="000000" w:themeColor="text1"/>
                      <w:sz w:val="20"/>
                      <w:szCs w:val="20"/>
                      <w:lang w:val="pt-BR"/>
                    </w:rPr>
                  </w:pPr>
                  <w:r w:rsidRPr="00266CB1">
                    <w:rPr>
                      <w:color w:val="000000" w:themeColor="text1"/>
                      <w:sz w:val="20"/>
                      <w:szCs w:val="20"/>
                      <w:shd w:val="clear" w:color="auto" w:fill="FFFFFF"/>
                      <w:lang w:val="pt-BR"/>
                    </w:rPr>
                    <w:lastRenderedPageBreak/>
                    <w:t xml:space="preserve">Puterea electrică de intrare la BEP, </w:t>
                  </w:r>
                  <w:r w:rsidRPr="00266CB1">
                    <w:rPr>
                      <w:color w:val="000000" w:themeColor="text1"/>
                      <w:sz w:val="20"/>
                      <w:szCs w:val="20"/>
                      <w:shd w:val="clear" w:color="auto" w:fill="FFFFFF"/>
                      <w:lang w:val="pt-BR"/>
                    </w:rPr>
                    <w:lastRenderedPageBreak/>
                    <w:t xml:space="preserve">măsurată la bornele principale ale motorului sau ale variatorului de viteză, dacă acesta există. EN IEC/60034-2-1:2014 pentru puterea electrică de intrare a motoarelor electrice alimentate direct din rețea, EN IEC 61800-9-2:2017 pentru puterea electrică de intrare a motoarelor electrice combinate cu și alimentate de un CDM), inclusiv clauzele aplicabile în ceea ce privește temperatura ambiantă în timpul încercării (clauza 5.10 și, respectiv, clauza 7.10), și </w:t>
                  </w:r>
                  <w:r w:rsidRPr="00266CB1">
                    <w:rPr>
                      <w:color w:val="000000" w:themeColor="text1"/>
                      <w:sz w:val="20"/>
                      <w:szCs w:val="20"/>
                      <w:shd w:val="clear" w:color="auto" w:fill="FFFFFF"/>
                      <w:lang w:val="pt-BR"/>
                    </w:rPr>
                    <w:lastRenderedPageBreak/>
                    <w:t>anume între 15 °C și 30 °C.</w:t>
                  </w:r>
                </w:p>
              </w:tc>
            </w:tr>
          </w:tbl>
          <w:p w14:paraId="18503CEF" w14:textId="5D5CA0BE" w:rsidR="00B52FF9" w:rsidRPr="00E34939" w:rsidRDefault="00B52FF9" w:rsidP="006C4EEC">
            <w:pPr>
              <w:tabs>
                <w:tab w:val="left" w:pos="1860"/>
              </w:tabs>
              <w:rPr>
                <w:sz w:val="20"/>
                <w:szCs w:val="20"/>
                <w:lang w:val="pt-BR" w:eastAsia="zh-CN"/>
              </w:rPr>
            </w:pPr>
          </w:p>
        </w:tc>
        <w:tc>
          <w:tcPr>
            <w:tcW w:w="2492" w:type="dxa"/>
          </w:tcPr>
          <w:p w14:paraId="63B3F22E" w14:textId="77777777" w:rsidR="00B52FF9" w:rsidRPr="003F710A" w:rsidRDefault="00B52FF9" w:rsidP="006C4EEC">
            <w:pPr>
              <w:tabs>
                <w:tab w:val="left" w:pos="1860"/>
              </w:tabs>
              <w:spacing w:after="0" w:line="240" w:lineRule="auto"/>
              <w:jc w:val="center"/>
              <w:rPr>
                <w:rFonts w:ascii="Times New Roman" w:eastAsia="Arial Unicode MS" w:hAnsi="Times New Roman"/>
                <w:i/>
                <w:iCs/>
                <w:color w:val="000000" w:themeColor="text1"/>
                <w:sz w:val="20"/>
                <w:szCs w:val="20"/>
                <w:shd w:val="clear" w:color="auto" w:fill="FFFFFF"/>
              </w:rPr>
            </w:pPr>
            <w:r w:rsidRPr="003F710A">
              <w:rPr>
                <w:rFonts w:ascii="Times New Roman" w:eastAsia="Arial Unicode MS" w:hAnsi="Times New Roman"/>
                <w:i/>
                <w:iCs/>
                <w:color w:val="000000" w:themeColor="text1"/>
                <w:sz w:val="20"/>
                <w:szCs w:val="20"/>
                <w:shd w:val="clear" w:color="auto" w:fill="FFFFFF"/>
              </w:rPr>
              <w:lastRenderedPageBreak/>
              <w:t>ANNEX III</w:t>
            </w:r>
          </w:p>
          <w:p w14:paraId="7B75E987" w14:textId="77777777" w:rsidR="00B52FF9" w:rsidRPr="003F710A" w:rsidRDefault="00B52FF9" w:rsidP="006C4EEC">
            <w:pPr>
              <w:tabs>
                <w:tab w:val="left" w:pos="1860"/>
              </w:tabs>
              <w:spacing w:after="0" w:line="240" w:lineRule="auto"/>
              <w:jc w:val="center"/>
              <w:rPr>
                <w:rFonts w:ascii="Times New Roman" w:eastAsia="Arial Unicode MS" w:hAnsi="Times New Roman"/>
                <w:b/>
                <w:bCs/>
                <w:color w:val="000000" w:themeColor="text1"/>
                <w:sz w:val="20"/>
                <w:szCs w:val="20"/>
                <w:shd w:val="clear" w:color="auto" w:fill="FFFFFF"/>
              </w:rPr>
            </w:pPr>
            <w:r w:rsidRPr="003F710A">
              <w:rPr>
                <w:rFonts w:ascii="Times New Roman" w:eastAsia="Arial Unicode MS" w:hAnsi="Times New Roman"/>
                <w:b/>
                <w:bCs/>
                <w:color w:val="000000" w:themeColor="text1"/>
                <w:sz w:val="20"/>
                <w:szCs w:val="20"/>
                <w:shd w:val="clear" w:color="auto" w:fill="FFFFFF"/>
              </w:rPr>
              <w:t>MEASUREMENTS AND CALCULATIONS</w:t>
            </w:r>
          </w:p>
          <w:p w14:paraId="368F99BB" w14:textId="3273E5C4" w:rsidR="00B52FF9" w:rsidRPr="00266CB1" w:rsidRDefault="00B52FF9" w:rsidP="003F710A">
            <w:pPr>
              <w:pStyle w:val="ListParagraph"/>
              <w:numPr>
                <w:ilvl w:val="0"/>
                <w:numId w:val="112"/>
              </w:numPr>
              <w:tabs>
                <w:tab w:val="left" w:pos="1860"/>
              </w:tabs>
              <w:spacing w:after="0" w:line="240" w:lineRule="auto"/>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 xml:space="preserve">For the purposes of compliance and verification of </w:t>
            </w:r>
            <w:r w:rsidRPr="003F710A">
              <w:rPr>
                <w:rFonts w:ascii="Times New Roman" w:eastAsia="Arial Unicode MS" w:hAnsi="Times New Roman"/>
                <w:color w:val="000000" w:themeColor="text1"/>
                <w:sz w:val="20"/>
                <w:szCs w:val="20"/>
                <w:shd w:val="clear" w:color="auto" w:fill="FFFFFF"/>
              </w:rPr>
              <w:lastRenderedPageBreak/>
              <w:t>compliance with the requirements of this Regulation, measurements and calculations shall be made using harmonised standards the reference numbers of which have been published for this purpose in the</w:t>
            </w:r>
            <w:r w:rsidR="003F710A" w:rsidRPr="003F710A">
              <w:rPr>
                <w:rFonts w:ascii="Times New Roman" w:eastAsia="Arial Unicode MS" w:hAnsi="Times New Roman"/>
                <w:color w:val="000000" w:themeColor="text1"/>
                <w:sz w:val="20"/>
                <w:szCs w:val="20"/>
                <w:shd w:val="clear" w:color="auto" w:fill="FFFFFF"/>
              </w:rPr>
              <w:t xml:space="preserve"> </w:t>
            </w:r>
            <w:r w:rsidRPr="003F710A">
              <w:rPr>
                <w:rStyle w:val="italics"/>
                <w:rFonts w:ascii="Times New Roman" w:eastAsia="Arial Unicode MS" w:hAnsi="Times New Roman"/>
                <w:i/>
                <w:iCs/>
                <w:color w:val="000000" w:themeColor="text1"/>
                <w:sz w:val="20"/>
                <w:szCs w:val="20"/>
                <w:shd w:val="clear" w:color="auto" w:fill="FFFFFF"/>
              </w:rPr>
              <w:t>Official Journal of the European Union</w:t>
            </w:r>
            <w:r w:rsidRPr="003F710A">
              <w:rPr>
                <w:rFonts w:ascii="Times New Roman" w:eastAsia="Arial Unicode MS" w:hAnsi="Times New Roman"/>
                <w:color w:val="000000" w:themeColor="text1"/>
                <w:sz w:val="20"/>
                <w:szCs w:val="20"/>
                <w:shd w:val="clear" w:color="auto" w:fill="FFFFFF"/>
              </w:rPr>
              <w:t>, or using other reliable, accurate and reproducible methods that take into account the generally recognised state-of-the-art methods, in line with provisions set out in points 2 to 8.</w:t>
            </w:r>
          </w:p>
          <w:p w14:paraId="39B1071B" w14:textId="287AF6B3"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In the absence of existing relevant standards and until the publication of the references of the relevant harmonised standards in the Official Journal, the transitional testing methods set out in Table 2, or other reliable, accurate and reproducible methods, which take into account the generally recognised state-of-the-art methods, shall be used, in line with provisions sent out in points 2 to 8.</w:t>
            </w:r>
          </w:p>
          <w:p w14:paraId="78489EB6" w14:textId="04E28C05"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Manufacturers, importers or authorised representatives shall use the declared values of the parameters referred to in Article 4(2) for the calculations in this Annex.</w:t>
            </w:r>
          </w:p>
          <w:p w14:paraId="6E51A9D0" w14:textId="77777777" w:rsidR="00B52FF9" w:rsidRPr="00266CB1" w:rsidRDefault="00B52FF9" w:rsidP="003F710A">
            <w:pPr>
              <w:pStyle w:val="ListParagraph"/>
              <w:numPr>
                <w:ilvl w:val="0"/>
                <w:numId w:val="112"/>
              </w:numPr>
              <w:tabs>
                <w:tab w:val="left" w:pos="1860"/>
              </w:tabs>
              <w:spacing w:after="0" w:line="240" w:lineRule="auto"/>
              <w:ind w:left="357" w:hanging="357"/>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 xml:space="preserve">For the purpose of assessing compliance with the requirements of this Regulation and provided that reliable, accurate and </w:t>
            </w:r>
            <w:r w:rsidRPr="003F710A">
              <w:rPr>
                <w:rFonts w:ascii="Times New Roman" w:eastAsia="Arial Unicode MS" w:hAnsi="Times New Roman"/>
                <w:color w:val="000000" w:themeColor="text1"/>
                <w:sz w:val="20"/>
                <w:szCs w:val="20"/>
                <w:shd w:val="clear" w:color="auto" w:fill="FFFFFF"/>
              </w:rPr>
              <w:lastRenderedPageBreak/>
              <w:t>reproducible test- and calculation methods are used, the manufacturer:</w:t>
            </w:r>
          </w:p>
          <w:p w14:paraId="06DC67FE" w14:textId="3A7713CC" w:rsidR="00B52FF9" w:rsidRPr="00266CB1" w:rsidRDefault="00B52FF9" w:rsidP="003F710A">
            <w:pPr>
              <w:pStyle w:val="ListParagraph"/>
              <w:numPr>
                <w:ilvl w:val="0"/>
                <w:numId w:val="113"/>
              </w:numPr>
              <w:tabs>
                <w:tab w:val="left" w:pos="1860"/>
              </w:tabs>
              <w:spacing w:after="0" w:line="240" w:lineRule="auto"/>
              <w:ind w:left="697" w:hanging="357"/>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may remove the elements that are not significant elements as defined in Article 2, point (2);</w:t>
            </w:r>
          </w:p>
          <w:p w14:paraId="3028C0E3" w14:textId="4604B024" w:rsidR="00B52FF9" w:rsidRPr="00266CB1" w:rsidRDefault="00B52FF9" w:rsidP="003F710A">
            <w:pPr>
              <w:pStyle w:val="ListParagraph"/>
              <w:numPr>
                <w:ilvl w:val="0"/>
                <w:numId w:val="113"/>
              </w:numPr>
              <w:tabs>
                <w:tab w:val="left" w:pos="1860"/>
              </w:tabs>
              <w:spacing w:after="0" w:line="240" w:lineRule="auto"/>
              <w:ind w:left="697" w:hanging="357"/>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may conduct the tests with the geometrical equivalent of the stator inner surface;</w:t>
            </w:r>
          </w:p>
          <w:p w14:paraId="1CD30771" w14:textId="27A7C350" w:rsidR="00B52FF9" w:rsidRPr="00266CB1" w:rsidRDefault="00B52FF9" w:rsidP="003F710A">
            <w:pPr>
              <w:pStyle w:val="ListParagraph"/>
              <w:numPr>
                <w:ilvl w:val="0"/>
                <w:numId w:val="113"/>
              </w:numPr>
              <w:tabs>
                <w:tab w:val="left" w:pos="1860"/>
              </w:tabs>
              <w:spacing w:after="0" w:line="240" w:lineRule="auto"/>
              <w:ind w:left="697" w:hanging="357"/>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may conduct the tests with a scale model of the fan and calculate the results for the real-size fan if the fan has an impeller diameter above 1 m for jet fans or 0,5 m for other fans;</w:t>
            </w:r>
          </w:p>
          <w:p w14:paraId="63BE1AF9" w14:textId="77A5547B" w:rsidR="00B52FF9" w:rsidRPr="00266CB1" w:rsidRDefault="00B52FF9" w:rsidP="003F710A">
            <w:pPr>
              <w:pStyle w:val="ListParagraph"/>
              <w:numPr>
                <w:ilvl w:val="0"/>
                <w:numId w:val="113"/>
              </w:numPr>
              <w:tabs>
                <w:tab w:val="left" w:pos="1860"/>
              </w:tabs>
              <w:spacing w:after="0" w:line="240" w:lineRule="auto"/>
              <w:ind w:left="697" w:hanging="357"/>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may conduct the tests at customer’s or manufacturer’s site if the fan has an impeller diameter above 1 m for jet fans or 0,5 m for other fans.</w:t>
            </w:r>
          </w:p>
          <w:p w14:paraId="5D2C87F4" w14:textId="77777777" w:rsidR="00B52FF9" w:rsidRPr="00266CB1" w:rsidRDefault="00B52FF9" w:rsidP="003F710A">
            <w:pPr>
              <w:pStyle w:val="ListParagraph"/>
              <w:numPr>
                <w:ilvl w:val="0"/>
                <w:numId w:val="112"/>
              </w:numPr>
              <w:tabs>
                <w:tab w:val="left" w:pos="1860"/>
              </w:tabs>
              <w:spacing w:after="0" w:line="240" w:lineRule="auto"/>
              <w:jc w:val="both"/>
              <w:rPr>
                <w:rFonts w:ascii="Times New Roman" w:hAnsi="Times New Roman"/>
                <w:color w:val="000000" w:themeColor="text1"/>
                <w:sz w:val="20"/>
                <w:szCs w:val="20"/>
                <w:lang w:eastAsia="zh-CN"/>
              </w:rPr>
            </w:pPr>
            <w:r w:rsidRPr="003F710A">
              <w:rPr>
                <w:rFonts w:ascii="Times New Roman" w:eastAsia="Arial Unicode MS" w:hAnsi="Times New Roman"/>
                <w:color w:val="000000" w:themeColor="text1"/>
                <w:sz w:val="20"/>
                <w:szCs w:val="20"/>
                <w:shd w:val="clear" w:color="auto" w:fill="FFFFFF"/>
              </w:rPr>
              <w:t>The compliance of fans with multiple speed motors shall be determined at the power and speed corresponding to the highest speed made available to the customer.</w:t>
            </w:r>
          </w:p>
          <w:p w14:paraId="6A104C62" w14:textId="2DE5E311"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 xml:space="preserve">The compliance of fans of which the blade pitch angle can be adjusted to fulfil the customer’s duty point shall be determined using the least favourable pitch </w:t>
            </w:r>
            <w:r w:rsidRPr="003F710A">
              <w:rPr>
                <w:rFonts w:ascii="Times New Roman" w:eastAsia="Arial Unicode MS" w:hAnsi="Times New Roman"/>
                <w:color w:val="000000" w:themeColor="text1"/>
                <w:sz w:val="20"/>
                <w:szCs w:val="20"/>
                <w:shd w:val="clear" w:color="auto" w:fill="FFFFFF"/>
              </w:rPr>
              <w:lastRenderedPageBreak/>
              <w:t>configuration made available to the customer.</w:t>
            </w:r>
          </w:p>
          <w:p w14:paraId="54D32B8A" w14:textId="18C017BD" w:rsidR="00B52FF9" w:rsidRPr="00E34939" w:rsidRDefault="00B52FF9" w:rsidP="006C4EEC">
            <w:pPr>
              <w:tabs>
                <w:tab w:val="left" w:pos="1860"/>
              </w:tabs>
              <w:spacing w:after="0" w:line="240" w:lineRule="auto"/>
              <w:rPr>
                <w:rFonts w:ascii="Times New Roman" w:hAnsi="Times New Roman"/>
                <w:sz w:val="20"/>
                <w:szCs w:val="20"/>
              </w:rPr>
            </w:pPr>
            <w:hyperlink r:id="rId39" w:tooltip="32025R2481: INSERTED" w:history="1">
              <w:r w:rsidRPr="00E34939">
                <w:rPr>
                  <w:rStyle w:val="Hyperlink"/>
                  <w:rFonts w:ascii="Times New Roman" w:eastAsia="Arial Unicode MS" w:hAnsi="Times New Roman"/>
                  <w:b/>
                  <w:bCs/>
                  <w:color w:val="0E47CB"/>
                  <w:sz w:val="20"/>
                  <w:szCs w:val="20"/>
                  <w:shd w:val="clear" w:color="auto" w:fill="FFFFFF"/>
                </w:rPr>
                <w:t>▼M1</w:t>
              </w:r>
            </w:hyperlink>
          </w:p>
          <w:p w14:paraId="7693CDA8" w14:textId="4BEF2C85"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Where relevant, test results shall be corrected as specified in the applicable standards, to produce values reflecting standard air conditions and, when applicable, also the applicable inherent speed. The details of such corrections shall be provided in the technical documentation.</w:t>
            </w:r>
          </w:p>
          <w:p w14:paraId="3C6FC613" w14:textId="7AB17B9F" w:rsidR="00B52FF9" w:rsidRPr="00E34939" w:rsidRDefault="00B52FF9" w:rsidP="006C4EEC">
            <w:pPr>
              <w:tabs>
                <w:tab w:val="left" w:pos="1860"/>
              </w:tabs>
              <w:spacing w:after="0" w:line="240" w:lineRule="auto"/>
              <w:rPr>
                <w:rFonts w:ascii="Times New Roman" w:hAnsi="Times New Roman"/>
                <w:sz w:val="20"/>
                <w:szCs w:val="20"/>
              </w:rPr>
            </w:pPr>
            <w:hyperlink r:id="rId40" w:tooltip="32024R1834" w:history="1">
              <w:r w:rsidRPr="00E34939">
                <w:rPr>
                  <w:rStyle w:val="Hyperlink"/>
                  <w:rFonts w:ascii="Times New Roman" w:eastAsia="Arial Unicode MS" w:hAnsi="Times New Roman"/>
                  <w:b/>
                  <w:bCs/>
                  <w:color w:val="0E47CB"/>
                  <w:sz w:val="20"/>
                  <w:szCs w:val="20"/>
                  <w:shd w:val="clear" w:color="auto" w:fill="FFFFFF"/>
                </w:rPr>
                <w:t>▼B</w:t>
              </w:r>
            </w:hyperlink>
          </w:p>
          <w:p w14:paraId="75BEC4FE" w14:textId="0CD4D25B" w:rsidR="00B52FF9" w:rsidRPr="003F710A" w:rsidRDefault="00B52FF9" w:rsidP="003F710A">
            <w:pPr>
              <w:pStyle w:val="ListParagraph"/>
              <w:numPr>
                <w:ilvl w:val="0"/>
                <w:numId w:val="112"/>
              </w:numPr>
              <w:tabs>
                <w:tab w:val="left" w:pos="1860"/>
              </w:tabs>
              <w:spacing w:after="0" w:line="240" w:lineRule="auto"/>
              <w:jc w:val="both"/>
              <w:rPr>
                <w:rFonts w:ascii="Times New Roman" w:hAnsi="Times New Roman"/>
                <w:color w:val="000000" w:themeColor="text1"/>
                <w:sz w:val="20"/>
                <w:szCs w:val="20"/>
                <w:lang w:val="pt-BR" w:eastAsia="zh-CN"/>
              </w:rPr>
            </w:pPr>
            <w:r w:rsidRPr="003F710A">
              <w:rPr>
                <w:rFonts w:ascii="Times New Roman" w:eastAsia="Arial Unicode MS" w:hAnsi="Times New Roman"/>
                <w:color w:val="000000" w:themeColor="text1"/>
                <w:sz w:val="20"/>
                <w:szCs w:val="20"/>
                <w:shd w:val="clear" w:color="auto" w:fill="FFFFFF"/>
              </w:rPr>
              <w:t>Fan flow angle</w:t>
            </w:r>
          </w:p>
          <w:p w14:paraId="016141DA" w14:textId="232A98E4"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The fan flow angle α is calculated as the average value of angles α</w:t>
            </w:r>
            <w:r w:rsidRPr="003F710A">
              <w:rPr>
                <w:rStyle w:val="subscript"/>
                <w:rFonts w:ascii="Times New Roman" w:eastAsia="Arial Unicode MS" w:hAnsi="Times New Roman"/>
                <w:color w:val="000000" w:themeColor="text1"/>
                <w:sz w:val="20"/>
                <w:szCs w:val="20"/>
                <w:shd w:val="clear" w:color="auto" w:fill="FFFFFF"/>
                <w:vertAlign w:val="subscript"/>
              </w:rPr>
              <w:t>1</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and α</w:t>
            </w:r>
            <w:r w:rsidRPr="003F710A">
              <w:rPr>
                <w:rStyle w:val="subscript"/>
                <w:rFonts w:ascii="Times New Roman" w:eastAsia="Arial Unicode MS" w:hAnsi="Times New Roman"/>
                <w:color w:val="000000" w:themeColor="text1"/>
                <w:sz w:val="20"/>
                <w:szCs w:val="20"/>
                <w:shd w:val="clear" w:color="auto" w:fill="FFFFFF"/>
                <w:vertAlign w:val="subscript"/>
              </w:rPr>
              <w:t>2</w:t>
            </w:r>
            <w:r w:rsidR="003F710A" w:rsidRPr="003F710A">
              <w:rPr>
                <w:color w:val="000000" w:themeColor="text1"/>
              </w:rPr>
              <w:t xml:space="preserve"> </w:t>
            </w:r>
            <w:r w:rsidRPr="003F710A">
              <w:rPr>
                <w:rFonts w:ascii="Times New Roman" w:eastAsia="Arial Unicode MS" w:hAnsi="Times New Roman"/>
                <w:color w:val="000000" w:themeColor="text1"/>
                <w:sz w:val="20"/>
                <w:szCs w:val="20"/>
                <w:shd w:val="clear" w:color="auto" w:fill="FFFFFF"/>
              </w:rPr>
              <w:t>following the formula:</w:t>
            </w:r>
          </w:p>
          <w:p w14:paraId="3C6F2B47" w14:textId="4A20598A" w:rsidR="00B52FF9" w:rsidRPr="00E34939" w:rsidRDefault="00B52FF9" w:rsidP="006C4EEC">
            <w:pPr>
              <w:tabs>
                <w:tab w:val="left" w:pos="1860"/>
              </w:tabs>
              <w:spacing w:after="0" w:line="240" w:lineRule="auto"/>
              <w:rPr>
                <w:rFonts w:ascii="Times New Roman" w:hAnsi="Times New Roman"/>
                <w:sz w:val="20"/>
                <w:szCs w:val="20"/>
                <w:lang w:val="pt-BR" w:eastAsia="zh-CN"/>
              </w:rPr>
            </w:pPr>
            <w:r w:rsidRPr="00E34939">
              <w:rPr>
                <w:rFonts w:ascii="Times New Roman" w:hAnsi="Times New Roman"/>
                <w:noProof/>
                <w:sz w:val="20"/>
                <w:szCs w:val="20"/>
              </w:rPr>
              <w:drawing>
                <wp:inline distT="0" distB="0" distL="0" distR="0" wp14:anchorId="4DA75CF7" wp14:editId="5ED27005">
                  <wp:extent cx="1207135" cy="539750"/>
                  <wp:effectExtent l="0" t="0" r="0" b="6350"/>
                  <wp:docPr id="195138858"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7135" cy="539750"/>
                          </a:xfrm>
                          <a:prstGeom prst="rect">
                            <a:avLst/>
                          </a:prstGeom>
                          <a:noFill/>
                          <a:ln>
                            <a:noFill/>
                          </a:ln>
                        </pic:spPr>
                      </pic:pic>
                    </a:graphicData>
                  </a:graphic>
                </wp:inline>
              </w:drawing>
            </w:r>
          </w:p>
          <w:p w14:paraId="31BBD12E" w14:textId="5EE21F02"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where:</w:t>
            </w:r>
          </w:p>
          <w:p w14:paraId="6668A3CA" w14:textId="6480AC2B"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α</w:t>
            </w:r>
            <w:r w:rsidRPr="003F710A">
              <w:rPr>
                <w:rStyle w:val="subscript"/>
                <w:rFonts w:ascii="Times New Roman" w:eastAsia="Arial Unicode MS" w:hAnsi="Times New Roman"/>
                <w:color w:val="000000" w:themeColor="text1"/>
                <w:sz w:val="20"/>
                <w:szCs w:val="20"/>
                <w:shd w:val="clear" w:color="auto" w:fill="FFFFFF"/>
                <w:vertAlign w:val="subscript"/>
              </w:rPr>
              <w:t>1</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is the angle to the direction of the rotational axis of the tangent at the hub at the intersection of the blade trailing edge with the hub;</w:t>
            </w:r>
          </w:p>
          <w:p w14:paraId="273B89F6" w14:textId="51775D4A" w:rsidR="00B52FF9" w:rsidRPr="00E34939" w:rsidRDefault="00B52FF9" w:rsidP="003F710A">
            <w:pPr>
              <w:tabs>
                <w:tab w:val="left" w:pos="1860"/>
              </w:tabs>
              <w:spacing w:after="0" w:line="240" w:lineRule="auto"/>
              <w:jc w:val="both"/>
              <w:rPr>
                <w:rFonts w:ascii="Times New Roman" w:eastAsia="Arial Unicode MS" w:hAnsi="Times New Roman"/>
                <w:color w:val="333333"/>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α</w:t>
            </w:r>
            <w:r w:rsidRPr="003F710A">
              <w:rPr>
                <w:rStyle w:val="subscript"/>
                <w:rFonts w:ascii="Times New Roman" w:eastAsia="Arial Unicode MS" w:hAnsi="Times New Roman"/>
                <w:color w:val="000000" w:themeColor="text1"/>
                <w:sz w:val="20"/>
                <w:szCs w:val="20"/>
                <w:shd w:val="clear" w:color="auto" w:fill="FFFFFF"/>
                <w:vertAlign w:val="subscript"/>
              </w:rPr>
              <w:t>2</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 xml:space="preserve">is the angle to the direction of the rotational axis of the tangent at the shroud or at the outer diameter of the blade at the intersection of the blade trailing edge with the shroud or with the outer diameter of the blade, given that, if the hub and/or shroud are not </w:t>
            </w:r>
            <w:r w:rsidRPr="00E34939">
              <w:rPr>
                <w:rFonts w:ascii="Times New Roman" w:eastAsia="Arial Unicode MS" w:hAnsi="Times New Roman"/>
                <w:color w:val="333333"/>
                <w:sz w:val="20"/>
                <w:szCs w:val="20"/>
                <w:shd w:val="clear" w:color="auto" w:fill="FFFFFF"/>
              </w:rPr>
              <w:t>axisymmetric, angles α</w:t>
            </w:r>
            <w:r w:rsidRPr="00E34939">
              <w:rPr>
                <w:rStyle w:val="subscript"/>
                <w:rFonts w:ascii="Times New Roman" w:eastAsia="Arial Unicode MS" w:hAnsi="Times New Roman"/>
                <w:color w:val="333333"/>
                <w:sz w:val="20"/>
                <w:szCs w:val="20"/>
                <w:shd w:val="clear" w:color="auto" w:fill="FFFFFF"/>
                <w:vertAlign w:val="subscript"/>
              </w:rPr>
              <w:t>1</w:t>
            </w:r>
            <w:r w:rsidRPr="00E34939">
              <w:rPr>
                <w:rFonts w:ascii="Times New Roman" w:eastAsia="Arial Unicode MS" w:hAnsi="Times New Roman"/>
                <w:color w:val="333333"/>
                <w:sz w:val="20"/>
                <w:szCs w:val="20"/>
                <w:shd w:val="clear" w:color="auto" w:fill="FFFFFF"/>
              </w:rPr>
              <w:t> and α</w:t>
            </w:r>
            <w:r w:rsidRPr="00E34939">
              <w:rPr>
                <w:rStyle w:val="subscript"/>
                <w:rFonts w:ascii="Times New Roman" w:eastAsia="Arial Unicode MS" w:hAnsi="Times New Roman"/>
                <w:color w:val="333333"/>
                <w:sz w:val="20"/>
                <w:szCs w:val="20"/>
                <w:shd w:val="clear" w:color="auto" w:fill="FFFFFF"/>
                <w:vertAlign w:val="subscript"/>
              </w:rPr>
              <w:t>2</w:t>
            </w:r>
            <w:r w:rsidR="003F710A">
              <w:rPr>
                <w:rFonts w:ascii="Times New Roman" w:eastAsia="Arial Unicode MS" w:hAnsi="Times New Roman"/>
                <w:color w:val="333333"/>
                <w:sz w:val="20"/>
                <w:szCs w:val="20"/>
                <w:shd w:val="clear" w:color="auto" w:fill="FFFFFF"/>
              </w:rPr>
              <w:t xml:space="preserve"> </w:t>
            </w:r>
            <w:r w:rsidRPr="00E34939">
              <w:rPr>
                <w:rFonts w:ascii="Times New Roman" w:eastAsia="Arial Unicode MS" w:hAnsi="Times New Roman"/>
                <w:color w:val="333333"/>
                <w:sz w:val="20"/>
                <w:szCs w:val="20"/>
                <w:shd w:val="clear" w:color="auto" w:fill="FFFFFF"/>
              </w:rPr>
              <w:t>are the average values in circumferential direction.</w:t>
            </w:r>
          </w:p>
          <w:p w14:paraId="3306FF6A" w14:textId="04871201" w:rsidR="00B52FF9" w:rsidRPr="00E34939" w:rsidRDefault="00B52FF9" w:rsidP="006C4EEC">
            <w:pPr>
              <w:tabs>
                <w:tab w:val="left" w:pos="1860"/>
              </w:tabs>
              <w:spacing w:after="0" w:line="240" w:lineRule="auto"/>
              <w:rPr>
                <w:rFonts w:ascii="Times New Roman" w:eastAsia="Arial Unicode MS" w:hAnsi="Times New Roman"/>
                <w:color w:val="333333"/>
                <w:sz w:val="20"/>
                <w:szCs w:val="20"/>
                <w:shd w:val="clear" w:color="auto" w:fill="FFFFFF"/>
              </w:rPr>
            </w:pPr>
            <w:r w:rsidRPr="00E34939">
              <w:rPr>
                <w:rFonts w:ascii="Times New Roman" w:eastAsia="Arial Unicode MS" w:hAnsi="Times New Roman"/>
                <w:color w:val="333333"/>
                <w:sz w:val="20"/>
                <w:szCs w:val="20"/>
                <w:shd w:val="clear" w:color="auto" w:fill="FFFFFF"/>
              </w:rPr>
              <w:t>An impeller defined as ‘axial’ if α &lt; 20°, ‘mixed-</w:t>
            </w:r>
            <w:r w:rsidRPr="00E34939">
              <w:rPr>
                <w:rFonts w:ascii="Times New Roman" w:eastAsia="Arial Unicode MS" w:hAnsi="Times New Roman"/>
                <w:color w:val="333333"/>
                <w:sz w:val="20"/>
                <w:szCs w:val="20"/>
                <w:shd w:val="clear" w:color="auto" w:fill="FFFFFF"/>
              </w:rPr>
              <w:lastRenderedPageBreak/>
              <w:t>flow’ if 20° ≤ α &lt; 70° and ‘centrifugal’ if α ≥ 70°.</w:t>
            </w:r>
          </w:p>
          <w:p w14:paraId="2F3E9770" w14:textId="16D05BC4" w:rsidR="00B52FF9" w:rsidRPr="00E34939" w:rsidRDefault="00B52FF9" w:rsidP="006C4EEC">
            <w:pPr>
              <w:tabs>
                <w:tab w:val="left" w:pos="1860"/>
              </w:tabs>
              <w:spacing w:after="0" w:line="240" w:lineRule="auto"/>
              <w:rPr>
                <w:rFonts w:ascii="Times New Roman" w:hAnsi="Times New Roman"/>
                <w:sz w:val="20"/>
                <w:szCs w:val="20"/>
                <w:lang w:val="pt-BR" w:eastAsia="zh-CN"/>
              </w:rPr>
            </w:pPr>
            <w:r w:rsidRPr="00E34939">
              <w:rPr>
                <w:rFonts w:ascii="Times New Roman" w:hAnsi="Times New Roman"/>
                <w:noProof/>
                <w:sz w:val="20"/>
                <w:szCs w:val="20"/>
              </w:rPr>
              <w:drawing>
                <wp:inline distT="0" distB="0" distL="0" distR="0" wp14:anchorId="7796858D" wp14:editId="13614CEA">
                  <wp:extent cx="1441450" cy="757555"/>
                  <wp:effectExtent l="0" t="0" r="6350" b="4445"/>
                  <wp:docPr id="1318165538"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41450" cy="757555"/>
                          </a:xfrm>
                          <a:prstGeom prst="rect">
                            <a:avLst/>
                          </a:prstGeom>
                          <a:noFill/>
                          <a:ln>
                            <a:noFill/>
                          </a:ln>
                        </pic:spPr>
                      </pic:pic>
                    </a:graphicData>
                  </a:graphic>
                </wp:inline>
              </w:drawing>
            </w:r>
          </w:p>
          <w:p w14:paraId="34006EF7" w14:textId="27F2CD6D" w:rsidR="00B52FF9" w:rsidRPr="003F710A" w:rsidRDefault="00B52FF9" w:rsidP="003F710A">
            <w:pPr>
              <w:pStyle w:val="ListParagraph"/>
              <w:numPr>
                <w:ilvl w:val="0"/>
                <w:numId w:val="112"/>
              </w:numPr>
              <w:tabs>
                <w:tab w:val="left" w:pos="1860"/>
              </w:tabs>
              <w:spacing w:after="0" w:line="240" w:lineRule="auto"/>
              <w:jc w:val="both"/>
              <w:rPr>
                <w:rFonts w:ascii="Times New Roman" w:hAnsi="Times New Roman"/>
                <w:color w:val="000000" w:themeColor="text1"/>
                <w:sz w:val="20"/>
                <w:szCs w:val="20"/>
                <w:lang w:val="pt-BR" w:eastAsia="zh-CN"/>
              </w:rPr>
            </w:pPr>
            <w:r w:rsidRPr="003F710A">
              <w:rPr>
                <w:rFonts w:ascii="Times New Roman" w:eastAsia="Arial Unicode MS" w:hAnsi="Times New Roman"/>
                <w:color w:val="000000" w:themeColor="text1"/>
                <w:sz w:val="20"/>
                <w:szCs w:val="20"/>
                <w:shd w:val="clear" w:color="auto" w:fill="FFFFFF"/>
              </w:rPr>
              <w:t>Centrifugal blade angle</w:t>
            </w:r>
          </w:p>
          <w:p w14:paraId="0ADD0ACC" w14:textId="47E1DF3F" w:rsidR="00B52FF9" w:rsidRPr="00E34939" w:rsidRDefault="00B52FF9" w:rsidP="003F710A">
            <w:pPr>
              <w:tabs>
                <w:tab w:val="left" w:pos="1860"/>
              </w:tabs>
              <w:spacing w:after="0" w:line="240" w:lineRule="auto"/>
              <w:jc w:val="both"/>
              <w:rPr>
                <w:rFonts w:ascii="Times New Roman" w:eastAsia="Arial Unicode MS" w:hAnsi="Times New Roman"/>
                <w:color w:val="333333"/>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‘Centrifugal blade angle β</w:t>
            </w:r>
            <w:r w:rsidRPr="003F710A">
              <w:rPr>
                <w:rStyle w:val="subscript"/>
                <w:rFonts w:ascii="Times New Roman" w:eastAsia="Arial Unicode MS" w:hAnsi="Times New Roman"/>
                <w:color w:val="000000" w:themeColor="text1"/>
                <w:sz w:val="20"/>
                <w:szCs w:val="20"/>
                <w:shd w:val="clear" w:color="auto" w:fill="FFFFFF"/>
                <w:vertAlign w:val="subscript"/>
              </w:rPr>
              <w:t>2</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means the angle between the tangent to the outer circumference of the outer circle, as defined by the trailing edge of the blades, and a line bisecting the trailing edge of the blade. To consider blade designs that have a rapid change of angle at the trailing edge, the angle is the arithmetic mean along 50 % of the trailing length of the blade. The trailing edge of the blade is the edge at the tip of the blade at the outlet of the impeller. A centrifugal impeller is defined as ‘backward curved’ if 0° &lt; β</w:t>
            </w:r>
            <w:r w:rsidRPr="003F710A">
              <w:rPr>
                <w:rStyle w:val="subscript"/>
                <w:rFonts w:ascii="Times New Roman" w:eastAsia="Arial Unicode MS" w:hAnsi="Times New Roman"/>
                <w:color w:val="000000" w:themeColor="text1"/>
                <w:sz w:val="20"/>
                <w:szCs w:val="20"/>
                <w:shd w:val="clear" w:color="auto" w:fill="FFFFFF"/>
                <w:vertAlign w:val="subscript"/>
              </w:rPr>
              <w:t>2</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 50°, ‘backward inclined’ if 50° &lt; β</w:t>
            </w:r>
            <w:r w:rsidRPr="003F710A">
              <w:rPr>
                <w:rStyle w:val="subscript"/>
                <w:rFonts w:ascii="Times New Roman" w:eastAsia="Arial Unicode MS" w:hAnsi="Times New Roman"/>
                <w:color w:val="000000" w:themeColor="text1"/>
                <w:sz w:val="20"/>
                <w:szCs w:val="20"/>
                <w:shd w:val="clear" w:color="auto" w:fill="FFFFFF"/>
                <w:vertAlign w:val="subscript"/>
              </w:rPr>
              <w:t>2</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 90° and ‘forward-curved’ if β</w:t>
            </w:r>
            <w:r w:rsidRPr="003F710A">
              <w:rPr>
                <w:rStyle w:val="subscript"/>
                <w:rFonts w:ascii="Times New Roman" w:eastAsia="Arial Unicode MS" w:hAnsi="Times New Roman"/>
                <w:color w:val="000000" w:themeColor="text1"/>
                <w:sz w:val="20"/>
                <w:szCs w:val="20"/>
                <w:shd w:val="clear" w:color="auto" w:fill="FFFFFF"/>
                <w:vertAlign w:val="subscript"/>
              </w:rPr>
              <w:t>2</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&gt; 90°.</w:t>
            </w:r>
          </w:p>
          <w:p w14:paraId="3097A9CF" w14:textId="43E20450" w:rsidR="00B52FF9" w:rsidRPr="00E34939" w:rsidRDefault="00B52FF9" w:rsidP="006C4EEC">
            <w:pPr>
              <w:tabs>
                <w:tab w:val="left" w:pos="1860"/>
              </w:tabs>
              <w:spacing w:after="0" w:line="240" w:lineRule="auto"/>
              <w:rPr>
                <w:rFonts w:ascii="Times New Roman" w:hAnsi="Times New Roman"/>
                <w:sz w:val="20"/>
                <w:szCs w:val="20"/>
                <w:lang w:val="pt-BR" w:eastAsia="zh-CN"/>
              </w:rPr>
            </w:pPr>
            <w:r w:rsidRPr="00E34939">
              <w:rPr>
                <w:rFonts w:ascii="Times New Roman" w:hAnsi="Times New Roman"/>
                <w:noProof/>
                <w:sz w:val="20"/>
                <w:szCs w:val="20"/>
              </w:rPr>
              <w:drawing>
                <wp:inline distT="0" distB="0" distL="0" distR="0" wp14:anchorId="77D8D972" wp14:editId="0E4338AD">
                  <wp:extent cx="1441450" cy="431800"/>
                  <wp:effectExtent l="0" t="0" r="6350" b="0"/>
                  <wp:docPr id="1293643744"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1450" cy="431800"/>
                          </a:xfrm>
                          <a:prstGeom prst="rect">
                            <a:avLst/>
                          </a:prstGeom>
                          <a:noFill/>
                          <a:ln>
                            <a:noFill/>
                          </a:ln>
                        </pic:spPr>
                      </pic:pic>
                    </a:graphicData>
                  </a:graphic>
                </wp:inline>
              </w:drawing>
            </w:r>
          </w:p>
          <w:p w14:paraId="4062D0B8" w14:textId="05673CEA" w:rsidR="00B52FF9" w:rsidRPr="00E34939" w:rsidRDefault="00B52FF9" w:rsidP="006C4EEC">
            <w:pPr>
              <w:pStyle w:val="ListParagraph"/>
              <w:numPr>
                <w:ilvl w:val="0"/>
                <w:numId w:val="112"/>
              </w:numPr>
              <w:tabs>
                <w:tab w:val="left" w:pos="1860"/>
              </w:tabs>
              <w:spacing w:after="0" w:line="240" w:lineRule="auto"/>
              <w:rPr>
                <w:rFonts w:ascii="Times New Roman" w:hAnsi="Times New Roman"/>
                <w:sz w:val="20"/>
                <w:szCs w:val="20"/>
                <w:lang w:val="pt-BR" w:eastAsia="zh-CN"/>
              </w:rPr>
            </w:pPr>
            <w:r w:rsidRPr="00E34939">
              <w:rPr>
                <w:rFonts w:ascii="Times New Roman" w:eastAsia="Arial Unicode MS" w:hAnsi="Times New Roman"/>
                <w:color w:val="333333"/>
                <w:sz w:val="20"/>
                <w:szCs w:val="20"/>
                <w:shd w:val="clear" w:color="auto" w:fill="FFFFFF"/>
              </w:rPr>
              <w:t>Fan efficiency</w:t>
            </w:r>
          </w:p>
          <w:p w14:paraId="5D9C053E" w14:textId="2BADCFFC"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lang w:val="ru-RU"/>
              </w:rPr>
              <w:t>6.</w:t>
            </w:r>
            <w:r w:rsidRPr="003F710A">
              <w:rPr>
                <w:rFonts w:ascii="Times New Roman" w:eastAsia="Arial Unicode MS" w:hAnsi="Times New Roman"/>
                <w:color w:val="000000" w:themeColor="text1"/>
                <w:sz w:val="20"/>
                <w:szCs w:val="20"/>
                <w:shd w:val="clear" w:color="auto" w:fill="FFFFFF"/>
                <w:lang w:val="ro-RO"/>
              </w:rPr>
              <w:t xml:space="preserve">1 </w:t>
            </w:r>
            <w:r w:rsidRPr="003F710A">
              <w:rPr>
                <w:rFonts w:ascii="Times New Roman" w:eastAsia="Arial Unicode MS" w:hAnsi="Times New Roman"/>
                <w:color w:val="000000" w:themeColor="text1"/>
                <w:sz w:val="20"/>
                <w:szCs w:val="20"/>
                <w:shd w:val="clear" w:color="auto" w:fill="FFFFFF"/>
              </w:rPr>
              <w:t>Fans, other than jet fans</w:t>
            </w:r>
          </w:p>
          <w:p w14:paraId="0A2924E8" w14:textId="4EDA2D72"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The fan efficiency is calculated as follows:</w:t>
            </w:r>
          </w:p>
          <w:p w14:paraId="64F0A809" w14:textId="25670576" w:rsidR="00B52FF9" w:rsidRPr="003F710A" w:rsidRDefault="003F710A" w:rsidP="003F710A">
            <w:pPr>
              <w:tabs>
                <w:tab w:val="left" w:pos="1860"/>
              </w:tabs>
              <w:spacing w:after="0" w:line="240" w:lineRule="auto"/>
              <w:jc w:val="both"/>
              <w:rPr>
                <w:rStyle w:val="subscript"/>
                <w:rFonts w:ascii="Times New Roman" w:eastAsia="Arial Unicode MS" w:hAnsi="Times New Roman"/>
                <w:color w:val="000000" w:themeColor="text1"/>
                <w:sz w:val="20"/>
                <w:szCs w:val="20"/>
                <w:shd w:val="clear" w:color="auto" w:fill="FFFFFF"/>
                <w:vertAlign w:val="subscript"/>
              </w:rPr>
            </w:pPr>
            <w:r w:rsidRPr="003F710A">
              <w:rPr>
                <w:rStyle w:val="italics"/>
                <w:rFonts w:ascii="Times New Roman" w:eastAsia="Arial Unicode MS" w:hAnsi="Times New Roman"/>
                <w:i/>
                <w:iCs/>
                <w:color w:val="000000" w:themeColor="text1"/>
                <w:sz w:val="20"/>
                <w:szCs w:val="20"/>
                <w:shd w:val="clear" w:color="auto" w:fill="FFFFFF"/>
              </w:rPr>
              <w:t>Η</w:t>
            </w:r>
            <w:r w:rsidRPr="003F710A">
              <w:rPr>
                <w:rFonts w:ascii="Times New Roman" w:eastAsia="Arial Unicode MS" w:hAnsi="Times New Roman"/>
                <w:color w:val="000000" w:themeColor="text1"/>
                <w:sz w:val="20"/>
                <w:szCs w:val="20"/>
                <w:shd w:val="clear" w:color="auto" w:fill="FFFFFF"/>
              </w:rPr>
              <w:t xml:space="preserve"> </w:t>
            </w:r>
            <w:r w:rsidR="00B52FF9" w:rsidRPr="003F710A">
              <w:rPr>
                <w:rFonts w:ascii="Times New Roman" w:eastAsia="Arial Unicode MS" w:hAnsi="Times New Roman"/>
                <w:color w:val="000000" w:themeColor="text1"/>
                <w:sz w:val="20"/>
                <w:szCs w:val="20"/>
                <w:shd w:val="clear" w:color="auto" w:fill="FFFFFF"/>
              </w:rPr>
              <w:t>=</w:t>
            </w:r>
            <w:r w:rsidRPr="003F710A">
              <w:rPr>
                <w:rFonts w:ascii="Times New Roman" w:eastAsia="Arial Unicode MS" w:hAnsi="Times New Roman"/>
                <w:color w:val="000000" w:themeColor="text1"/>
                <w:sz w:val="20"/>
                <w:szCs w:val="20"/>
                <w:shd w:val="clear" w:color="auto" w:fill="FFFFFF"/>
              </w:rPr>
              <w:t xml:space="preserve"> </w:t>
            </w:r>
            <w:r w:rsidR="00B52FF9" w:rsidRPr="003F710A">
              <w:rPr>
                <w:rStyle w:val="italics"/>
                <w:rFonts w:ascii="Times New Roman" w:eastAsia="Arial Unicode MS" w:hAnsi="Times New Roman"/>
                <w:i/>
                <w:iCs/>
                <w:color w:val="000000" w:themeColor="text1"/>
                <w:sz w:val="20"/>
                <w:szCs w:val="20"/>
                <w:shd w:val="clear" w:color="auto" w:fill="FFFFFF"/>
              </w:rPr>
              <w:t>C</w:t>
            </w:r>
            <w:r w:rsidR="00B52FF9" w:rsidRPr="003F710A">
              <w:rPr>
                <w:rStyle w:val="subscript"/>
                <w:rFonts w:ascii="Times New Roman" w:eastAsia="Arial Unicode MS" w:hAnsi="Times New Roman"/>
                <w:color w:val="000000" w:themeColor="text1"/>
                <w:sz w:val="20"/>
                <w:szCs w:val="20"/>
                <w:shd w:val="clear" w:color="auto" w:fill="FFFFFF"/>
                <w:vertAlign w:val="subscript"/>
              </w:rPr>
              <w:t>p</w:t>
            </w:r>
            <w:r w:rsidRPr="003F710A">
              <w:rPr>
                <w:rFonts w:ascii="Times New Roman" w:eastAsia="Arial Unicode MS" w:hAnsi="Times New Roman"/>
                <w:color w:val="000000" w:themeColor="text1"/>
                <w:sz w:val="20"/>
                <w:szCs w:val="20"/>
                <w:shd w:val="clear" w:color="auto" w:fill="FFFFFF"/>
              </w:rPr>
              <w:t xml:space="preserve"> </w:t>
            </w:r>
            <w:r w:rsidR="00B52FF9" w:rsidRPr="003F710A">
              <w:rPr>
                <w:rFonts w:ascii="Times New Roman" w:eastAsia="Arial Unicode MS" w:hAnsi="Times New Roman"/>
                <w:color w:val="000000" w:themeColor="text1"/>
                <w:sz w:val="20"/>
                <w:szCs w:val="20"/>
                <w:shd w:val="clear" w:color="auto" w:fill="FFFFFF"/>
              </w:rPr>
              <w:t>•</w:t>
            </w:r>
            <w:r w:rsidRPr="003F710A">
              <w:rPr>
                <w:rFonts w:ascii="Times New Roman" w:eastAsia="Arial Unicode MS" w:hAnsi="Times New Roman"/>
                <w:color w:val="000000" w:themeColor="text1"/>
                <w:sz w:val="20"/>
                <w:szCs w:val="20"/>
                <w:shd w:val="clear" w:color="auto" w:fill="FFFFFF"/>
              </w:rPr>
              <w:t xml:space="preserve"> </w:t>
            </w:r>
            <w:r w:rsidR="00B52FF9" w:rsidRPr="003F710A">
              <w:rPr>
                <w:rStyle w:val="italics"/>
                <w:rFonts w:ascii="Times New Roman" w:eastAsia="Arial Unicode MS" w:hAnsi="Times New Roman"/>
                <w:i/>
                <w:iCs/>
                <w:color w:val="000000" w:themeColor="text1"/>
                <w:sz w:val="20"/>
                <w:szCs w:val="20"/>
                <w:shd w:val="clear" w:color="auto" w:fill="FFFFFF"/>
              </w:rPr>
              <w:t>C</w:t>
            </w:r>
            <w:r w:rsidR="00B52FF9" w:rsidRPr="003F710A">
              <w:rPr>
                <w:rStyle w:val="subscript"/>
                <w:rFonts w:ascii="Times New Roman" w:eastAsia="Arial Unicode MS" w:hAnsi="Times New Roman"/>
                <w:color w:val="000000" w:themeColor="text1"/>
                <w:sz w:val="20"/>
                <w:szCs w:val="20"/>
                <w:shd w:val="clear" w:color="auto" w:fill="FFFFFF"/>
                <w:vertAlign w:val="subscript"/>
              </w:rPr>
              <w:t>c</w:t>
            </w:r>
            <w:r w:rsidRPr="003F710A">
              <w:rPr>
                <w:rFonts w:ascii="Times New Roman" w:eastAsia="Arial Unicode MS" w:hAnsi="Times New Roman"/>
                <w:color w:val="000000" w:themeColor="text1"/>
                <w:sz w:val="20"/>
                <w:szCs w:val="20"/>
                <w:shd w:val="clear" w:color="auto" w:fill="FFFFFF"/>
              </w:rPr>
              <w:t xml:space="preserve"> </w:t>
            </w:r>
            <w:r w:rsidR="00B52FF9" w:rsidRPr="003F710A">
              <w:rPr>
                <w:rFonts w:ascii="Times New Roman" w:eastAsia="Arial Unicode MS" w:hAnsi="Times New Roman"/>
                <w:color w:val="000000" w:themeColor="text1"/>
                <w:sz w:val="20"/>
                <w:szCs w:val="20"/>
                <w:shd w:val="clear" w:color="auto" w:fill="FFFFFF"/>
              </w:rPr>
              <w:t>•</w:t>
            </w:r>
            <w:r w:rsidRPr="003F710A">
              <w:rPr>
                <w:rFonts w:ascii="Times New Roman" w:eastAsia="Arial Unicode MS" w:hAnsi="Times New Roman"/>
                <w:color w:val="000000" w:themeColor="text1"/>
                <w:sz w:val="20"/>
                <w:szCs w:val="20"/>
                <w:shd w:val="clear" w:color="auto" w:fill="FFFFFF"/>
              </w:rPr>
              <w:t xml:space="preserve"> </w:t>
            </w:r>
            <w:r w:rsidR="00B52FF9" w:rsidRPr="003F710A">
              <w:rPr>
                <w:rStyle w:val="italics"/>
                <w:rFonts w:ascii="Times New Roman" w:eastAsia="Arial Unicode MS" w:hAnsi="Times New Roman"/>
                <w:i/>
                <w:iCs/>
                <w:color w:val="000000" w:themeColor="text1"/>
                <w:sz w:val="20"/>
                <w:szCs w:val="20"/>
                <w:shd w:val="clear" w:color="auto" w:fill="FFFFFF"/>
              </w:rPr>
              <w:t>C</w:t>
            </w:r>
            <w:r w:rsidRPr="003F710A">
              <w:rPr>
                <w:rFonts w:ascii="Times New Roman" w:eastAsia="Arial Unicode MS" w:hAnsi="Times New Roman"/>
                <w:color w:val="000000" w:themeColor="text1"/>
                <w:sz w:val="20"/>
                <w:szCs w:val="20"/>
                <w:shd w:val="clear" w:color="auto" w:fill="FFFFFF"/>
              </w:rPr>
              <w:t xml:space="preserve"> </w:t>
            </w:r>
            <w:r w:rsidR="00B52FF9" w:rsidRPr="003F710A">
              <w:rPr>
                <w:rStyle w:val="subscript"/>
                <w:rFonts w:ascii="Times New Roman" w:eastAsia="Arial Unicode MS" w:hAnsi="Times New Roman"/>
                <w:color w:val="000000" w:themeColor="text1"/>
                <w:sz w:val="20"/>
                <w:szCs w:val="20"/>
                <w:shd w:val="clear" w:color="auto" w:fill="FFFFFF"/>
                <w:vertAlign w:val="subscript"/>
              </w:rPr>
              <w:t>guard</w:t>
            </w:r>
            <w:r w:rsidRPr="003F710A">
              <w:rPr>
                <w:rFonts w:ascii="Times New Roman" w:eastAsia="Arial Unicode MS" w:hAnsi="Times New Roman"/>
                <w:color w:val="000000" w:themeColor="text1"/>
                <w:sz w:val="20"/>
                <w:szCs w:val="20"/>
                <w:shd w:val="clear" w:color="auto" w:fill="FFFFFF"/>
              </w:rPr>
              <w:t xml:space="preserve"> </w:t>
            </w:r>
            <w:r w:rsidR="00B52FF9" w:rsidRPr="003F710A">
              <w:rPr>
                <w:rFonts w:ascii="Times New Roman" w:eastAsia="Arial Unicode MS" w:hAnsi="Times New Roman"/>
                <w:color w:val="000000" w:themeColor="text1"/>
                <w:sz w:val="20"/>
                <w:szCs w:val="20"/>
                <w:shd w:val="clear" w:color="auto" w:fill="FFFFFF"/>
              </w:rPr>
              <w:t>• P</w:t>
            </w:r>
            <w:r w:rsidRPr="003F710A">
              <w:rPr>
                <w:rFonts w:ascii="Times New Roman" w:eastAsia="Arial Unicode MS" w:hAnsi="Times New Roman"/>
                <w:color w:val="000000" w:themeColor="text1"/>
                <w:sz w:val="20"/>
                <w:szCs w:val="20"/>
                <w:shd w:val="clear" w:color="auto" w:fill="FFFFFF"/>
              </w:rPr>
              <w:t xml:space="preserve"> </w:t>
            </w:r>
            <w:r w:rsidR="00B52FF9" w:rsidRPr="003F710A">
              <w:rPr>
                <w:rStyle w:val="subscript"/>
                <w:rFonts w:ascii="Times New Roman" w:eastAsia="Arial Unicode MS" w:hAnsi="Times New Roman"/>
                <w:color w:val="000000" w:themeColor="text1"/>
                <w:sz w:val="20"/>
                <w:szCs w:val="20"/>
                <w:shd w:val="clear" w:color="auto" w:fill="FFFFFF"/>
                <w:vertAlign w:val="subscript"/>
              </w:rPr>
              <w:t>u</w:t>
            </w:r>
            <w:r w:rsidR="00B52FF9" w:rsidRPr="003F710A">
              <w:rPr>
                <w:rFonts w:ascii="Times New Roman" w:eastAsia="Arial Unicode MS" w:hAnsi="Times New Roman"/>
                <w:color w:val="000000" w:themeColor="text1"/>
                <w:sz w:val="20"/>
                <w:szCs w:val="20"/>
                <w:shd w:val="clear" w:color="auto" w:fill="FFFFFF"/>
              </w:rPr>
              <w:t>/</w:t>
            </w:r>
            <w:r w:rsidR="00B52FF9" w:rsidRPr="003F710A">
              <w:rPr>
                <w:rStyle w:val="italics"/>
                <w:rFonts w:ascii="Times New Roman" w:eastAsia="Arial Unicode MS" w:hAnsi="Times New Roman"/>
                <w:i/>
                <w:iCs/>
                <w:color w:val="000000" w:themeColor="text1"/>
                <w:sz w:val="20"/>
                <w:szCs w:val="20"/>
                <w:shd w:val="clear" w:color="auto" w:fill="FFFFFF"/>
              </w:rPr>
              <w:t>P</w:t>
            </w:r>
            <w:r w:rsidR="00B52FF9" w:rsidRPr="003F710A">
              <w:rPr>
                <w:rStyle w:val="subscript"/>
                <w:rFonts w:ascii="Times New Roman" w:eastAsia="Arial Unicode MS" w:hAnsi="Times New Roman"/>
                <w:color w:val="000000" w:themeColor="text1"/>
                <w:sz w:val="20"/>
                <w:szCs w:val="20"/>
                <w:shd w:val="clear" w:color="auto" w:fill="FFFFFF"/>
                <w:vertAlign w:val="subscript"/>
              </w:rPr>
              <w:t>e</w:t>
            </w:r>
          </w:p>
          <w:p w14:paraId="71464C69" w14:textId="7CC43304"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where:</w:t>
            </w:r>
          </w:p>
          <w:p w14:paraId="3BF07F39" w14:textId="29B4587A" w:rsidR="00B52FF9" w:rsidRPr="003F710A" w:rsidRDefault="00B52FF9" w:rsidP="003F710A">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3F710A">
              <w:rPr>
                <w:rStyle w:val="italics"/>
                <w:rFonts w:ascii="Times New Roman" w:eastAsia="Arial Unicode MS" w:hAnsi="Times New Roman"/>
                <w:i/>
                <w:iCs/>
                <w:color w:val="000000" w:themeColor="text1"/>
                <w:sz w:val="20"/>
                <w:szCs w:val="20"/>
                <w:shd w:val="clear" w:color="auto" w:fill="FFFFFF"/>
              </w:rPr>
              <w:t>C</w:t>
            </w:r>
            <w:r w:rsidRPr="003F710A">
              <w:rPr>
                <w:rStyle w:val="subscript"/>
                <w:rFonts w:ascii="Times New Roman" w:eastAsia="Arial Unicode MS" w:hAnsi="Times New Roman"/>
                <w:color w:val="000000" w:themeColor="text1"/>
                <w:sz w:val="20"/>
                <w:szCs w:val="20"/>
                <w:shd w:val="clear" w:color="auto" w:fill="FFFFFF"/>
                <w:vertAlign w:val="subscript"/>
              </w:rPr>
              <w:t>p</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 xml:space="preserve">is a correction factor for power conversion losses with a value of 0,9 for fans equipped with a DC motor with a rated voltage lower than 100 V when the converter transforming AC </w:t>
            </w:r>
            <w:r w:rsidRPr="003F710A">
              <w:rPr>
                <w:rFonts w:ascii="Times New Roman" w:eastAsia="Arial Unicode MS" w:hAnsi="Times New Roman"/>
                <w:color w:val="000000" w:themeColor="text1"/>
                <w:sz w:val="20"/>
                <w:szCs w:val="20"/>
                <w:shd w:val="clear" w:color="auto" w:fill="FFFFFF"/>
              </w:rPr>
              <w:lastRenderedPageBreak/>
              <w:t>into DC is not part of the fan, and 1,0 otherwise;</w:t>
            </w:r>
          </w:p>
          <w:p w14:paraId="5AE8162B" w14:textId="0DA90F4C" w:rsidR="00B52FF9" w:rsidRPr="00E34939" w:rsidRDefault="00B52FF9" w:rsidP="006C4EEC">
            <w:pPr>
              <w:tabs>
                <w:tab w:val="left" w:pos="1860"/>
              </w:tabs>
              <w:spacing w:after="0" w:line="240" w:lineRule="auto"/>
              <w:rPr>
                <w:rFonts w:ascii="Times New Roman" w:hAnsi="Times New Roman"/>
                <w:sz w:val="20"/>
                <w:szCs w:val="20"/>
              </w:rPr>
            </w:pPr>
            <w:hyperlink r:id="rId43" w:tooltip="32025R2481: REPLACED" w:history="1">
              <w:r w:rsidRPr="00E34939">
                <w:rPr>
                  <w:rStyle w:val="Hyperlink"/>
                  <w:rFonts w:ascii="Times New Roman" w:eastAsia="Arial Unicode MS" w:hAnsi="Times New Roman"/>
                  <w:b/>
                  <w:bCs/>
                  <w:color w:val="0E47CB"/>
                  <w:sz w:val="20"/>
                  <w:szCs w:val="20"/>
                  <w:shd w:val="clear" w:color="auto" w:fill="FFFFFF"/>
                </w:rPr>
                <w:t>▼M1</w:t>
              </w:r>
            </w:hyperlink>
          </w:p>
          <w:p w14:paraId="554A91E6" w14:textId="208DAD98" w:rsidR="00B52FF9" w:rsidRPr="003F710A" w:rsidRDefault="00B52FF9" w:rsidP="006C4EEC">
            <w:pPr>
              <w:tabs>
                <w:tab w:val="left" w:pos="1860"/>
              </w:tabs>
              <w:spacing w:after="0" w:line="240" w:lineRule="auto"/>
              <w:rPr>
                <w:rFonts w:ascii="Times New Roman" w:eastAsia="Arial Unicode MS" w:hAnsi="Times New Roman"/>
                <w:color w:val="000000" w:themeColor="text1"/>
                <w:sz w:val="20"/>
                <w:szCs w:val="20"/>
                <w:shd w:val="clear" w:color="auto" w:fill="FFFFFF"/>
              </w:rPr>
            </w:pPr>
            <w:r w:rsidRPr="003F710A">
              <w:rPr>
                <w:rFonts w:ascii="Times New Roman" w:eastAsia="Arial Unicode MS" w:hAnsi="Times New Roman"/>
                <w:color w:val="000000" w:themeColor="text1"/>
                <w:sz w:val="20"/>
                <w:szCs w:val="20"/>
                <w:shd w:val="clear" w:color="auto" w:fill="FFFFFF"/>
              </w:rPr>
              <w:t>C</w:t>
            </w:r>
            <w:r w:rsidRPr="003F710A">
              <w:rPr>
                <w:rStyle w:val="subscript"/>
                <w:rFonts w:ascii="Times New Roman" w:eastAsia="Arial Unicode MS" w:hAnsi="Times New Roman"/>
                <w:color w:val="000000" w:themeColor="text1"/>
                <w:sz w:val="20"/>
                <w:szCs w:val="20"/>
                <w:shd w:val="clear" w:color="auto" w:fill="FFFFFF"/>
                <w:vertAlign w:val="subscript"/>
              </w:rPr>
              <w:t>c</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is a correction factor for part load compensation with one of the following values, as a function of the electric input power P</w:t>
            </w:r>
            <w:r w:rsidRPr="003F710A">
              <w:rPr>
                <w:rStyle w:val="subscript"/>
                <w:rFonts w:ascii="Times New Roman" w:eastAsia="Arial Unicode MS" w:hAnsi="Times New Roman"/>
                <w:color w:val="000000" w:themeColor="text1"/>
                <w:sz w:val="20"/>
                <w:szCs w:val="20"/>
                <w:shd w:val="clear" w:color="auto" w:fill="FFFFFF"/>
                <w:vertAlign w:val="subscript"/>
              </w:rPr>
              <w:t>e</w:t>
            </w:r>
            <w:r w:rsidR="003F710A" w:rsidRPr="003F710A">
              <w:rPr>
                <w:rFonts w:ascii="Times New Roman" w:eastAsia="Arial Unicode MS" w:hAnsi="Times New Roman"/>
                <w:color w:val="000000" w:themeColor="text1"/>
                <w:sz w:val="20"/>
                <w:szCs w:val="20"/>
                <w:shd w:val="clear" w:color="auto" w:fill="FFFFFF"/>
              </w:rPr>
              <w:t xml:space="preserve"> </w:t>
            </w:r>
            <w:r w:rsidRPr="003F710A">
              <w:rPr>
                <w:rFonts w:ascii="Times New Roman" w:eastAsia="Arial Unicode MS" w:hAnsi="Times New Roman"/>
                <w:color w:val="000000" w:themeColor="text1"/>
                <w:sz w:val="20"/>
                <w:szCs w:val="20"/>
                <w:shd w:val="clear" w:color="auto" w:fill="FFFFFF"/>
              </w:rPr>
              <w:t>(expressed in kW):</w:t>
            </w:r>
          </w:p>
          <w:p w14:paraId="46E6CE2D" w14:textId="75B8980F" w:rsidR="00B52FF9" w:rsidRPr="00E34939" w:rsidRDefault="00B52FF9" w:rsidP="006C4EEC">
            <w:pPr>
              <w:tabs>
                <w:tab w:val="left" w:pos="1860"/>
              </w:tabs>
              <w:spacing w:after="0" w:line="240" w:lineRule="auto"/>
              <w:rPr>
                <w:rFonts w:ascii="Times New Roman" w:hAnsi="Times New Roman"/>
                <w:sz w:val="20"/>
                <w:szCs w:val="20"/>
              </w:rPr>
            </w:pPr>
            <w:hyperlink r:id="rId44" w:tooltip="32024R1834" w:history="1">
              <w:r w:rsidRPr="00E34939">
                <w:rPr>
                  <w:rStyle w:val="Hyperlink"/>
                  <w:rFonts w:ascii="Times New Roman" w:eastAsia="Arial Unicode MS" w:hAnsi="Times New Roman"/>
                  <w:b/>
                  <w:bCs/>
                  <w:color w:val="0E47CB"/>
                  <w:sz w:val="20"/>
                  <w:szCs w:val="20"/>
                  <w:shd w:val="clear" w:color="auto" w:fill="FFFFFF"/>
                </w:rPr>
                <w:t>▼B</w:t>
              </w:r>
            </w:hyperlink>
          </w:p>
          <w:p w14:paraId="43962989" w14:textId="70D63123"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lang w:val="en-US"/>
              </w:rPr>
              <w:t xml:space="preserve">- </w:t>
            </w:r>
            <w:r w:rsidRPr="00555358">
              <w:rPr>
                <w:rStyle w:val="italics"/>
                <w:rFonts w:ascii="Times New Roman" w:eastAsia="Arial Unicode MS" w:hAnsi="Times New Roman"/>
                <w:i/>
                <w:iCs/>
                <w:color w:val="000000" w:themeColor="text1"/>
                <w:sz w:val="20"/>
                <w:szCs w:val="20"/>
                <w:shd w:val="clear" w:color="auto" w:fill="FFFFFF"/>
              </w:rPr>
              <w:t>C</w:t>
            </w:r>
            <w:r w:rsidRPr="00555358">
              <w:rPr>
                <w:rStyle w:val="subscript"/>
                <w:rFonts w:ascii="Times New Roman" w:eastAsia="Arial Unicode MS" w:hAnsi="Times New Roman"/>
                <w:color w:val="000000" w:themeColor="text1"/>
                <w:sz w:val="20"/>
                <w:szCs w:val="20"/>
                <w:shd w:val="clear" w:color="auto" w:fill="FFFFFF"/>
                <w:vertAlign w:val="subscript"/>
              </w:rPr>
              <w:t>c</w:t>
            </w:r>
            <w:r w:rsidR="003F710A" w:rsidRPr="00555358">
              <w:rPr>
                <w:color w:val="000000" w:themeColor="text1"/>
              </w:rPr>
              <w:t xml:space="preserve"> </w:t>
            </w:r>
            <w:r w:rsidRPr="00555358">
              <w:rPr>
                <w:rFonts w:ascii="Times New Roman" w:eastAsia="Arial Unicode MS" w:hAnsi="Times New Roman"/>
                <w:color w:val="000000" w:themeColor="text1"/>
                <w:sz w:val="20"/>
                <w:szCs w:val="20"/>
                <w:shd w:val="clear" w:color="auto" w:fill="FFFFFF"/>
              </w:rPr>
              <w:t>= 1 for a fan without a variable speed drive;</w:t>
            </w:r>
          </w:p>
          <w:p w14:paraId="3051106E" w14:textId="77777777" w:rsidR="00555358" w:rsidRPr="00555358" w:rsidRDefault="00B52FF9" w:rsidP="00555358">
            <w:pPr>
              <w:tabs>
                <w:tab w:val="left" w:pos="1860"/>
              </w:tabs>
              <w:spacing w:after="0" w:line="240" w:lineRule="auto"/>
              <w:jc w:val="both"/>
              <w:rPr>
                <w:rFonts w:ascii="Times New Roman" w:eastAsia="Arial Unicode MS" w:hAnsi="Times New Roman"/>
                <w:i/>
                <w:iCs/>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lang w:val="en-US"/>
              </w:rPr>
              <w:t xml:space="preserve">- </w:t>
            </w:r>
            <w:r w:rsidRPr="00555358">
              <w:rPr>
                <w:rStyle w:val="italics"/>
                <w:rFonts w:ascii="Times New Roman" w:eastAsia="Arial Unicode MS" w:hAnsi="Times New Roman"/>
                <w:i/>
                <w:iCs/>
                <w:color w:val="000000" w:themeColor="text1"/>
                <w:sz w:val="20"/>
                <w:szCs w:val="20"/>
                <w:shd w:val="clear" w:color="auto" w:fill="FFFFFF"/>
              </w:rPr>
              <w:t>C</w:t>
            </w:r>
            <w:r w:rsidRPr="00555358">
              <w:rPr>
                <w:rStyle w:val="subscript"/>
                <w:rFonts w:ascii="Times New Roman" w:eastAsia="Arial Unicode MS" w:hAnsi="Times New Roman"/>
                <w:color w:val="000000" w:themeColor="text1"/>
                <w:sz w:val="20"/>
                <w:szCs w:val="20"/>
                <w:shd w:val="clear" w:color="auto" w:fill="FFFFFF"/>
                <w:vertAlign w:val="subscript"/>
              </w:rPr>
              <w:t>c</w:t>
            </w:r>
            <w:r w:rsidR="003F710A" w:rsidRPr="00555358">
              <w:rPr>
                <w:color w:val="000000" w:themeColor="text1"/>
              </w:rPr>
              <w:t xml:space="preserve"> </w:t>
            </w:r>
            <w:r w:rsidRPr="00555358">
              <w:rPr>
                <w:rFonts w:ascii="Times New Roman" w:eastAsia="Arial Unicode MS" w:hAnsi="Times New Roman"/>
                <w:color w:val="000000" w:themeColor="text1"/>
                <w:sz w:val="20"/>
                <w:szCs w:val="20"/>
                <w:shd w:val="clear" w:color="auto" w:fill="FFFFFF"/>
              </w:rPr>
              <w:t>= 1,04 for a fan with a variable speed drive and</w:t>
            </w:r>
            <w:r w:rsidR="003F710A" w:rsidRPr="00555358">
              <w:rPr>
                <w:rFonts w:ascii="Times New Roman" w:eastAsia="Arial Unicode MS" w:hAnsi="Times New Roman"/>
                <w:color w:val="000000" w:themeColor="text1"/>
                <w:sz w:val="20"/>
                <w:szCs w:val="20"/>
                <w:shd w:val="clear" w:color="auto" w:fill="FFFFFF"/>
              </w:rPr>
              <w:t xml:space="preserve"> </w:t>
            </w:r>
            <w:r w:rsidRPr="00555358">
              <w:rPr>
                <w:rStyle w:val="italics"/>
                <w:rFonts w:ascii="Times New Roman" w:eastAsia="Arial Unicode MS" w:hAnsi="Times New Roman"/>
                <w:i/>
                <w:iCs/>
                <w:color w:val="000000" w:themeColor="text1"/>
                <w:sz w:val="20"/>
                <w:szCs w:val="20"/>
                <w:shd w:val="clear" w:color="auto" w:fill="FFFFFF"/>
              </w:rPr>
              <w:t>P</w:t>
            </w:r>
            <w:r w:rsidR="003F710A" w:rsidRPr="00555358">
              <w:rPr>
                <w:rFonts w:ascii="Times New Roman" w:eastAsia="Arial Unicode MS" w:hAnsi="Times New Roman"/>
                <w:color w:val="000000" w:themeColor="text1"/>
                <w:sz w:val="20"/>
                <w:szCs w:val="20"/>
                <w:shd w:val="clear" w:color="auto" w:fill="FFFFFF"/>
              </w:rPr>
              <w:t xml:space="preserve"> </w:t>
            </w:r>
            <w:r w:rsidRPr="00555358">
              <w:rPr>
                <w:rStyle w:val="subscript"/>
                <w:rFonts w:ascii="Times New Roman" w:eastAsia="Arial Unicode MS" w:hAnsi="Times New Roman"/>
                <w:color w:val="000000" w:themeColor="text1"/>
                <w:sz w:val="20"/>
                <w:szCs w:val="20"/>
                <w:shd w:val="clear" w:color="auto" w:fill="FFFFFF"/>
                <w:vertAlign w:val="subscript"/>
              </w:rPr>
              <w:t>e</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 xml:space="preserve">≥ 5 kW and where this </w:t>
            </w:r>
            <w:r w:rsidRPr="00E34939">
              <w:rPr>
                <w:rFonts w:ascii="Times New Roman" w:eastAsia="Arial Unicode MS" w:hAnsi="Times New Roman"/>
                <w:color w:val="333333"/>
                <w:sz w:val="20"/>
                <w:szCs w:val="20"/>
                <w:shd w:val="clear" w:color="auto" w:fill="FFFFFF"/>
              </w:rPr>
              <w:t>v</w:t>
            </w:r>
            <w:r w:rsidRPr="00555358">
              <w:rPr>
                <w:rFonts w:ascii="Times New Roman" w:eastAsia="Arial Unicode MS" w:hAnsi="Times New Roman"/>
                <w:color w:val="000000" w:themeColor="text1"/>
                <w:sz w:val="20"/>
                <w:szCs w:val="20"/>
                <w:shd w:val="clear" w:color="auto" w:fill="FFFFFF"/>
              </w:rPr>
              <w:t>ariable speed drive is included in the fan conformity assessment;</w:t>
            </w:r>
          </w:p>
          <w:p w14:paraId="3C0FB336" w14:textId="6F87BA94" w:rsidR="00B52FF9" w:rsidRPr="00555358" w:rsidRDefault="00555358"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lang w:val="en-US"/>
              </w:rPr>
              <w:t xml:space="preserve"> </w:t>
            </w:r>
            <w:r w:rsidR="00B52FF9" w:rsidRPr="00555358">
              <w:rPr>
                <w:rStyle w:val="italics"/>
                <w:rFonts w:ascii="Times New Roman" w:eastAsia="Arial Unicode MS" w:hAnsi="Times New Roman"/>
                <w:i/>
                <w:iCs/>
                <w:color w:val="000000" w:themeColor="text1"/>
                <w:sz w:val="20"/>
                <w:szCs w:val="20"/>
                <w:shd w:val="clear" w:color="auto" w:fill="FFFFFF"/>
                <w:lang w:val="en-US"/>
              </w:rPr>
              <w:t xml:space="preserve">- </w:t>
            </w:r>
            <w:r w:rsidR="00B52FF9" w:rsidRPr="00555358">
              <w:rPr>
                <w:rStyle w:val="italics"/>
                <w:rFonts w:ascii="Times New Roman" w:eastAsia="Arial Unicode MS" w:hAnsi="Times New Roman"/>
                <w:i/>
                <w:iCs/>
                <w:color w:val="000000" w:themeColor="text1"/>
                <w:sz w:val="20"/>
                <w:szCs w:val="20"/>
                <w:shd w:val="clear" w:color="auto" w:fill="FFFFFF"/>
              </w:rPr>
              <w:t>C</w:t>
            </w:r>
            <w:r w:rsidR="00B52FF9" w:rsidRPr="00555358">
              <w:rPr>
                <w:rStyle w:val="subscript"/>
                <w:rFonts w:ascii="Times New Roman" w:eastAsia="Arial Unicode MS" w:hAnsi="Times New Roman"/>
                <w:color w:val="000000" w:themeColor="text1"/>
                <w:sz w:val="20"/>
                <w:szCs w:val="20"/>
                <w:shd w:val="clear" w:color="auto" w:fill="FFFFFF"/>
                <w:vertAlign w:val="subscript"/>
              </w:rPr>
              <w:t>c</w:t>
            </w:r>
            <w:r w:rsidR="00B52FF9" w:rsidRPr="00555358">
              <w:rPr>
                <w:rFonts w:ascii="Times New Roman" w:eastAsia="Arial Unicode MS" w:hAnsi="Times New Roman"/>
                <w:color w:val="000000" w:themeColor="text1"/>
                <w:sz w:val="20"/>
                <w:szCs w:val="20"/>
                <w:shd w:val="clear" w:color="auto" w:fill="FFFFFF"/>
              </w:rPr>
              <w:t>= 1 + 0,0812 (</w:t>
            </w:r>
            <w:r w:rsidR="00B52FF9" w:rsidRPr="00555358">
              <w:rPr>
                <w:rStyle w:val="italics"/>
                <w:rFonts w:ascii="Times New Roman" w:eastAsia="Arial Unicode MS" w:hAnsi="Times New Roman"/>
                <w:i/>
                <w:iCs/>
                <w:color w:val="000000" w:themeColor="text1"/>
                <w:sz w:val="20"/>
                <w:szCs w:val="20"/>
                <w:shd w:val="clear" w:color="auto" w:fill="FFFFFF"/>
              </w:rPr>
              <w:t>P</w:t>
            </w:r>
            <w:r w:rsidR="00B52FF9" w:rsidRPr="00555358">
              <w:rPr>
                <w:rStyle w:val="subscript"/>
                <w:rFonts w:ascii="Times New Roman" w:eastAsia="Arial Unicode MS" w:hAnsi="Times New Roman"/>
                <w:color w:val="000000" w:themeColor="text1"/>
                <w:sz w:val="20"/>
                <w:szCs w:val="20"/>
                <w:shd w:val="clear" w:color="auto" w:fill="FFFFFF"/>
                <w:vertAlign w:val="subscript"/>
              </w:rPr>
              <w:t>e</w:t>
            </w:r>
            <w:r w:rsidR="00B52FF9" w:rsidRPr="00555358">
              <w:rPr>
                <w:rFonts w:ascii="Times New Roman" w:eastAsia="Arial Unicode MS" w:hAnsi="Times New Roman"/>
                <w:color w:val="000000" w:themeColor="text1"/>
                <w:sz w:val="20"/>
                <w:szCs w:val="20"/>
                <w:shd w:val="clear" w:color="auto" w:fill="FFFFFF"/>
              </w:rPr>
              <w:t>)</w:t>
            </w:r>
            <w:r w:rsidR="00B52FF9" w:rsidRPr="00555358">
              <w:rPr>
                <w:rStyle w:val="superscript"/>
                <w:rFonts w:ascii="Times New Roman" w:eastAsia="Arial Unicode MS" w:hAnsi="Times New Roman"/>
                <w:color w:val="000000" w:themeColor="text1"/>
                <w:sz w:val="20"/>
                <w:szCs w:val="20"/>
                <w:shd w:val="clear" w:color="auto" w:fill="FFFFFF"/>
                <w:vertAlign w:val="superscript"/>
              </w:rPr>
              <w:t>–0,5</w:t>
            </w:r>
            <w:r w:rsidRPr="00555358">
              <w:rPr>
                <w:rFonts w:ascii="Times New Roman" w:eastAsia="Arial Unicode MS" w:hAnsi="Times New Roman"/>
                <w:color w:val="000000" w:themeColor="text1"/>
                <w:sz w:val="20"/>
                <w:szCs w:val="20"/>
                <w:shd w:val="clear" w:color="auto" w:fill="FFFFFF"/>
              </w:rPr>
              <w:t xml:space="preserve"> </w:t>
            </w:r>
            <w:r w:rsidR="00B52FF9" w:rsidRPr="00555358">
              <w:rPr>
                <w:rFonts w:ascii="Times New Roman" w:eastAsia="Arial Unicode MS" w:hAnsi="Times New Roman"/>
                <w:color w:val="000000" w:themeColor="text1"/>
                <w:sz w:val="20"/>
                <w:szCs w:val="20"/>
                <w:shd w:val="clear" w:color="auto" w:fill="FFFFFF"/>
              </w:rPr>
              <w:t>for a fan with a variable speed drive and</w:t>
            </w:r>
            <w:r>
              <w:rPr>
                <w:rFonts w:ascii="Times New Roman" w:eastAsia="Arial Unicode MS" w:hAnsi="Times New Roman"/>
                <w:color w:val="000000" w:themeColor="text1"/>
                <w:sz w:val="20"/>
                <w:szCs w:val="20"/>
                <w:shd w:val="clear" w:color="auto" w:fill="FFFFFF"/>
              </w:rPr>
              <w:t xml:space="preserve"> </w:t>
            </w:r>
            <w:r w:rsidR="00B52FF9" w:rsidRPr="00555358">
              <w:rPr>
                <w:rStyle w:val="italics"/>
                <w:rFonts w:ascii="Times New Roman" w:eastAsia="Arial Unicode MS" w:hAnsi="Times New Roman"/>
                <w:i/>
                <w:iCs/>
                <w:color w:val="000000" w:themeColor="text1"/>
                <w:sz w:val="20"/>
                <w:szCs w:val="20"/>
                <w:shd w:val="clear" w:color="auto" w:fill="FFFFFF"/>
              </w:rPr>
              <w:t>P</w:t>
            </w:r>
            <w:r w:rsidR="00B52FF9" w:rsidRPr="00555358">
              <w:rPr>
                <w:rStyle w:val="subscript"/>
                <w:rFonts w:ascii="Times New Roman" w:eastAsia="Arial Unicode MS" w:hAnsi="Times New Roman"/>
                <w:color w:val="000000" w:themeColor="text1"/>
                <w:sz w:val="20"/>
                <w:szCs w:val="20"/>
                <w:shd w:val="clear" w:color="auto" w:fill="FFFFFF"/>
                <w:vertAlign w:val="subscript"/>
              </w:rPr>
              <w:t>e</w:t>
            </w:r>
            <w:r w:rsidR="00B52FF9" w:rsidRPr="00555358">
              <w:rPr>
                <w:rFonts w:ascii="Times New Roman" w:eastAsia="Arial Unicode MS" w:hAnsi="Times New Roman"/>
                <w:color w:val="000000" w:themeColor="text1"/>
                <w:sz w:val="20"/>
                <w:szCs w:val="20"/>
                <w:shd w:val="clear" w:color="auto" w:fill="FFFFFF"/>
              </w:rPr>
              <w:t>&lt; 5 kW and where this variable speed drive is included in the fan conformity assessment;</w:t>
            </w:r>
          </w:p>
          <w:p w14:paraId="47AB6C71" w14:textId="3AD2671E"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555358">
              <w:rPr>
                <w:rStyle w:val="italics"/>
                <w:rFonts w:ascii="Times New Roman" w:eastAsia="Arial Unicode MS" w:hAnsi="Times New Roman"/>
                <w:i/>
                <w:iCs/>
                <w:color w:val="000000" w:themeColor="text1"/>
                <w:sz w:val="20"/>
                <w:szCs w:val="20"/>
                <w:shd w:val="clear" w:color="auto" w:fill="FFFFFF"/>
              </w:rPr>
              <w:t>C</w:t>
            </w:r>
            <w:r w:rsidRPr="00555358">
              <w:rPr>
                <w:rStyle w:val="subscript"/>
                <w:rFonts w:ascii="Times New Roman" w:eastAsia="Arial Unicode MS" w:hAnsi="Times New Roman"/>
                <w:color w:val="000000" w:themeColor="text1"/>
                <w:sz w:val="20"/>
                <w:szCs w:val="20"/>
                <w:shd w:val="clear" w:color="auto" w:fill="FFFFFF"/>
                <w:vertAlign w:val="subscript"/>
              </w:rPr>
              <w:t>guard</w:t>
            </w:r>
            <w:proofErr w:type="spellEnd"/>
            <w:r w:rsid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 xml:space="preserve">is a correction factor for guard compensation that may be applied when calculating fan efficiency in case the fan is equipped by permanently fitted protective guards that cannot be removed without making the fan inoperable. The value of </w:t>
            </w:r>
            <w:proofErr w:type="spellStart"/>
            <w:r w:rsidRPr="00555358">
              <w:rPr>
                <w:rFonts w:ascii="Times New Roman" w:eastAsia="Arial Unicode MS" w:hAnsi="Times New Roman"/>
                <w:color w:val="000000" w:themeColor="text1"/>
                <w:sz w:val="20"/>
                <w:szCs w:val="20"/>
                <w:shd w:val="clear" w:color="auto" w:fill="FFFFFF"/>
              </w:rPr>
              <w:t>C</w:t>
            </w:r>
            <w:r w:rsidRPr="00555358">
              <w:rPr>
                <w:rStyle w:val="subscript"/>
                <w:rFonts w:ascii="Times New Roman" w:eastAsia="Arial Unicode MS" w:hAnsi="Times New Roman"/>
                <w:color w:val="000000" w:themeColor="text1"/>
                <w:sz w:val="20"/>
                <w:szCs w:val="20"/>
                <w:shd w:val="clear" w:color="auto" w:fill="FFFFFF"/>
                <w:vertAlign w:val="subscript"/>
              </w:rPr>
              <w:t>guard</w:t>
            </w:r>
            <w:proofErr w:type="spellEnd"/>
            <w:r w:rsid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w:t>
            </w:r>
          </w:p>
          <w:p w14:paraId="6704A554" w14:textId="17592089"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lang w:val="en-US"/>
              </w:rPr>
              <w:t xml:space="preserve">- </w:t>
            </w:r>
            <w:r w:rsidRPr="00555358">
              <w:rPr>
                <w:rFonts w:ascii="Times New Roman" w:eastAsia="Arial Unicode MS" w:hAnsi="Times New Roman"/>
                <w:color w:val="000000" w:themeColor="text1"/>
                <w:sz w:val="20"/>
                <w:szCs w:val="20"/>
                <w:shd w:val="clear" w:color="auto" w:fill="FFFFFF"/>
              </w:rPr>
              <w:t>1 for a fan without a protective guard, with removable protective guard, or a protective guard with opening e &gt; 30 mm;</w:t>
            </w:r>
          </w:p>
          <w:p w14:paraId="69BAEC92" w14:textId="3588746F"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lang w:val="en-US"/>
              </w:rPr>
              <w:t xml:space="preserve">- </w:t>
            </w:r>
            <w:r w:rsidRPr="00555358">
              <w:rPr>
                <w:rFonts w:ascii="Times New Roman" w:eastAsia="Arial Unicode MS" w:hAnsi="Times New Roman"/>
                <w:color w:val="000000" w:themeColor="text1"/>
                <w:sz w:val="20"/>
                <w:szCs w:val="20"/>
                <w:shd w:val="clear" w:color="auto" w:fill="FFFFFF"/>
              </w:rPr>
              <w:t>1 + (30-e) • 0,004 for a fan equipped with a protective guard with opening 20 &lt; e ≤ 30 mm;</w:t>
            </w:r>
          </w:p>
          <w:p w14:paraId="3E71356D" w14:textId="01553D20"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lang w:val="en-US"/>
              </w:rPr>
              <w:t xml:space="preserve">- </w:t>
            </w:r>
            <w:r w:rsidRPr="00555358">
              <w:rPr>
                <w:rFonts w:ascii="Times New Roman" w:eastAsia="Arial Unicode MS" w:hAnsi="Times New Roman"/>
                <w:color w:val="000000" w:themeColor="text1"/>
                <w:sz w:val="20"/>
                <w:szCs w:val="20"/>
                <w:shd w:val="clear" w:color="auto" w:fill="FFFFFF"/>
              </w:rPr>
              <w:t>1,04 + (20-e) • 0,0035 for a fan equipped with a protective guard with opening 10 &lt; e ≤ 20 mm;</w:t>
            </w:r>
          </w:p>
          <w:p w14:paraId="64F082A7" w14:textId="7D4330F2"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lang w:val="en-US"/>
              </w:rPr>
              <w:lastRenderedPageBreak/>
              <w:t xml:space="preserve">- </w:t>
            </w:r>
            <w:r w:rsidRPr="00555358">
              <w:rPr>
                <w:rFonts w:ascii="Times New Roman" w:eastAsia="Arial Unicode MS" w:hAnsi="Times New Roman"/>
                <w:color w:val="000000" w:themeColor="text1"/>
                <w:sz w:val="20"/>
                <w:szCs w:val="20"/>
                <w:shd w:val="clear" w:color="auto" w:fill="FFFFFF"/>
              </w:rPr>
              <w:t>1,075 + (10-e) • 0,0375 for a fan equipped with a protective guard with opening 8 &lt; e ≤ 10 mm;</w:t>
            </w:r>
          </w:p>
          <w:p w14:paraId="3C5F3F33" w14:textId="3C6387C8" w:rsidR="00B52FF9" w:rsidRPr="00555358" w:rsidRDefault="00B52FF9" w:rsidP="00555358">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lang w:val="en-US" w:eastAsia="ru-RU"/>
              </w:rPr>
            </w:pPr>
            <w:r w:rsidRPr="00555358">
              <w:rPr>
                <w:rFonts w:ascii="Times New Roman" w:eastAsia="Arial Unicode MS" w:hAnsi="Times New Roman"/>
                <w:color w:val="000000" w:themeColor="text1"/>
                <w:sz w:val="20"/>
                <w:szCs w:val="20"/>
                <w:shd w:val="clear" w:color="auto" w:fill="FFFFFF"/>
                <w:lang w:val="en-US"/>
              </w:rPr>
              <w:t xml:space="preserve">- </w:t>
            </w:r>
            <w:r w:rsidRPr="00555358">
              <w:rPr>
                <w:rFonts w:ascii="Times New Roman" w:eastAsia="Arial Unicode MS" w:hAnsi="Times New Roman"/>
                <w:color w:val="000000" w:themeColor="text1"/>
                <w:sz w:val="20"/>
                <w:szCs w:val="20"/>
              </w:rPr>
              <w:t>1,15 for a fan equipped with a protective guard with opening e ≤ 8 mm,</w:t>
            </w:r>
          </w:p>
          <w:p w14:paraId="70D2B804" w14:textId="05458F01" w:rsidR="00B52FF9" w:rsidRPr="00555358" w:rsidRDefault="00B52FF9" w:rsidP="00555358">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where ‘e’ is the dimension of the opening, corresponding to the side of a square opening, the diameter of a round opening and the narrowest dimension of a slot opening, as defined in section 4.2.4.1 of standard EN ISO 13857:2019;</w:t>
            </w:r>
          </w:p>
          <w:p w14:paraId="41CB5B2B" w14:textId="1C3D44BA" w:rsidR="00B52FF9" w:rsidRPr="00555358"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P</w:t>
            </w:r>
            <w:r w:rsidRPr="00555358">
              <w:rPr>
                <w:rStyle w:val="subscript"/>
                <w:rFonts w:ascii="Times New Roman" w:eastAsia="Arial Unicode MS" w:hAnsi="Times New Roman"/>
                <w:color w:val="000000" w:themeColor="text1"/>
                <w:sz w:val="20"/>
                <w:szCs w:val="20"/>
                <w:shd w:val="clear" w:color="auto" w:fill="FFFFFF"/>
                <w:vertAlign w:val="subscript"/>
              </w:rPr>
              <w:t>u</w:t>
            </w:r>
            <w:r w:rsidRPr="00555358">
              <w:rPr>
                <w:rFonts w:ascii="Times New Roman" w:eastAsia="Arial Unicode MS" w:hAnsi="Times New Roman"/>
                <w:color w:val="000000" w:themeColor="text1"/>
                <w:sz w:val="20"/>
                <w:szCs w:val="20"/>
                <w:shd w:val="clear" w:color="auto" w:fill="FFFFFF"/>
              </w:rPr>
              <w:t>, in W, is the product of the volume flow rate</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italics"/>
                <w:rFonts w:ascii="Times New Roman" w:eastAsia="Arial Unicode MS" w:hAnsi="Times New Roman"/>
                <w:i/>
                <w:iCs/>
                <w:color w:val="000000" w:themeColor="text1"/>
                <w:sz w:val="20"/>
                <w:szCs w:val="20"/>
                <w:shd w:val="clear" w:color="auto" w:fill="FFFFFF"/>
              </w:rPr>
              <w:t>q</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subscript"/>
                <w:rFonts w:ascii="Times New Roman" w:eastAsia="Arial Unicode MS" w:hAnsi="Times New Roman"/>
                <w:color w:val="000000" w:themeColor="text1"/>
                <w:sz w:val="20"/>
                <w:szCs w:val="20"/>
                <w:shd w:val="clear" w:color="auto" w:fill="FFFFFF"/>
                <w:vertAlign w:val="subscript"/>
              </w:rPr>
              <w:t>v</w:t>
            </w:r>
            <w:r w:rsidRPr="00555358">
              <w:rPr>
                <w:rFonts w:ascii="Times New Roman" w:eastAsia="Arial Unicode MS" w:hAnsi="Times New Roman"/>
                <w:color w:val="000000" w:themeColor="text1"/>
                <w:sz w:val="20"/>
                <w:szCs w:val="20"/>
                <w:shd w:val="clear" w:color="auto" w:fill="FFFFFF"/>
              </w:rPr>
              <w:t>, in m</w:t>
            </w:r>
            <w:r w:rsidRPr="00555358">
              <w:rPr>
                <w:rStyle w:val="superscript"/>
                <w:rFonts w:ascii="Times New Roman" w:eastAsia="Arial Unicode MS" w:hAnsi="Times New Roman"/>
                <w:color w:val="000000" w:themeColor="text1"/>
                <w:sz w:val="20"/>
                <w:szCs w:val="20"/>
                <w:shd w:val="clear" w:color="auto" w:fill="FFFFFF"/>
                <w:vertAlign w:val="superscript"/>
              </w:rPr>
              <w:t>3</w:t>
            </w:r>
            <w:r w:rsidRPr="00555358">
              <w:rPr>
                <w:rFonts w:ascii="Times New Roman" w:eastAsia="Arial Unicode MS" w:hAnsi="Times New Roman"/>
                <w:color w:val="000000" w:themeColor="text1"/>
                <w:sz w:val="20"/>
                <w:szCs w:val="20"/>
                <w:shd w:val="clear" w:color="auto" w:fill="FFFFFF"/>
              </w:rPr>
              <w:t xml:space="preserve">/s, and the applicable pressure difference between fan in- and outlet </w:t>
            </w:r>
            <w:proofErr w:type="spellStart"/>
            <w:r w:rsidRPr="00555358">
              <w:rPr>
                <w:rFonts w:ascii="Times New Roman" w:eastAsia="Arial Unicode MS" w:hAnsi="Times New Roman"/>
                <w:color w:val="000000" w:themeColor="text1"/>
                <w:sz w:val="20"/>
                <w:szCs w:val="20"/>
                <w:shd w:val="clear" w:color="auto" w:fill="FFFFFF"/>
              </w:rPr>
              <w:t>Δ</w:t>
            </w:r>
            <w:r w:rsidRPr="00555358">
              <w:rPr>
                <w:rStyle w:val="italics"/>
                <w:rFonts w:ascii="Times New Roman" w:eastAsia="Arial Unicode MS" w:hAnsi="Times New Roman"/>
                <w:i/>
                <w:iCs/>
                <w:color w:val="000000" w:themeColor="text1"/>
                <w:sz w:val="20"/>
                <w:szCs w:val="20"/>
                <w:shd w:val="clear" w:color="auto" w:fill="FFFFFF"/>
              </w:rPr>
              <w:t>p</w:t>
            </w:r>
            <w:proofErr w:type="spellEnd"/>
            <w:r w:rsidRPr="00555358">
              <w:rPr>
                <w:rFonts w:ascii="Times New Roman" w:eastAsia="Arial Unicode MS" w:hAnsi="Times New Roman"/>
                <w:color w:val="000000" w:themeColor="text1"/>
                <w:sz w:val="20"/>
                <w:szCs w:val="20"/>
                <w:shd w:val="clear" w:color="auto" w:fill="FFFFFF"/>
              </w:rPr>
              <w:t>, in Pa, both determined at BEP, following the expression:</w:t>
            </w:r>
          </w:p>
          <w:p w14:paraId="6BFD5579" w14:textId="71FD4497" w:rsidR="00B52FF9" w:rsidRPr="00555358"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P</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subscript"/>
                <w:rFonts w:ascii="Times New Roman" w:eastAsia="Arial Unicode MS" w:hAnsi="Times New Roman"/>
                <w:color w:val="000000" w:themeColor="text1"/>
                <w:sz w:val="20"/>
                <w:szCs w:val="20"/>
                <w:shd w:val="clear" w:color="auto" w:fill="FFFFFF"/>
                <w:vertAlign w:val="subscript"/>
              </w:rPr>
              <w:t>u</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 q</w:t>
            </w:r>
            <w:r w:rsidRPr="00555358">
              <w:rPr>
                <w:rStyle w:val="subscript"/>
                <w:rFonts w:ascii="Times New Roman" w:eastAsia="Arial Unicode MS" w:hAnsi="Times New Roman"/>
                <w:color w:val="000000" w:themeColor="text1"/>
                <w:sz w:val="20"/>
                <w:szCs w:val="20"/>
                <w:shd w:val="clear" w:color="auto" w:fill="FFFFFF"/>
                <w:vertAlign w:val="subscript"/>
              </w:rPr>
              <w:t>v</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 xml:space="preserve">• </w:t>
            </w:r>
            <w:proofErr w:type="spellStart"/>
            <w:r w:rsidRPr="00555358">
              <w:rPr>
                <w:rFonts w:ascii="Times New Roman" w:eastAsia="Arial Unicode MS" w:hAnsi="Times New Roman"/>
                <w:color w:val="000000" w:themeColor="text1"/>
                <w:sz w:val="20"/>
                <w:szCs w:val="20"/>
                <w:shd w:val="clear" w:color="auto" w:fill="FFFFFF"/>
              </w:rPr>
              <w:t>Δ</w:t>
            </w:r>
            <w:r w:rsidRPr="00555358">
              <w:rPr>
                <w:rStyle w:val="italics"/>
                <w:rFonts w:ascii="Times New Roman" w:eastAsia="Arial Unicode MS" w:hAnsi="Times New Roman"/>
                <w:i/>
                <w:iCs/>
                <w:color w:val="000000" w:themeColor="text1"/>
                <w:sz w:val="20"/>
                <w:szCs w:val="20"/>
                <w:shd w:val="clear" w:color="auto" w:fill="FFFFFF"/>
              </w:rPr>
              <w:t>p</w:t>
            </w:r>
            <w:proofErr w:type="spellEnd"/>
            <w:r w:rsidRPr="00555358">
              <w:rPr>
                <w:rFonts w:ascii="Times New Roman" w:eastAsia="Arial Unicode MS" w:hAnsi="Times New Roman"/>
                <w:color w:val="000000" w:themeColor="text1"/>
                <w:sz w:val="20"/>
                <w:szCs w:val="20"/>
                <w:shd w:val="clear" w:color="auto" w:fill="FFFFFF"/>
              </w:rPr>
              <w:t>,</w:t>
            </w:r>
          </w:p>
          <w:p w14:paraId="1CA45E9B" w14:textId="3A581B73" w:rsidR="00B52FF9" w:rsidRPr="00555358" w:rsidRDefault="00555358" w:rsidP="006C4EEC">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W</w:t>
            </w:r>
            <w:r w:rsidR="00B52FF9" w:rsidRPr="00555358">
              <w:rPr>
                <w:rFonts w:ascii="Times New Roman" w:eastAsia="Arial Unicode MS" w:hAnsi="Times New Roman"/>
                <w:color w:val="000000" w:themeColor="text1"/>
                <w:sz w:val="20"/>
                <w:szCs w:val="20"/>
                <w:shd w:val="clear" w:color="auto" w:fill="FFFFFF"/>
              </w:rPr>
              <w:t>ere</w:t>
            </w:r>
            <w:r w:rsidRPr="00555358">
              <w:rPr>
                <w:rFonts w:ascii="Times New Roman" w:eastAsia="Arial Unicode MS" w:hAnsi="Times New Roman"/>
                <w:color w:val="000000" w:themeColor="text1"/>
                <w:sz w:val="20"/>
                <w:szCs w:val="20"/>
                <w:shd w:val="clear" w:color="auto" w:fill="FFFFFF"/>
              </w:rPr>
              <w:t xml:space="preserve"> </w:t>
            </w:r>
            <w:r w:rsidR="00B52FF9" w:rsidRPr="00555358">
              <w:rPr>
                <w:rStyle w:val="italics"/>
                <w:rFonts w:ascii="Times New Roman" w:eastAsia="Arial Unicode MS" w:hAnsi="Times New Roman"/>
                <w:i/>
                <w:iCs/>
                <w:color w:val="000000" w:themeColor="text1"/>
                <w:sz w:val="20"/>
                <w:szCs w:val="20"/>
                <w:shd w:val="clear" w:color="auto" w:fill="FFFFFF"/>
              </w:rPr>
              <w:t>q</w:t>
            </w:r>
            <w:r w:rsidRPr="00555358">
              <w:rPr>
                <w:rFonts w:ascii="Times New Roman" w:eastAsia="Arial Unicode MS" w:hAnsi="Times New Roman"/>
                <w:color w:val="000000" w:themeColor="text1"/>
                <w:sz w:val="20"/>
                <w:szCs w:val="20"/>
                <w:shd w:val="clear" w:color="auto" w:fill="FFFFFF"/>
              </w:rPr>
              <w:t xml:space="preserve"> </w:t>
            </w:r>
            <w:r w:rsidR="00B52FF9" w:rsidRPr="00555358">
              <w:rPr>
                <w:rStyle w:val="subscript"/>
                <w:rFonts w:ascii="Times New Roman" w:eastAsia="Arial Unicode MS" w:hAnsi="Times New Roman"/>
                <w:color w:val="000000" w:themeColor="text1"/>
                <w:sz w:val="20"/>
                <w:szCs w:val="20"/>
                <w:shd w:val="clear" w:color="auto" w:fill="FFFFFF"/>
                <w:vertAlign w:val="subscript"/>
              </w:rPr>
              <w:t>v</w:t>
            </w:r>
            <w:r w:rsidR="00B52FF9" w:rsidRPr="00555358">
              <w:rPr>
                <w:rFonts w:ascii="Times New Roman" w:eastAsia="Arial Unicode MS" w:hAnsi="Times New Roman"/>
                <w:color w:val="000000" w:themeColor="text1"/>
                <w:sz w:val="20"/>
                <w:szCs w:val="20"/>
                <w:shd w:val="clear" w:color="auto" w:fill="FFFFFF"/>
              </w:rPr>
              <w:t>, in m</w:t>
            </w:r>
            <w:r w:rsidR="00B52FF9" w:rsidRPr="00555358">
              <w:rPr>
                <w:rStyle w:val="superscript"/>
                <w:rFonts w:ascii="Times New Roman" w:eastAsia="Arial Unicode MS" w:hAnsi="Times New Roman"/>
                <w:color w:val="000000" w:themeColor="text1"/>
                <w:sz w:val="20"/>
                <w:szCs w:val="20"/>
                <w:shd w:val="clear" w:color="auto" w:fill="FFFFFF"/>
                <w:vertAlign w:val="superscript"/>
              </w:rPr>
              <w:t>3</w:t>
            </w:r>
            <w:r w:rsidR="00B52FF9" w:rsidRPr="00555358">
              <w:rPr>
                <w:rFonts w:ascii="Times New Roman" w:eastAsia="Arial Unicode MS" w:hAnsi="Times New Roman"/>
                <w:color w:val="000000" w:themeColor="text1"/>
                <w:sz w:val="20"/>
                <w:szCs w:val="20"/>
                <w:shd w:val="clear" w:color="auto" w:fill="FFFFFF"/>
              </w:rPr>
              <w:t xml:space="preserve">/s, is the gas volume displaced per unit of time by the fan and is derived from the mass flow rate, typically with standard air with a </w:t>
            </w:r>
            <w:proofErr w:type="spellStart"/>
            <w:r w:rsidR="00B52FF9" w:rsidRPr="00555358">
              <w:rPr>
                <w:rFonts w:ascii="Times New Roman" w:eastAsia="Arial Unicode MS" w:hAnsi="Times New Roman"/>
                <w:color w:val="000000" w:themeColor="text1"/>
                <w:sz w:val="20"/>
                <w:szCs w:val="20"/>
                <w:shd w:val="clear" w:color="auto" w:fill="FFFFFF"/>
              </w:rPr>
              <w:t>density</w:t>
            </w:r>
            <w:r w:rsidR="00B52FF9" w:rsidRPr="00555358">
              <w:rPr>
                <w:rStyle w:val="italics"/>
                <w:rFonts w:ascii="Times New Roman" w:eastAsia="Arial Unicode MS" w:hAnsi="Times New Roman"/>
                <w:i/>
                <w:iCs/>
                <w:color w:val="000000" w:themeColor="text1"/>
                <w:sz w:val="20"/>
                <w:szCs w:val="20"/>
                <w:shd w:val="clear" w:color="auto" w:fill="FFFFFF"/>
              </w:rPr>
              <w:t>ρ</w:t>
            </w:r>
            <w:proofErr w:type="spellEnd"/>
            <w:r w:rsidRPr="00555358">
              <w:rPr>
                <w:rFonts w:ascii="Times New Roman" w:eastAsia="Arial Unicode MS" w:hAnsi="Times New Roman"/>
                <w:color w:val="000000" w:themeColor="text1"/>
                <w:sz w:val="20"/>
                <w:szCs w:val="20"/>
                <w:shd w:val="clear" w:color="auto" w:fill="FFFFFF"/>
              </w:rPr>
              <w:t xml:space="preserve"> </w:t>
            </w:r>
            <w:r w:rsidR="00B52FF9" w:rsidRPr="00555358">
              <w:rPr>
                <w:rFonts w:ascii="Times New Roman" w:eastAsia="Arial Unicode MS" w:hAnsi="Times New Roman"/>
                <w:color w:val="000000" w:themeColor="text1"/>
                <w:sz w:val="20"/>
                <w:szCs w:val="20"/>
                <w:shd w:val="clear" w:color="auto" w:fill="FFFFFF"/>
              </w:rPr>
              <w:t>at default 1</w:t>
            </w:r>
            <w:r w:rsidRPr="00555358">
              <w:rPr>
                <w:rFonts w:ascii="Times New Roman" w:eastAsia="Arial Unicode MS" w:hAnsi="Times New Roman"/>
                <w:color w:val="000000" w:themeColor="text1"/>
                <w:sz w:val="20"/>
                <w:szCs w:val="20"/>
                <w:shd w:val="clear" w:color="auto" w:fill="FFFFFF"/>
              </w:rPr>
              <w:t xml:space="preserve"> </w:t>
            </w:r>
            <w:r w:rsidR="00B52FF9" w:rsidRPr="00555358">
              <w:rPr>
                <w:rFonts w:ascii="Times New Roman" w:eastAsia="Arial Unicode MS" w:hAnsi="Times New Roman"/>
                <w:color w:val="000000" w:themeColor="text1"/>
                <w:sz w:val="20"/>
                <w:szCs w:val="20"/>
                <w:shd w:val="clear" w:color="auto" w:fill="FFFFFF"/>
              </w:rPr>
              <w:t>200 kg/m</w:t>
            </w:r>
            <w:r w:rsidR="00B52FF9" w:rsidRPr="00555358">
              <w:rPr>
                <w:rStyle w:val="superscript"/>
                <w:rFonts w:ascii="Times New Roman" w:eastAsia="Arial Unicode MS" w:hAnsi="Times New Roman"/>
                <w:color w:val="000000" w:themeColor="text1"/>
                <w:sz w:val="20"/>
                <w:szCs w:val="20"/>
                <w:shd w:val="clear" w:color="auto" w:fill="FFFFFF"/>
                <w:vertAlign w:val="superscript"/>
              </w:rPr>
              <w:t>3</w:t>
            </w:r>
            <w:r w:rsidR="00B52FF9" w:rsidRPr="00555358">
              <w:rPr>
                <w:rFonts w:ascii="Times New Roman" w:eastAsia="Arial Unicode MS" w:hAnsi="Times New Roman"/>
                <w:color w:val="000000" w:themeColor="text1"/>
                <w:sz w:val="20"/>
                <w:szCs w:val="20"/>
                <w:shd w:val="clear" w:color="auto" w:fill="FFFFFF"/>
              </w:rPr>
              <w:t>.</w:t>
            </w:r>
          </w:p>
          <w:p w14:paraId="33CCD565" w14:textId="1B88C9EC" w:rsidR="00B52FF9" w:rsidRPr="00555358"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lang w:val="en-US"/>
              </w:rPr>
              <w:t>6</w:t>
            </w:r>
            <w:r w:rsidRPr="00555358">
              <w:rPr>
                <w:rFonts w:ascii="Times New Roman" w:eastAsia="Arial Unicode MS" w:hAnsi="Times New Roman"/>
                <w:color w:val="000000" w:themeColor="text1"/>
                <w:sz w:val="20"/>
                <w:szCs w:val="20"/>
                <w:shd w:val="clear" w:color="auto" w:fill="FFFFFF"/>
                <w:lang w:val="ro-RO"/>
              </w:rPr>
              <w:t xml:space="preserve">.2 </w:t>
            </w:r>
            <w:r w:rsidRPr="00555358">
              <w:rPr>
                <w:rFonts w:ascii="Times New Roman" w:eastAsia="Arial Unicode MS" w:hAnsi="Times New Roman"/>
                <w:color w:val="000000" w:themeColor="text1"/>
                <w:sz w:val="20"/>
                <w:szCs w:val="20"/>
                <w:shd w:val="clear" w:color="auto" w:fill="FFFFFF"/>
              </w:rPr>
              <w:t>Jet-fans</w:t>
            </w:r>
          </w:p>
          <w:p w14:paraId="34AD0FCF" w14:textId="0AE247B9" w:rsidR="00B52FF9" w:rsidRPr="00555358"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The jet-fan efficiency</w:t>
            </w:r>
            <w:r w:rsidR="00555358" w:rsidRPr="00555358">
              <w:rPr>
                <w:rFonts w:ascii="Times New Roman" w:eastAsia="Arial Unicode MS" w:hAnsi="Times New Roman"/>
                <w:color w:val="000000" w:themeColor="text1"/>
                <w:sz w:val="20"/>
                <w:szCs w:val="20"/>
                <w:shd w:val="clear" w:color="auto" w:fill="FFFFFF"/>
              </w:rPr>
              <w:t xml:space="preserve"> </w:t>
            </w:r>
            <w:proofErr w:type="spellStart"/>
            <w:r w:rsidRPr="00555358">
              <w:rPr>
                <w:rStyle w:val="italics"/>
                <w:rFonts w:ascii="Times New Roman" w:eastAsia="Arial Unicode MS" w:hAnsi="Times New Roman"/>
                <w:i/>
                <w:iCs/>
                <w:color w:val="000000" w:themeColor="text1"/>
                <w:sz w:val="20"/>
                <w:szCs w:val="20"/>
                <w:shd w:val="clear" w:color="auto" w:fill="FFFFFF"/>
              </w:rPr>
              <w:t>η</w:t>
            </w:r>
            <w:r w:rsidRPr="00555358">
              <w:rPr>
                <w:rStyle w:val="subscript"/>
                <w:rFonts w:ascii="Times New Roman" w:eastAsia="Arial Unicode MS" w:hAnsi="Times New Roman"/>
                <w:i/>
                <w:iCs/>
                <w:color w:val="000000" w:themeColor="text1"/>
                <w:sz w:val="20"/>
                <w:szCs w:val="20"/>
                <w:shd w:val="clear" w:color="auto" w:fill="FFFFFF"/>
                <w:vertAlign w:val="subscript"/>
              </w:rPr>
              <w:t>r</w:t>
            </w:r>
            <w:proofErr w:type="spellEnd"/>
            <w:r w:rsidR="00555358" w:rsidRPr="00555358">
              <w:rPr>
                <w:rStyle w:val="italics"/>
                <w:color w:val="000000" w:themeColor="text1"/>
              </w:rPr>
              <w:t xml:space="preserve"> </w:t>
            </w:r>
            <w:r w:rsidRPr="00555358">
              <w:rPr>
                <w:rFonts w:ascii="Times New Roman" w:eastAsia="Arial Unicode MS" w:hAnsi="Times New Roman"/>
                <w:color w:val="000000" w:themeColor="text1"/>
                <w:sz w:val="20"/>
                <w:szCs w:val="20"/>
                <w:shd w:val="clear" w:color="auto" w:fill="FFFFFF"/>
              </w:rPr>
              <w:t>(T) is calculated as:</w:t>
            </w:r>
          </w:p>
          <w:p w14:paraId="10F315FF" w14:textId="15C11060" w:rsidR="00B52FF9" w:rsidRPr="00E34939"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333333"/>
                <w:sz w:val="20"/>
                <w:szCs w:val="20"/>
                <w:lang w:val="en-US" w:eastAsia="ru-RU"/>
              </w:rPr>
            </w:pPr>
            <w:r w:rsidRPr="00E34939">
              <w:rPr>
                <w:rFonts w:ascii="Times New Roman" w:hAnsi="Times New Roman"/>
                <w:noProof/>
                <w:sz w:val="20"/>
                <w:szCs w:val="20"/>
              </w:rPr>
              <w:drawing>
                <wp:inline distT="0" distB="0" distL="0" distR="0" wp14:anchorId="1719C154" wp14:editId="7659C794">
                  <wp:extent cx="1417320" cy="292042"/>
                  <wp:effectExtent l="0" t="0" r="0" b="635"/>
                  <wp:docPr id="474834158"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58118" cy="300449"/>
                          </a:xfrm>
                          <a:prstGeom prst="rect">
                            <a:avLst/>
                          </a:prstGeom>
                          <a:noFill/>
                          <a:ln>
                            <a:noFill/>
                          </a:ln>
                        </pic:spPr>
                      </pic:pic>
                    </a:graphicData>
                  </a:graphic>
                </wp:inline>
              </w:drawing>
            </w:r>
          </w:p>
          <w:p w14:paraId="6FF516C5" w14:textId="7147FC50" w:rsidR="00B52FF9" w:rsidRPr="00E34939"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333333"/>
                <w:sz w:val="20"/>
                <w:szCs w:val="20"/>
                <w:shd w:val="clear" w:color="auto" w:fill="FFFFFF"/>
              </w:rPr>
            </w:pPr>
            <w:r w:rsidRPr="00E34939">
              <w:rPr>
                <w:rFonts w:ascii="Times New Roman" w:eastAsia="Arial Unicode MS" w:hAnsi="Times New Roman"/>
                <w:color w:val="333333"/>
                <w:sz w:val="20"/>
                <w:szCs w:val="20"/>
                <w:shd w:val="clear" w:color="auto" w:fill="FFFFFF"/>
              </w:rPr>
              <w:t>where:</w:t>
            </w:r>
          </w:p>
          <w:p w14:paraId="0043E507" w14:textId="046BD806" w:rsidR="00B52FF9" w:rsidRPr="00555358"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i/>
                <w:iCs/>
                <w:color w:val="333333"/>
                <w:sz w:val="20"/>
                <w:szCs w:val="20"/>
                <w:shd w:val="clear" w:color="auto" w:fill="FFFFFF"/>
              </w:rPr>
            </w:pPr>
            <w:r w:rsidRPr="00E34939">
              <w:rPr>
                <w:rStyle w:val="italics"/>
                <w:rFonts w:ascii="Times New Roman" w:eastAsia="Arial Unicode MS" w:hAnsi="Times New Roman"/>
                <w:i/>
                <w:iCs/>
                <w:color w:val="333333"/>
                <w:sz w:val="20"/>
                <w:szCs w:val="20"/>
                <w:shd w:val="clear" w:color="auto" w:fill="FFFFFF"/>
              </w:rPr>
              <w:t>q</w:t>
            </w:r>
            <w:r w:rsidRPr="00E34939">
              <w:rPr>
                <w:rStyle w:val="subscript"/>
                <w:rFonts w:ascii="Times New Roman" w:eastAsia="Arial Unicode MS" w:hAnsi="Times New Roman"/>
                <w:i/>
                <w:iCs/>
                <w:color w:val="333333"/>
                <w:sz w:val="20"/>
                <w:szCs w:val="20"/>
                <w:shd w:val="clear" w:color="auto" w:fill="FFFFFF"/>
                <w:vertAlign w:val="subscript"/>
              </w:rPr>
              <w:t>v</w:t>
            </w:r>
            <w:r w:rsidR="00555358">
              <w:rPr>
                <w:rStyle w:val="italics"/>
              </w:rPr>
              <w:t xml:space="preserve"> </w:t>
            </w:r>
            <w:r w:rsidRPr="00E34939">
              <w:rPr>
                <w:rFonts w:ascii="Times New Roman" w:eastAsia="Arial Unicode MS" w:hAnsi="Times New Roman"/>
                <w:color w:val="333333"/>
                <w:sz w:val="20"/>
                <w:szCs w:val="20"/>
                <w:shd w:val="clear" w:color="auto" w:fill="FFFFFF"/>
              </w:rPr>
              <w:t>(T) is volume flow rate at thrust T, in m</w:t>
            </w:r>
            <w:r w:rsidRPr="00E34939">
              <w:rPr>
                <w:rStyle w:val="superscript"/>
                <w:rFonts w:ascii="Times New Roman" w:eastAsia="Arial Unicode MS" w:hAnsi="Times New Roman"/>
                <w:color w:val="333333"/>
                <w:sz w:val="20"/>
                <w:szCs w:val="20"/>
                <w:shd w:val="clear" w:color="auto" w:fill="FFFFFF"/>
                <w:vertAlign w:val="superscript"/>
              </w:rPr>
              <w:t>3</w:t>
            </w:r>
            <w:r w:rsidRPr="00E34939">
              <w:rPr>
                <w:rFonts w:ascii="Times New Roman" w:eastAsia="Arial Unicode MS" w:hAnsi="Times New Roman"/>
                <w:color w:val="333333"/>
                <w:sz w:val="20"/>
                <w:szCs w:val="20"/>
                <w:shd w:val="clear" w:color="auto" w:fill="FFFFFF"/>
              </w:rPr>
              <w:t>/s;</w:t>
            </w:r>
          </w:p>
          <w:p w14:paraId="2CDDB318" w14:textId="0743B683" w:rsidR="00B52FF9" w:rsidRPr="00E34939"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333333"/>
                <w:sz w:val="20"/>
                <w:szCs w:val="20"/>
                <w:shd w:val="clear" w:color="auto" w:fill="FFFFFF"/>
              </w:rPr>
            </w:pPr>
            <w:proofErr w:type="spellStart"/>
            <w:r w:rsidRPr="00E34939">
              <w:rPr>
                <w:rStyle w:val="italics"/>
                <w:rFonts w:ascii="Times New Roman" w:eastAsia="Arial Unicode MS" w:hAnsi="Times New Roman"/>
                <w:i/>
                <w:iCs/>
                <w:color w:val="333333"/>
                <w:sz w:val="20"/>
                <w:szCs w:val="20"/>
                <w:shd w:val="clear" w:color="auto" w:fill="FFFFFF"/>
              </w:rPr>
              <w:t>Δp</w:t>
            </w:r>
            <w:proofErr w:type="spellEnd"/>
            <w:r w:rsidRPr="00E34939">
              <w:rPr>
                <w:rFonts w:ascii="Times New Roman" w:eastAsia="Arial Unicode MS" w:hAnsi="Times New Roman"/>
                <w:color w:val="333333"/>
                <w:sz w:val="20"/>
                <w:szCs w:val="20"/>
                <w:shd w:val="clear" w:color="auto" w:fill="FFFFFF"/>
              </w:rPr>
              <w:t>(T) is pressure difference at thrust T, in Pa;</w:t>
            </w:r>
          </w:p>
          <w:p w14:paraId="585C10A7" w14:textId="303F4ABE" w:rsidR="00B52FF9" w:rsidRPr="00E34939" w:rsidRDefault="00B52FF9" w:rsidP="006C4EEC">
            <w:pPr>
              <w:shd w:val="clear" w:color="auto" w:fill="FFFFFF"/>
              <w:suppressAutoHyphens w:val="0"/>
              <w:autoSpaceDN/>
              <w:spacing w:after="0" w:line="240" w:lineRule="auto"/>
              <w:jc w:val="both"/>
              <w:textAlignment w:val="auto"/>
              <w:rPr>
                <w:rFonts w:ascii="Times New Roman" w:eastAsia="Arial Unicode MS" w:hAnsi="Times New Roman"/>
                <w:color w:val="333333"/>
                <w:sz w:val="20"/>
                <w:szCs w:val="20"/>
                <w:shd w:val="clear" w:color="auto" w:fill="FFFFFF"/>
              </w:rPr>
            </w:pPr>
            <w:r w:rsidRPr="00E34939">
              <w:rPr>
                <w:rStyle w:val="italics"/>
                <w:rFonts w:ascii="Times New Roman" w:eastAsia="Arial Unicode MS" w:hAnsi="Times New Roman"/>
                <w:i/>
                <w:iCs/>
                <w:color w:val="333333"/>
                <w:sz w:val="20"/>
                <w:szCs w:val="20"/>
                <w:shd w:val="clear" w:color="auto" w:fill="FFFFFF"/>
              </w:rPr>
              <w:t>P</w:t>
            </w:r>
            <w:r w:rsidRPr="00E34939">
              <w:rPr>
                <w:rStyle w:val="subscript"/>
                <w:rFonts w:ascii="Times New Roman" w:eastAsia="Arial Unicode MS" w:hAnsi="Times New Roman"/>
                <w:i/>
                <w:iCs/>
                <w:color w:val="333333"/>
                <w:sz w:val="20"/>
                <w:szCs w:val="20"/>
                <w:shd w:val="clear" w:color="auto" w:fill="FFFFFF"/>
                <w:vertAlign w:val="subscript"/>
              </w:rPr>
              <w:t>e</w:t>
            </w:r>
            <w:r w:rsidR="00555358">
              <w:rPr>
                <w:rStyle w:val="italics"/>
              </w:rPr>
              <w:t xml:space="preserve"> </w:t>
            </w:r>
            <w:r w:rsidRPr="00E34939">
              <w:rPr>
                <w:rFonts w:ascii="Times New Roman" w:eastAsia="Arial Unicode MS" w:hAnsi="Times New Roman"/>
                <w:color w:val="333333"/>
                <w:sz w:val="20"/>
                <w:szCs w:val="20"/>
                <w:shd w:val="clear" w:color="auto" w:fill="FFFFFF"/>
              </w:rPr>
              <w:t>electric input power supplied to the fan, in W;</w:t>
            </w:r>
          </w:p>
          <w:p w14:paraId="76D81CB9" w14:textId="5132D22D" w:rsidR="00B52FF9" w:rsidRPr="00E34939" w:rsidRDefault="00B52FF9" w:rsidP="006C4EEC">
            <w:pPr>
              <w:pStyle w:val="11"/>
              <w:shd w:val="clear" w:color="auto" w:fill="FFFFFF"/>
              <w:spacing w:before="0" w:beforeAutospacing="0" w:after="0" w:afterAutospacing="0"/>
              <w:jc w:val="both"/>
              <w:rPr>
                <w:rFonts w:eastAsia="Arial Unicode MS"/>
                <w:color w:val="333333"/>
                <w:sz w:val="20"/>
                <w:szCs w:val="20"/>
                <w:lang w:val="en-US"/>
              </w:rPr>
            </w:pPr>
            <w:r w:rsidRPr="00E34939">
              <w:rPr>
                <w:rStyle w:val="italics"/>
                <w:rFonts w:eastAsia="Arial Unicode MS"/>
                <w:i/>
                <w:iCs/>
                <w:color w:val="333333"/>
                <w:sz w:val="20"/>
                <w:szCs w:val="20"/>
              </w:rPr>
              <w:t>ρ</w:t>
            </w:r>
            <w:r w:rsidR="00555358">
              <w:rPr>
                <w:rFonts w:eastAsia="Arial Unicode MS"/>
                <w:color w:val="333333"/>
                <w:sz w:val="20"/>
                <w:szCs w:val="20"/>
                <w:lang w:val="en-US"/>
              </w:rPr>
              <w:t xml:space="preserve"> </w:t>
            </w:r>
            <w:r w:rsidRPr="00E34939">
              <w:rPr>
                <w:rFonts w:eastAsia="Arial Unicode MS"/>
                <w:color w:val="333333"/>
                <w:sz w:val="20"/>
                <w:szCs w:val="20"/>
                <w:lang w:val="en-US"/>
              </w:rPr>
              <w:t>is the standard air density (1,2 kg/m</w:t>
            </w:r>
            <w:r w:rsidRPr="00E34939">
              <w:rPr>
                <w:rStyle w:val="superscript"/>
                <w:rFonts w:eastAsia="Arial Unicode MS"/>
                <w:color w:val="333333"/>
                <w:sz w:val="20"/>
                <w:szCs w:val="20"/>
                <w:vertAlign w:val="superscript"/>
                <w:lang w:val="en-US"/>
              </w:rPr>
              <w:t>3</w:t>
            </w:r>
            <w:r w:rsidRPr="00E34939">
              <w:rPr>
                <w:rFonts w:eastAsia="Arial Unicode MS"/>
                <w:color w:val="333333"/>
                <w:sz w:val="20"/>
                <w:szCs w:val="20"/>
                <w:lang w:val="en-US"/>
              </w:rPr>
              <w:t>);</w:t>
            </w:r>
          </w:p>
          <w:p w14:paraId="329E94E3" w14:textId="514D9381" w:rsidR="00B52FF9" w:rsidRPr="00E34939" w:rsidRDefault="00B52FF9" w:rsidP="006C4EEC">
            <w:pPr>
              <w:pStyle w:val="11"/>
              <w:shd w:val="clear" w:color="auto" w:fill="FFFFFF"/>
              <w:spacing w:before="0" w:beforeAutospacing="0" w:after="0" w:afterAutospacing="0"/>
              <w:jc w:val="both"/>
              <w:rPr>
                <w:rFonts w:eastAsia="Arial Unicode MS"/>
                <w:color w:val="333333"/>
                <w:sz w:val="20"/>
                <w:szCs w:val="20"/>
                <w:shd w:val="clear" w:color="auto" w:fill="FFFFFF"/>
                <w:lang w:val="en-US"/>
              </w:rPr>
            </w:pPr>
            <w:r w:rsidRPr="00E34939">
              <w:rPr>
                <w:rStyle w:val="italics"/>
                <w:rFonts w:eastAsia="Arial Unicode MS"/>
                <w:i/>
                <w:iCs/>
                <w:color w:val="333333"/>
                <w:sz w:val="20"/>
                <w:szCs w:val="20"/>
                <w:shd w:val="clear" w:color="auto" w:fill="FFFFFF"/>
                <w:lang w:val="en-US"/>
              </w:rPr>
              <w:t>A</w:t>
            </w:r>
            <w:r w:rsidRPr="00E34939">
              <w:rPr>
                <w:rStyle w:val="subscript"/>
                <w:rFonts w:eastAsia="Arial Unicode MS"/>
                <w:i/>
                <w:iCs/>
                <w:color w:val="333333"/>
                <w:sz w:val="20"/>
                <w:szCs w:val="20"/>
                <w:shd w:val="clear" w:color="auto" w:fill="FFFFFF"/>
                <w:vertAlign w:val="subscript"/>
                <w:lang w:val="en-US"/>
              </w:rPr>
              <w:t>2</w:t>
            </w:r>
            <w:r w:rsidR="00555358" w:rsidRPr="00555358">
              <w:rPr>
                <w:rStyle w:val="italics"/>
                <w:rFonts w:eastAsia="Arial Unicode MS"/>
                <w:lang w:val="en-US"/>
              </w:rPr>
              <w:t xml:space="preserve"> </w:t>
            </w:r>
            <w:r w:rsidRPr="00E34939">
              <w:rPr>
                <w:rFonts w:eastAsia="Arial Unicode MS"/>
                <w:color w:val="333333"/>
                <w:sz w:val="20"/>
                <w:szCs w:val="20"/>
                <w:shd w:val="clear" w:color="auto" w:fill="FFFFFF"/>
                <w:lang w:val="en-US"/>
              </w:rPr>
              <w:t>is the gross fan outlet area in m</w:t>
            </w:r>
            <w:r w:rsidRPr="00E34939">
              <w:rPr>
                <w:rStyle w:val="superscript"/>
                <w:rFonts w:eastAsia="Arial Unicode MS"/>
                <w:color w:val="333333"/>
                <w:sz w:val="20"/>
                <w:szCs w:val="20"/>
                <w:shd w:val="clear" w:color="auto" w:fill="FFFFFF"/>
                <w:vertAlign w:val="superscript"/>
                <w:lang w:val="en-US"/>
              </w:rPr>
              <w:t>2</w:t>
            </w:r>
            <w:r w:rsidRPr="00E34939">
              <w:rPr>
                <w:rFonts w:eastAsia="Arial Unicode MS"/>
                <w:color w:val="333333"/>
                <w:sz w:val="20"/>
                <w:szCs w:val="20"/>
                <w:shd w:val="clear" w:color="auto" w:fill="FFFFFF"/>
                <w:lang w:val="en-US"/>
              </w:rPr>
              <w:t>;</w:t>
            </w:r>
          </w:p>
          <w:p w14:paraId="56FE3801" w14:textId="041C1794" w:rsidR="00B52FF9" w:rsidRPr="00555358" w:rsidRDefault="00B52FF9" w:rsidP="00555358">
            <w:pPr>
              <w:pStyle w:val="11"/>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555358">
              <w:rPr>
                <w:rStyle w:val="italics"/>
                <w:rFonts w:eastAsia="Arial Unicode MS"/>
                <w:i/>
                <w:iCs/>
                <w:color w:val="000000" w:themeColor="text1"/>
                <w:sz w:val="20"/>
                <w:szCs w:val="20"/>
                <w:shd w:val="clear" w:color="auto" w:fill="FFFFFF"/>
                <w:lang w:val="en-US"/>
              </w:rPr>
              <w:lastRenderedPageBreak/>
              <w:t>T</w:t>
            </w:r>
            <w:r w:rsidRPr="00555358">
              <w:rPr>
                <w:rStyle w:val="subscript"/>
                <w:rFonts w:eastAsia="Arial Unicode MS"/>
                <w:i/>
                <w:iCs/>
                <w:color w:val="000000" w:themeColor="text1"/>
                <w:sz w:val="20"/>
                <w:szCs w:val="20"/>
                <w:shd w:val="clear" w:color="auto" w:fill="FFFFFF"/>
                <w:vertAlign w:val="subscript"/>
                <w:lang w:val="en-US"/>
              </w:rPr>
              <w:t>m</w:t>
            </w:r>
            <w:r w:rsidR="00555358" w:rsidRPr="00555358">
              <w:rPr>
                <w:rStyle w:val="italics"/>
                <w:rFonts w:eastAsia="Arial Unicode MS"/>
                <w:i/>
                <w:iCs/>
                <w:color w:val="000000" w:themeColor="text1"/>
                <w:sz w:val="20"/>
                <w:szCs w:val="20"/>
                <w:shd w:val="clear" w:color="auto" w:fill="FFFFFF"/>
                <w:lang w:val="en-US"/>
              </w:rPr>
              <w:t xml:space="preserve"> </w:t>
            </w:r>
            <w:r w:rsidRPr="00555358">
              <w:rPr>
                <w:rFonts w:eastAsia="Arial Unicode MS"/>
                <w:color w:val="000000" w:themeColor="text1"/>
                <w:sz w:val="20"/>
                <w:szCs w:val="20"/>
                <w:shd w:val="clear" w:color="auto" w:fill="FFFFFF"/>
                <w:lang w:val="en-US"/>
              </w:rPr>
              <w:t>is the jet fan thrust as defined in Annex I (24);</w:t>
            </w:r>
          </w:p>
          <w:p w14:paraId="3C01ABFD" w14:textId="3A4179F9" w:rsidR="00B52FF9" w:rsidRPr="00555358" w:rsidRDefault="00B52FF9" w:rsidP="00555358">
            <w:pPr>
              <w:pStyle w:val="11"/>
              <w:shd w:val="clear" w:color="auto" w:fill="FFFFFF"/>
              <w:spacing w:before="0" w:beforeAutospacing="0" w:after="0" w:afterAutospacing="0"/>
              <w:jc w:val="both"/>
              <w:rPr>
                <w:rFonts w:eastAsia="Arial Unicode MS"/>
                <w:color w:val="000000" w:themeColor="text1"/>
                <w:sz w:val="20"/>
                <w:szCs w:val="20"/>
                <w:lang w:val="en-US"/>
              </w:rPr>
            </w:pPr>
            <w:r w:rsidRPr="00555358">
              <w:rPr>
                <w:rFonts w:eastAsia="Arial Unicode MS"/>
                <w:color w:val="000000" w:themeColor="text1"/>
                <w:sz w:val="20"/>
                <w:szCs w:val="20"/>
                <w:shd w:val="clear" w:color="auto" w:fill="FFFFFF"/>
                <w:lang w:val="en-US"/>
              </w:rPr>
              <w:t>C</w:t>
            </w:r>
            <w:r w:rsidRPr="00555358">
              <w:rPr>
                <w:rStyle w:val="subscript"/>
                <w:rFonts w:eastAsia="Arial Unicode MS"/>
                <w:color w:val="000000" w:themeColor="text1"/>
                <w:sz w:val="20"/>
                <w:szCs w:val="20"/>
                <w:shd w:val="clear" w:color="auto" w:fill="FFFFFF"/>
                <w:vertAlign w:val="subscript"/>
                <w:lang w:val="en-US"/>
              </w:rPr>
              <w:t>p</w:t>
            </w:r>
            <w:r w:rsidRPr="00555358">
              <w:rPr>
                <w:rFonts w:eastAsia="Arial Unicode MS"/>
                <w:color w:val="000000" w:themeColor="text1"/>
                <w:sz w:val="20"/>
                <w:szCs w:val="20"/>
                <w:shd w:val="clear" w:color="auto" w:fill="FFFFFF"/>
                <w:lang w:val="en-US"/>
              </w:rPr>
              <w:t>, C</w:t>
            </w:r>
            <w:r w:rsidRPr="00555358">
              <w:rPr>
                <w:rStyle w:val="subscript"/>
                <w:rFonts w:eastAsia="Arial Unicode MS"/>
                <w:color w:val="000000" w:themeColor="text1"/>
                <w:sz w:val="20"/>
                <w:szCs w:val="20"/>
                <w:shd w:val="clear" w:color="auto" w:fill="FFFFFF"/>
                <w:vertAlign w:val="subscript"/>
                <w:lang w:val="en-US"/>
              </w:rPr>
              <w:t>c</w:t>
            </w:r>
            <w:r w:rsidR="00555358" w:rsidRPr="00555358">
              <w:rPr>
                <w:rFonts w:eastAsia="Arial Unicode MS"/>
                <w:color w:val="000000" w:themeColor="text1"/>
                <w:sz w:val="20"/>
                <w:szCs w:val="20"/>
                <w:shd w:val="clear" w:color="auto" w:fill="FFFFFF"/>
                <w:lang w:val="en-US"/>
              </w:rPr>
              <w:t xml:space="preserve"> </w:t>
            </w:r>
            <w:r w:rsidRPr="00555358">
              <w:rPr>
                <w:rFonts w:eastAsia="Arial Unicode MS"/>
                <w:color w:val="000000" w:themeColor="text1"/>
                <w:sz w:val="20"/>
                <w:szCs w:val="20"/>
                <w:shd w:val="clear" w:color="auto" w:fill="FFFFFF"/>
                <w:lang w:val="en-US"/>
              </w:rPr>
              <w:t xml:space="preserve">and </w:t>
            </w:r>
            <w:proofErr w:type="spellStart"/>
            <w:r w:rsidRPr="00555358">
              <w:rPr>
                <w:rFonts w:eastAsia="Arial Unicode MS"/>
                <w:color w:val="000000" w:themeColor="text1"/>
                <w:sz w:val="20"/>
                <w:szCs w:val="20"/>
                <w:shd w:val="clear" w:color="auto" w:fill="FFFFFF"/>
                <w:lang w:val="en-US"/>
              </w:rPr>
              <w:t>C</w:t>
            </w:r>
            <w:r w:rsidRPr="00555358">
              <w:rPr>
                <w:rStyle w:val="subscript"/>
                <w:rFonts w:eastAsia="Arial Unicode MS"/>
                <w:color w:val="000000" w:themeColor="text1"/>
                <w:sz w:val="20"/>
                <w:szCs w:val="20"/>
                <w:shd w:val="clear" w:color="auto" w:fill="FFFFFF"/>
                <w:vertAlign w:val="subscript"/>
                <w:lang w:val="en-US"/>
              </w:rPr>
              <w:t>guard</w:t>
            </w:r>
            <w:proofErr w:type="spellEnd"/>
            <w:r w:rsidR="00555358" w:rsidRPr="00555358">
              <w:rPr>
                <w:rFonts w:eastAsia="Arial Unicode MS"/>
                <w:color w:val="000000" w:themeColor="text1"/>
                <w:sz w:val="20"/>
                <w:szCs w:val="20"/>
                <w:shd w:val="clear" w:color="auto" w:fill="FFFFFF"/>
                <w:lang w:val="en-US"/>
              </w:rPr>
              <w:t xml:space="preserve"> </w:t>
            </w:r>
            <w:r w:rsidRPr="00555358">
              <w:rPr>
                <w:rFonts w:eastAsia="Arial Unicode MS"/>
                <w:color w:val="000000" w:themeColor="text1"/>
                <w:sz w:val="20"/>
                <w:szCs w:val="20"/>
                <w:shd w:val="clear" w:color="auto" w:fill="FFFFFF"/>
                <w:lang w:val="en-US"/>
              </w:rPr>
              <w:t>are correction factors as outlined in section 6.1 above.</w:t>
            </w:r>
          </w:p>
          <w:p w14:paraId="13C682F7" w14:textId="58BE91AE" w:rsidR="00B52FF9" w:rsidRPr="00555358" w:rsidRDefault="00B52FF9" w:rsidP="00555358">
            <w:pPr>
              <w:pStyle w:val="ListParagraph"/>
              <w:numPr>
                <w:ilvl w:val="0"/>
                <w:numId w:val="112"/>
              </w:numPr>
              <w:tabs>
                <w:tab w:val="left" w:pos="1860"/>
              </w:tabs>
              <w:spacing w:after="0" w:line="240" w:lineRule="auto"/>
              <w:jc w:val="both"/>
              <w:rPr>
                <w:rFonts w:ascii="Times New Roman" w:hAnsi="Times New Roman"/>
                <w:color w:val="000000" w:themeColor="text1"/>
                <w:sz w:val="20"/>
                <w:szCs w:val="20"/>
                <w:lang w:val="pt-BR" w:eastAsia="zh-CN"/>
              </w:rPr>
            </w:pPr>
            <w:r w:rsidRPr="00555358">
              <w:rPr>
                <w:rFonts w:ascii="Times New Roman" w:eastAsia="Arial Unicode MS" w:hAnsi="Times New Roman"/>
                <w:color w:val="000000" w:themeColor="text1"/>
                <w:sz w:val="20"/>
                <w:szCs w:val="20"/>
                <w:shd w:val="clear" w:color="auto" w:fill="FFFFFF"/>
              </w:rPr>
              <w:t>Characteristic noise emission value L</w:t>
            </w:r>
          </w:p>
          <w:p w14:paraId="6445ACF5" w14:textId="04321065"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The characteristic noise emission value, in dB(A) is defined as</w:t>
            </w:r>
          </w:p>
          <w:p w14:paraId="3C0A69E0" w14:textId="7C0DBABE" w:rsidR="00B52FF9" w:rsidRPr="00555358" w:rsidRDefault="00B52FF9" w:rsidP="00555358">
            <w:pPr>
              <w:tabs>
                <w:tab w:val="left" w:pos="1860"/>
              </w:tabs>
              <w:spacing w:after="0" w:line="240" w:lineRule="auto"/>
              <w:jc w:val="both"/>
              <w:rPr>
                <w:rStyle w:val="subscript"/>
                <w:rFonts w:ascii="Times New Roman" w:eastAsia="Arial Unicode MS" w:hAnsi="Times New Roman"/>
                <w:i/>
                <w:iCs/>
                <w:color w:val="000000" w:themeColor="text1"/>
                <w:sz w:val="20"/>
                <w:szCs w:val="20"/>
                <w:shd w:val="clear" w:color="auto" w:fill="FFFFFF"/>
                <w:vertAlign w:val="subscript"/>
              </w:rPr>
            </w:pPr>
            <w:r w:rsidRPr="00555358">
              <w:rPr>
                <w:rStyle w:val="italics"/>
                <w:rFonts w:ascii="Times New Roman" w:eastAsia="Arial Unicode MS" w:hAnsi="Times New Roman"/>
                <w:i/>
                <w:iCs/>
                <w:color w:val="000000" w:themeColor="text1"/>
                <w:sz w:val="20"/>
                <w:szCs w:val="20"/>
                <w:shd w:val="clear" w:color="auto" w:fill="FFFFFF"/>
              </w:rPr>
              <w:t xml:space="preserve">L = </w:t>
            </w:r>
            <w:proofErr w:type="spellStart"/>
            <w:r w:rsidRPr="00555358">
              <w:rPr>
                <w:rStyle w:val="italics"/>
                <w:rFonts w:ascii="Times New Roman" w:eastAsia="Arial Unicode MS" w:hAnsi="Times New Roman"/>
                <w:i/>
                <w:iCs/>
                <w:color w:val="000000" w:themeColor="text1"/>
                <w:sz w:val="20"/>
                <w:szCs w:val="20"/>
                <w:shd w:val="clear" w:color="auto" w:fill="FFFFFF"/>
              </w:rPr>
              <w:t>PWL</w:t>
            </w:r>
            <w:r w:rsidRPr="00555358">
              <w:rPr>
                <w:rStyle w:val="subscript"/>
                <w:rFonts w:ascii="Times New Roman" w:eastAsia="Arial Unicode MS" w:hAnsi="Times New Roman"/>
                <w:color w:val="000000" w:themeColor="text1"/>
                <w:sz w:val="20"/>
                <w:szCs w:val="20"/>
                <w:shd w:val="clear" w:color="auto" w:fill="FFFFFF"/>
                <w:vertAlign w:val="subscript"/>
              </w:rPr>
              <w:t>impeller</w:t>
            </w:r>
            <w:proofErr w:type="spellEnd"/>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 30 log</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italics"/>
                <w:rFonts w:ascii="Times New Roman" w:eastAsia="Arial Unicode MS" w:hAnsi="Times New Roman"/>
                <w:i/>
                <w:iCs/>
                <w:color w:val="000000" w:themeColor="text1"/>
                <w:sz w:val="20"/>
                <w:szCs w:val="20"/>
                <w:shd w:val="clear" w:color="auto" w:fill="FFFFFF"/>
              </w:rPr>
              <w:t>u</w:t>
            </w:r>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Style w:val="subscript"/>
                <w:rFonts w:ascii="Times New Roman" w:eastAsia="Arial Unicode MS" w:hAnsi="Times New Roman"/>
                <w:i/>
                <w:iCs/>
                <w:color w:val="000000" w:themeColor="text1"/>
                <w:sz w:val="20"/>
                <w:szCs w:val="20"/>
                <w:shd w:val="clear" w:color="auto" w:fill="FFFFFF"/>
                <w:vertAlign w:val="subscript"/>
              </w:rPr>
              <w:t>tip</w:t>
            </w:r>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 10 log (0,001•</w:t>
            </w:r>
            <w:r w:rsidRPr="00555358">
              <w:rPr>
                <w:rStyle w:val="italics"/>
                <w:rFonts w:ascii="Times New Roman" w:eastAsia="Arial Unicode MS" w:hAnsi="Times New Roman"/>
                <w:i/>
                <w:iCs/>
                <w:color w:val="000000" w:themeColor="text1"/>
                <w:sz w:val="20"/>
                <w:szCs w:val="20"/>
                <w:shd w:val="clear" w:color="auto" w:fill="FFFFFF"/>
              </w:rPr>
              <w:t>q</w:t>
            </w:r>
            <w:r w:rsidRPr="00555358">
              <w:rPr>
                <w:rStyle w:val="subscript"/>
                <w:rFonts w:ascii="Times New Roman" w:eastAsia="Arial Unicode MS" w:hAnsi="Times New Roman"/>
                <w:i/>
                <w:iCs/>
                <w:color w:val="000000" w:themeColor="text1"/>
                <w:sz w:val="20"/>
                <w:szCs w:val="20"/>
                <w:shd w:val="clear" w:color="auto" w:fill="FFFFFF"/>
                <w:vertAlign w:val="subscript"/>
              </w:rPr>
              <w:t>v</w:t>
            </w:r>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italics"/>
                <w:rFonts w:ascii="Times New Roman" w:eastAsia="Arial Unicode MS" w:hAnsi="Times New Roman"/>
                <w:i/>
                <w:iCs/>
                <w:color w:val="000000" w:themeColor="text1"/>
                <w:sz w:val="20"/>
                <w:szCs w:val="20"/>
                <w:shd w:val="clear" w:color="auto" w:fill="FFFFFF"/>
              </w:rPr>
              <w:t>p</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subscript"/>
                <w:rFonts w:ascii="Times New Roman" w:eastAsia="Arial Unicode MS" w:hAnsi="Times New Roman"/>
                <w:color w:val="000000" w:themeColor="text1"/>
                <w:sz w:val="20"/>
                <w:szCs w:val="20"/>
                <w:shd w:val="clear" w:color="auto" w:fill="FFFFFF"/>
                <w:vertAlign w:val="subscript"/>
              </w:rPr>
              <w:t>fs</w:t>
            </w:r>
            <w:r w:rsidRPr="00555358">
              <w:rPr>
                <w:rFonts w:ascii="Times New Roman" w:eastAsia="Arial Unicode MS" w:hAnsi="Times New Roman"/>
                <w:color w:val="000000" w:themeColor="text1"/>
                <w:sz w:val="20"/>
                <w:szCs w:val="20"/>
                <w:shd w:val="clear" w:color="auto" w:fill="FFFFFF"/>
              </w:rPr>
              <w:t>) + 5 log</w:t>
            </w:r>
            <w:r w:rsidR="00555358" w:rsidRPr="00555358">
              <w:rPr>
                <w:rFonts w:ascii="Times New Roman" w:eastAsia="Arial Unicode MS" w:hAnsi="Times New Roman"/>
                <w:color w:val="000000" w:themeColor="text1"/>
                <w:sz w:val="20"/>
                <w:szCs w:val="20"/>
                <w:shd w:val="clear" w:color="auto" w:fill="FFFFFF"/>
              </w:rPr>
              <w:t xml:space="preserve"> </w:t>
            </w:r>
            <w:proofErr w:type="spellStart"/>
            <w:r w:rsidRPr="00555358">
              <w:rPr>
                <w:rStyle w:val="italics"/>
                <w:rFonts w:ascii="Times New Roman" w:eastAsia="Arial Unicode MS" w:hAnsi="Times New Roman"/>
                <w:i/>
                <w:iCs/>
                <w:color w:val="000000" w:themeColor="text1"/>
                <w:sz w:val="20"/>
                <w:szCs w:val="20"/>
                <w:shd w:val="clear" w:color="auto" w:fill="FFFFFF"/>
              </w:rPr>
              <w:t>D</w:t>
            </w:r>
            <w:r w:rsidRPr="00555358">
              <w:rPr>
                <w:rStyle w:val="subscript"/>
                <w:rFonts w:ascii="Times New Roman" w:eastAsia="Arial Unicode MS" w:hAnsi="Times New Roman"/>
                <w:i/>
                <w:iCs/>
                <w:color w:val="000000" w:themeColor="text1"/>
                <w:sz w:val="20"/>
                <w:szCs w:val="20"/>
                <w:shd w:val="clear" w:color="auto" w:fill="FFFFFF"/>
                <w:vertAlign w:val="subscript"/>
              </w:rPr>
              <w:t>impeller</w:t>
            </w:r>
            <w:proofErr w:type="spellEnd"/>
          </w:p>
          <w:p w14:paraId="089574F2" w14:textId="78CC5B6D"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where:</w:t>
            </w:r>
          </w:p>
          <w:p w14:paraId="1E788379" w14:textId="2CCBBA91"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PWL</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subscript"/>
                <w:rFonts w:ascii="Times New Roman" w:eastAsia="Arial Unicode MS" w:hAnsi="Times New Roman"/>
                <w:color w:val="000000" w:themeColor="text1"/>
                <w:sz w:val="20"/>
                <w:szCs w:val="20"/>
                <w:shd w:val="clear" w:color="auto" w:fill="FFFFFF"/>
                <w:vertAlign w:val="subscript"/>
              </w:rPr>
              <w:t>impeller</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impeller sound power level at BEP, in dB(A);</w:t>
            </w:r>
          </w:p>
          <w:p w14:paraId="124E5A36" w14:textId="1C94E6F8" w:rsidR="00B52FF9" w:rsidRPr="00555358" w:rsidRDefault="00555358"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 xml:space="preserve">U </w:t>
            </w:r>
            <w:r w:rsidR="00B52FF9" w:rsidRPr="00555358">
              <w:rPr>
                <w:rStyle w:val="subscript"/>
                <w:rFonts w:ascii="Times New Roman" w:eastAsia="Arial Unicode MS" w:hAnsi="Times New Roman"/>
                <w:i/>
                <w:iCs/>
                <w:color w:val="000000" w:themeColor="text1"/>
                <w:sz w:val="20"/>
                <w:szCs w:val="20"/>
                <w:shd w:val="clear" w:color="auto" w:fill="FFFFFF"/>
                <w:vertAlign w:val="subscript"/>
              </w:rPr>
              <w:t>tip</w:t>
            </w:r>
            <w:r w:rsidRPr="00555358">
              <w:rPr>
                <w:rStyle w:val="italics"/>
                <w:rFonts w:ascii="Times New Roman" w:eastAsia="Arial Unicode MS" w:hAnsi="Times New Roman"/>
                <w:i/>
                <w:iCs/>
                <w:color w:val="000000" w:themeColor="text1"/>
                <w:sz w:val="20"/>
                <w:szCs w:val="20"/>
                <w:shd w:val="clear" w:color="auto" w:fill="FFFFFF"/>
              </w:rPr>
              <w:t xml:space="preserve"> </w:t>
            </w:r>
            <w:r w:rsidR="00B52FF9" w:rsidRPr="00555358">
              <w:rPr>
                <w:rFonts w:ascii="Times New Roman" w:eastAsia="Arial Unicode MS" w:hAnsi="Times New Roman"/>
                <w:color w:val="000000" w:themeColor="text1"/>
                <w:sz w:val="20"/>
                <w:szCs w:val="20"/>
                <w:shd w:val="clear" w:color="auto" w:fill="FFFFFF"/>
              </w:rPr>
              <w:t>is impeller tip speed at BEP, in m/s;</w:t>
            </w:r>
          </w:p>
          <w:p w14:paraId="4B1D7603" w14:textId="5EA75079"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q</w:t>
            </w:r>
            <w:r w:rsidRPr="00555358">
              <w:rPr>
                <w:rStyle w:val="subscript"/>
                <w:rFonts w:ascii="Times New Roman" w:eastAsia="Arial Unicode MS" w:hAnsi="Times New Roman"/>
                <w:i/>
                <w:iCs/>
                <w:color w:val="000000" w:themeColor="text1"/>
                <w:sz w:val="20"/>
                <w:szCs w:val="20"/>
                <w:shd w:val="clear" w:color="auto" w:fill="FFFFFF"/>
                <w:vertAlign w:val="subscript"/>
              </w:rPr>
              <w:t>v</w:t>
            </w:r>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volume flow rate at BEP, in m</w:t>
            </w:r>
            <w:r w:rsidRPr="00555358">
              <w:rPr>
                <w:rStyle w:val="superscript"/>
                <w:rFonts w:ascii="Times New Roman" w:eastAsia="Arial Unicode MS" w:hAnsi="Times New Roman"/>
                <w:color w:val="000000" w:themeColor="text1"/>
                <w:sz w:val="20"/>
                <w:szCs w:val="20"/>
                <w:shd w:val="clear" w:color="auto" w:fill="FFFFFF"/>
                <w:vertAlign w:val="superscript"/>
              </w:rPr>
              <w:t>3</w:t>
            </w:r>
            <w:r w:rsidRPr="00555358">
              <w:rPr>
                <w:rFonts w:ascii="Times New Roman" w:eastAsia="Arial Unicode MS" w:hAnsi="Times New Roman"/>
                <w:color w:val="000000" w:themeColor="text1"/>
                <w:sz w:val="20"/>
                <w:szCs w:val="20"/>
                <w:shd w:val="clear" w:color="auto" w:fill="FFFFFF"/>
              </w:rPr>
              <w:t>/s;</w:t>
            </w:r>
          </w:p>
          <w:p w14:paraId="389C06CC" w14:textId="468CEE20"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p</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subscript"/>
                <w:rFonts w:ascii="Times New Roman" w:eastAsia="Arial Unicode MS" w:hAnsi="Times New Roman"/>
                <w:color w:val="000000" w:themeColor="text1"/>
                <w:sz w:val="20"/>
                <w:szCs w:val="20"/>
                <w:shd w:val="clear" w:color="auto" w:fill="FFFFFF"/>
                <w:vertAlign w:val="subscript"/>
              </w:rPr>
              <w:t>fs</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fan static pressure at BEP, in Pa;</w:t>
            </w:r>
          </w:p>
          <w:p w14:paraId="2E84687C" w14:textId="0FD8A7A0" w:rsidR="00B52FF9" w:rsidRPr="00266CB1" w:rsidRDefault="00B52FF9" w:rsidP="00555358">
            <w:pPr>
              <w:tabs>
                <w:tab w:val="left" w:pos="1860"/>
              </w:tabs>
              <w:spacing w:after="0" w:line="240" w:lineRule="auto"/>
              <w:jc w:val="both"/>
              <w:rPr>
                <w:rFonts w:ascii="Times New Roman" w:hAnsi="Times New Roman"/>
                <w:color w:val="000000" w:themeColor="text1"/>
                <w:sz w:val="20"/>
                <w:szCs w:val="20"/>
                <w:lang w:eastAsia="zh-CN"/>
              </w:rPr>
            </w:pPr>
            <w:proofErr w:type="spellStart"/>
            <w:r w:rsidRPr="00555358">
              <w:rPr>
                <w:rStyle w:val="italics"/>
                <w:rFonts w:ascii="Times New Roman" w:eastAsia="Arial Unicode MS" w:hAnsi="Times New Roman"/>
                <w:i/>
                <w:iCs/>
                <w:color w:val="000000" w:themeColor="text1"/>
                <w:sz w:val="20"/>
                <w:szCs w:val="20"/>
                <w:shd w:val="clear" w:color="auto" w:fill="FFFFFF"/>
              </w:rPr>
              <w:t>D</w:t>
            </w:r>
            <w:r w:rsidRPr="00555358">
              <w:rPr>
                <w:rStyle w:val="subscript"/>
                <w:rFonts w:ascii="Times New Roman" w:eastAsia="Arial Unicode MS" w:hAnsi="Times New Roman"/>
                <w:i/>
                <w:iCs/>
                <w:color w:val="000000" w:themeColor="text1"/>
                <w:sz w:val="20"/>
                <w:szCs w:val="20"/>
                <w:shd w:val="clear" w:color="auto" w:fill="FFFFFF"/>
                <w:vertAlign w:val="subscript"/>
              </w:rPr>
              <w:t>impeller</w:t>
            </w:r>
            <w:proofErr w:type="spellEnd"/>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impeller diameter, in m.</w:t>
            </w:r>
          </w:p>
          <w:p w14:paraId="38BF8A05" w14:textId="64D8D125" w:rsidR="00B52FF9" w:rsidRPr="00555358" w:rsidRDefault="00B52FF9" w:rsidP="00555358">
            <w:pPr>
              <w:pStyle w:val="ListParagraph"/>
              <w:numPr>
                <w:ilvl w:val="0"/>
                <w:numId w:val="112"/>
              </w:numPr>
              <w:tabs>
                <w:tab w:val="left" w:pos="1860"/>
              </w:tabs>
              <w:spacing w:after="0" w:line="240" w:lineRule="auto"/>
              <w:jc w:val="both"/>
              <w:rPr>
                <w:rStyle w:val="subscript"/>
                <w:rFonts w:ascii="Times New Roman" w:hAnsi="Times New Roman"/>
                <w:color w:val="000000" w:themeColor="text1"/>
                <w:sz w:val="20"/>
                <w:szCs w:val="20"/>
                <w:lang w:val="pt-BR" w:eastAsia="zh-CN"/>
              </w:rPr>
            </w:pPr>
            <w:r w:rsidRPr="00555358">
              <w:rPr>
                <w:rFonts w:ascii="Times New Roman" w:eastAsia="Arial Unicode MS" w:hAnsi="Times New Roman"/>
                <w:color w:val="000000" w:themeColor="text1"/>
                <w:sz w:val="20"/>
                <w:szCs w:val="20"/>
                <w:shd w:val="clear" w:color="auto" w:fill="FFFFFF"/>
              </w:rPr>
              <w:t>Specific speed</w:t>
            </w:r>
            <w:r w:rsidR="00555358" w:rsidRPr="00555358">
              <w:rPr>
                <w:rFonts w:ascii="Times New Roman" w:eastAsia="Arial Unicode MS" w:hAnsi="Times New Roman"/>
                <w:color w:val="000000" w:themeColor="text1"/>
                <w:sz w:val="20"/>
                <w:szCs w:val="20"/>
                <w:shd w:val="clear" w:color="auto" w:fill="FFFFFF"/>
              </w:rPr>
              <w:t xml:space="preserve"> </w:t>
            </w:r>
            <w:proofErr w:type="spellStart"/>
            <w:r w:rsidRPr="00555358">
              <w:rPr>
                <w:rStyle w:val="italics"/>
                <w:rFonts w:ascii="Times New Roman" w:eastAsia="Arial Unicode MS" w:hAnsi="Times New Roman"/>
                <w:i/>
                <w:iCs/>
                <w:color w:val="000000" w:themeColor="text1"/>
                <w:sz w:val="20"/>
                <w:szCs w:val="20"/>
                <w:shd w:val="clear" w:color="auto" w:fill="FFFFFF"/>
              </w:rPr>
              <w:t>σ</w:t>
            </w:r>
            <w:r w:rsidRPr="00555358">
              <w:rPr>
                <w:rStyle w:val="subscript"/>
                <w:rFonts w:ascii="Times New Roman" w:eastAsia="Arial Unicode MS" w:hAnsi="Times New Roman"/>
                <w:i/>
                <w:iCs/>
                <w:color w:val="000000" w:themeColor="text1"/>
                <w:sz w:val="20"/>
                <w:szCs w:val="20"/>
                <w:shd w:val="clear" w:color="auto" w:fill="FFFFFF"/>
                <w:vertAlign w:val="subscript"/>
              </w:rPr>
              <w:t>ΒΕΡ</w:t>
            </w:r>
            <w:proofErr w:type="spellEnd"/>
          </w:p>
          <w:p w14:paraId="04F37E09" w14:textId="195AAF11"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The specific speed</w:t>
            </w:r>
            <w:r w:rsidR="00555358" w:rsidRPr="00555358">
              <w:rPr>
                <w:rFonts w:ascii="Times New Roman" w:eastAsia="Arial Unicode MS" w:hAnsi="Times New Roman"/>
                <w:color w:val="000000" w:themeColor="text1"/>
                <w:sz w:val="20"/>
                <w:szCs w:val="20"/>
                <w:shd w:val="clear" w:color="auto" w:fill="FFFFFF"/>
              </w:rPr>
              <w:t xml:space="preserve"> </w:t>
            </w:r>
            <w:proofErr w:type="spellStart"/>
            <w:r w:rsidRPr="00555358">
              <w:rPr>
                <w:rStyle w:val="italics"/>
                <w:rFonts w:ascii="Times New Roman" w:eastAsia="Arial Unicode MS" w:hAnsi="Times New Roman"/>
                <w:i/>
                <w:iCs/>
                <w:color w:val="000000" w:themeColor="text1"/>
                <w:sz w:val="20"/>
                <w:szCs w:val="20"/>
                <w:shd w:val="clear" w:color="auto" w:fill="FFFFFF"/>
              </w:rPr>
              <w:t>σ</w:t>
            </w:r>
            <w:r w:rsidRPr="00555358">
              <w:rPr>
                <w:rStyle w:val="subscript"/>
                <w:rFonts w:ascii="Times New Roman" w:eastAsia="Arial Unicode MS" w:hAnsi="Times New Roman"/>
                <w:i/>
                <w:iCs/>
                <w:color w:val="000000" w:themeColor="text1"/>
                <w:sz w:val="20"/>
                <w:szCs w:val="20"/>
                <w:shd w:val="clear" w:color="auto" w:fill="FFFFFF"/>
                <w:vertAlign w:val="subscript"/>
              </w:rPr>
              <w:t>ΒΕΡ</w:t>
            </w:r>
            <w:proofErr w:type="spellEnd"/>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of centrifugal fans with electric input power</w:t>
            </w:r>
            <w:r w:rsidR="00555358" w:rsidRPr="00555358">
              <w:rPr>
                <w:rFonts w:ascii="Times New Roman" w:eastAsia="Arial Unicode MS" w:hAnsi="Times New Roman"/>
                <w:color w:val="000000" w:themeColor="text1"/>
                <w:sz w:val="20"/>
                <w:szCs w:val="20"/>
                <w:shd w:val="clear" w:color="auto" w:fill="FFFFFF"/>
              </w:rPr>
              <w:t xml:space="preserve"> </w:t>
            </w:r>
            <w:r w:rsidRPr="00555358">
              <w:rPr>
                <w:rStyle w:val="italics"/>
                <w:rFonts w:ascii="Times New Roman" w:eastAsia="Arial Unicode MS" w:hAnsi="Times New Roman"/>
                <w:i/>
                <w:iCs/>
                <w:color w:val="000000" w:themeColor="text1"/>
                <w:sz w:val="20"/>
                <w:szCs w:val="20"/>
                <w:shd w:val="clear" w:color="auto" w:fill="FFFFFF"/>
              </w:rPr>
              <w:t>P</w:t>
            </w:r>
            <w:r w:rsidRPr="00555358">
              <w:rPr>
                <w:rStyle w:val="subscript"/>
                <w:rFonts w:ascii="Times New Roman" w:eastAsia="Arial Unicode MS" w:hAnsi="Times New Roman"/>
                <w:i/>
                <w:iCs/>
                <w:color w:val="000000" w:themeColor="text1"/>
                <w:sz w:val="20"/>
                <w:szCs w:val="20"/>
                <w:shd w:val="clear" w:color="auto" w:fill="FFFFFF"/>
                <w:vertAlign w:val="subscript"/>
              </w:rPr>
              <w:t>e</w:t>
            </w:r>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&lt; 10 kW, measurement category B or D and efficiency category ‘total’ is defined as:</w:t>
            </w:r>
          </w:p>
          <w:p w14:paraId="2C872406" w14:textId="1B3A504D" w:rsidR="00B52FF9" w:rsidRPr="00555358" w:rsidRDefault="00B52FF9" w:rsidP="00555358">
            <w:pPr>
              <w:tabs>
                <w:tab w:val="left" w:pos="1860"/>
              </w:tabs>
              <w:spacing w:after="0" w:line="240" w:lineRule="auto"/>
              <w:jc w:val="both"/>
              <w:rPr>
                <w:rStyle w:val="subscript"/>
                <w:rFonts w:ascii="Times New Roman" w:hAnsi="Times New Roman"/>
                <w:color w:val="000000" w:themeColor="text1"/>
                <w:sz w:val="20"/>
                <w:szCs w:val="20"/>
                <w:lang w:val="pt-BR" w:eastAsia="zh-CN"/>
              </w:rPr>
            </w:pPr>
            <w:r w:rsidRPr="00555358">
              <w:rPr>
                <w:rFonts w:ascii="Times New Roman" w:hAnsi="Times New Roman"/>
                <w:noProof/>
                <w:color w:val="000000" w:themeColor="text1"/>
                <w:sz w:val="20"/>
                <w:szCs w:val="20"/>
              </w:rPr>
              <w:drawing>
                <wp:inline distT="0" distB="0" distL="0" distR="0" wp14:anchorId="048B8D4D" wp14:editId="3C70B3B5">
                  <wp:extent cx="1441450" cy="492760"/>
                  <wp:effectExtent l="0" t="0" r="6350" b="2540"/>
                  <wp:docPr id="92211598"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1450" cy="492760"/>
                          </a:xfrm>
                          <a:prstGeom prst="rect">
                            <a:avLst/>
                          </a:prstGeom>
                          <a:noFill/>
                          <a:ln>
                            <a:noFill/>
                          </a:ln>
                        </pic:spPr>
                      </pic:pic>
                    </a:graphicData>
                  </a:graphic>
                </wp:inline>
              </w:drawing>
            </w:r>
          </w:p>
          <w:p w14:paraId="5274AD01" w14:textId="1C3BF2E5"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Fonts w:ascii="Times New Roman" w:eastAsia="Arial Unicode MS" w:hAnsi="Times New Roman"/>
                <w:color w:val="000000" w:themeColor="text1"/>
                <w:sz w:val="20"/>
                <w:szCs w:val="20"/>
                <w:shd w:val="clear" w:color="auto" w:fill="FFFFFF"/>
              </w:rPr>
              <w:t>where:</w:t>
            </w:r>
          </w:p>
          <w:p w14:paraId="5EF445D9" w14:textId="42B75079"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555358">
              <w:rPr>
                <w:rStyle w:val="italics"/>
                <w:rFonts w:ascii="Times New Roman" w:eastAsia="Arial Unicode MS" w:hAnsi="Times New Roman"/>
                <w:i/>
                <w:iCs/>
                <w:color w:val="000000" w:themeColor="text1"/>
                <w:sz w:val="20"/>
                <w:szCs w:val="20"/>
                <w:shd w:val="clear" w:color="auto" w:fill="FFFFFF"/>
              </w:rPr>
              <w:t>σ</w:t>
            </w:r>
            <w:r w:rsidRPr="00555358">
              <w:rPr>
                <w:rStyle w:val="subscript"/>
                <w:rFonts w:ascii="Times New Roman" w:eastAsia="Arial Unicode MS" w:hAnsi="Times New Roman"/>
                <w:i/>
                <w:iCs/>
                <w:color w:val="000000" w:themeColor="text1"/>
                <w:sz w:val="20"/>
                <w:szCs w:val="20"/>
                <w:shd w:val="clear" w:color="auto" w:fill="FFFFFF"/>
                <w:vertAlign w:val="subscript"/>
              </w:rPr>
              <w:t>ΒΕΡ</w:t>
            </w:r>
            <w:proofErr w:type="spellEnd"/>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specific speed;</w:t>
            </w:r>
          </w:p>
          <w:p w14:paraId="2CF953ED" w14:textId="774D5B89"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n</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fan speed in revolutions per second (</w:t>
            </w:r>
            <w:proofErr w:type="spellStart"/>
            <w:r w:rsidRPr="00555358">
              <w:rPr>
                <w:rFonts w:ascii="Times New Roman" w:eastAsia="Arial Unicode MS" w:hAnsi="Times New Roman"/>
                <w:color w:val="000000" w:themeColor="text1"/>
                <w:sz w:val="20"/>
                <w:szCs w:val="20"/>
                <w:shd w:val="clear" w:color="auto" w:fill="FFFFFF"/>
              </w:rPr>
              <w:t>rps</w:t>
            </w:r>
            <w:proofErr w:type="spellEnd"/>
            <w:r w:rsidRPr="00555358">
              <w:rPr>
                <w:rFonts w:ascii="Times New Roman" w:eastAsia="Arial Unicode MS" w:hAnsi="Times New Roman"/>
                <w:color w:val="000000" w:themeColor="text1"/>
                <w:sz w:val="20"/>
                <w:szCs w:val="20"/>
                <w:shd w:val="clear" w:color="auto" w:fill="FFFFFF"/>
              </w:rPr>
              <w:t>);</w:t>
            </w:r>
          </w:p>
          <w:p w14:paraId="4D5B6CC1" w14:textId="1D2D6204"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r w:rsidRPr="00555358">
              <w:rPr>
                <w:rStyle w:val="italics"/>
                <w:rFonts w:ascii="Times New Roman" w:eastAsia="Arial Unicode MS" w:hAnsi="Times New Roman"/>
                <w:i/>
                <w:iCs/>
                <w:color w:val="000000" w:themeColor="text1"/>
                <w:sz w:val="20"/>
                <w:szCs w:val="20"/>
                <w:shd w:val="clear" w:color="auto" w:fill="FFFFFF"/>
              </w:rPr>
              <w:t>ρ</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air density 1,2 kg/m</w:t>
            </w:r>
            <w:r w:rsidRPr="00555358">
              <w:rPr>
                <w:rStyle w:val="superscript"/>
                <w:rFonts w:ascii="Times New Roman" w:eastAsia="Arial Unicode MS" w:hAnsi="Times New Roman"/>
                <w:color w:val="000000" w:themeColor="text1"/>
                <w:sz w:val="20"/>
                <w:szCs w:val="20"/>
                <w:shd w:val="clear" w:color="auto" w:fill="FFFFFF"/>
                <w:vertAlign w:val="superscript"/>
              </w:rPr>
              <w:t>3</w:t>
            </w:r>
            <w:r w:rsidRPr="00555358">
              <w:rPr>
                <w:rFonts w:ascii="Times New Roman" w:eastAsia="Arial Unicode MS" w:hAnsi="Times New Roman"/>
                <w:color w:val="000000" w:themeColor="text1"/>
                <w:sz w:val="20"/>
                <w:szCs w:val="20"/>
                <w:shd w:val="clear" w:color="auto" w:fill="FFFFFF"/>
              </w:rPr>
              <w:t>;</w:t>
            </w:r>
          </w:p>
          <w:p w14:paraId="2526AA90" w14:textId="742B9D62"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555358">
              <w:rPr>
                <w:rStyle w:val="italics"/>
                <w:rFonts w:ascii="Times New Roman" w:eastAsia="Arial Unicode MS" w:hAnsi="Times New Roman"/>
                <w:i/>
                <w:iCs/>
                <w:color w:val="000000" w:themeColor="text1"/>
                <w:sz w:val="20"/>
                <w:szCs w:val="20"/>
                <w:shd w:val="clear" w:color="auto" w:fill="FFFFFF"/>
              </w:rPr>
              <w:t>q</w:t>
            </w:r>
            <w:r w:rsidRPr="00555358">
              <w:rPr>
                <w:rStyle w:val="subscript"/>
                <w:rFonts w:ascii="Times New Roman" w:eastAsia="Arial Unicode MS" w:hAnsi="Times New Roman"/>
                <w:i/>
                <w:iCs/>
                <w:color w:val="000000" w:themeColor="text1"/>
                <w:sz w:val="20"/>
                <w:szCs w:val="20"/>
                <w:shd w:val="clear" w:color="auto" w:fill="FFFFFF"/>
                <w:vertAlign w:val="subscript"/>
              </w:rPr>
              <w:t>v,BEP</w:t>
            </w:r>
            <w:proofErr w:type="spellEnd"/>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volume flow rate at BEP, in m</w:t>
            </w:r>
            <w:r w:rsidRPr="00555358">
              <w:rPr>
                <w:rStyle w:val="superscript"/>
                <w:rFonts w:ascii="Times New Roman" w:eastAsia="Arial Unicode MS" w:hAnsi="Times New Roman"/>
                <w:color w:val="000000" w:themeColor="text1"/>
                <w:sz w:val="20"/>
                <w:szCs w:val="20"/>
                <w:shd w:val="clear" w:color="auto" w:fill="FFFFFF"/>
                <w:vertAlign w:val="superscript"/>
              </w:rPr>
              <w:t>3</w:t>
            </w:r>
            <w:r w:rsidRPr="00555358">
              <w:rPr>
                <w:rFonts w:ascii="Times New Roman" w:eastAsia="Arial Unicode MS" w:hAnsi="Times New Roman"/>
                <w:color w:val="000000" w:themeColor="text1"/>
                <w:sz w:val="20"/>
                <w:szCs w:val="20"/>
                <w:shd w:val="clear" w:color="auto" w:fill="FFFFFF"/>
              </w:rPr>
              <w:t>/s;</w:t>
            </w:r>
          </w:p>
          <w:p w14:paraId="034B23C9" w14:textId="1B53147C" w:rsidR="00B52FF9" w:rsidRPr="00555358" w:rsidRDefault="00B52FF9" w:rsidP="00555358">
            <w:pPr>
              <w:tabs>
                <w:tab w:val="left" w:pos="1860"/>
              </w:tabs>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555358">
              <w:rPr>
                <w:rStyle w:val="italics"/>
                <w:rFonts w:ascii="Times New Roman" w:eastAsia="Arial Unicode MS" w:hAnsi="Times New Roman"/>
                <w:i/>
                <w:iCs/>
                <w:color w:val="000000" w:themeColor="text1"/>
                <w:sz w:val="20"/>
                <w:szCs w:val="20"/>
                <w:shd w:val="clear" w:color="auto" w:fill="FFFFFF"/>
              </w:rPr>
              <w:t>p</w:t>
            </w:r>
            <w:r w:rsidRPr="00555358">
              <w:rPr>
                <w:rStyle w:val="subscript"/>
                <w:rFonts w:ascii="Times New Roman" w:eastAsia="Arial Unicode MS" w:hAnsi="Times New Roman"/>
                <w:i/>
                <w:iCs/>
                <w:color w:val="000000" w:themeColor="text1"/>
                <w:sz w:val="20"/>
                <w:szCs w:val="20"/>
                <w:shd w:val="clear" w:color="auto" w:fill="FFFFFF"/>
                <w:vertAlign w:val="subscript"/>
              </w:rPr>
              <w:t>f,BEP</w:t>
            </w:r>
            <w:proofErr w:type="spellEnd"/>
            <w:r w:rsidR="00555358" w:rsidRPr="00555358">
              <w:rPr>
                <w:rStyle w:val="italics"/>
                <w:rFonts w:ascii="Times New Roman" w:eastAsia="Arial Unicode MS" w:hAnsi="Times New Roman"/>
                <w:i/>
                <w:iCs/>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fan pressure at BEP, in Pa;</w:t>
            </w:r>
          </w:p>
          <w:p w14:paraId="36A21209" w14:textId="507A5EDC" w:rsidR="00B52FF9" w:rsidRPr="00266CB1" w:rsidRDefault="00B52FF9" w:rsidP="00555358">
            <w:pPr>
              <w:tabs>
                <w:tab w:val="left" w:pos="1860"/>
              </w:tabs>
              <w:spacing w:after="0" w:line="240" w:lineRule="auto"/>
              <w:jc w:val="both"/>
              <w:rPr>
                <w:rStyle w:val="subscript"/>
                <w:rFonts w:ascii="Times New Roman" w:hAnsi="Times New Roman"/>
                <w:color w:val="000000" w:themeColor="text1"/>
                <w:sz w:val="20"/>
                <w:szCs w:val="20"/>
                <w:lang w:eastAsia="zh-CN"/>
              </w:rPr>
            </w:pPr>
            <w:r w:rsidRPr="00555358">
              <w:rPr>
                <w:rStyle w:val="italics"/>
                <w:rFonts w:ascii="Times New Roman" w:eastAsia="Arial Unicode MS" w:hAnsi="Times New Roman"/>
                <w:i/>
                <w:iCs/>
                <w:color w:val="000000" w:themeColor="text1"/>
                <w:sz w:val="20"/>
                <w:szCs w:val="20"/>
                <w:shd w:val="clear" w:color="auto" w:fill="FFFFFF"/>
              </w:rPr>
              <w:t>π</w:t>
            </w:r>
            <w:r w:rsidR="00555358" w:rsidRPr="00555358">
              <w:rPr>
                <w:rFonts w:ascii="Times New Roman" w:eastAsia="Arial Unicode MS" w:hAnsi="Times New Roman"/>
                <w:color w:val="000000" w:themeColor="text1"/>
                <w:sz w:val="20"/>
                <w:szCs w:val="20"/>
                <w:shd w:val="clear" w:color="auto" w:fill="FFFFFF"/>
              </w:rPr>
              <w:t xml:space="preserve"> </w:t>
            </w:r>
            <w:r w:rsidRPr="00555358">
              <w:rPr>
                <w:rFonts w:ascii="Times New Roman" w:eastAsia="Arial Unicode MS" w:hAnsi="Times New Roman"/>
                <w:color w:val="000000" w:themeColor="text1"/>
                <w:sz w:val="20"/>
                <w:szCs w:val="20"/>
                <w:shd w:val="clear" w:color="auto" w:fill="FFFFFF"/>
              </w:rPr>
              <w:t>is the number pi (3,14…).</w:t>
            </w:r>
          </w:p>
          <w:p w14:paraId="03B45F01" w14:textId="397EF876" w:rsidR="00B52FF9" w:rsidRPr="00555358" w:rsidRDefault="00B52FF9" w:rsidP="00555358">
            <w:pPr>
              <w:tabs>
                <w:tab w:val="left" w:pos="1860"/>
              </w:tabs>
              <w:spacing w:after="0" w:line="240" w:lineRule="auto"/>
              <w:jc w:val="center"/>
              <w:rPr>
                <w:rFonts w:ascii="Times New Roman" w:eastAsia="Arial Unicode MS" w:hAnsi="Times New Roman"/>
                <w:color w:val="000000" w:themeColor="text1"/>
                <w:spacing w:val="40"/>
                <w:sz w:val="20"/>
                <w:szCs w:val="20"/>
                <w:shd w:val="clear" w:color="auto" w:fill="FFFFFF"/>
              </w:rPr>
            </w:pPr>
            <w:r w:rsidRPr="00555358">
              <w:rPr>
                <w:rFonts w:ascii="Times New Roman" w:eastAsia="Arial Unicode MS" w:hAnsi="Times New Roman"/>
                <w:color w:val="000000" w:themeColor="text1"/>
                <w:spacing w:val="40"/>
                <w:sz w:val="20"/>
                <w:szCs w:val="20"/>
                <w:shd w:val="clear" w:color="auto" w:fill="FFFFFF"/>
              </w:rPr>
              <w:t>Table 2</w:t>
            </w:r>
          </w:p>
          <w:p w14:paraId="08BC6104" w14:textId="22574235" w:rsidR="00B52FF9" w:rsidRPr="00DA42F0" w:rsidRDefault="00B52FF9" w:rsidP="006C4EEC">
            <w:pPr>
              <w:tabs>
                <w:tab w:val="left" w:pos="1860"/>
              </w:tabs>
              <w:spacing w:after="0" w:line="240" w:lineRule="auto"/>
              <w:jc w:val="center"/>
              <w:rPr>
                <w:rFonts w:ascii="Times New Roman" w:eastAsia="Arial Unicode MS" w:hAnsi="Times New Roman"/>
                <w:b/>
                <w:bCs/>
                <w:color w:val="333333"/>
                <w:sz w:val="20"/>
                <w:szCs w:val="20"/>
                <w:shd w:val="clear" w:color="auto" w:fill="FFFFFF"/>
              </w:rPr>
            </w:pPr>
            <w:r w:rsidRPr="00DA42F0">
              <w:rPr>
                <w:rFonts w:ascii="Times New Roman" w:eastAsia="Arial Unicode MS" w:hAnsi="Times New Roman"/>
                <w:b/>
                <w:bCs/>
                <w:color w:val="333333"/>
                <w:sz w:val="20"/>
                <w:szCs w:val="20"/>
                <w:shd w:val="clear" w:color="auto" w:fill="FFFFFF"/>
              </w:rPr>
              <w:lastRenderedPageBreak/>
              <w:t>References and qualifying notes for fans</w:t>
            </w:r>
          </w:p>
          <w:p w14:paraId="6D51621C" w14:textId="17DF92F2" w:rsidR="00B52FF9" w:rsidRPr="00DA42F0" w:rsidRDefault="00B52FF9" w:rsidP="006C4EEC">
            <w:pPr>
              <w:tabs>
                <w:tab w:val="left" w:pos="1860"/>
              </w:tabs>
              <w:spacing w:after="0" w:line="240" w:lineRule="auto"/>
              <w:jc w:val="center"/>
              <w:rPr>
                <w:rFonts w:ascii="Times New Roman" w:eastAsia="Arial Unicode MS" w:hAnsi="Times New Roman"/>
                <w:b/>
                <w:bCs/>
                <w:i/>
                <w:iCs/>
                <w:color w:val="333333"/>
                <w:sz w:val="20"/>
                <w:szCs w:val="20"/>
                <w:shd w:val="clear" w:color="auto" w:fill="FFFFFF"/>
              </w:rPr>
            </w:pPr>
            <w:r w:rsidRPr="00DA42F0">
              <w:rPr>
                <w:rFonts w:ascii="Times New Roman" w:eastAsia="Arial Unicode MS" w:hAnsi="Times New Roman"/>
                <w:b/>
                <w:bCs/>
                <w:i/>
                <w:iCs/>
                <w:color w:val="333333"/>
                <w:sz w:val="20"/>
                <w:szCs w:val="20"/>
                <w:shd w:val="clear" w:color="auto" w:fill="FFFFFF"/>
              </w:rPr>
              <w:t>(The source of all references is CEN unless otherwise indicated)</w:t>
            </w:r>
          </w:p>
          <w:tbl>
            <w:tblPr>
              <w:tblW w:w="232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380"/>
              <w:gridCol w:w="757"/>
              <w:gridCol w:w="1187"/>
            </w:tblGrid>
            <w:tr w:rsidR="00555358" w:rsidRPr="00555358" w14:paraId="7FEAA487" w14:textId="77777777" w:rsidTr="00DA42F0">
              <w:trPr>
                <w:trHeight w:val="373"/>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157BED9"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555358">
                    <w:rPr>
                      <w:rFonts w:eastAsia="Arial Unicode MS"/>
                      <w:b/>
                      <w:bCs/>
                      <w:color w:val="000000" w:themeColor="text1"/>
                      <w:sz w:val="20"/>
                      <w:szCs w:val="20"/>
                    </w:rPr>
                    <w:t>Parameter</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E418D48"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555358">
                    <w:rPr>
                      <w:rFonts w:eastAsia="Arial Unicode MS"/>
                      <w:b/>
                      <w:bCs/>
                      <w:color w:val="000000" w:themeColor="text1"/>
                      <w:sz w:val="20"/>
                      <w:szCs w:val="20"/>
                    </w:rPr>
                    <w:t>Reference/Title</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3D5E623"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b/>
                      <w:bCs/>
                      <w:color w:val="000000" w:themeColor="text1"/>
                      <w:sz w:val="20"/>
                      <w:szCs w:val="20"/>
                    </w:rPr>
                  </w:pPr>
                  <w:r w:rsidRPr="00555358">
                    <w:rPr>
                      <w:rFonts w:eastAsia="Arial Unicode MS"/>
                      <w:b/>
                      <w:bCs/>
                      <w:color w:val="000000" w:themeColor="text1"/>
                      <w:sz w:val="20"/>
                      <w:szCs w:val="20"/>
                    </w:rPr>
                    <w:t>Notes and short description</w:t>
                  </w:r>
                </w:p>
              </w:tc>
            </w:tr>
            <w:tr w:rsidR="00555358" w:rsidRPr="00555358" w14:paraId="1BF91D8F" w14:textId="77777777" w:rsidTr="00DA42F0">
              <w:trPr>
                <w:trHeight w:val="1313"/>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7B6CABF" w14:textId="13074705"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rPr>
                  </w:pP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A8CFD64" w14:textId="77777777" w:rsidR="00B52FF9" w:rsidRPr="00555358" w:rsidRDefault="00B52FF9" w:rsidP="00266CB1">
                  <w:pPr>
                    <w:pStyle w:val="tbl-left"/>
                    <w:framePr w:hSpace="180" w:wrap="around" w:vAnchor="text" w:hAnchor="text" w:x="-136" w:y="1"/>
                    <w:spacing w:before="60" w:beforeAutospacing="0" w:after="60" w:afterAutospacing="0"/>
                    <w:suppressOverlap/>
                    <w:rPr>
                      <w:rFonts w:eastAsia="Arial Unicode MS"/>
                      <w:color w:val="000000" w:themeColor="text1"/>
                      <w:sz w:val="20"/>
                      <w:szCs w:val="20"/>
                      <w:lang w:val="en-US"/>
                    </w:rPr>
                  </w:pPr>
                  <w:r w:rsidRPr="00555358">
                    <w:rPr>
                      <w:rStyle w:val="italics"/>
                      <w:rFonts w:eastAsia="Arial Unicode MS"/>
                      <w:b/>
                      <w:bCs/>
                      <w:i/>
                      <w:iCs/>
                      <w:color w:val="000000" w:themeColor="text1"/>
                      <w:sz w:val="20"/>
                      <w:szCs w:val="20"/>
                      <w:lang w:val="en-US"/>
                    </w:rPr>
                    <w:t>FprEN 17166:2020 Fans – Procedures and methods to determine the energy efficiency for the electric input power range of 125 W up to 500 kW</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DE1D6C5" w14:textId="2E5EDEA8"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lang w:val="en-US"/>
                    </w:rPr>
                  </w:pPr>
                </w:p>
              </w:tc>
            </w:tr>
            <w:tr w:rsidR="00555358" w:rsidRPr="00555358" w14:paraId="5FCBD757" w14:textId="77777777" w:rsidTr="00DA42F0">
              <w:trPr>
                <w:trHeight w:val="1791"/>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EEFB032"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Measurement category</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C473F51"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4.3 Identification of an appropriate measurement category.</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454AF0A"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The measurement category means a test, measurement or usage arrangement that defines the inlet and outlet conditions of the fan under test, used to determine the energy effi</w:t>
                  </w:r>
                  <w:r w:rsidRPr="00555358">
                    <w:rPr>
                      <w:rFonts w:eastAsia="Arial Unicode MS"/>
                      <w:color w:val="000000" w:themeColor="text1"/>
                      <w:sz w:val="20"/>
                      <w:szCs w:val="20"/>
                      <w:lang w:val="en-US"/>
                    </w:rPr>
                    <w:lastRenderedPageBreak/>
                    <w:t>ciency. Categories included are numbered A through E, according to EN ISO 13349:2010 and EN ISO 5801:2017 subclauses 6.2, 6.3, 6.4, 6.5 (categories A though D) and EN ISO 13350:2015 (category E – jet fans).</w:t>
                  </w:r>
                </w:p>
              </w:tc>
            </w:tr>
            <w:tr w:rsidR="00555358" w:rsidRPr="00555358" w14:paraId="3867CE6D" w14:textId="77777777" w:rsidTr="00DA42F0">
              <w:trPr>
                <w:trHeight w:val="611"/>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A11141A"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lastRenderedPageBreak/>
                    <w:t>Efficiency category</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C3CE7B5"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3.15.1 and 3.15.3 Definitions of fan pressure and fan static pressure.</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79208C8"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The fan gas output energy form used to determine the fan energy efficiency, defined by fan pressure or fan static pressure.</w:t>
                  </w:r>
                </w:p>
              </w:tc>
            </w:tr>
            <w:tr w:rsidR="00555358" w:rsidRPr="00555358" w14:paraId="46D8CD33" w14:textId="77777777" w:rsidTr="00DA42F0">
              <w:trPr>
                <w:trHeight w:val="1075"/>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167097D"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Efficiency grade</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8E3A460"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6.1 and 6.2 Method of comparison between efficiency grades.</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025D7EA" w14:textId="141D7EC9"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Parameter in the calculation of the minimum fan energy efficiency is denoted in this Regulation as ‘</w:t>
                  </w:r>
                  <w:r w:rsidRPr="00555358">
                    <w:rPr>
                      <w:rStyle w:val="italics"/>
                      <w:rFonts w:eastAsia="Arial Unicode MS"/>
                      <w:i/>
                      <w:iCs/>
                      <w:color w:val="000000" w:themeColor="text1"/>
                      <w:sz w:val="20"/>
                      <w:szCs w:val="20"/>
                      <w:lang w:val="en-US"/>
                    </w:rPr>
                    <w:t>N</w:t>
                  </w:r>
                  <w:r w:rsidRPr="00555358">
                    <w:rPr>
                      <w:rFonts w:eastAsia="Arial Unicode MS"/>
                      <w:color w:val="000000" w:themeColor="text1"/>
                      <w:sz w:val="20"/>
                      <w:szCs w:val="20"/>
                      <w:lang w:val="en-US"/>
                    </w:rPr>
                    <w:t>’. In FprEN 17166:2020 the minimum required efficiency grade is denoted</w:t>
                  </w:r>
                  <w:r w:rsidR="00555358">
                    <w:rPr>
                      <w:rFonts w:eastAsia="Arial Unicode MS"/>
                      <w:color w:val="000000" w:themeColor="text1"/>
                      <w:sz w:val="20"/>
                      <w:szCs w:val="20"/>
                      <w:lang w:val="en-US"/>
                    </w:rPr>
                    <w:t xml:space="preserve"> </w:t>
                  </w:r>
                  <w:r w:rsidRPr="00555358">
                    <w:rPr>
                      <w:rStyle w:val="italics"/>
                      <w:rFonts w:eastAsia="Arial Unicode MS"/>
                      <w:i/>
                      <w:iCs/>
                      <w:color w:val="000000" w:themeColor="text1"/>
                      <w:sz w:val="20"/>
                      <w:szCs w:val="20"/>
                      <w:lang w:val="en-US"/>
                    </w:rPr>
                    <w:t>N</w:t>
                  </w:r>
                  <w:r w:rsidRPr="00555358">
                    <w:rPr>
                      <w:rStyle w:val="subscript"/>
                      <w:rFonts w:eastAsia="Arial Unicode MS"/>
                      <w:color w:val="000000" w:themeColor="text1"/>
                      <w:sz w:val="20"/>
                      <w:szCs w:val="20"/>
                      <w:vertAlign w:val="subscript"/>
                      <w:lang w:val="en-US"/>
                    </w:rPr>
                    <w:t>g</w:t>
                  </w:r>
                  <w:r w:rsidRPr="00555358">
                    <w:rPr>
                      <w:rFonts w:eastAsia="Arial Unicode MS"/>
                      <w:color w:val="000000" w:themeColor="text1"/>
                      <w:sz w:val="20"/>
                      <w:szCs w:val="20"/>
                      <w:lang w:val="en-US"/>
                    </w:rPr>
                    <w:t>.</w:t>
                  </w:r>
                </w:p>
              </w:tc>
            </w:tr>
            <w:tr w:rsidR="00555358" w:rsidRPr="00555358" w14:paraId="6A4FCBE7" w14:textId="77777777" w:rsidTr="00DA42F0">
              <w:trPr>
                <w:trHeight w:val="611"/>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6450948"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lastRenderedPageBreak/>
                    <w:t>Fan efficiency</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81B24D"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5.5.2.5 Testing of jet fans.</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7A1EEB8"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Jet fan overall efficiency is calculated following EN ISO 13350:2015.</w:t>
                  </w:r>
                </w:p>
              </w:tc>
            </w:tr>
            <w:tr w:rsidR="00555358" w:rsidRPr="00555358" w14:paraId="7C4BE188" w14:textId="77777777" w:rsidTr="00DA42F0">
              <w:trPr>
                <w:trHeight w:val="1373"/>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24E4C90" w14:textId="06F876C9"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 xml:space="preserve">Volume flow </w:t>
                  </w:r>
                  <w:proofErr w:type="spellStart"/>
                  <w:r w:rsidRPr="00555358">
                    <w:rPr>
                      <w:rFonts w:eastAsia="Arial Unicode MS"/>
                      <w:color w:val="000000" w:themeColor="text1"/>
                      <w:sz w:val="20"/>
                      <w:szCs w:val="20"/>
                      <w:lang w:val="en-US"/>
                    </w:rPr>
                    <w:t>rate</w:t>
                  </w:r>
                  <w:r w:rsidRPr="00555358">
                    <w:rPr>
                      <w:rStyle w:val="italics"/>
                      <w:rFonts w:eastAsia="Arial Unicode MS"/>
                      <w:i/>
                      <w:iCs/>
                      <w:color w:val="000000" w:themeColor="text1"/>
                      <w:sz w:val="20"/>
                      <w:szCs w:val="20"/>
                      <w:lang w:val="en-US"/>
                    </w:rPr>
                    <w:t>q</w:t>
                  </w:r>
                  <w:r w:rsidRPr="00555358">
                    <w:rPr>
                      <w:rStyle w:val="subscript"/>
                      <w:rFonts w:eastAsia="Arial Unicode MS"/>
                      <w:color w:val="000000" w:themeColor="text1"/>
                      <w:sz w:val="20"/>
                      <w:szCs w:val="20"/>
                      <w:vertAlign w:val="subscript"/>
                      <w:lang w:val="en-US"/>
                    </w:rPr>
                    <w:t>v</w:t>
                  </w:r>
                  <w:proofErr w:type="spellEnd"/>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0DBFC83"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3.18 Volume flow rate.</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2732360" w14:textId="65257275"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Volume flow rate</w:t>
                  </w:r>
                  <w:r w:rsidR="00555358">
                    <w:rPr>
                      <w:rFonts w:eastAsia="Arial Unicode MS"/>
                      <w:color w:val="000000" w:themeColor="text1"/>
                      <w:sz w:val="20"/>
                      <w:szCs w:val="20"/>
                      <w:lang w:val="en-US"/>
                    </w:rPr>
                    <w:t xml:space="preserve"> </w:t>
                  </w:r>
                  <w:r w:rsidRPr="00555358">
                    <w:rPr>
                      <w:rStyle w:val="italics"/>
                      <w:rFonts w:eastAsia="Arial Unicode MS"/>
                      <w:i/>
                      <w:iCs/>
                      <w:color w:val="000000" w:themeColor="text1"/>
                      <w:sz w:val="20"/>
                      <w:szCs w:val="20"/>
                      <w:lang w:val="en-US"/>
                    </w:rPr>
                    <w:t>q</w:t>
                  </w:r>
                  <w:r w:rsidR="00555358">
                    <w:rPr>
                      <w:rFonts w:eastAsia="Arial Unicode MS"/>
                      <w:color w:val="000000" w:themeColor="text1"/>
                      <w:sz w:val="20"/>
                      <w:szCs w:val="20"/>
                      <w:lang w:val="en-US"/>
                    </w:rPr>
                    <w:t xml:space="preserve"> </w:t>
                  </w:r>
                  <w:r w:rsidRPr="00555358">
                    <w:rPr>
                      <w:rStyle w:val="subscript"/>
                      <w:rFonts w:eastAsia="Arial Unicode MS"/>
                      <w:color w:val="000000" w:themeColor="text1"/>
                      <w:sz w:val="20"/>
                      <w:szCs w:val="20"/>
                      <w:vertAlign w:val="subscript"/>
                      <w:lang w:val="en-US"/>
                    </w:rPr>
                    <w:t>v1</w:t>
                  </w:r>
                  <w:r w:rsidR="00555358">
                    <w:rPr>
                      <w:rFonts w:eastAsia="Arial Unicode MS"/>
                      <w:color w:val="000000" w:themeColor="text1"/>
                      <w:sz w:val="20"/>
                      <w:szCs w:val="20"/>
                      <w:lang w:val="en-US"/>
                    </w:rPr>
                    <w:t xml:space="preserve"> </w:t>
                  </w:r>
                  <w:r w:rsidRPr="00555358">
                    <w:rPr>
                      <w:rFonts w:eastAsia="Arial Unicode MS"/>
                      <w:color w:val="000000" w:themeColor="text1"/>
                      <w:sz w:val="20"/>
                      <w:szCs w:val="20"/>
                      <w:lang w:val="en-US"/>
                    </w:rPr>
                    <w:t>is the mass flow rate divided by the density at fan inlet:</w:t>
                  </w:r>
                  <w:r w:rsidRPr="00555358">
                    <w:rPr>
                      <w:rStyle w:val="italics"/>
                      <w:rFonts w:eastAsia="Arial Unicode MS"/>
                      <w:i/>
                      <w:iCs/>
                      <w:color w:val="000000" w:themeColor="text1"/>
                      <w:sz w:val="20"/>
                      <w:szCs w:val="20"/>
                      <w:lang w:val="en-US"/>
                    </w:rPr>
                    <w:t>q</w:t>
                  </w:r>
                  <w:r w:rsidRPr="00555358">
                    <w:rPr>
                      <w:rStyle w:val="subscript"/>
                      <w:rFonts w:eastAsia="Arial Unicode MS"/>
                      <w:color w:val="000000" w:themeColor="text1"/>
                      <w:sz w:val="20"/>
                      <w:szCs w:val="20"/>
                      <w:vertAlign w:val="subscript"/>
                      <w:lang w:val="en-US"/>
                    </w:rPr>
                    <w:t>v1</w:t>
                  </w:r>
                  <w:r w:rsidRPr="00555358">
                    <w:rPr>
                      <w:rFonts w:eastAsia="Arial Unicode MS"/>
                      <w:color w:val="000000" w:themeColor="text1"/>
                      <w:sz w:val="20"/>
                      <w:szCs w:val="20"/>
                      <w:lang w:val="en-US"/>
                    </w:rPr>
                    <w:t>=</w:t>
                  </w:r>
                  <w:proofErr w:type="spellStart"/>
                  <w:r w:rsidRPr="00555358">
                    <w:rPr>
                      <w:rStyle w:val="italics"/>
                      <w:rFonts w:eastAsia="Arial Unicode MS"/>
                      <w:i/>
                      <w:iCs/>
                      <w:color w:val="000000" w:themeColor="text1"/>
                      <w:sz w:val="20"/>
                      <w:szCs w:val="20"/>
                      <w:lang w:val="en-US"/>
                    </w:rPr>
                    <w:t>q</w:t>
                  </w:r>
                  <w:r w:rsidRPr="00555358">
                    <w:rPr>
                      <w:rStyle w:val="subscript"/>
                      <w:rFonts w:eastAsia="Arial Unicode MS"/>
                      <w:color w:val="000000" w:themeColor="text1"/>
                      <w:sz w:val="20"/>
                      <w:szCs w:val="20"/>
                      <w:vertAlign w:val="subscript"/>
                      <w:lang w:val="en-US"/>
                    </w:rPr>
                    <w:t>m</w:t>
                  </w:r>
                  <w:proofErr w:type="spellEnd"/>
                  <w:r w:rsidRPr="00555358">
                    <w:rPr>
                      <w:rFonts w:eastAsia="Arial Unicode MS"/>
                      <w:color w:val="000000" w:themeColor="text1"/>
                      <w:sz w:val="20"/>
                      <w:szCs w:val="20"/>
                      <w:lang w:val="en-US"/>
                    </w:rPr>
                    <w:t>/</w:t>
                  </w:r>
                  <w:r w:rsidRPr="00555358">
                    <w:rPr>
                      <w:rStyle w:val="italics"/>
                      <w:rFonts w:eastAsia="Arial Unicode MS"/>
                      <w:i/>
                      <w:iCs/>
                      <w:color w:val="000000" w:themeColor="text1"/>
                      <w:sz w:val="20"/>
                      <w:szCs w:val="20"/>
                    </w:rPr>
                    <w:t>ρ</w:t>
                  </w:r>
                  <w:r w:rsidR="00555358">
                    <w:rPr>
                      <w:rFonts w:eastAsia="Arial Unicode MS"/>
                      <w:color w:val="000000" w:themeColor="text1"/>
                      <w:sz w:val="20"/>
                      <w:szCs w:val="20"/>
                      <w:lang w:val="en-US"/>
                    </w:rPr>
                    <w:t xml:space="preserve"> </w:t>
                  </w:r>
                  <w:r w:rsidRPr="00555358">
                    <w:rPr>
                      <w:rStyle w:val="subscript"/>
                      <w:rFonts w:eastAsia="Arial Unicode MS"/>
                      <w:color w:val="000000" w:themeColor="text1"/>
                      <w:sz w:val="20"/>
                      <w:szCs w:val="20"/>
                      <w:vertAlign w:val="subscript"/>
                      <w:lang w:val="en-US"/>
                    </w:rPr>
                    <w:t>1</w:t>
                  </w:r>
                  <w:r w:rsidRPr="00555358">
                    <w:rPr>
                      <w:rFonts w:eastAsia="Arial Unicode MS"/>
                      <w:color w:val="000000" w:themeColor="text1"/>
                      <w:sz w:val="20"/>
                      <w:szCs w:val="20"/>
                      <w:lang w:val="en-US"/>
                    </w:rPr>
                    <w:t>.</w:t>
                  </w:r>
                </w:p>
                <w:p w14:paraId="46210865"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EN ISO 5801:2017 subclause 11.2 and Annex A for mass flow rate measurement and calculation, whereby the volume flow rate can be calculated according to subclause 15.1.8.</w:t>
                  </w:r>
                </w:p>
              </w:tc>
            </w:tr>
            <w:tr w:rsidR="00555358" w:rsidRPr="00555358" w14:paraId="2F1AF2F8" w14:textId="77777777" w:rsidTr="00DA42F0">
              <w:trPr>
                <w:trHeight w:val="1329"/>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6180C41" w14:textId="7FEFCB5D"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Specific speed</w:t>
                  </w:r>
                  <w:r w:rsidR="00555358">
                    <w:rPr>
                      <w:rFonts w:eastAsia="Arial Unicode MS"/>
                      <w:color w:val="000000" w:themeColor="text1"/>
                      <w:sz w:val="20"/>
                      <w:szCs w:val="20"/>
                      <w:lang w:val="ro-RO"/>
                    </w:rPr>
                    <w:t xml:space="preserve"> </w:t>
                  </w:r>
                  <w:r w:rsidRPr="00555358">
                    <w:rPr>
                      <w:rStyle w:val="italics"/>
                      <w:rFonts w:eastAsia="Arial Unicode MS"/>
                      <w:i/>
                      <w:iCs/>
                      <w:color w:val="000000" w:themeColor="text1"/>
                      <w:sz w:val="20"/>
                      <w:szCs w:val="20"/>
                    </w:rPr>
                    <w:t>σ</w:t>
                  </w:r>
                  <w:r w:rsidRPr="00555358">
                    <w:rPr>
                      <w:rStyle w:val="subscript"/>
                      <w:rFonts w:eastAsia="Arial Unicode MS"/>
                      <w:i/>
                      <w:iCs/>
                      <w:color w:val="000000" w:themeColor="text1"/>
                      <w:sz w:val="20"/>
                      <w:szCs w:val="20"/>
                      <w:vertAlign w:val="subscript"/>
                    </w:rPr>
                    <w:t>ΒΕΡ</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9AD807"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3.15.1</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65E6A25"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 xml:space="preserve">The ratio between flow rate and fan pressure as dimensionless characteristic number determined at BEP, which can be calculated according to Annex III, 8. The needed fan pressure can </w:t>
                  </w:r>
                  <w:r w:rsidRPr="00555358">
                    <w:rPr>
                      <w:rFonts w:eastAsia="Arial Unicode MS"/>
                      <w:color w:val="000000" w:themeColor="text1"/>
                      <w:sz w:val="20"/>
                      <w:szCs w:val="20"/>
                      <w:lang w:val="en-US"/>
                    </w:rPr>
                    <w:lastRenderedPageBreak/>
                    <w:t>be calculated according to FprEN 17166:2020 subclause 3.15.1.</w:t>
                  </w:r>
                </w:p>
              </w:tc>
            </w:tr>
            <w:tr w:rsidR="00555358" w:rsidRPr="00555358" w14:paraId="3F5C560B" w14:textId="77777777" w:rsidTr="00DA42F0">
              <w:trPr>
                <w:trHeight w:val="835"/>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7E7F2A7" w14:textId="2FACAC82"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lang w:val="en-US"/>
                    </w:rPr>
                  </w:pP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854D359" w14:textId="77777777" w:rsidR="00B52FF9" w:rsidRPr="00555358" w:rsidRDefault="00B52FF9" w:rsidP="00266CB1">
                  <w:pPr>
                    <w:pStyle w:val="tbl-left"/>
                    <w:framePr w:hSpace="180" w:wrap="around" w:vAnchor="text" w:hAnchor="text" w:x="-136" w:y="1"/>
                    <w:spacing w:before="60" w:beforeAutospacing="0" w:after="60" w:afterAutospacing="0"/>
                    <w:suppressOverlap/>
                    <w:rPr>
                      <w:rFonts w:eastAsia="Arial Unicode MS"/>
                      <w:color w:val="000000" w:themeColor="text1"/>
                      <w:sz w:val="20"/>
                      <w:szCs w:val="20"/>
                      <w:lang w:val="en-US"/>
                    </w:rPr>
                  </w:pPr>
                  <w:r w:rsidRPr="00555358">
                    <w:rPr>
                      <w:rStyle w:val="italics"/>
                      <w:rFonts w:eastAsia="Arial Unicode MS"/>
                      <w:b/>
                      <w:bCs/>
                      <w:i/>
                      <w:iCs/>
                      <w:color w:val="000000" w:themeColor="text1"/>
                      <w:sz w:val="20"/>
                      <w:szCs w:val="20"/>
                      <w:lang w:val="en-US"/>
                    </w:rPr>
                    <w:t>EN ISO 5801:2017 Fans – Performance testing using standardised airways</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93CDFA3" w14:textId="3B510EAC"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lang w:val="en-US"/>
                    </w:rPr>
                  </w:pPr>
                </w:p>
              </w:tc>
            </w:tr>
            <w:tr w:rsidR="00555358" w:rsidRPr="00555358" w14:paraId="39BF012B" w14:textId="77777777" w:rsidTr="00DA42F0">
              <w:trPr>
                <w:trHeight w:val="851"/>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45DB811"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 xml:space="preserve">Pressure difference </w:t>
                  </w:r>
                  <w:r w:rsidRPr="00555358">
                    <w:rPr>
                      <w:rFonts w:eastAsia="Arial Unicode MS"/>
                      <w:color w:val="000000" w:themeColor="text1"/>
                      <w:sz w:val="20"/>
                      <w:szCs w:val="20"/>
                    </w:rPr>
                    <w:t>Δ</w:t>
                  </w:r>
                  <w:r w:rsidRPr="00555358">
                    <w:rPr>
                      <w:rStyle w:val="italics"/>
                      <w:rFonts w:eastAsia="Arial Unicode MS"/>
                      <w:i/>
                      <w:iCs/>
                      <w:color w:val="000000" w:themeColor="text1"/>
                      <w:sz w:val="20"/>
                      <w:szCs w:val="20"/>
                      <w:lang w:val="en-US"/>
                    </w:rPr>
                    <w:t>p</w:t>
                  </w:r>
                  <w:r w:rsidRPr="00555358">
                    <w:rPr>
                      <w:rFonts w:eastAsia="Arial Unicode MS"/>
                      <w:color w:val="000000" w:themeColor="text1"/>
                      <w:sz w:val="20"/>
                      <w:szCs w:val="20"/>
                      <w:lang w:val="en-US"/>
                    </w:rPr>
                    <w:t> (in Pa) at BEP</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A6B3660"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12.8.9 Method of measurement.</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E11BE50"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Describes how to measure pressure difference between fan inlet and outlet, which following the Regulation has to be measured at BEP.</w:t>
                  </w:r>
                </w:p>
              </w:tc>
            </w:tr>
            <w:tr w:rsidR="00555358" w:rsidRPr="00555358" w14:paraId="53CB1715" w14:textId="77777777" w:rsidTr="00DA42F0">
              <w:trPr>
                <w:trHeight w:val="358"/>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F9C9D12"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Fan speed (rpm)</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6429C32"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7.2 and 12.3 Rotational speed.</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46F1025" w14:textId="3B7CBC50"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rPr>
                  </w:pPr>
                </w:p>
              </w:tc>
            </w:tr>
            <w:tr w:rsidR="00555358" w:rsidRPr="00555358" w14:paraId="3191D55E" w14:textId="77777777" w:rsidTr="00DA42F0">
              <w:trPr>
                <w:trHeight w:val="1388"/>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14170F3"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Specific ratio</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696D878"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rPr>
                  </w:pPr>
                  <w:r w:rsidRPr="00555358">
                    <w:rPr>
                      <w:rFonts w:eastAsia="Arial Unicode MS"/>
                      <w:color w:val="000000" w:themeColor="text1"/>
                      <w:sz w:val="20"/>
                      <w:szCs w:val="20"/>
                    </w:rPr>
                    <w:t>15.1.6 Fan pressure.</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3FB444A" w14:textId="77777777"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 xml:space="preserve">The stagnation pressure measured at the fan outlet divided by the stagnation pressure at the fan inlet at </w:t>
                  </w:r>
                  <w:r w:rsidRPr="00555358">
                    <w:rPr>
                      <w:rFonts w:eastAsia="Arial Unicode MS"/>
                      <w:color w:val="000000" w:themeColor="text1"/>
                      <w:sz w:val="20"/>
                      <w:szCs w:val="20"/>
                      <w:lang w:val="en-US"/>
                    </w:rPr>
                    <w:lastRenderedPageBreak/>
                    <w:t>nominal flow rate.</w:t>
                  </w:r>
                </w:p>
                <w:p w14:paraId="6977BCC6" w14:textId="4B8EAC81"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The specific ratio can be calculated from EN ISO 5801:2017 subclause 3.35 where it is defined as fan pressure ratio (r), where</w:t>
                  </w:r>
                  <w:r w:rsidR="00555358">
                    <w:rPr>
                      <w:rFonts w:eastAsia="Arial Unicode MS"/>
                      <w:color w:val="000000" w:themeColor="text1"/>
                      <w:sz w:val="20"/>
                      <w:szCs w:val="20"/>
                      <w:lang w:val="en-US"/>
                    </w:rPr>
                    <w:t xml:space="preserve"> </w:t>
                  </w:r>
                  <w:r w:rsidRPr="00555358">
                    <w:rPr>
                      <w:rStyle w:val="italics"/>
                      <w:rFonts w:eastAsia="Arial Unicode MS"/>
                      <w:i/>
                      <w:iCs/>
                      <w:color w:val="000000" w:themeColor="text1"/>
                      <w:sz w:val="20"/>
                      <w:szCs w:val="20"/>
                      <w:lang w:val="en-US"/>
                    </w:rPr>
                    <w:t>r</w:t>
                  </w:r>
                  <w:r w:rsidR="00555358">
                    <w:rPr>
                      <w:rFonts w:eastAsia="Arial Unicode MS"/>
                      <w:color w:val="000000" w:themeColor="text1"/>
                      <w:sz w:val="20"/>
                      <w:szCs w:val="20"/>
                      <w:lang w:val="en-US"/>
                    </w:rPr>
                    <w:t xml:space="preserve"> </w:t>
                  </w:r>
                  <w:r w:rsidRPr="00555358">
                    <w:rPr>
                      <w:rFonts w:eastAsia="Arial Unicode MS"/>
                      <w:color w:val="000000" w:themeColor="text1"/>
                      <w:sz w:val="20"/>
                      <w:szCs w:val="20"/>
                      <w:lang w:val="en-US"/>
                    </w:rPr>
                    <w:t>=</w:t>
                  </w:r>
                  <w:r w:rsidRPr="00555358">
                    <w:rPr>
                      <w:rStyle w:val="italics"/>
                      <w:rFonts w:eastAsia="Arial Unicode MS"/>
                      <w:i/>
                      <w:iCs/>
                      <w:color w:val="000000" w:themeColor="text1"/>
                      <w:sz w:val="20"/>
                      <w:szCs w:val="20"/>
                      <w:lang w:val="en-US"/>
                    </w:rPr>
                    <w:t>p</w:t>
                  </w:r>
                  <w:r w:rsidRPr="00555358">
                    <w:rPr>
                      <w:rStyle w:val="subscript"/>
                      <w:rFonts w:eastAsia="Arial Unicode MS"/>
                      <w:color w:val="000000" w:themeColor="text1"/>
                      <w:sz w:val="20"/>
                      <w:szCs w:val="20"/>
                      <w:vertAlign w:val="subscript"/>
                      <w:lang w:val="en-US"/>
                    </w:rPr>
                    <w:t>sg2</w:t>
                  </w:r>
                  <w:r w:rsidRPr="00555358">
                    <w:rPr>
                      <w:rFonts w:eastAsia="Arial Unicode MS"/>
                      <w:color w:val="000000" w:themeColor="text1"/>
                      <w:sz w:val="20"/>
                      <w:szCs w:val="20"/>
                      <w:lang w:val="en-US"/>
                    </w:rPr>
                    <w:t>/</w:t>
                  </w:r>
                  <w:r w:rsidRPr="00555358">
                    <w:rPr>
                      <w:rStyle w:val="italics"/>
                      <w:rFonts w:eastAsia="Arial Unicode MS"/>
                      <w:i/>
                      <w:iCs/>
                      <w:color w:val="000000" w:themeColor="text1"/>
                      <w:sz w:val="20"/>
                      <w:szCs w:val="20"/>
                      <w:lang w:val="en-US"/>
                    </w:rPr>
                    <w:t>p</w:t>
                  </w:r>
                  <w:r w:rsidRPr="00555358">
                    <w:rPr>
                      <w:rStyle w:val="subscript"/>
                      <w:rFonts w:eastAsia="Arial Unicode MS"/>
                      <w:color w:val="000000" w:themeColor="text1"/>
                      <w:sz w:val="20"/>
                      <w:szCs w:val="20"/>
                      <w:vertAlign w:val="subscript"/>
                      <w:lang w:val="en-US"/>
                    </w:rPr>
                    <w:t>sg1</w:t>
                  </w:r>
                  <w:r w:rsidRPr="00555358">
                    <w:rPr>
                      <w:rFonts w:eastAsia="Arial Unicode MS"/>
                      <w:color w:val="000000" w:themeColor="text1"/>
                      <w:sz w:val="20"/>
                      <w:szCs w:val="20"/>
                      <w:lang w:val="en-US"/>
                    </w:rPr>
                    <w:t>.</w:t>
                  </w:r>
                </w:p>
              </w:tc>
            </w:tr>
            <w:tr w:rsidR="00555358" w:rsidRPr="00555358" w14:paraId="150F353F" w14:textId="77777777" w:rsidTr="00DA42F0">
              <w:trPr>
                <w:trHeight w:val="1553"/>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2B33E08" w14:textId="102DE164"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lang w:val="en-US"/>
                    </w:rPr>
                  </w:pP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15F8C4C" w14:textId="77777777" w:rsidR="00B52FF9" w:rsidRPr="00555358" w:rsidRDefault="00B52FF9" w:rsidP="00266CB1">
                  <w:pPr>
                    <w:pStyle w:val="tbl-left"/>
                    <w:framePr w:hSpace="180" w:wrap="around" w:vAnchor="text" w:hAnchor="text" w:x="-136" w:y="1"/>
                    <w:spacing w:before="60" w:beforeAutospacing="0" w:after="60" w:afterAutospacing="0"/>
                    <w:suppressOverlap/>
                    <w:rPr>
                      <w:rFonts w:eastAsia="Arial Unicode MS"/>
                      <w:color w:val="000000" w:themeColor="text1"/>
                      <w:sz w:val="20"/>
                      <w:szCs w:val="20"/>
                      <w:lang w:val="en-US"/>
                    </w:rPr>
                  </w:pPr>
                  <w:r w:rsidRPr="00555358">
                    <w:rPr>
                      <w:rStyle w:val="italics"/>
                      <w:rFonts w:eastAsia="Arial Unicode MS"/>
                      <w:b/>
                      <w:bCs/>
                      <w:i/>
                      <w:iCs/>
                      <w:color w:val="000000" w:themeColor="text1"/>
                      <w:sz w:val="20"/>
                      <w:szCs w:val="20"/>
                      <w:lang w:val="en-US"/>
                    </w:rPr>
                    <w:t>IEC/EN 60034-2-1:2014 Rotating electrical machines – Part 2-1: Standard methods for determining losses and efficiency from tests (excluding machines for traction vehicles)</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996462D" w14:textId="77777777" w:rsidR="00B52FF9" w:rsidRPr="00555358" w:rsidRDefault="00B52FF9" w:rsidP="00266CB1">
                  <w:pPr>
                    <w:pStyle w:val="80"/>
                    <w:framePr w:hSpace="180" w:wrap="around" w:vAnchor="text" w:hAnchor="text" w:x="-136" w:y="1"/>
                    <w:spacing w:before="0" w:beforeAutospacing="0" w:after="0" w:afterAutospacing="0"/>
                    <w:suppressOverlap/>
                    <w:jc w:val="center"/>
                    <w:rPr>
                      <w:rFonts w:eastAsia="Arial Unicode MS"/>
                      <w:color w:val="000000" w:themeColor="text1"/>
                      <w:sz w:val="20"/>
                      <w:szCs w:val="20"/>
                      <w:lang w:val="en-US"/>
                    </w:rPr>
                  </w:pPr>
                  <w:r w:rsidRPr="00555358">
                    <w:rPr>
                      <w:rFonts w:eastAsia="Arial Unicode MS"/>
                      <w:color w:val="000000" w:themeColor="text1"/>
                      <w:sz w:val="20"/>
                      <w:szCs w:val="20"/>
                      <w:lang w:val="en-US"/>
                    </w:rPr>
                    <w:t> </w:t>
                  </w:r>
                </w:p>
              </w:tc>
            </w:tr>
            <w:tr w:rsidR="00555358" w:rsidRPr="00555358" w14:paraId="00F24FD2" w14:textId="77777777" w:rsidTr="00DA42F0">
              <w:trPr>
                <w:trHeight w:val="2284"/>
              </w:trPr>
              <w:tc>
                <w:tcPr>
                  <w:tcW w:w="3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37A5FF9" w14:textId="05E1B1E9"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lastRenderedPageBreak/>
                    <w:t xml:space="preserve">Electric input </w:t>
                  </w:r>
                  <w:proofErr w:type="spellStart"/>
                  <w:r w:rsidRPr="00555358">
                    <w:rPr>
                      <w:rFonts w:eastAsia="Arial Unicode MS"/>
                      <w:color w:val="000000" w:themeColor="text1"/>
                      <w:sz w:val="20"/>
                      <w:szCs w:val="20"/>
                      <w:lang w:val="en-US"/>
                    </w:rPr>
                    <w:t>power</w:t>
                  </w:r>
                  <w:r w:rsidRPr="00555358">
                    <w:rPr>
                      <w:rStyle w:val="italics"/>
                      <w:rFonts w:eastAsia="Arial Unicode MS"/>
                      <w:i/>
                      <w:iCs/>
                      <w:color w:val="000000" w:themeColor="text1"/>
                      <w:sz w:val="20"/>
                      <w:szCs w:val="20"/>
                      <w:lang w:val="en-US"/>
                    </w:rPr>
                    <w:t>P</w:t>
                  </w:r>
                  <w:r w:rsidRPr="00555358">
                    <w:rPr>
                      <w:rStyle w:val="subscript"/>
                      <w:rFonts w:eastAsia="Arial Unicode MS"/>
                      <w:color w:val="000000" w:themeColor="text1"/>
                      <w:sz w:val="20"/>
                      <w:szCs w:val="20"/>
                      <w:vertAlign w:val="subscript"/>
                      <w:lang w:val="en-US"/>
                    </w:rPr>
                    <w:t>e</w:t>
                  </w:r>
                  <w:proofErr w:type="spellEnd"/>
                  <w:r w:rsidRPr="00555358">
                    <w:rPr>
                      <w:rFonts w:eastAsia="Arial Unicode MS"/>
                      <w:color w:val="000000" w:themeColor="text1"/>
                      <w:sz w:val="20"/>
                      <w:szCs w:val="20"/>
                      <w:lang w:val="en-US"/>
                    </w:rPr>
                    <w:t>(in kW)</w:t>
                  </w:r>
                </w:p>
              </w:tc>
              <w:tc>
                <w:tcPr>
                  <w:tcW w:w="75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8C07BC6" w14:textId="5C05DB29"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r w:rsidRPr="00555358">
                    <w:rPr>
                      <w:rFonts w:eastAsia="Arial Unicode MS"/>
                      <w:color w:val="000000" w:themeColor="text1"/>
                      <w:sz w:val="20"/>
                      <w:szCs w:val="20"/>
                      <w:lang w:val="en-US"/>
                    </w:rPr>
                    <w:t>6.1.2 Direct measurement of input (</w:t>
                  </w:r>
                  <w:r w:rsidRPr="00555358">
                    <w:rPr>
                      <w:rStyle w:val="italics"/>
                      <w:rFonts w:eastAsia="Arial Unicode MS"/>
                      <w:i/>
                      <w:iCs/>
                      <w:color w:val="000000" w:themeColor="text1"/>
                      <w:sz w:val="20"/>
                      <w:szCs w:val="20"/>
                      <w:lang w:val="en-US"/>
                    </w:rPr>
                    <w:t>P</w:t>
                  </w:r>
                  <w:r w:rsidRPr="00555358">
                    <w:rPr>
                      <w:rStyle w:val="subscript"/>
                      <w:rFonts w:eastAsia="Arial Unicode MS"/>
                      <w:color w:val="000000" w:themeColor="text1"/>
                      <w:sz w:val="20"/>
                      <w:szCs w:val="20"/>
                      <w:vertAlign w:val="subscript"/>
                      <w:lang w:val="en-US"/>
                    </w:rPr>
                    <w:t>1</w:t>
                  </w:r>
                  <w:r w:rsidRPr="00555358">
                    <w:rPr>
                      <w:rFonts w:eastAsia="Arial Unicode MS"/>
                      <w:color w:val="000000" w:themeColor="text1"/>
                      <w:sz w:val="20"/>
                      <w:szCs w:val="20"/>
                      <w:lang w:val="en-US"/>
                    </w:rPr>
                    <w:t>) and output (</w:t>
                  </w:r>
                  <w:r w:rsidRPr="00555358">
                    <w:rPr>
                      <w:rStyle w:val="italics"/>
                      <w:rFonts w:eastAsia="Arial Unicode MS"/>
                      <w:i/>
                      <w:iCs/>
                      <w:color w:val="000000" w:themeColor="text1"/>
                      <w:sz w:val="20"/>
                      <w:szCs w:val="20"/>
                      <w:lang w:val="en-US"/>
                    </w:rPr>
                    <w:t>P</w:t>
                  </w:r>
                  <w:r w:rsidRPr="00555358">
                    <w:rPr>
                      <w:rStyle w:val="subscript"/>
                      <w:rFonts w:eastAsia="Arial Unicode MS"/>
                      <w:color w:val="000000" w:themeColor="text1"/>
                      <w:sz w:val="20"/>
                      <w:szCs w:val="20"/>
                      <w:vertAlign w:val="subscript"/>
                      <w:lang w:val="en-US"/>
                    </w:rPr>
                    <w:t>2</w:t>
                  </w:r>
                  <w:r w:rsidRPr="00555358">
                    <w:rPr>
                      <w:rFonts w:eastAsia="Arial Unicode MS"/>
                      <w:color w:val="000000" w:themeColor="text1"/>
                      <w:sz w:val="20"/>
                      <w:szCs w:val="20"/>
                      <w:lang w:val="en-US"/>
                    </w:rPr>
                    <w:t>).</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B5903C4" w14:textId="3F5DE52E" w:rsidR="00B52FF9" w:rsidRPr="00555358" w:rsidRDefault="00B52FF9" w:rsidP="00266CB1">
                  <w:pPr>
                    <w:pStyle w:val="tbl-norm"/>
                    <w:framePr w:hSpace="180" w:wrap="around" w:vAnchor="text" w:hAnchor="text" w:x="-136" w:y="1"/>
                    <w:spacing w:before="60" w:beforeAutospacing="0" w:after="60" w:afterAutospacing="0"/>
                    <w:suppressOverlap/>
                    <w:jc w:val="both"/>
                    <w:rPr>
                      <w:rFonts w:eastAsia="Arial Unicode MS"/>
                      <w:color w:val="000000" w:themeColor="text1"/>
                      <w:sz w:val="20"/>
                      <w:szCs w:val="20"/>
                      <w:lang w:val="en-US"/>
                    </w:rPr>
                  </w:pPr>
                  <w:hyperlink r:id="rId46" w:tooltip="32025R2481: REPLACED" w:history="1">
                    <w:r w:rsidRPr="00555358">
                      <w:rPr>
                        <w:rStyle w:val="boldface"/>
                        <w:rFonts w:eastAsia="Arial Unicode MS"/>
                        <w:b/>
                        <w:bCs/>
                        <w:color w:val="000000" w:themeColor="text1"/>
                        <w:sz w:val="20"/>
                        <w:szCs w:val="20"/>
                        <w:lang w:val="en-US"/>
                      </w:rPr>
                      <w:t>►M1</w:t>
                    </w:r>
                  </w:hyperlink>
                  <w:r w:rsidRPr="00555358">
                    <w:rPr>
                      <w:rFonts w:eastAsia="Arial Unicode MS"/>
                      <w:color w:val="000000" w:themeColor="text1"/>
                      <w:sz w:val="20"/>
                      <w:szCs w:val="20"/>
                      <w:lang w:val="en-US"/>
                    </w:rPr>
                    <w:t>The electric input power at BEP, measured at main terminals of motor or, when present, variable speed drive. EN</w:t>
                  </w:r>
                  <w:r w:rsidR="00555358">
                    <w:rPr>
                      <w:rFonts w:eastAsia="Arial Unicode MS"/>
                      <w:color w:val="000000" w:themeColor="text1"/>
                      <w:sz w:val="20"/>
                      <w:szCs w:val="20"/>
                      <w:lang w:val="en-US"/>
                    </w:rPr>
                    <w:t xml:space="preserve"> </w:t>
                  </w:r>
                  <w:r w:rsidRPr="00555358">
                    <w:rPr>
                      <w:rFonts w:eastAsia="Arial Unicode MS"/>
                      <w:color w:val="000000" w:themeColor="text1"/>
                      <w:sz w:val="20"/>
                      <w:szCs w:val="20"/>
                      <w:lang w:val="en-US"/>
                    </w:rPr>
                    <w:t>IEC/60034-2-1:2014 for the electric input power of electric motors fed directly from the grid, EN IEC 61800-9-2:2017 for the electric input power of electric motors combined with and fed by a CDM), including the applicable clauses with respect to ambient temperature during testing (clauses 5.10 and</w:t>
                  </w:r>
                  <w:r w:rsidR="00555358">
                    <w:rPr>
                      <w:rFonts w:eastAsia="Arial Unicode MS"/>
                      <w:color w:val="000000" w:themeColor="text1"/>
                      <w:sz w:val="20"/>
                      <w:szCs w:val="20"/>
                      <w:lang w:val="en-US"/>
                    </w:rPr>
                    <w:t xml:space="preserve"> </w:t>
                  </w:r>
                  <w:r w:rsidRPr="00555358">
                    <w:rPr>
                      <w:rFonts w:eastAsia="Arial Unicode MS"/>
                      <w:color w:val="000000" w:themeColor="text1"/>
                      <w:sz w:val="20"/>
                      <w:szCs w:val="20"/>
                      <w:lang w:val="en-US"/>
                    </w:rPr>
                    <w:t>7.10 respectively), i.e. between 15 °C and</w:t>
                  </w:r>
                  <w:r w:rsidR="00555358">
                    <w:rPr>
                      <w:rFonts w:eastAsia="Arial Unicode MS"/>
                      <w:color w:val="000000" w:themeColor="text1"/>
                      <w:sz w:val="20"/>
                      <w:szCs w:val="20"/>
                      <w:lang w:val="en-US"/>
                    </w:rPr>
                    <w:t xml:space="preserve"> </w:t>
                  </w:r>
                  <w:r w:rsidRPr="00555358">
                    <w:rPr>
                      <w:rFonts w:eastAsia="Arial Unicode MS"/>
                      <w:color w:val="000000" w:themeColor="text1"/>
                      <w:sz w:val="20"/>
                      <w:szCs w:val="20"/>
                      <w:lang w:val="en-US"/>
                    </w:rPr>
                    <w:t>30 °C.</w:t>
                  </w:r>
                  <w:r w:rsidR="00555358">
                    <w:rPr>
                      <w:rStyle w:val="boldface"/>
                      <w:rFonts w:eastAsia="Arial Unicode MS"/>
                      <w:b/>
                      <w:bCs/>
                      <w:color w:val="000000" w:themeColor="text1"/>
                      <w:sz w:val="20"/>
                      <w:szCs w:val="20"/>
                      <w:lang w:val="en-US"/>
                    </w:rPr>
                    <w:t xml:space="preserve"> </w:t>
                  </w:r>
                  <w:r w:rsidRPr="00555358">
                    <w:rPr>
                      <w:rStyle w:val="boldface"/>
                      <w:rFonts w:eastAsia="Arial Unicode MS"/>
                      <w:b/>
                      <w:bCs/>
                      <w:color w:val="000000" w:themeColor="text1"/>
                      <w:sz w:val="20"/>
                      <w:szCs w:val="20"/>
                      <w:lang w:val="en-US"/>
                    </w:rPr>
                    <w:t>◄</w:t>
                  </w:r>
                </w:p>
              </w:tc>
            </w:tr>
          </w:tbl>
          <w:p w14:paraId="6C3BCA39" w14:textId="77777777" w:rsidR="00B52FF9" w:rsidRPr="00E34939" w:rsidRDefault="00B52FF9" w:rsidP="006C4EEC">
            <w:pPr>
              <w:tabs>
                <w:tab w:val="left" w:pos="1860"/>
              </w:tabs>
              <w:spacing w:after="0" w:line="240" w:lineRule="auto"/>
              <w:rPr>
                <w:rFonts w:ascii="Times New Roman" w:eastAsia="Arial Unicode MS" w:hAnsi="Times New Roman"/>
                <w:b/>
                <w:bCs/>
                <w:i/>
                <w:iCs/>
                <w:color w:val="333333"/>
                <w:sz w:val="20"/>
                <w:szCs w:val="20"/>
                <w:shd w:val="clear" w:color="auto" w:fill="FFFFFF"/>
              </w:rPr>
            </w:pPr>
          </w:p>
          <w:p w14:paraId="7BAD36A9" w14:textId="77777777" w:rsidR="00B52FF9" w:rsidRPr="00266CB1" w:rsidRDefault="00B52FF9" w:rsidP="006C4EEC">
            <w:pPr>
              <w:tabs>
                <w:tab w:val="left" w:pos="1860"/>
              </w:tabs>
              <w:spacing w:after="0" w:line="240" w:lineRule="auto"/>
              <w:rPr>
                <w:rFonts w:ascii="Times New Roman" w:hAnsi="Times New Roman"/>
                <w:sz w:val="20"/>
                <w:szCs w:val="20"/>
                <w:lang w:eastAsia="zh-CN"/>
              </w:rPr>
            </w:pPr>
          </w:p>
          <w:p w14:paraId="37959B5D" w14:textId="7283B2C6" w:rsidR="00B52FF9" w:rsidRPr="00266CB1" w:rsidRDefault="00B52FF9" w:rsidP="006C4EEC">
            <w:pPr>
              <w:tabs>
                <w:tab w:val="left" w:pos="1860"/>
              </w:tabs>
              <w:spacing w:after="0" w:line="240" w:lineRule="auto"/>
              <w:rPr>
                <w:rFonts w:ascii="Times New Roman" w:hAnsi="Times New Roman"/>
                <w:sz w:val="20"/>
                <w:szCs w:val="20"/>
                <w:lang w:eastAsia="zh-CN"/>
              </w:rPr>
            </w:pPr>
          </w:p>
        </w:tc>
        <w:tc>
          <w:tcPr>
            <w:tcW w:w="2601" w:type="dxa"/>
          </w:tcPr>
          <w:p w14:paraId="16C25ADD" w14:textId="655CE3A2" w:rsidR="00B52FF9" w:rsidRPr="003F710A" w:rsidRDefault="00B52FF9" w:rsidP="006C4EEC">
            <w:pPr>
              <w:spacing w:after="0" w:line="240" w:lineRule="auto"/>
              <w:jc w:val="right"/>
              <w:rPr>
                <w:rFonts w:ascii="Times New Roman" w:hAnsi="Times New Roman"/>
                <w:color w:val="000000" w:themeColor="text1"/>
                <w:sz w:val="20"/>
                <w:szCs w:val="20"/>
                <w:lang w:val="pt-BR"/>
              </w:rPr>
            </w:pPr>
            <w:r w:rsidRPr="003F710A">
              <w:rPr>
                <w:rFonts w:ascii="Times New Roman" w:hAnsi="Times New Roman"/>
                <w:color w:val="000000" w:themeColor="text1"/>
                <w:sz w:val="20"/>
                <w:szCs w:val="20"/>
                <w:lang w:val="pt-BR"/>
              </w:rPr>
              <w:lastRenderedPageBreak/>
              <w:t>Anexa nr.3</w:t>
            </w:r>
          </w:p>
          <w:p w14:paraId="493D6F84" w14:textId="77777777" w:rsidR="00B52FF9" w:rsidRPr="003F710A" w:rsidRDefault="00B52FF9" w:rsidP="006C4EEC">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3F710A">
              <w:rPr>
                <w:rFonts w:ascii="Times New Roman" w:hAnsi="Times New Roman"/>
                <w:color w:val="000000" w:themeColor="text1"/>
                <w:sz w:val="20"/>
                <w:szCs w:val="20"/>
                <w:lang w:val="pt-BR"/>
              </w:rPr>
              <w:t xml:space="preserve">la </w:t>
            </w:r>
            <w:r w:rsidRPr="003F710A">
              <w:rPr>
                <w:rFonts w:ascii="Times New Roman" w:hAnsi="Times New Roman"/>
                <w:color w:val="000000" w:themeColor="text1"/>
                <w:sz w:val="20"/>
                <w:szCs w:val="20"/>
                <w:lang w:val="it-IT"/>
              </w:rPr>
              <w:t xml:space="preserve">Regulamentul </w:t>
            </w:r>
            <w:r w:rsidRPr="003F710A">
              <w:rPr>
                <w:rFonts w:ascii="Times New Roman" w:hAnsi="Times New Roman"/>
                <w:color w:val="000000" w:themeColor="text1"/>
                <w:sz w:val="20"/>
                <w:szCs w:val="20"/>
                <w:lang w:val="pt-BR"/>
              </w:rPr>
              <w:t xml:space="preserve">cu privire la cerinţele de proiectare ecologică aplicabile </w:t>
            </w:r>
            <w:r w:rsidRPr="003F710A">
              <w:rPr>
                <w:rFonts w:ascii="Times New Roman" w:hAnsi="Times New Roman"/>
                <w:color w:val="000000" w:themeColor="text1"/>
                <w:sz w:val="20"/>
                <w:szCs w:val="20"/>
                <w:shd w:val="clear" w:color="auto" w:fill="FFFFFF"/>
                <w:lang w:val="pt-BR"/>
              </w:rPr>
              <w:t xml:space="preserve">ventilatoarelor acționate de motoare cu o putere electrică </w:t>
            </w:r>
            <w:r w:rsidRPr="003F710A">
              <w:rPr>
                <w:rFonts w:ascii="Times New Roman" w:hAnsi="Times New Roman"/>
                <w:color w:val="000000" w:themeColor="text1"/>
                <w:sz w:val="20"/>
                <w:szCs w:val="20"/>
                <w:shd w:val="clear" w:color="auto" w:fill="FFFFFF"/>
                <w:lang w:val="pt-BR"/>
              </w:rPr>
              <w:lastRenderedPageBreak/>
              <w:t>de intrare între 125 W și 500 kW</w:t>
            </w:r>
          </w:p>
          <w:p w14:paraId="314D8A1E" w14:textId="2FFA5E62" w:rsidR="00B52FF9" w:rsidRPr="00A72F54" w:rsidRDefault="00B52FF9"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A72F54">
              <w:rPr>
                <w:b/>
                <w:bCs/>
                <w:color w:val="000000" w:themeColor="text1"/>
                <w:sz w:val="20"/>
                <w:szCs w:val="20"/>
                <w:shd w:val="clear" w:color="auto" w:fill="FFFFFF"/>
                <w:lang w:val="pt-BR"/>
              </w:rPr>
              <w:t>MĂSURĂTORI ȘI CALCULE</w:t>
            </w:r>
          </w:p>
          <w:p w14:paraId="7E14F5C4" w14:textId="77777777" w:rsidR="00B52FF9" w:rsidRPr="00A72F54" w:rsidRDefault="00B52FF9" w:rsidP="006C4EEC">
            <w:pPr>
              <w:suppressAutoHyphens w:val="0"/>
              <w:autoSpaceDN/>
              <w:spacing w:after="0" w:line="240" w:lineRule="auto"/>
              <w:jc w:val="both"/>
              <w:textAlignment w:val="auto"/>
              <w:rPr>
                <w:rFonts w:ascii="Times New Roman" w:hAnsi="Times New Roman"/>
                <w:sz w:val="20"/>
                <w:szCs w:val="20"/>
                <w:lang w:val="pt-BR" w:eastAsia="ru-RU"/>
              </w:rPr>
            </w:pPr>
            <w:r w:rsidRPr="00A72F54">
              <w:rPr>
                <w:rFonts w:ascii="Times New Roman" w:hAnsi="Times New Roman"/>
                <w:sz w:val="20"/>
                <w:szCs w:val="20"/>
                <w:shd w:val="clear" w:color="auto" w:fill="FFFFFF"/>
                <w:lang w:val="pt-BR" w:eastAsia="ru-RU"/>
              </w:rPr>
              <w:t>1.În scopul conformității și al verificării conformității cu cerințele prezentului Regulament, măsurătorile și calculele se efectuează utilizând standarde armonizate ale căror numere de referință sunt publicate în Monitorul Oficial al Republicii Moldova sau alte metode fiabile, exacte și reproductibile care țin seama de metodele de ultimă generație, general recunoscute, în conformitate cu dispozițiile prevăzute la punctele 2-8.</w:t>
            </w:r>
          </w:p>
          <w:p w14:paraId="61FE67EC" w14:textId="77777777" w:rsidR="00B52FF9" w:rsidRPr="00A72F54" w:rsidRDefault="00B52FF9" w:rsidP="006C4EEC">
            <w:pPr>
              <w:suppressAutoHyphens w:val="0"/>
              <w:autoSpaceDN/>
              <w:spacing w:after="0" w:line="240" w:lineRule="auto"/>
              <w:jc w:val="both"/>
              <w:textAlignment w:val="auto"/>
              <w:rPr>
                <w:rFonts w:ascii="Times New Roman" w:hAnsi="Times New Roman"/>
                <w:sz w:val="20"/>
                <w:szCs w:val="20"/>
                <w:lang w:val="pt-BR" w:eastAsia="ru-RU"/>
              </w:rPr>
            </w:pPr>
            <w:r w:rsidRPr="00A72F54">
              <w:rPr>
                <w:rFonts w:ascii="Times New Roman" w:hAnsi="Times New Roman"/>
                <w:sz w:val="20"/>
                <w:szCs w:val="20"/>
                <w:lang w:val="pt-BR" w:eastAsia="ru-RU"/>
              </w:rPr>
              <w:t>În absența unor standarde relevante existente și până la publicarea referințelor standardelor armonizate relevante în Jurnalul Oficial, se utilizează metodele de încercare tranzitorii prevăzute în tabelul 2 sau alte metode fiabile, exacte și reproductibile, care iau în considerare metodele de ultimă generație recunoscute la scară largă, în conformitate cu dispozițiile prevăzute la punctele 2-8.</w:t>
            </w:r>
          </w:p>
          <w:p w14:paraId="59D2764E" w14:textId="33F891CE" w:rsidR="00B52FF9" w:rsidRPr="00A72F54" w:rsidRDefault="00B52FF9" w:rsidP="006C4EEC">
            <w:pPr>
              <w:suppressAutoHyphens w:val="0"/>
              <w:autoSpaceDN/>
              <w:spacing w:after="0" w:line="240" w:lineRule="auto"/>
              <w:jc w:val="both"/>
              <w:textAlignment w:val="auto"/>
              <w:rPr>
                <w:rFonts w:ascii="Times New Roman" w:hAnsi="Times New Roman"/>
                <w:sz w:val="20"/>
                <w:szCs w:val="20"/>
                <w:lang w:val="pt-BR" w:eastAsia="ru-RU"/>
              </w:rPr>
            </w:pPr>
            <w:r w:rsidRPr="00A72F54">
              <w:rPr>
                <w:rFonts w:ascii="Times New Roman" w:hAnsi="Times New Roman"/>
                <w:sz w:val="20"/>
                <w:szCs w:val="20"/>
                <w:lang w:val="pt-BR" w:eastAsia="ru-RU"/>
              </w:rPr>
              <w:t xml:space="preserve">Producătorii, importatorii sau reprezentanții autorizați trebuie să utilizeze valorile declarate ale parametrilor menționați la punctul 7 </w:t>
            </w:r>
            <w:r w:rsidRPr="00A72F54">
              <w:rPr>
                <w:rFonts w:ascii="Times New Roman" w:hAnsi="Times New Roman"/>
                <w:sz w:val="20"/>
                <w:szCs w:val="20"/>
                <w:shd w:val="clear" w:color="auto" w:fill="FFFFFF"/>
                <w:lang w:val="pt-BR" w:eastAsia="ru-RU"/>
              </w:rPr>
              <w:t>prezentului Regulament</w:t>
            </w:r>
            <w:r w:rsidRPr="00A72F54">
              <w:rPr>
                <w:rFonts w:ascii="Times New Roman" w:hAnsi="Times New Roman"/>
                <w:sz w:val="20"/>
                <w:szCs w:val="20"/>
                <w:lang w:val="pt-BR" w:eastAsia="ru-RU"/>
              </w:rPr>
              <w:t xml:space="preserve"> pentru calculele din prezenta anexă.</w:t>
            </w:r>
          </w:p>
          <w:p w14:paraId="7EA8BF7F" w14:textId="693B362E" w:rsidR="00B52FF9" w:rsidRPr="00A72F54" w:rsidRDefault="00B52FF9" w:rsidP="006C4EEC">
            <w:pPr>
              <w:suppressAutoHyphens w:val="0"/>
              <w:autoSpaceDN/>
              <w:spacing w:after="20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 xml:space="preserve">2. În scopul evaluării conformității cu cerințele prezentului </w:t>
            </w:r>
            <w:r w:rsidRPr="00A72F54">
              <w:rPr>
                <w:rFonts w:ascii="Times New Roman" w:hAnsi="Times New Roman"/>
                <w:color w:val="000000" w:themeColor="text1"/>
                <w:sz w:val="20"/>
                <w:szCs w:val="20"/>
                <w:shd w:val="clear" w:color="auto" w:fill="FFFFFF"/>
                <w:lang w:val="ro-RO"/>
              </w:rPr>
              <w:t>R</w:t>
            </w:r>
            <w:r w:rsidRPr="00A72F54">
              <w:rPr>
                <w:rFonts w:ascii="Times New Roman" w:hAnsi="Times New Roman"/>
                <w:color w:val="000000" w:themeColor="text1"/>
                <w:sz w:val="20"/>
                <w:szCs w:val="20"/>
                <w:shd w:val="clear" w:color="auto" w:fill="FFFFFF"/>
                <w:lang w:val="pt-BR"/>
              </w:rPr>
              <w:t xml:space="preserve">egulament și cu condiția să se utilizeze </w:t>
            </w:r>
            <w:r w:rsidRPr="00A72F54">
              <w:rPr>
                <w:rFonts w:ascii="Times New Roman" w:hAnsi="Times New Roman"/>
                <w:color w:val="000000" w:themeColor="text1"/>
                <w:sz w:val="20"/>
                <w:szCs w:val="20"/>
                <w:shd w:val="clear" w:color="auto" w:fill="FFFFFF"/>
                <w:lang w:val="pt-BR"/>
              </w:rPr>
              <w:lastRenderedPageBreak/>
              <w:t>metode de testare și de calcul fiabile, exacte și reproductibile, producătorul:</w:t>
            </w:r>
          </w:p>
          <w:p w14:paraId="34A69488" w14:textId="7777777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lang w:val="pt-BR" w:eastAsia="ru-RU"/>
              </w:rPr>
              <w:t xml:space="preserve">2.1 </w:t>
            </w:r>
            <w:r w:rsidRPr="00A72F54">
              <w:rPr>
                <w:rFonts w:ascii="Times New Roman" w:hAnsi="Times New Roman"/>
                <w:color w:val="000000" w:themeColor="text1"/>
                <w:sz w:val="20"/>
                <w:szCs w:val="20"/>
                <w:shd w:val="clear" w:color="auto" w:fill="FFFFFF"/>
                <w:lang w:val="pt-BR"/>
              </w:rPr>
              <w:t xml:space="preserve">poate elimina elementele care nu sunt elemente semnificative, astfel cum sunt definite la subpunctul 4.5 din prezentul </w:t>
            </w:r>
            <w:r w:rsidRPr="00A72F54">
              <w:rPr>
                <w:rFonts w:ascii="Times New Roman" w:hAnsi="Times New Roman"/>
                <w:color w:val="000000" w:themeColor="text1"/>
                <w:sz w:val="20"/>
                <w:szCs w:val="20"/>
                <w:shd w:val="clear" w:color="auto" w:fill="FFFFFF"/>
                <w:lang w:val="ro-RO"/>
              </w:rPr>
              <w:t>R</w:t>
            </w:r>
            <w:r w:rsidRPr="00A72F54">
              <w:rPr>
                <w:rFonts w:ascii="Times New Roman" w:hAnsi="Times New Roman"/>
                <w:color w:val="000000" w:themeColor="text1"/>
                <w:sz w:val="20"/>
                <w:szCs w:val="20"/>
                <w:shd w:val="clear" w:color="auto" w:fill="FFFFFF"/>
                <w:lang w:val="pt-BR"/>
              </w:rPr>
              <w:t>egulament;</w:t>
            </w:r>
          </w:p>
          <w:p w14:paraId="2D180BB4" w14:textId="71070062"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2.2 poate efectua încercările cu echivalentul geometric al suprafeței interioare a statorului;</w:t>
            </w:r>
          </w:p>
          <w:p w14:paraId="02563212" w14:textId="5B4D15B8"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2.3 poate efectua încercările cu un model la scară al ventilatorului și poate calcula rezultatele pentru ventilatorul de dimensiune reală dacă ventilatorul are un diametru al rotorului mai mare de 1 m în cazul ventilatoarelor cu jet sau 0,5 m în cazul altor ventilatoare;</w:t>
            </w:r>
          </w:p>
          <w:p w14:paraId="24545014" w14:textId="7777777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2.4 poate efectua încercările la sediul clientului sau al producătorului, în cazul în care ventilatorul are un diametru al rotorului mai mare de 1 m la ventilatoarele cu jet sau de 0,5 m la alte ventilatoare.</w:t>
            </w:r>
          </w:p>
          <w:p w14:paraId="4731FD59" w14:textId="7777777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3. Conformitatea ventilatoarelor cu motoare cu mai multe viteze se determină la puterea și viteza corespunzătoare celei mai mari viteze puse la dispoziția clientului.</w:t>
            </w:r>
          </w:p>
          <w:p w14:paraId="5C8B853E" w14:textId="2A16C93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Conformitatea ventilatoarelor al căror unghi al pasului paletelor poate fi ajustat pentru a îndeplini cerințele punctului de serviciu al clientului se determină utilizând configurația cea mai puțin favorabilă a pasului pusă la dispoziția clientului.</w:t>
            </w:r>
          </w:p>
          <w:p w14:paraId="26EC882F"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r w:rsidRPr="00266CB1">
              <w:rPr>
                <w:color w:val="000000" w:themeColor="text1"/>
                <w:sz w:val="20"/>
                <w:szCs w:val="20"/>
                <w:shd w:val="clear" w:color="auto" w:fill="FFFFFF"/>
                <w:lang w:val="pt-BR"/>
              </w:rPr>
              <w:lastRenderedPageBreak/>
              <w:t>Acolo unde este cazul, rezultatele încercărilor se corectează astfel cum se specifică în standardele aplicabile, pentru a se obține valori care să reflecte condițiile atmosferice standard și, după caz, viteza inerentă aplicabilă. Detaliile acestor corecții se furnizează în documentația tehnică.</w:t>
            </w:r>
          </w:p>
          <w:p w14:paraId="54DC6A72" w14:textId="7777777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136059F4" w14:textId="267CD1EB" w:rsidR="00B52FF9" w:rsidRPr="003F710A"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3F710A">
              <w:rPr>
                <w:rFonts w:ascii="Times New Roman" w:hAnsi="Times New Roman"/>
                <w:color w:val="000000" w:themeColor="text1"/>
                <w:sz w:val="20"/>
                <w:szCs w:val="20"/>
                <w:shd w:val="clear" w:color="auto" w:fill="FFFFFF"/>
                <w:lang w:val="pt-BR"/>
              </w:rPr>
              <w:t>4. Unghiul de curgere al ventilatorului</w:t>
            </w:r>
          </w:p>
          <w:p w14:paraId="3806A6D4" w14:textId="77777777" w:rsidR="00B52FF9" w:rsidRPr="003F710A" w:rsidRDefault="00B52FF9" w:rsidP="006C4EEC">
            <w:pPr>
              <w:spacing w:after="0" w:line="240" w:lineRule="auto"/>
              <w:jc w:val="both"/>
              <w:rPr>
                <w:rFonts w:ascii="Times New Roman" w:hAnsi="Times New Roman"/>
                <w:color w:val="000000" w:themeColor="text1"/>
                <w:sz w:val="20"/>
                <w:szCs w:val="20"/>
                <w:shd w:val="clear" w:color="auto" w:fill="FFFFFF"/>
                <w:lang w:val="pt-BR"/>
              </w:rPr>
            </w:pPr>
            <w:r w:rsidRPr="003F710A">
              <w:rPr>
                <w:rFonts w:ascii="Times New Roman" w:hAnsi="Times New Roman"/>
                <w:color w:val="000000" w:themeColor="text1"/>
                <w:sz w:val="20"/>
                <w:szCs w:val="20"/>
                <w:shd w:val="clear" w:color="auto" w:fill="FFFFFF"/>
                <w:lang w:val="pt-BR"/>
              </w:rPr>
              <w:t xml:space="preserve">Unghiul de curgere al ventilatorului </w:t>
            </w:r>
            <w:r w:rsidRPr="003F710A">
              <w:rPr>
                <w:rFonts w:ascii="Times New Roman" w:hAnsi="Times New Roman"/>
                <w:color w:val="000000" w:themeColor="text1"/>
                <w:sz w:val="20"/>
                <w:szCs w:val="20"/>
                <w:shd w:val="clear" w:color="auto" w:fill="FFFFFF"/>
              </w:rPr>
              <w:t>α</w:t>
            </w:r>
            <w:r w:rsidRPr="003F710A">
              <w:rPr>
                <w:rFonts w:ascii="Times New Roman" w:hAnsi="Times New Roman"/>
                <w:color w:val="000000" w:themeColor="text1"/>
                <w:sz w:val="20"/>
                <w:szCs w:val="20"/>
                <w:shd w:val="clear" w:color="auto" w:fill="FFFFFF"/>
                <w:lang w:val="pt-BR"/>
              </w:rPr>
              <w:t xml:space="preserve"> se calculează ca media valorică a unghiurilor </w:t>
            </w:r>
            <w:r w:rsidRPr="003F710A">
              <w:rPr>
                <w:rFonts w:ascii="Times New Roman" w:hAnsi="Times New Roman"/>
                <w:color w:val="000000" w:themeColor="text1"/>
                <w:sz w:val="20"/>
                <w:szCs w:val="20"/>
                <w:shd w:val="clear" w:color="auto" w:fill="FFFFFF"/>
              </w:rPr>
              <w:t>α</w:t>
            </w:r>
            <w:r w:rsidRPr="003F710A">
              <w:rPr>
                <w:rStyle w:val="oj-sub"/>
                <w:rFonts w:ascii="Times New Roman" w:hAnsi="Times New Roman"/>
                <w:color w:val="000000" w:themeColor="text1"/>
                <w:sz w:val="20"/>
                <w:szCs w:val="20"/>
                <w:shd w:val="clear" w:color="auto" w:fill="FFFFFF"/>
                <w:vertAlign w:val="subscript"/>
                <w:lang w:val="pt-BR"/>
              </w:rPr>
              <w:t>1</w:t>
            </w:r>
            <w:r w:rsidRPr="003F710A">
              <w:rPr>
                <w:rFonts w:ascii="Times New Roman" w:hAnsi="Times New Roman"/>
                <w:color w:val="000000" w:themeColor="text1"/>
                <w:sz w:val="20"/>
                <w:szCs w:val="20"/>
                <w:lang w:val="ro-RO"/>
              </w:rPr>
              <w:t xml:space="preserve"> </w:t>
            </w:r>
            <w:r w:rsidRPr="003F710A">
              <w:rPr>
                <w:rFonts w:ascii="Times New Roman" w:hAnsi="Times New Roman"/>
                <w:color w:val="000000" w:themeColor="text1"/>
                <w:sz w:val="20"/>
                <w:szCs w:val="20"/>
                <w:shd w:val="clear" w:color="auto" w:fill="FFFFFF"/>
                <w:lang w:val="pt-BR"/>
              </w:rPr>
              <w:t xml:space="preserve">și </w:t>
            </w:r>
            <w:r w:rsidRPr="003F710A">
              <w:rPr>
                <w:rFonts w:ascii="Times New Roman" w:hAnsi="Times New Roman"/>
                <w:color w:val="000000" w:themeColor="text1"/>
                <w:sz w:val="20"/>
                <w:szCs w:val="20"/>
                <w:shd w:val="clear" w:color="auto" w:fill="FFFFFF"/>
              </w:rPr>
              <w:t>α</w:t>
            </w:r>
            <w:r w:rsidRPr="003F710A">
              <w:rPr>
                <w:rStyle w:val="oj-sub"/>
                <w:rFonts w:ascii="Times New Roman" w:hAnsi="Times New Roman"/>
                <w:color w:val="000000" w:themeColor="text1"/>
                <w:sz w:val="20"/>
                <w:szCs w:val="20"/>
                <w:shd w:val="clear" w:color="auto" w:fill="FFFFFF"/>
                <w:vertAlign w:val="subscript"/>
                <w:lang w:val="pt-BR"/>
              </w:rPr>
              <w:t>2</w:t>
            </w:r>
            <w:r w:rsidRPr="003F710A">
              <w:rPr>
                <w:rFonts w:ascii="Times New Roman" w:hAnsi="Times New Roman"/>
                <w:color w:val="000000" w:themeColor="text1"/>
                <w:sz w:val="20"/>
                <w:szCs w:val="20"/>
                <w:shd w:val="clear" w:color="auto" w:fill="FFFFFF"/>
                <w:lang w:val="pt-BR"/>
              </w:rPr>
              <w:t>, conform formulei de mai jos:</w:t>
            </w:r>
          </w:p>
          <w:p w14:paraId="22A5B559" w14:textId="77777777" w:rsidR="00B52FF9" w:rsidRPr="00A72F54" w:rsidRDefault="00B52FF9" w:rsidP="006C4EEC">
            <w:pPr>
              <w:pStyle w:val="ListParagraph"/>
              <w:spacing w:after="0" w:line="240" w:lineRule="auto"/>
              <w:jc w:val="both"/>
              <w:rPr>
                <w:rFonts w:ascii="Times New Roman" w:hAnsi="Times New Roman"/>
                <w:color w:val="000000" w:themeColor="text1"/>
                <w:sz w:val="20"/>
                <w:szCs w:val="20"/>
                <w:lang w:val="en-US" w:eastAsia="ru-RU"/>
              </w:rPr>
            </w:pPr>
            <m:oMathPara>
              <m:oMathParaPr>
                <m:jc m:val="left"/>
              </m:oMathParaPr>
              <m:oMath>
                <m:r>
                  <w:rPr>
                    <w:rFonts w:ascii="Cambria Math" w:hAnsi="Cambria Math"/>
                    <w:color w:val="000000" w:themeColor="text1"/>
                    <w:sz w:val="20"/>
                    <w:szCs w:val="20"/>
                    <w:lang w:val="en-US" w:eastAsia="ru-RU"/>
                  </w:rPr>
                  <m:t>α=</m:t>
                </m:r>
                <m:f>
                  <m:fPr>
                    <m:ctrlPr>
                      <w:rPr>
                        <w:rFonts w:ascii="Cambria Math" w:hAnsi="Cambria Math"/>
                        <w:i/>
                        <w:color w:val="000000" w:themeColor="text1"/>
                        <w:sz w:val="20"/>
                        <w:szCs w:val="20"/>
                        <w:lang w:val="en-US" w:eastAsia="ru-RU"/>
                      </w:rPr>
                    </m:ctrlPr>
                  </m:fPr>
                  <m:num>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en-US"/>
                          </w:rPr>
                          <m:t>2</m:t>
                        </m:r>
                      </m:sub>
                    </m:sSub>
                  </m:num>
                  <m:den>
                    <m:r>
                      <w:rPr>
                        <w:rFonts w:ascii="Cambria Math" w:hAnsi="Cambria Math"/>
                        <w:color w:val="000000" w:themeColor="text1"/>
                        <w:sz w:val="20"/>
                        <w:szCs w:val="20"/>
                        <w:lang w:val="en-US"/>
                      </w:rPr>
                      <m:t>2</m:t>
                    </m:r>
                  </m:den>
                </m:f>
              </m:oMath>
            </m:oMathPara>
          </w:p>
          <w:p w14:paraId="7E6951AC" w14:textId="77777777" w:rsidR="00B52FF9" w:rsidRPr="00A72F54" w:rsidRDefault="00B52FF9" w:rsidP="006C4EEC">
            <w:pPr>
              <w:spacing w:after="0" w:line="240" w:lineRule="auto"/>
              <w:jc w:val="both"/>
              <w:rPr>
                <w:rFonts w:ascii="Times New Roman" w:hAnsi="Times New Roman"/>
                <w:color w:val="000000" w:themeColor="text1"/>
                <w:sz w:val="20"/>
                <w:szCs w:val="20"/>
                <w:lang w:val="pt-BR" w:eastAsia="ru-RU"/>
              </w:rPr>
            </w:pPr>
            <w:r w:rsidRPr="00A72F54">
              <w:rPr>
                <w:rFonts w:ascii="Times New Roman" w:hAnsi="Times New Roman"/>
                <w:color w:val="000000" w:themeColor="text1"/>
                <w:sz w:val="20"/>
                <w:szCs w:val="20"/>
                <w:lang w:val="pt-BR" w:eastAsia="ru-RU"/>
              </w:rPr>
              <w:t>unde:</w:t>
            </w:r>
          </w:p>
          <w:p w14:paraId="5EECE3B8" w14:textId="77777777" w:rsidR="00B52FF9" w:rsidRPr="00A72F54" w:rsidRDefault="00000000" w:rsidP="006C4EEC">
            <w:pPr>
              <w:spacing w:after="0" w:line="240" w:lineRule="auto"/>
              <w:jc w:val="both"/>
              <w:rPr>
                <w:rFonts w:ascii="Times New Roman" w:hAnsi="Times New Roman"/>
                <w:color w:val="000000" w:themeColor="text1"/>
                <w:sz w:val="20"/>
                <w:szCs w:val="20"/>
                <w:shd w:val="clear" w:color="auto" w:fill="FFFFFF"/>
                <w:lang w:val="pt-BR"/>
              </w:rPr>
            </w:pPr>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pt-BR"/>
                    </w:rPr>
                    <m:t>1</m:t>
                  </m:r>
                </m:sub>
              </m:sSub>
              <m:r>
                <w:rPr>
                  <w:rFonts w:ascii="Cambria Math" w:hAnsi="Cambria Math"/>
                  <w:color w:val="000000" w:themeColor="text1"/>
                  <w:sz w:val="20"/>
                  <w:szCs w:val="20"/>
                  <w:lang w:val="pt-BR"/>
                </w:rPr>
                <m:t xml:space="preserve">  </m:t>
              </m:r>
            </m:oMath>
            <w:r w:rsidR="00B52FF9" w:rsidRPr="00A72F54">
              <w:rPr>
                <w:rFonts w:ascii="Times New Roman" w:hAnsi="Times New Roman"/>
                <w:color w:val="000000" w:themeColor="text1"/>
                <w:sz w:val="20"/>
                <w:szCs w:val="20"/>
                <w:shd w:val="clear" w:color="auto" w:fill="FFFFFF"/>
                <w:lang w:val="pt-BR"/>
              </w:rPr>
              <w:t>este unghiul cu direcția axei rotative a tangentei la butuc la intersecția bordului de fugă cu butucul;</w:t>
            </w:r>
          </w:p>
          <w:p w14:paraId="05585876" w14:textId="77777777" w:rsidR="00B52FF9" w:rsidRPr="00A72F54" w:rsidRDefault="00000000" w:rsidP="006C4EEC">
            <w:pPr>
              <w:spacing w:after="0" w:line="240" w:lineRule="auto"/>
              <w:jc w:val="both"/>
              <w:rPr>
                <w:rFonts w:ascii="Times New Roman" w:hAnsi="Times New Roman"/>
                <w:color w:val="000000" w:themeColor="text1"/>
                <w:sz w:val="20"/>
                <w:szCs w:val="20"/>
                <w:shd w:val="clear" w:color="auto" w:fill="FFFFFF"/>
                <w:lang w:val="pt-BR"/>
              </w:rPr>
            </w:pPr>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pt-BR"/>
                    </w:rPr>
                    <m:t>2</m:t>
                  </m:r>
                </m:sub>
              </m:sSub>
              <m:r>
                <w:rPr>
                  <w:rFonts w:ascii="Cambria Math" w:hAnsi="Cambria Math"/>
                  <w:color w:val="000000" w:themeColor="text1"/>
                  <w:sz w:val="20"/>
                  <w:szCs w:val="20"/>
                  <w:lang w:val="pt-BR"/>
                </w:rPr>
                <m:t xml:space="preserve">  </m:t>
              </m:r>
            </m:oMath>
            <w:r w:rsidR="00B52FF9" w:rsidRPr="00A72F54">
              <w:rPr>
                <w:rFonts w:ascii="Times New Roman" w:hAnsi="Times New Roman"/>
                <w:color w:val="000000" w:themeColor="text1"/>
                <w:sz w:val="20"/>
                <w:szCs w:val="20"/>
                <w:shd w:val="clear" w:color="auto" w:fill="FFFFFF"/>
                <w:lang w:val="pt-BR"/>
              </w:rPr>
              <w:t xml:space="preserve">este unghiul cu direcția axei rotative a tangentei la carcasă sau la diametrul exterior al paletei la intersecția bordului de fugă cu carcasa sau cu diametrul exterior al paletei, având în vedere că, în cazul în care butucul și/sau carcasa nu sunt simetrice pe axă, unghiurile </w:t>
            </w:r>
            <w:r w:rsidR="00B52FF9" w:rsidRPr="00A72F54">
              <w:rPr>
                <w:rFonts w:ascii="Times New Roman" w:hAnsi="Times New Roman"/>
                <w:color w:val="000000" w:themeColor="text1"/>
                <w:sz w:val="20"/>
                <w:szCs w:val="20"/>
                <w:shd w:val="clear" w:color="auto" w:fill="FFFFFF"/>
              </w:rPr>
              <w:t>α</w:t>
            </w:r>
            <w:r w:rsidR="00B52FF9" w:rsidRPr="00A72F54">
              <w:rPr>
                <w:rStyle w:val="oj-sub"/>
                <w:rFonts w:ascii="Times New Roman" w:hAnsi="Times New Roman"/>
                <w:color w:val="000000" w:themeColor="text1"/>
                <w:sz w:val="20"/>
                <w:szCs w:val="20"/>
                <w:shd w:val="clear" w:color="auto" w:fill="FFFFFF"/>
                <w:vertAlign w:val="subscript"/>
                <w:lang w:val="pt-BR"/>
              </w:rPr>
              <w:t>1</w:t>
            </w:r>
            <w:r w:rsidR="00B52FF9" w:rsidRPr="00A72F54">
              <w:rPr>
                <w:rFonts w:ascii="Times New Roman" w:hAnsi="Times New Roman"/>
                <w:color w:val="000000" w:themeColor="text1"/>
                <w:sz w:val="20"/>
                <w:szCs w:val="20"/>
                <w:shd w:val="clear" w:color="auto" w:fill="FFFFFF"/>
                <w:lang w:val="ro-RO"/>
              </w:rPr>
              <w:t xml:space="preserve"> </w:t>
            </w:r>
            <w:r w:rsidR="00B52FF9" w:rsidRPr="00A72F54">
              <w:rPr>
                <w:rFonts w:ascii="Times New Roman" w:hAnsi="Times New Roman"/>
                <w:color w:val="000000" w:themeColor="text1"/>
                <w:sz w:val="20"/>
                <w:szCs w:val="20"/>
                <w:shd w:val="clear" w:color="auto" w:fill="FFFFFF"/>
                <w:lang w:val="pt-BR"/>
              </w:rPr>
              <w:t xml:space="preserve">și </w:t>
            </w:r>
            <w:r w:rsidR="00B52FF9" w:rsidRPr="00A72F54">
              <w:rPr>
                <w:rFonts w:ascii="Times New Roman" w:hAnsi="Times New Roman"/>
                <w:color w:val="000000" w:themeColor="text1"/>
                <w:sz w:val="20"/>
                <w:szCs w:val="20"/>
                <w:shd w:val="clear" w:color="auto" w:fill="FFFFFF"/>
              </w:rPr>
              <w:t>α</w:t>
            </w:r>
            <w:r w:rsidR="00B52FF9" w:rsidRPr="00A72F54">
              <w:rPr>
                <w:rStyle w:val="oj-sub"/>
                <w:rFonts w:ascii="Times New Roman" w:hAnsi="Times New Roman"/>
                <w:color w:val="000000" w:themeColor="text1"/>
                <w:sz w:val="20"/>
                <w:szCs w:val="20"/>
                <w:shd w:val="clear" w:color="auto" w:fill="FFFFFF"/>
                <w:vertAlign w:val="subscript"/>
                <w:lang w:val="pt-BR"/>
              </w:rPr>
              <w:t>2</w:t>
            </w:r>
            <w:r w:rsidR="00B52FF9" w:rsidRPr="00A72F54">
              <w:rPr>
                <w:rFonts w:ascii="Times New Roman" w:hAnsi="Times New Roman"/>
                <w:color w:val="000000" w:themeColor="text1"/>
                <w:sz w:val="20"/>
                <w:szCs w:val="20"/>
                <w:shd w:val="clear" w:color="auto" w:fill="FFFFFF"/>
                <w:lang w:val="ro-RO"/>
              </w:rPr>
              <w:t xml:space="preserve"> </w:t>
            </w:r>
            <w:r w:rsidR="00B52FF9" w:rsidRPr="00A72F54">
              <w:rPr>
                <w:rFonts w:ascii="Times New Roman" w:hAnsi="Times New Roman"/>
                <w:color w:val="000000" w:themeColor="text1"/>
                <w:sz w:val="20"/>
                <w:szCs w:val="20"/>
                <w:shd w:val="clear" w:color="auto" w:fill="FFFFFF"/>
                <w:lang w:val="pt-BR"/>
              </w:rPr>
              <w:t>sunt valorile medii în direcția circumferinței.</w:t>
            </w:r>
          </w:p>
          <w:p w14:paraId="1B7E9710" w14:textId="77777777"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 xml:space="preserve">Un rotor este definit ca „axial”, dacă </w:t>
            </w:r>
            <w:r w:rsidRPr="00A72F54">
              <w:rPr>
                <w:rFonts w:ascii="Times New Roman" w:hAnsi="Times New Roman"/>
                <w:color w:val="000000" w:themeColor="text1"/>
                <w:sz w:val="20"/>
                <w:szCs w:val="20"/>
                <w:shd w:val="clear" w:color="auto" w:fill="FFFFFF"/>
              </w:rPr>
              <w:t>α</w:t>
            </w:r>
            <w:r w:rsidRPr="00A72F54">
              <w:rPr>
                <w:rFonts w:ascii="Times New Roman" w:hAnsi="Times New Roman"/>
                <w:color w:val="000000" w:themeColor="text1"/>
                <w:sz w:val="20"/>
                <w:szCs w:val="20"/>
                <w:shd w:val="clear" w:color="auto" w:fill="FFFFFF"/>
                <w:lang w:val="pt-BR"/>
              </w:rPr>
              <w:t xml:space="preserve"> &lt;</w:t>
            </w:r>
            <w:r w:rsidRPr="00A72F54">
              <w:rPr>
                <w:rFonts w:ascii="Times New Roman" w:hAnsi="Times New Roman"/>
                <w:color w:val="000000" w:themeColor="text1"/>
                <w:sz w:val="20"/>
                <w:szCs w:val="20"/>
                <w:shd w:val="clear" w:color="auto" w:fill="FFFFFF"/>
                <w:lang w:val="ro-RO"/>
              </w:rPr>
              <w:t xml:space="preserve"> </w:t>
            </w:r>
            <w:r w:rsidRPr="00A72F54">
              <w:rPr>
                <w:rFonts w:ascii="Times New Roman" w:hAnsi="Times New Roman"/>
                <w:color w:val="000000" w:themeColor="text1"/>
                <w:sz w:val="20"/>
                <w:szCs w:val="20"/>
                <w:shd w:val="clear" w:color="auto" w:fill="FFFFFF"/>
                <w:lang w:val="pt-BR"/>
              </w:rPr>
              <w:t xml:space="preserve">20°, cu „flux mixt”, dacă 20°≤ </w:t>
            </w:r>
            <w:r w:rsidRPr="00A72F54">
              <w:rPr>
                <w:rFonts w:ascii="Times New Roman" w:hAnsi="Times New Roman"/>
                <w:color w:val="000000" w:themeColor="text1"/>
                <w:sz w:val="20"/>
                <w:szCs w:val="20"/>
                <w:shd w:val="clear" w:color="auto" w:fill="FFFFFF"/>
              </w:rPr>
              <w:t>α</w:t>
            </w:r>
            <w:r w:rsidRPr="00A72F54">
              <w:rPr>
                <w:rFonts w:ascii="Times New Roman" w:hAnsi="Times New Roman"/>
                <w:color w:val="000000" w:themeColor="text1"/>
                <w:sz w:val="20"/>
                <w:szCs w:val="20"/>
                <w:shd w:val="clear" w:color="auto" w:fill="FFFFFF"/>
                <w:lang w:val="pt-BR"/>
              </w:rPr>
              <w:t xml:space="preserve"> &lt;</w:t>
            </w:r>
            <w:r w:rsidRPr="00A72F54">
              <w:rPr>
                <w:rFonts w:ascii="Times New Roman" w:hAnsi="Times New Roman"/>
                <w:color w:val="000000" w:themeColor="text1"/>
                <w:sz w:val="20"/>
                <w:szCs w:val="20"/>
                <w:shd w:val="clear" w:color="auto" w:fill="FFFFFF"/>
                <w:lang w:val="ro-RO"/>
              </w:rPr>
              <w:t xml:space="preserve"> </w:t>
            </w:r>
            <w:r w:rsidRPr="00A72F54">
              <w:rPr>
                <w:rFonts w:ascii="Times New Roman" w:hAnsi="Times New Roman"/>
                <w:color w:val="000000" w:themeColor="text1"/>
                <w:sz w:val="20"/>
                <w:szCs w:val="20"/>
                <w:shd w:val="clear" w:color="auto" w:fill="FFFFFF"/>
                <w:lang w:val="pt-BR"/>
              </w:rPr>
              <w:t xml:space="preserve">70°, și ca „centrifugal”, dacă </w:t>
            </w:r>
            <w:r w:rsidRPr="00A72F54">
              <w:rPr>
                <w:rFonts w:ascii="Times New Roman" w:hAnsi="Times New Roman"/>
                <w:color w:val="000000" w:themeColor="text1"/>
                <w:sz w:val="20"/>
                <w:szCs w:val="20"/>
                <w:shd w:val="clear" w:color="auto" w:fill="FFFFFF"/>
              </w:rPr>
              <w:t>α</w:t>
            </w:r>
            <w:r w:rsidRPr="00A72F54">
              <w:rPr>
                <w:rFonts w:ascii="Times New Roman" w:hAnsi="Times New Roman"/>
                <w:color w:val="000000" w:themeColor="text1"/>
                <w:sz w:val="20"/>
                <w:szCs w:val="20"/>
                <w:shd w:val="clear" w:color="auto" w:fill="FFFFFF"/>
                <w:lang w:val="pt-BR"/>
              </w:rPr>
              <w:t xml:space="preserve"> ≥</w:t>
            </w:r>
            <w:r w:rsidRPr="00A72F54">
              <w:rPr>
                <w:rFonts w:ascii="Times New Roman" w:hAnsi="Times New Roman"/>
                <w:color w:val="000000" w:themeColor="text1"/>
                <w:sz w:val="20"/>
                <w:szCs w:val="20"/>
                <w:shd w:val="clear" w:color="auto" w:fill="FFFFFF"/>
                <w:lang w:val="ro-RO"/>
              </w:rPr>
              <w:t xml:space="preserve"> </w:t>
            </w:r>
            <w:r w:rsidRPr="00A72F54">
              <w:rPr>
                <w:rFonts w:ascii="Times New Roman" w:hAnsi="Times New Roman"/>
                <w:color w:val="000000" w:themeColor="text1"/>
                <w:sz w:val="20"/>
                <w:szCs w:val="20"/>
                <w:shd w:val="clear" w:color="auto" w:fill="FFFFFF"/>
                <w:lang w:val="pt-BR"/>
              </w:rPr>
              <w:t>70°.</w:t>
            </w:r>
          </w:p>
          <w:p w14:paraId="6EF90264" w14:textId="0D175426"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en-US"/>
              </w:rPr>
            </w:pPr>
            <w:r w:rsidRPr="00A72F54">
              <w:rPr>
                <w:rFonts w:ascii="Times New Roman" w:hAnsi="Times New Roman"/>
                <w:noProof/>
                <w:sz w:val="20"/>
                <w:szCs w:val="20"/>
              </w:rPr>
              <w:lastRenderedPageBreak/>
              <w:drawing>
                <wp:inline distT="0" distB="0" distL="0" distR="0" wp14:anchorId="5303E562" wp14:editId="3504F7BC">
                  <wp:extent cx="1497106" cy="917887"/>
                  <wp:effectExtent l="0" t="0" r="1905" b="0"/>
                  <wp:docPr id="1988052610"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7266" cy="936378"/>
                          </a:xfrm>
                          <a:prstGeom prst="rect">
                            <a:avLst/>
                          </a:prstGeom>
                          <a:noFill/>
                          <a:ln>
                            <a:noFill/>
                          </a:ln>
                        </pic:spPr>
                      </pic:pic>
                    </a:graphicData>
                  </a:graphic>
                </wp:inline>
              </w:drawing>
            </w:r>
          </w:p>
          <w:p w14:paraId="3E45F8B2" w14:textId="7816EC20"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5. Unghiul pasului paletei centrifugale</w:t>
            </w:r>
          </w:p>
          <w:p w14:paraId="300E67C1" w14:textId="77777777" w:rsidR="00B52FF9" w:rsidRPr="003F710A" w:rsidRDefault="00B52FF9" w:rsidP="006C4EEC">
            <w:pPr>
              <w:spacing w:after="0" w:line="240" w:lineRule="auto"/>
              <w:jc w:val="both"/>
              <w:rPr>
                <w:rFonts w:ascii="Times New Roman" w:hAnsi="Times New Roman"/>
                <w:color w:val="000000" w:themeColor="text1"/>
                <w:sz w:val="20"/>
                <w:szCs w:val="20"/>
                <w:shd w:val="clear" w:color="auto" w:fill="FFFFFF"/>
                <w:lang w:val="pt-BR"/>
              </w:rPr>
            </w:pPr>
            <w:r w:rsidRPr="00A72F54">
              <w:rPr>
                <w:rFonts w:ascii="Times New Roman" w:hAnsi="Times New Roman"/>
                <w:color w:val="000000" w:themeColor="text1"/>
                <w:sz w:val="20"/>
                <w:szCs w:val="20"/>
                <w:shd w:val="clear" w:color="auto" w:fill="FFFFFF"/>
                <w:lang w:val="pt-BR"/>
              </w:rPr>
              <w:t xml:space="preserve">Unghiul pasului paletei centrifugale </w:t>
            </w:r>
            <w:r w:rsidRPr="00A72F54">
              <w:rPr>
                <w:rFonts w:ascii="Times New Roman" w:hAnsi="Times New Roman"/>
                <w:color w:val="000000" w:themeColor="text1"/>
                <w:sz w:val="20"/>
                <w:szCs w:val="20"/>
                <w:shd w:val="clear" w:color="auto" w:fill="FFFFFF"/>
              </w:rPr>
              <w:t>β</w:t>
            </w:r>
            <w:r w:rsidRPr="00A72F54">
              <w:rPr>
                <w:rStyle w:val="oj-sub"/>
                <w:rFonts w:ascii="Times New Roman" w:hAnsi="Times New Roman"/>
                <w:color w:val="000000" w:themeColor="text1"/>
                <w:sz w:val="20"/>
                <w:szCs w:val="20"/>
                <w:shd w:val="clear" w:color="auto" w:fill="FFFFFF"/>
                <w:vertAlign w:val="subscript"/>
                <w:lang w:val="pt-BR"/>
              </w:rPr>
              <w:t>2</w:t>
            </w:r>
            <w:r w:rsidRPr="00A72F54">
              <w:rPr>
                <w:rFonts w:ascii="Times New Roman" w:hAnsi="Times New Roman"/>
                <w:color w:val="000000" w:themeColor="text1"/>
                <w:sz w:val="20"/>
                <w:szCs w:val="20"/>
                <w:shd w:val="clear" w:color="auto" w:fill="FFFFFF"/>
                <w:lang w:val="ro-RO"/>
              </w:rPr>
              <w:t xml:space="preserve"> </w:t>
            </w:r>
            <w:r w:rsidRPr="00A72F54">
              <w:rPr>
                <w:rFonts w:ascii="Times New Roman" w:hAnsi="Times New Roman"/>
                <w:color w:val="000000" w:themeColor="text1"/>
                <w:sz w:val="20"/>
                <w:szCs w:val="20"/>
                <w:shd w:val="clear" w:color="auto" w:fill="FFFFFF"/>
                <w:lang w:val="pt-BR"/>
              </w:rPr>
              <w:t>este unghiul dintre tangenta la circumferința exterioară a cercului exterior, astfel cum este definită de bordul de fugă al paletelor, și o bisectoare pe bordul de fugă al paletei. Pentru a lua în considerare modelele de paletă care au o schimbare bruscă a unghiului la capătul posterior, unghiul este media aritmetică de-a lungul a</w:t>
            </w:r>
            <w:r w:rsidRPr="00A72F54">
              <w:rPr>
                <w:rFonts w:ascii="Times New Roman" w:hAnsi="Times New Roman"/>
                <w:color w:val="000000" w:themeColor="text1"/>
                <w:sz w:val="20"/>
                <w:szCs w:val="20"/>
                <w:shd w:val="clear" w:color="auto" w:fill="FFFFFF"/>
                <w:lang w:val="ro-RO"/>
              </w:rPr>
              <w:t xml:space="preserve"> </w:t>
            </w:r>
            <w:r w:rsidRPr="00A72F54">
              <w:rPr>
                <w:rFonts w:ascii="Times New Roman" w:hAnsi="Times New Roman"/>
                <w:color w:val="000000" w:themeColor="text1"/>
                <w:sz w:val="20"/>
                <w:szCs w:val="20"/>
                <w:shd w:val="clear" w:color="auto" w:fill="FFFFFF"/>
                <w:lang w:val="pt-BR"/>
              </w:rPr>
              <w:t>50</w:t>
            </w:r>
            <w:r w:rsidRPr="00A72F54">
              <w:rPr>
                <w:rFonts w:ascii="Times New Roman" w:hAnsi="Times New Roman"/>
                <w:color w:val="000000" w:themeColor="text1"/>
                <w:sz w:val="20"/>
                <w:szCs w:val="20"/>
                <w:shd w:val="clear" w:color="auto" w:fill="FFFFFF"/>
                <w:lang w:val="ro-RO"/>
              </w:rPr>
              <w:t xml:space="preserve"> </w:t>
            </w:r>
            <w:r w:rsidRPr="00A72F54">
              <w:rPr>
                <w:rFonts w:ascii="Times New Roman" w:hAnsi="Times New Roman"/>
                <w:color w:val="000000" w:themeColor="text1"/>
                <w:sz w:val="20"/>
                <w:szCs w:val="20"/>
                <w:shd w:val="clear" w:color="auto" w:fill="FFFFFF"/>
                <w:lang w:val="pt-BR"/>
              </w:rPr>
              <w:t xml:space="preserve">% din bordul de fugă al paletei. Bordul de fugă </w:t>
            </w:r>
            <w:r w:rsidRPr="003F710A">
              <w:rPr>
                <w:rFonts w:ascii="Times New Roman" w:hAnsi="Times New Roman"/>
                <w:color w:val="000000" w:themeColor="text1"/>
                <w:sz w:val="20"/>
                <w:szCs w:val="20"/>
                <w:shd w:val="clear" w:color="auto" w:fill="FFFFFF"/>
                <w:lang w:val="pt-BR"/>
              </w:rPr>
              <w:t xml:space="preserve">al paletei este marginea de la vârful paletei la ieșirea din rotor. Un rotor centrifugal este definit drept „curbat înapoi” dacă 0°&lt; </w:t>
            </w:r>
            <w:r w:rsidRPr="003F710A">
              <w:rPr>
                <w:rFonts w:ascii="Times New Roman" w:hAnsi="Times New Roman"/>
                <w:color w:val="000000" w:themeColor="text1"/>
                <w:sz w:val="20"/>
                <w:szCs w:val="20"/>
                <w:shd w:val="clear" w:color="auto" w:fill="FFFFFF"/>
              </w:rPr>
              <w:t>β</w:t>
            </w:r>
            <w:r w:rsidRPr="003F710A">
              <w:rPr>
                <w:rStyle w:val="oj-sub"/>
                <w:rFonts w:ascii="Times New Roman" w:hAnsi="Times New Roman"/>
                <w:color w:val="000000" w:themeColor="text1"/>
                <w:sz w:val="20"/>
                <w:szCs w:val="20"/>
                <w:shd w:val="clear" w:color="auto" w:fill="FFFFFF"/>
                <w:vertAlign w:val="subscript"/>
                <w:lang w:val="pt-BR"/>
              </w:rPr>
              <w:t>2</w:t>
            </w:r>
            <w:r w:rsidRPr="003F710A">
              <w:rPr>
                <w:rFonts w:ascii="Times New Roman" w:hAnsi="Times New Roman"/>
                <w:color w:val="000000" w:themeColor="text1"/>
                <w:sz w:val="20"/>
                <w:szCs w:val="20"/>
                <w:shd w:val="clear" w:color="auto" w:fill="FFFFFF"/>
                <w:lang w:val="ro-RO"/>
              </w:rPr>
              <w:t xml:space="preserve"> </w:t>
            </w:r>
            <w:r w:rsidRPr="003F710A">
              <w:rPr>
                <w:rFonts w:ascii="Times New Roman" w:hAnsi="Times New Roman"/>
                <w:color w:val="000000" w:themeColor="text1"/>
                <w:sz w:val="20"/>
                <w:szCs w:val="20"/>
                <w:shd w:val="clear" w:color="auto" w:fill="FFFFFF"/>
                <w:lang w:val="pt-BR"/>
              </w:rPr>
              <w:t>≤</w:t>
            </w:r>
            <w:r w:rsidRPr="003F710A">
              <w:rPr>
                <w:rFonts w:ascii="Times New Roman" w:hAnsi="Times New Roman"/>
                <w:color w:val="000000" w:themeColor="text1"/>
                <w:sz w:val="20"/>
                <w:szCs w:val="20"/>
                <w:shd w:val="clear" w:color="auto" w:fill="FFFFFF"/>
                <w:lang w:val="ro-RO"/>
              </w:rPr>
              <w:t xml:space="preserve"> </w:t>
            </w:r>
            <w:r w:rsidRPr="003F710A">
              <w:rPr>
                <w:rFonts w:ascii="Times New Roman" w:hAnsi="Times New Roman"/>
                <w:color w:val="000000" w:themeColor="text1"/>
                <w:sz w:val="20"/>
                <w:szCs w:val="20"/>
                <w:shd w:val="clear" w:color="auto" w:fill="FFFFFF"/>
                <w:lang w:val="pt-BR"/>
              </w:rPr>
              <w:t xml:space="preserve">50°, „înclinat înapoi” dacă 50°&lt; </w:t>
            </w:r>
            <w:r w:rsidRPr="003F710A">
              <w:rPr>
                <w:rFonts w:ascii="Times New Roman" w:hAnsi="Times New Roman"/>
                <w:color w:val="000000" w:themeColor="text1"/>
                <w:sz w:val="20"/>
                <w:szCs w:val="20"/>
                <w:shd w:val="clear" w:color="auto" w:fill="FFFFFF"/>
              </w:rPr>
              <w:t>β</w:t>
            </w:r>
            <w:r w:rsidRPr="003F710A">
              <w:rPr>
                <w:rStyle w:val="oj-sub"/>
                <w:rFonts w:ascii="Times New Roman" w:hAnsi="Times New Roman"/>
                <w:color w:val="000000" w:themeColor="text1"/>
                <w:sz w:val="20"/>
                <w:szCs w:val="20"/>
                <w:shd w:val="clear" w:color="auto" w:fill="FFFFFF"/>
                <w:vertAlign w:val="subscript"/>
                <w:lang w:val="pt-BR"/>
              </w:rPr>
              <w:t>2</w:t>
            </w:r>
            <w:r w:rsidRPr="003F710A">
              <w:rPr>
                <w:rFonts w:ascii="Times New Roman" w:hAnsi="Times New Roman"/>
                <w:color w:val="000000" w:themeColor="text1"/>
                <w:sz w:val="20"/>
                <w:szCs w:val="20"/>
                <w:lang w:val="ro-RO"/>
              </w:rPr>
              <w:t xml:space="preserve"> </w:t>
            </w:r>
            <w:r w:rsidRPr="003F710A">
              <w:rPr>
                <w:rFonts w:ascii="Times New Roman" w:hAnsi="Times New Roman"/>
                <w:color w:val="000000" w:themeColor="text1"/>
                <w:sz w:val="20"/>
                <w:szCs w:val="20"/>
                <w:shd w:val="clear" w:color="auto" w:fill="FFFFFF"/>
                <w:lang w:val="pt-BR"/>
              </w:rPr>
              <w:t>≤</w:t>
            </w:r>
            <w:r w:rsidRPr="003F710A">
              <w:rPr>
                <w:rFonts w:ascii="Times New Roman" w:hAnsi="Times New Roman"/>
                <w:color w:val="000000" w:themeColor="text1"/>
                <w:sz w:val="20"/>
                <w:szCs w:val="20"/>
                <w:shd w:val="clear" w:color="auto" w:fill="FFFFFF"/>
                <w:lang w:val="ro-RO"/>
              </w:rPr>
              <w:t xml:space="preserve"> </w:t>
            </w:r>
            <w:r w:rsidRPr="003F710A">
              <w:rPr>
                <w:rFonts w:ascii="Times New Roman" w:hAnsi="Times New Roman"/>
                <w:color w:val="000000" w:themeColor="text1"/>
                <w:sz w:val="20"/>
                <w:szCs w:val="20"/>
                <w:shd w:val="clear" w:color="auto" w:fill="FFFFFF"/>
                <w:lang w:val="pt-BR"/>
              </w:rPr>
              <w:t xml:space="preserve">90° și „curbat înainte” dacă </w:t>
            </w:r>
            <w:r w:rsidRPr="003F710A">
              <w:rPr>
                <w:rFonts w:ascii="Times New Roman" w:hAnsi="Times New Roman"/>
                <w:color w:val="000000" w:themeColor="text1"/>
                <w:sz w:val="20"/>
                <w:szCs w:val="20"/>
                <w:shd w:val="clear" w:color="auto" w:fill="FFFFFF"/>
              </w:rPr>
              <w:t>β</w:t>
            </w:r>
            <w:r w:rsidRPr="003F710A">
              <w:rPr>
                <w:rStyle w:val="oj-sub"/>
                <w:rFonts w:ascii="Times New Roman" w:hAnsi="Times New Roman"/>
                <w:color w:val="000000" w:themeColor="text1"/>
                <w:sz w:val="20"/>
                <w:szCs w:val="20"/>
                <w:shd w:val="clear" w:color="auto" w:fill="FFFFFF"/>
                <w:vertAlign w:val="subscript"/>
                <w:lang w:val="pt-BR"/>
              </w:rPr>
              <w:t>2</w:t>
            </w:r>
            <w:r w:rsidRPr="003F710A">
              <w:rPr>
                <w:rFonts w:ascii="Times New Roman" w:hAnsi="Times New Roman"/>
                <w:color w:val="000000" w:themeColor="text1"/>
                <w:sz w:val="20"/>
                <w:szCs w:val="20"/>
                <w:shd w:val="clear" w:color="auto" w:fill="FFFFFF"/>
                <w:lang w:val="ro-RO"/>
              </w:rPr>
              <w:t xml:space="preserve"> </w:t>
            </w:r>
            <w:r w:rsidRPr="003F710A">
              <w:rPr>
                <w:rFonts w:ascii="Times New Roman" w:hAnsi="Times New Roman"/>
                <w:color w:val="000000" w:themeColor="text1"/>
                <w:sz w:val="20"/>
                <w:szCs w:val="20"/>
                <w:shd w:val="clear" w:color="auto" w:fill="FFFFFF"/>
                <w:lang w:val="pt-BR"/>
              </w:rPr>
              <w:t>&gt;</w:t>
            </w:r>
            <w:r w:rsidRPr="003F710A">
              <w:rPr>
                <w:rFonts w:ascii="Times New Roman" w:hAnsi="Times New Roman"/>
                <w:color w:val="000000" w:themeColor="text1"/>
                <w:sz w:val="20"/>
                <w:szCs w:val="20"/>
                <w:shd w:val="clear" w:color="auto" w:fill="FFFFFF"/>
                <w:lang w:val="ro-RO"/>
              </w:rPr>
              <w:t xml:space="preserve"> </w:t>
            </w:r>
            <w:r w:rsidRPr="003F710A">
              <w:rPr>
                <w:rFonts w:ascii="Times New Roman" w:hAnsi="Times New Roman"/>
                <w:color w:val="000000" w:themeColor="text1"/>
                <w:sz w:val="20"/>
                <w:szCs w:val="20"/>
                <w:shd w:val="clear" w:color="auto" w:fill="FFFFFF"/>
                <w:lang w:val="pt-BR"/>
              </w:rPr>
              <w:t>90°.</w:t>
            </w:r>
          </w:p>
          <w:p w14:paraId="3FF070A9" w14:textId="640F9A0B" w:rsidR="00B52FF9" w:rsidRPr="003F710A" w:rsidRDefault="00B52FF9" w:rsidP="006C4EEC">
            <w:pPr>
              <w:spacing w:line="240" w:lineRule="auto"/>
              <w:jc w:val="both"/>
              <w:rPr>
                <w:rFonts w:ascii="Times New Roman" w:hAnsi="Times New Roman"/>
                <w:color w:val="000000" w:themeColor="text1"/>
                <w:sz w:val="20"/>
                <w:szCs w:val="20"/>
                <w:shd w:val="clear" w:color="auto" w:fill="FFFFFF"/>
                <w:lang w:val="en-US"/>
              </w:rPr>
            </w:pPr>
            <w:r w:rsidRPr="003F710A">
              <w:rPr>
                <w:rFonts w:ascii="Times New Roman" w:hAnsi="Times New Roman"/>
                <w:noProof/>
                <w:color w:val="000000" w:themeColor="text1"/>
                <w:sz w:val="20"/>
                <w:szCs w:val="20"/>
              </w:rPr>
              <w:drawing>
                <wp:inline distT="0" distB="0" distL="0" distR="0" wp14:anchorId="459579DA" wp14:editId="76265967">
                  <wp:extent cx="1496695" cy="561970"/>
                  <wp:effectExtent l="0" t="0" r="1905" b="0"/>
                  <wp:docPr id="527216378"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055" cy="618426"/>
                          </a:xfrm>
                          <a:prstGeom prst="rect">
                            <a:avLst/>
                          </a:prstGeom>
                          <a:noFill/>
                          <a:ln>
                            <a:noFill/>
                          </a:ln>
                        </pic:spPr>
                      </pic:pic>
                    </a:graphicData>
                  </a:graphic>
                </wp:inline>
              </w:drawing>
            </w:r>
          </w:p>
          <w:p w14:paraId="409DC935" w14:textId="2334D487" w:rsidR="00B52FF9" w:rsidRPr="003F710A"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r w:rsidRPr="003F710A">
              <w:rPr>
                <w:color w:val="000000" w:themeColor="text1"/>
                <w:sz w:val="20"/>
                <w:szCs w:val="20"/>
                <w:shd w:val="clear" w:color="auto" w:fill="FFFFFF"/>
                <w:lang w:val="pt-BR"/>
              </w:rPr>
              <w:t>6</w:t>
            </w:r>
            <w:r w:rsidRPr="003F710A">
              <w:rPr>
                <w:color w:val="000000" w:themeColor="text1"/>
                <w:sz w:val="20"/>
                <w:szCs w:val="20"/>
                <w:shd w:val="clear" w:color="auto" w:fill="FFFFFF"/>
                <w:lang w:val="ro-RO"/>
              </w:rPr>
              <w:t xml:space="preserve">. </w:t>
            </w:r>
            <w:r w:rsidRPr="003F710A">
              <w:rPr>
                <w:color w:val="000000" w:themeColor="text1"/>
                <w:sz w:val="20"/>
                <w:szCs w:val="20"/>
                <w:shd w:val="clear" w:color="auto" w:fill="FFFFFF"/>
                <w:lang w:val="pt-BR"/>
              </w:rPr>
              <w:t>Eficiența ventilatorului</w:t>
            </w:r>
          </w:p>
          <w:p w14:paraId="496F597E" w14:textId="73F70D30" w:rsidR="00B52FF9" w:rsidRPr="003F710A"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r w:rsidRPr="003F710A">
              <w:rPr>
                <w:color w:val="000000" w:themeColor="text1"/>
                <w:sz w:val="20"/>
                <w:szCs w:val="20"/>
                <w:shd w:val="clear" w:color="auto" w:fill="FFFFFF"/>
                <w:lang w:val="ro-RO"/>
              </w:rPr>
              <w:t xml:space="preserve">6.1 </w:t>
            </w:r>
            <w:r w:rsidRPr="003F710A">
              <w:rPr>
                <w:color w:val="000000" w:themeColor="text1"/>
                <w:sz w:val="20"/>
                <w:szCs w:val="20"/>
                <w:shd w:val="clear" w:color="auto" w:fill="FFFFFF"/>
                <w:lang w:val="pt-BR"/>
              </w:rPr>
              <w:t>Ventilatoare, altele decât ventilatoarele cu jet</w:t>
            </w:r>
          </w:p>
          <w:p w14:paraId="4FC912B6" w14:textId="77777777" w:rsidR="00B52FF9" w:rsidRPr="003F710A"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r w:rsidRPr="003F710A">
              <w:rPr>
                <w:color w:val="000000" w:themeColor="text1"/>
                <w:sz w:val="20"/>
                <w:szCs w:val="20"/>
                <w:shd w:val="clear" w:color="auto" w:fill="FFFFFF"/>
                <w:lang w:val="pt-BR"/>
              </w:rPr>
              <w:t>Eficiența ventilatorului se calculează după cum urmează:</w:t>
            </w:r>
          </w:p>
          <w:p w14:paraId="03DD5D22" w14:textId="77777777" w:rsidR="00B52FF9" w:rsidRPr="00A72F54" w:rsidRDefault="00B52FF9" w:rsidP="006C4EEC">
            <w:pPr>
              <w:pStyle w:val="oj-normal"/>
              <w:shd w:val="clear" w:color="auto" w:fill="FFFFFF"/>
              <w:spacing w:before="0" w:beforeAutospacing="0" w:after="0" w:afterAutospacing="0"/>
              <w:ind w:left="1080"/>
              <w:rPr>
                <w:color w:val="000000" w:themeColor="text1"/>
                <w:sz w:val="20"/>
                <w:szCs w:val="20"/>
                <w:shd w:val="clear" w:color="auto" w:fill="FFFFFF"/>
              </w:rPr>
            </w:pPr>
            <m:oMathPara>
              <m:oMathParaPr>
                <m:jc m:val="left"/>
              </m:oMathParaPr>
              <m:oMath>
                <m:r>
                  <w:rPr>
                    <w:rFonts w:ascii="Cambria Math" w:hAnsi="Cambria Math"/>
                    <w:color w:val="000000" w:themeColor="text1"/>
                    <w:sz w:val="20"/>
                    <w:szCs w:val="20"/>
                    <w:shd w:val="clear" w:color="auto" w:fill="FFFFFF"/>
                  </w:rPr>
                  <m:t>η=</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 xml:space="preserve">c </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 xml:space="preserve">guard </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e</m:t>
                    </m:r>
                  </m:sub>
                </m:sSub>
              </m:oMath>
            </m:oMathPara>
          </w:p>
          <w:p w14:paraId="4986B1AD"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r w:rsidRPr="00A72F54">
              <w:rPr>
                <w:color w:val="000000" w:themeColor="text1"/>
                <w:sz w:val="20"/>
                <w:szCs w:val="20"/>
                <w:shd w:val="clear" w:color="auto" w:fill="FFFFFF"/>
                <w:lang w:val="pt-BR"/>
              </w:rPr>
              <w:t>unde:</w:t>
            </w:r>
          </w:p>
          <w:p w14:paraId="21F30817"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p</m:t>
                  </m:r>
                </m:sub>
              </m:sSub>
            </m:oMath>
            <w:r w:rsidR="00B52FF9" w:rsidRPr="00A72F54">
              <w:rPr>
                <w:color w:val="000000" w:themeColor="text1"/>
                <w:sz w:val="20"/>
                <w:szCs w:val="20"/>
                <w:lang w:val="pt-BR" w:eastAsia="en-US"/>
              </w:rPr>
              <w:t xml:space="preserve">  </w:t>
            </w:r>
            <w:r w:rsidR="00B52FF9" w:rsidRPr="00A72F54">
              <w:rPr>
                <w:color w:val="000000" w:themeColor="text1"/>
                <w:sz w:val="20"/>
                <w:szCs w:val="20"/>
                <w:shd w:val="clear" w:color="auto" w:fill="FFFFFF"/>
                <w:lang w:val="pt-BR"/>
              </w:rPr>
              <w:t>este un factor de corecție pentru pierderile de conversie a puterii cu o valoare de 0,9 pentru ventilatoarele echipate cu un motor de curent continuu cu o tensiune nominală mai mică de 100 V atunci când convertizorul care transformă CA în CC nu face parte din ventilator și cu o valoare de 1,0 în caz contrar;</w:t>
            </w:r>
          </w:p>
          <w:p w14:paraId="61AC9E1A"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266CB1">
              <w:rPr>
                <w:color w:val="000000" w:themeColor="text1"/>
                <w:sz w:val="20"/>
                <w:szCs w:val="20"/>
                <w:shd w:val="clear" w:color="auto" w:fill="FFFFFF"/>
                <w:lang w:val="pt-BR"/>
              </w:rPr>
              <w:t>C</w:t>
            </w:r>
            <w:r w:rsidRPr="00266CB1">
              <w:rPr>
                <w:rStyle w:val="oj-sub"/>
                <w:color w:val="000000" w:themeColor="text1"/>
                <w:sz w:val="20"/>
                <w:szCs w:val="20"/>
                <w:shd w:val="clear" w:color="auto" w:fill="FFFFFF"/>
                <w:vertAlign w:val="subscript"/>
                <w:lang w:val="pt-BR"/>
              </w:rPr>
              <w:t>c</w:t>
            </w:r>
            <w:r w:rsidRPr="00A72F54">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este un factor de corecție pentru compensarea sarcinii parțiale, având una din următoarele valori, ca funcție a puterii electrice de intrare P</w:t>
            </w:r>
            <w:r w:rsidRPr="00266CB1">
              <w:rPr>
                <w:rStyle w:val="oj-sub"/>
                <w:color w:val="000000" w:themeColor="text1"/>
                <w:sz w:val="20"/>
                <w:szCs w:val="20"/>
                <w:shd w:val="clear" w:color="auto" w:fill="FFFFFF"/>
                <w:vertAlign w:val="subscript"/>
                <w:lang w:val="pt-BR"/>
              </w:rPr>
              <w:t>e</w:t>
            </w:r>
            <w:r w:rsidRPr="00266CB1">
              <w:rPr>
                <w:color w:val="000000" w:themeColor="text1"/>
                <w:sz w:val="20"/>
                <w:szCs w:val="20"/>
                <w:shd w:val="clear" w:color="auto" w:fill="FFFFFF"/>
                <w:lang w:val="pt-BR"/>
              </w:rPr>
              <w:t>:(exprimată în kW)</w:t>
            </w:r>
            <w:r w:rsidRPr="00A72F54">
              <w:rPr>
                <w:color w:val="000000" w:themeColor="text1"/>
                <w:sz w:val="20"/>
                <w:szCs w:val="20"/>
                <w:shd w:val="clear" w:color="auto" w:fill="FFFFFF"/>
                <w:lang w:val="pt-BR"/>
              </w:rPr>
              <w:t>:</w:t>
            </w:r>
          </w:p>
          <w:p w14:paraId="72F54635"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r>
                <w:rPr>
                  <w:rFonts w:ascii="Cambria Math" w:hAnsi="Cambria Math"/>
                  <w:color w:val="000000" w:themeColor="text1"/>
                  <w:sz w:val="20"/>
                  <w:szCs w:val="20"/>
                  <w:lang w:val="pt-BR" w:eastAsia="en-US"/>
                </w:rPr>
                <m:t>=</m:t>
              </m:r>
            </m:oMath>
            <w:r w:rsidR="00B52FF9" w:rsidRPr="00A72F54">
              <w:rPr>
                <w:color w:val="000000" w:themeColor="text1"/>
                <w:sz w:val="20"/>
                <w:szCs w:val="20"/>
                <w:shd w:val="clear" w:color="auto" w:fill="FFFFFF"/>
                <w:lang w:val="pt-BR"/>
              </w:rPr>
              <w:t>1 la ventilatoarele fără variator de viteză;</w:t>
            </w:r>
          </w:p>
          <w:p w14:paraId="4811B1B4"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r>
                <w:rPr>
                  <w:rFonts w:ascii="Cambria Math" w:hAnsi="Cambria Math"/>
                  <w:color w:val="000000" w:themeColor="text1"/>
                  <w:sz w:val="20"/>
                  <w:szCs w:val="20"/>
                  <w:lang w:val="pt-BR" w:eastAsia="en-US"/>
                </w:rPr>
                <m:t>=</m:t>
              </m:r>
            </m:oMath>
            <w:r w:rsidR="00B52FF9" w:rsidRPr="00A72F54">
              <w:rPr>
                <w:color w:val="000000" w:themeColor="text1"/>
                <w:sz w:val="20"/>
                <w:szCs w:val="20"/>
                <w:shd w:val="clear" w:color="auto" w:fill="FFFFFF"/>
                <w:lang w:val="pt-BR"/>
              </w:rPr>
              <w:t>1,04 la ventilatoarele cu variator de viteză și</w:t>
            </w:r>
            <w:r w:rsidR="00B52FF9" w:rsidRPr="00A72F54">
              <w:rPr>
                <w:color w:val="000000" w:themeColor="text1"/>
                <w:sz w:val="20"/>
                <w:szCs w:val="20"/>
                <w:shd w:val="clear" w:color="auto" w:fill="FFFFFF"/>
                <w:lang w:val="ro-RO"/>
              </w:rPr>
              <w:t xml:space="preserve"> </w:t>
            </w:r>
            <w:r w:rsidR="00B52FF9" w:rsidRPr="00A72F54">
              <w:rPr>
                <w:rStyle w:val="oj-italic"/>
                <w:i/>
                <w:iCs/>
                <w:color w:val="000000" w:themeColor="text1"/>
                <w:sz w:val="20"/>
                <w:szCs w:val="20"/>
                <w:shd w:val="clear" w:color="auto" w:fill="FFFFFF"/>
                <w:lang w:val="pt-BR"/>
              </w:rPr>
              <w:t>P</w:t>
            </w:r>
            <w:r w:rsidR="00B52FF9" w:rsidRPr="00A72F54">
              <w:rPr>
                <w:rStyle w:val="oj-sub"/>
                <w:color w:val="000000" w:themeColor="text1"/>
                <w:sz w:val="20"/>
                <w:szCs w:val="20"/>
                <w:shd w:val="clear" w:color="auto" w:fill="FFFFFF"/>
                <w:vertAlign w:val="subscript"/>
                <w:lang w:val="pt-BR"/>
              </w:rPr>
              <w:t xml:space="preserve">e </w:t>
            </w:r>
            <w:r w:rsidR="00B52FF9" w:rsidRPr="00A72F54">
              <w:rPr>
                <w:color w:val="000000" w:themeColor="text1"/>
                <w:sz w:val="20"/>
                <w:szCs w:val="20"/>
                <w:shd w:val="clear" w:color="auto" w:fill="FFFFFF"/>
                <w:lang w:val="pt-BR"/>
              </w:rPr>
              <w:t>≥</w:t>
            </w:r>
            <w:r w:rsidR="00B52FF9" w:rsidRPr="00A72F54">
              <w:rPr>
                <w:color w:val="000000" w:themeColor="text1"/>
                <w:sz w:val="20"/>
                <w:szCs w:val="20"/>
                <w:shd w:val="clear" w:color="auto" w:fill="FFFFFF"/>
                <w:lang w:val="ro-RO"/>
              </w:rPr>
              <w:t xml:space="preserve"> </w:t>
            </w:r>
            <w:r w:rsidR="00B52FF9" w:rsidRPr="00A72F54">
              <w:rPr>
                <w:color w:val="000000" w:themeColor="text1"/>
                <w:sz w:val="20"/>
                <w:szCs w:val="20"/>
                <w:shd w:val="clear" w:color="auto" w:fill="FFFFFF"/>
                <w:lang w:val="pt-BR"/>
              </w:rPr>
              <w:t>5 kW și când acest variator de viteză este inclus în evaluarea conformității ventilatorului;</w:t>
            </w:r>
          </w:p>
          <w:p w14:paraId="1AC2FA37"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r>
                <w:rPr>
                  <w:rFonts w:ascii="Cambria Math" w:hAnsi="Cambria Math"/>
                  <w:color w:val="000000" w:themeColor="text1"/>
                  <w:sz w:val="20"/>
                  <w:szCs w:val="20"/>
                  <w:lang w:val="pt-BR" w:eastAsia="en-US"/>
                </w:rPr>
                <m:t>=</m:t>
              </m:r>
            </m:oMath>
            <w:r w:rsidR="00B52FF9" w:rsidRPr="00A72F54">
              <w:rPr>
                <w:color w:val="000000" w:themeColor="text1"/>
                <w:sz w:val="20"/>
                <w:szCs w:val="20"/>
                <w:shd w:val="clear" w:color="auto" w:fill="FFFFFF"/>
                <w:lang w:val="pt-BR"/>
              </w:rPr>
              <w:t>1+0,0812 (</w:t>
            </w:r>
            <w:r w:rsidR="00B52FF9" w:rsidRPr="00A72F54">
              <w:rPr>
                <w:rStyle w:val="oj-italic"/>
                <w:i/>
                <w:iCs/>
                <w:color w:val="000000" w:themeColor="text1"/>
                <w:sz w:val="20"/>
                <w:szCs w:val="20"/>
                <w:shd w:val="clear" w:color="auto" w:fill="FFFFFF"/>
                <w:lang w:val="pt-BR"/>
              </w:rPr>
              <w:t>P</w:t>
            </w:r>
            <w:r w:rsidR="00B52FF9" w:rsidRPr="00A72F54">
              <w:rPr>
                <w:rStyle w:val="oj-sub"/>
                <w:color w:val="000000" w:themeColor="text1"/>
                <w:sz w:val="20"/>
                <w:szCs w:val="20"/>
                <w:shd w:val="clear" w:color="auto" w:fill="FFFFFF"/>
                <w:vertAlign w:val="subscript"/>
                <w:lang w:val="pt-BR"/>
              </w:rPr>
              <w:t>e</w:t>
            </w:r>
            <w:r w:rsidR="00B52FF9" w:rsidRPr="00A72F54">
              <w:rPr>
                <w:color w:val="000000" w:themeColor="text1"/>
                <w:sz w:val="20"/>
                <w:szCs w:val="20"/>
                <w:shd w:val="clear" w:color="auto" w:fill="FFFFFF"/>
                <w:lang w:val="pt-BR"/>
              </w:rPr>
              <w:t>)</w:t>
            </w:r>
            <w:r w:rsidR="00B52FF9" w:rsidRPr="00A72F54">
              <w:rPr>
                <w:rStyle w:val="oj-super"/>
                <w:color w:val="000000" w:themeColor="text1"/>
                <w:sz w:val="20"/>
                <w:szCs w:val="20"/>
                <w:shd w:val="clear" w:color="auto" w:fill="FFFFFF"/>
                <w:vertAlign w:val="superscript"/>
                <w:lang w:val="pt-BR"/>
              </w:rPr>
              <w:t xml:space="preserve">-0,5 </w:t>
            </w:r>
            <w:r w:rsidR="00B52FF9" w:rsidRPr="00A72F54">
              <w:rPr>
                <w:color w:val="000000" w:themeColor="text1"/>
                <w:sz w:val="20"/>
                <w:szCs w:val="20"/>
                <w:shd w:val="clear" w:color="auto" w:fill="FFFFFF"/>
                <w:lang w:val="pt-BR"/>
              </w:rPr>
              <w:t>la ventilatoarele cu variator de viteză și</w:t>
            </w:r>
            <w:r w:rsidR="00B52FF9" w:rsidRPr="00A72F54">
              <w:rPr>
                <w:color w:val="000000" w:themeColor="text1"/>
                <w:sz w:val="20"/>
                <w:szCs w:val="20"/>
                <w:shd w:val="clear" w:color="auto" w:fill="FFFFFF"/>
                <w:lang w:val="ro-RO"/>
              </w:rPr>
              <w:t xml:space="preserve"> </w:t>
            </w:r>
            <w:r w:rsidR="00B52FF9" w:rsidRPr="00A72F54">
              <w:rPr>
                <w:rStyle w:val="oj-italic"/>
                <w:i/>
                <w:iCs/>
                <w:color w:val="000000" w:themeColor="text1"/>
                <w:sz w:val="20"/>
                <w:szCs w:val="20"/>
                <w:shd w:val="clear" w:color="auto" w:fill="FFFFFF"/>
                <w:lang w:val="pt-BR"/>
              </w:rPr>
              <w:t>P</w:t>
            </w:r>
            <w:r w:rsidR="00B52FF9" w:rsidRPr="00A72F54">
              <w:rPr>
                <w:rStyle w:val="oj-sub"/>
                <w:color w:val="000000" w:themeColor="text1"/>
                <w:sz w:val="20"/>
                <w:szCs w:val="20"/>
                <w:shd w:val="clear" w:color="auto" w:fill="FFFFFF"/>
                <w:vertAlign w:val="subscript"/>
                <w:lang w:val="pt-BR"/>
              </w:rPr>
              <w:t>e</w:t>
            </w:r>
            <w:r w:rsidR="00B52FF9" w:rsidRPr="00A72F54">
              <w:rPr>
                <w:color w:val="000000" w:themeColor="text1"/>
                <w:sz w:val="20"/>
                <w:szCs w:val="20"/>
                <w:shd w:val="clear" w:color="auto" w:fill="FFFFFF"/>
                <w:lang w:val="pt-BR"/>
              </w:rPr>
              <w:t>&lt;5 kW și când acest variator de viteză este inclus în evaluarea conformității ventilatorului;</w:t>
            </w:r>
          </w:p>
          <w:p w14:paraId="53CB038C"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guard</m:t>
                  </m:r>
                  <m:r>
                    <w:rPr>
                      <w:rFonts w:ascii="Cambria Math" w:hAnsi="Cambria Math"/>
                      <w:color w:val="000000" w:themeColor="text1"/>
                      <w:sz w:val="20"/>
                      <w:szCs w:val="20"/>
                      <w:lang w:val="pt-BR"/>
                    </w:rPr>
                    <m:t xml:space="preserve"> </m:t>
                  </m:r>
                </m:sub>
              </m:sSub>
            </m:oMath>
            <w:r w:rsidR="00B52FF9" w:rsidRPr="00A72F54">
              <w:rPr>
                <w:color w:val="000000" w:themeColor="text1"/>
                <w:sz w:val="20"/>
                <w:szCs w:val="20"/>
                <w:shd w:val="clear" w:color="auto" w:fill="FFFFFF"/>
                <w:lang w:val="pt-BR"/>
              </w:rPr>
              <w:t xml:space="preserve"> este un factor de corecție pentru compensarea apărătoarei, care poate fi aplicat la calculul eficienței ventilatorului în cazul în care acesta este prevăzut cu apărători montate permanent care nu pot fi îndepărtate fără ca ventilatorul să devină inoperabil. </w:t>
            </w:r>
            <w:r w:rsidR="00B52FF9" w:rsidRPr="00A72F54">
              <w:rPr>
                <w:color w:val="000000" w:themeColor="text1"/>
                <w:sz w:val="20"/>
                <w:szCs w:val="20"/>
                <w:shd w:val="clear" w:color="auto" w:fill="FFFFFF"/>
              </w:rPr>
              <w:t>Valoarea C</w:t>
            </w:r>
            <w:r w:rsidR="00B52FF9" w:rsidRPr="00A72F54">
              <w:rPr>
                <w:rStyle w:val="oj-sub"/>
                <w:color w:val="000000" w:themeColor="text1"/>
                <w:sz w:val="20"/>
                <w:szCs w:val="20"/>
                <w:shd w:val="clear" w:color="auto" w:fill="FFFFFF"/>
                <w:vertAlign w:val="subscript"/>
              </w:rPr>
              <w:t>guard</w:t>
            </w:r>
            <w:r w:rsidR="00B52FF9" w:rsidRPr="00A72F54">
              <w:rPr>
                <w:color w:val="000000" w:themeColor="text1"/>
                <w:sz w:val="20"/>
                <w:szCs w:val="20"/>
                <w:lang w:val="ro-RO"/>
              </w:rPr>
              <w:t xml:space="preserve"> </w:t>
            </w:r>
            <w:r w:rsidR="00B52FF9" w:rsidRPr="00A72F54">
              <w:rPr>
                <w:color w:val="000000" w:themeColor="text1"/>
                <w:sz w:val="20"/>
                <w:szCs w:val="20"/>
                <w:shd w:val="clear" w:color="auto" w:fill="FFFFFF"/>
              </w:rPr>
              <w:t>este:</w:t>
            </w:r>
          </w:p>
          <w:p w14:paraId="218D3DF6" w14:textId="77777777" w:rsidR="00B52FF9" w:rsidRPr="00A72F54"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 xml:space="preserve">1 pentru un ventilator fără apărătoare, cu apărătoare detașabilă sau cu apărătoare cu o </w:t>
            </w:r>
            <w:r w:rsidRPr="00A72F54">
              <w:rPr>
                <w:color w:val="000000" w:themeColor="text1"/>
                <w:sz w:val="20"/>
                <w:szCs w:val="20"/>
                <w:shd w:val="clear" w:color="auto" w:fill="FFFFFF"/>
                <w:lang w:val="pt-BR"/>
              </w:rPr>
              <w:lastRenderedPageBreak/>
              <w:t>deschidere e &gt;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30 mm;</w:t>
            </w:r>
          </w:p>
          <w:p w14:paraId="4B340752" w14:textId="77777777" w:rsidR="00B52FF9" w:rsidRPr="00A72F54"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1+(30-e) • 0,004 pentru un ventilator prevăzut cu o apărătoare cu deschidere 20&lt;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e</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≤30 mm;</w:t>
            </w:r>
          </w:p>
          <w:p w14:paraId="3E0577F2" w14:textId="77777777" w:rsidR="00B52FF9" w:rsidRPr="00A72F54"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1,04</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(20-e) • 0,0035 pentru un ventilator prevăzut cu o apărătoare cu deschidere 10</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&lt;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e ≤</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20 mm;</w:t>
            </w:r>
          </w:p>
          <w:p w14:paraId="691230A6" w14:textId="77777777" w:rsidR="00B52FF9" w:rsidRPr="00A72F54"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1,075</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(10-e) • 0,0375 pentru un ventilator prevăzut cu o apărătoare cu deschidere 8</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&lt;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e</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10 mm;</w:t>
            </w:r>
          </w:p>
          <w:p w14:paraId="3BDD2B80" w14:textId="1BD22CED" w:rsidR="00B52FF9" w:rsidRPr="00A72F54" w:rsidRDefault="00B52FF9" w:rsidP="006C4EEC">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1,15 pentru un ventilator echipat cu o apărătoare cu deschidere e</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8 mm;</w:t>
            </w:r>
          </w:p>
          <w:p w14:paraId="760CD514"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unde „e” este dimensiunea deschiderii, care corespunde laturii unei deschideri pătrate, diametrului unei deschideri rotunde și dimensiunii celei mai înguste a unei fante, astfel cum se definește în secțiunea 4.2.4.1 din standardul SM EN ISO</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13857:2019;</w:t>
            </w:r>
          </w:p>
          <w:p w14:paraId="451BFD1B"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ro-RO" w:eastAsia="en-US"/>
                </w:rPr>
                <m:t>,</m:t>
              </m:r>
            </m:oMath>
            <w:r w:rsidR="00B52FF9" w:rsidRPr="00A72F54">
              <w:rPr>
                <w:i/>
                <w:color w:val="000000" w:themeColor="text1"/>
                <w:sz w:val="20"/>
                <w:szCs w:val="20"/>
                <w:lang w:val="ro-RO" w:eastAsia="en-US"/>
              </w:rPr>
              <w:t xml:space="preserve"> </w:t>
            </w:r>
            <w:r w:rsidR="00B52FF9" w:rsidRPr="00A72F54">
              <w:rPr>
                <w:color w:val="000000" w:themeColor="text1"/>
                <w:sz w:val="20"/>
                <w:szCs w:val="20"/>
                <w:lang w:val="pt-BR"/>
              </w:rPr>
              <w:t>în W, este produsul dintre debitul volumetric</w:t>
            </w:r>
            <w:r w:rsidR="00B52FF9" w:rsidRPr="00A72F54">
              <w:rPr>
                <w:color w:val="000000" w:themeColor="text1"/>
                <w:sz w:val="20"/>
                <w:szCs w:val="20"/>
                <w:lang w:val="ro-RO"/>
              </w:rPr>
              <w:t xml:space="preserve"> </w:t>
            </w:r>
            <w:r w:rsidR="00B52FF9" w:rsidRPr="00A72F54">
              <w:rPr>
                <w:rStyle w:val="oj-italic"/>
                <w:i/>
                <w:iCs/>
                <w:color w:val="000000" w:themeColor="text1"/>
                <w:sz w:val="20"/>
                <w:szCs w:val="20"/>
                <w:lang w:val="pt-BR"/>
              </w:rPr>
              <w:t>q</w:t>
            </w:r>
            <w:r w:rsidR="00B52FF9" w:rsidRPr="00A72F54">
              <w:rPr>
                <w:rStyle w:val="oj-sub"/>
                <w:color w:val="000000" w:themeColor="text1"/>
                <w:sz w:val="20"/>
                <w:szCs w:val="20"/>
                <w:vertAlign w:val="subscript"/>
                <w:lang w:val="pt-BR"/>
              </w:rPr>
              <w:t>v</w:t>
            </w:r>
            <w:r w:rsidR="00B52FF9" w:rsidRPr="00A72F54">
              <w:rPr>
                <w:color w:val="000000" w:themeColor="text1"/>
                <w:sz w:val="20"/>
                <w:szCs w:val="20"/>
                <w:lang w:val="pt-BR"/>
              </w:rPr>
              <w:t>, în m</w:t>
            </w:r>
            <w:r w:rsidR="00B52FF9" w:rsidRPr="00A72F54">
              <w:rPr>
                <w:rStyle w:val="oj-super"/>
                <w:color w:val="000000" w:themeColor="text1"/>
                <w:sz w:val="20"/>
                <w:szCs w:val="20"/>
                <w:vertAlign w:val="superscript"/>
                <w:lang w:val="pt-BR"/>
              </w:rPr>
              <w:t>3</w:t>
            </w:r>
            <w:r w:rsidR="00B52FF9" w:rsidRPr="00A72F54">
              <w:rPr>
                <w:color w:val="000000" w:themeColor="text1"/>
                <w:sz w:val="20"/>
                <w:szCs w:val="20"/>
                <w:lang w:val="pt-BR"/>
              </w:rPr>
              <w:t xml:space="preserve">/s, și diferența de presiune aplicabilă </w:t>
            </w:r>
            <w:r w:rsidR="00B52FF9" w:rsidRPr="00A72F54">
              <w:rPr>
                <w:color w:val="000000" w:themeColor="text1"/>
                <w:sz w:val="20"/>
                <w:szCs w:val="20"/>
              </w:rPr>
              <w:t>Δ</w:t>
            </w:r>
            <w:r w:rsidR="00B52FF9" w:rsidRPr="00A72F54">
              <w:rPr>
                <w:rStyle w:val="oj-italic"/>
                <w:i/>
                <w:iCs/>
                <w:color w:val="000000" w:themeColor="text1"/>
                <w:sz w:val="20"/>
                <w:szCs w:val="20"/>
                <w:lang w:val="pt-BR"/>
              </w:rPr>
              <w:t>p</w:t>
            </w:r>
            <w:r w:rsidR="00B52FF9" w:rsidRPr="00A72F54">
              <w:rPr>
                <w:color w:val="000000" w:themeColor="text1"/>
                <w:sz w:val="20"/>
                <w:szCs w:val="20"/>
                <w:lang w:val="ro-RO"/>
              </w:rPr>
              <w:t xml:space="preserve"> </w:t>
            </w:r>
            <w:r w:rsidR="00B52FF9" w:rsidRPr="00A72F54">
              <w:rPr>
                <w:color w:val="000000" w:themeColor="text1"/>
                <w:sz w:val="20"/>
                <w:szCs w:val="20"/>
                <w:lang w:val="pt-BR"/>
              </w:rPr>
              <w:t>între admisie și ieșire, în Pa, ambele determinate la BEP, conform expresiei:</w:t>
            </w:r>
          </w:p>
          <w:p w14:paraId="1A5B8141" w14:textId="43343682"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m:oMathPara>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w:rPr>
                        <w:rFonts w:ascii="Cambria Math" w:hAnsi="Cambria Math"/>
                        <w:color w:val="000000" w:themeColor="text1"/>
                        <w:sz w:val="20"/>
                        <w:szCs w:val="20"/>
                        <w:lang w:val="en-US"/>
                      </w:rPr>
                      <m:t>v</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w:rPr>
                        <w:rFonts w:ascii="Cambria Math" w:hAnsi="Cambria Math"/>
                        <w:color w:val="000000" w:themeColor="text1"/>
                        <w:sz w:val="20"/>
                        <w:szCs w:val="20"/>
                        <w:lang w:val="en-US"/>
                      </w:rPr>
                      <m:t>p</m:t>
                    </m:r>
                  </m:sub>
                </m:sSub>
              </m:oMath>
            </m:oMathPara>
          </w:p>
          <w:p w14:paraId="66CB8584" w14:textId="3DF9270A"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 xml:space="preserve">unde </w:t>
            </w: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w:rPr>
                      <w:rFonts w:ascii="Cambria Math" w:hAnsi="Cambria Math"/>
                      <w:color w:val="000000" w:themeColor="text1"/>
                      <w:sz w:val="20"/>
                      <w:szCs w:val="20"/>
                      <w:lang w:val="en-US"/>
                    </w:rPr>
                    <m:t>v</m:t>
                  </m:r>
                </m:sub>
              </m:sSub>
            </m:oMath>
            <w:r w:rsidRPr="00A72F54">
              <w:rPr>
                <w:color w:val="000000" w:themeColor="text1"/>
                <w:sz w:val="20"/>
                <w:szCs w:val="20"/>
                <w:shd w:val="clear" w:color="auto" w:fill="FFFFFF"/>
                <w:lang w:val="pt-BR"/>
              </w:rPr>
              <w:t>, în m</w:t>
            </w:r>
            <w:r w:rsidRPr="00A72F54">
              <w:rPr>
                <w:rStyle w:val="oj-super"/>
                <w:color w:val="000000" w:themeColor="text1"/>
                <w:sz w:val="20"/>
                <w:szCs w:val="20"/>
                <w:shd w:val="clear" w:color="auto" w:fill="FFFFFF"/>
                <w:vertAlign w:val="superscript"/>
                <w:lang w:val="pt-BR"/>
              </w:rPr>
              <w:t>3</w:t>
            </w:r>
            <w:r w:rsidRPr="00A72F54">
              <w:rPr>
                <w:color w:val="000000" w:themeColor="text1"/>
                <w:sz w:val="20"/>
                <w:szCs w:val="20"/>
                <w:shd w:val="clear" w:color="auto" w:fill="FFFFFF"/>
                <w:lang w:val="pt-BR"/>
              </w:rPr>
              <w:t xml:space="preserve">/s, este volumul gazului deplasat per unitate de timp de către ventilator și este derivat din debitul masic, de regulă în condiții de aer </w:t>
            </w:r>
            <w:r w:rsidRPr="00A72F54">
              <w:rPr>
                <w:color w:val="000000" w:themeColor="text1"/>
                <w:sz w:val="20"/>
                <w:szCs w:val="20"/>
                <w:shd w:val="clear" w:color="auto" w:fill="FFFFFF"/>
                <w:lang w:val="pt-BR"/>
              </w:rPr>
              <w:lastRenderedPageBreak/>
              <w:t>standard cu o densitate implicită de 1</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200 kg/m</w:t>
            </w:r>
            <w:r w:rsidRPr="00A72F54">
              <w:rPr>
                <w:rStyle w:val="oj-super"/>
                <w:color w:val="000000" w:themeColor="text1"/>
                <w:sz w:val="20"/>
                <w:szCs w:val="20"/>
                <w:shd w:val="clear" w:color="auto" w:fill="FFFFFF"/>
                <w:vertAlign w:val="superscript"/>
                <w:lang w:val="pt-BR"/>
              </w:rPr>
              <w:t>3</w:t>
            </w:r>
            <w:r w:rsidRPr="00A72F54">
              <w:rPr>
                <w:color w:val="000000" w:themeColor="text1"/>
                <w:sz w:val="20"/>
                <w:szCs w:val="20"/>
                <w:shd w:val="clear" w:color="auto" w:fill="FFFFFF"/>
                <w:lang w:val="pt-BR"/>
              </w:rPr>
              <w:t>.</w:t>
            </w:r>
          </w:p>
          <w:p w14:paraId="56B80509" w14:textId="778FC79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r w:rsidRPr="00A72F54">
              <w:rPr>
                <w:color w:val="000000" w:themeColor="text1"/>
                <w:sz w:val="20"/>
                <w:szCs w:val="20"/>
                <w:shd w:val="clear" w:color="auto" w:fill="FFFFFF"/>
                <w:lang w:val="pt-BR"/>
              </w:rPr>
              <w:t>6</w:t>
            </w:r>
            <w:r w:rsidRPr="00A72F54">
              <w:rPr>
                <w:color w:val="000000" w:themeColor="text1"/>
                <w:sz w:val="20"/>
                <w:szCs w:val="20"/>
                <w:shd w:val="clear" w:color="auto" w:fill="FFFFFF"/>
                <w:lang w:val="ro-RO"/>
              </w:rPr>
              <w:t xml:space="preserve">.2 </w:t>
            </w:r>
            <w:r w:rsidRPr="00A72F54">
              <w:rPr>
                <w:color w:val="000000" w:themeColor="text1"/>
                <w:sz w:val="20"/>
                <w:szCs w:val="20"/>
                <w:shd w:val="clear" w:color="auto" w:fill="FFFFFF"/>
                <w:lang w:val="pt-BR"/>
              </w:rPr>
              <w:t>Ventilatoare cu jet</w:t>
            </w:r>
          </w:p>
          <w:p w14:paraId="323E3C60"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Eficiența ventilatorului cu jet</w:t>
            </w:r>
            <w:r w:rsidRPr="00A72F54">
              <w:rPr>
                <w:color w:val="000000" w:themeColor="text1"/>
                <w:sz w:val="20"/>
                <w:szCs w:val="20"/>
                <w:shd w:val="clear" w:color="auto" w:fill="FFFFFF"/>
                <w:lang w:val="ro-RO"/>
              </w:rPr>
              <w:t xml:space="preserve"> </w:t>
            </w: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η</m:t>
                  </m:r>
                </m:e>
                <m:sub>
                  <m:r>
                    <w:rPr>
                      <w:rFonts w:ascii="Cambria Math" w:hAnsi="Cambria Math"/>
                      <w:color w:val="000000" w:themeColor="text1"/>
                      <w:sz w:val="20"/>
                      <w:szCs w:val="20"/>
                      <w:lang w:val="en-US"/>
                    </w:rPr>
                    <m:t>r</m:t>
                  </m:r>
                </m:sub>
              </m:sSub>
            </m:oMath>
            <w:r w:rsidRPr="00A72F54">
              <w:rPr>
                <w:rStyle w:val="oj-italic"/>
                <w:color w:val="000000" w:themeColor="text1"/>
                <w:sz w:val="20"/>
                <w:szCs w:val="20"/>
                <w:lang w:val="ro-RO"/>
              </w:rPr>
              <w:t xml:space="preserve"> </w:t>
            </w:r>
            <w:r w:rsidRPr="00A72F54">
              <w:rPr>
                <w:color w:val="000000" w:themeColor="text1"/>
                <w:sz w:val="20"/>
                <w:szCs w:val="20"/>
                <w:shd w:val="clear" w:color="auto" w:fill="FFFFFF"/>
                <w:lang w:val="pt-BR"/>
              </w:rPr>
              <w:t>(T) se calculează ca:</w:t>
            </w:r>
          </w:p>
          <w:p w14:paraId="141B2AC3"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lang w:val="en-US" w:eastAsia="en-US"/>
              </w:rPr>
            </w:pPr>
            <m:oMathPara>
              <m:oMathParaPr>
                <m:jc m:val="left"/>
              </m:oMathPara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η</m:t>
                    </m:r>
                  </m:e>
                  <m:sub>
                    <m:r>
                      <w:rPr>
                        <w:rFonts w:ascii="Cambria Math" w:hAnsi="Cambria Math"/>
                        <w:color w:val="000000" w:themeColor="text1"/>
                        <w:sz w:val="20"/>
                        <w:szCs w:val="20"/>
                        <w:lang w:val="en-US"/>
                      </w:rPr>
                      <m:t>r</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c</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guard</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r>
                  <w:rPr>
                    <w:rFonts w:ascii="Cambria Math" w:eastAsia="SimSun" w:hAnsi="Cambria Math"/>
                    <w:color w:val="000000" w:themeColor="text1"/>
                    <w:sz w:val="20"/>
                    <w:szCs w:val="20"/>
                    <w:lang w:val="en-US" w:eastAsia="en-US"/>
                  </w:rPr>
                  <m:t>∙</m:t>
                </m:r>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m:rPr>
                            <m:sty m:val="p"/>
                          </m:rPr>
                          <w:rPr>
                            <w:rFonts w:ascii="Cambria Math" w:hAnsi="Cambria Math"/>
                            <w:color w:val="000000" w:themeColor="text1"/>
                            <w:sz w:val="20"/>
                            <w:szCs w:val="20"/>
                            <w:lang w:val="en-US"/>
                          </w:rPr>
                          <m:t>p</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e</m:t>
                        </m:r>
                      </m:sub>
                    </m:sSub>
                  </m:den>
                </m:f>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c</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guard</m:t>
                    </m:r>
                  </m:sub>
                </m:sSub>
                <m:r>
                  <w:rPr>
                    <w:rFonts w:ascii="Cambria Math" w:eastAsia="SimSun" w:hAnsi="Cambria Math"/>
                    <w:color w:val="000000" w:themeColor="text1"/>
                    <w:sz w:val="20"/>
                    <w:szCs w:val="20"/>
                    <w:lang w:val="en-US" w:eastAsia="en-US"/>
                  </w:rPr>
                  <m:t>∙0,5</m:t>
                </m:r>
                <m:rad>
                  <m:radPr>
                    <m:degHide m:val="1"/>
                    <m:ctrlPr>
                      <w:rPr>
                        <w:rFonts w:ascii="Cambria Math" w:eastAsia="SimSun" w:hAnsi="Cambria Math"/>
                        <w:i/>
                        <w:color w:val="000000" w:themeColor="text1"/>
                        <w:sz w:val="20"/>
                        <w:szCs w:val="20"/>
                        <w:lang w:val="en-US" w:eastAsia="en-US"/>
                      </w:rPr>
                    </m:ctrlPr>
                  </m:radPr>
                  <m:deg/>
                  <m:e>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T</m:t>
                            </m:r>
                          </m:e>
                          <m:sub>
                            <m:r>
                              <m:rPr>
                                <m:sty m:val="p"/>
                              </m:rPr>
                              <w:rPr>
                                <w:rFonts w:ascii="Cambria Math" w:hAnsi="Cambria Math"/>
                                <w:color w:val="000000" w:themeColor="text1"/>
                                <w:sz w:val="20"/>
                                <w:szCs w:val="20"/>
                                <w:lang w:val="en-US"/>
                              </w:rPr>
                              <m:t>m</m:t>
                            </m:r>
                          </m:sub>
                        </m:sSub>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ρ∙A</m:t>
                            </m:r>
                          </m:e>
                          <m:sub>
                            <m:r>
                              <m:rPr>
                                <m:sty m:val="p"/>
                              </m:rPr>
                              <w:rPr>
                                <w:rFonts w:ascii="Cambria Math" w:hAnsi="Cambria Math"/>
                                <w:color w:val="000000" w:themeColor="text1"/>
                                <w:sz w:val="20"/>
                                <w:szCs w:val="20"/>
                                <w:lang w:val="en-US"/>
                              </w:rPr>
                              <m:t>2</m:t>
                            </m:r>
                          </m:sub>
                        </m:sSub>
                      </m:den>
                    </m:f>
                  </m:e>
                </m:rad>
                <m:r>
                  <w:rPr>
                    <w:rFonts w:ascii="Cambria Math" w:eastAsia="SimSun" w:hAnsi="Cambria Math"/>
                    <w:color w:val="000000" w:themeColor="text1"/>
                    <w:sz w:val="20"/>
                    <w:szCs w:val="20"/>
                    <w:lang w:val="en-US" w:eastAsia="en-US"/>
                  </w:rPr>
                  <m:t>∙</m:t>
                </m:r>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T</m:t>
                        </m:r>
                      </m:e>
                      <m:sub>
                        <m:r>
                          <m:rPr>
                            <m:sty m:val="p"/>
                          </m:rPr>
                          <w:rPr>
                            <w:rFonts w:ascii="Cambria Math" w:hAnsi="Cambria Math"/>
                            <w:color w:val="000000" w:themeColor="text1"/>
                            <w:sz w:val="20"/>
                            <w:szCs w:val="20"/>
                            <w:lang w:val="en-US"/>
                          </w:rPr>
                          <m:t>m</m:t>
                        </m:r>
                      </m:sub>
                    </m:sSub>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e</m:t>
                        </m:r>
                      </m:sub>
                    </m:sSub>
                  </m:den>
                </m:f>
              </m:oMath>
            </m:oMathPara>
          </w:p>
          <w:p w14:paraId="416FE659"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r w:rsidRPr="00A72F54">
              <w:rPr>
                <w:color w:val="000000" w:themeColor="text1"/>
                <w:sz w:val="20"/>
                <w:szCs w:val="20"/>
                <w:lang w:val="pt-BR"/>
              </w:rPr>
              <w:t>unde:</w:t>
            </w:r>
          </w:p>
          <w:p w14:paraId="4205EDE7" w14:textId="77777777" w:rsidR="00B52FF9" w:rsidRPr="00A72F54" w:rsidRDefault="00000000" w:rsidP="0055535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pt-BR"/>
                    </w:rPr>
                    <m:t>v</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pt-BR" w:eastAsia="en-US"/>
                    </w:rPr>
                    <m:t>T</m:t>
                  </m:r>
                </m:e>
              </m:d>
            </m:oMath>
            <w:r w:rsidR="00B52FF9" w:rsidRPr="00A72F54">
              <w:rPr>
                <w:color w:val="000000" w:themeColor="text1"/>
                <w:sz w:val="20"/>
                <w:szCs w:val="20"/>
                <w:shd w:val="clear" w:color="auto" w:fill="FFFFFF"/>
                <w:lang w:val="pt-BR"/>
              </w:rPr>
              <w:t xml:space="preserve"> este debitul volumetric la impulsul T, în m</w:t>
            </w:r>
            <w:r w:rsidR="00B52FF9" w:rsidRPr="00A72F54">
              <w:rPr>
                <w:rStyle w:val="oj-super"/>
                <w:color w:val="000000" w:themeColor="text1"/>
                <w:sz w:val="20"/>
                <w:szCs w:val="20"/>
                <w:shd w:val="clear" w:color="auto" w:fill="FFFFFF"/>
                <w:vertAlign w:val="superscript"/>
                <w:lang w:val="pt-BR"/>
              </w:rPr>
              <w:t>3</w:t>
            </w:r>
            <w:r w:rsidR="00B52FF9" w:rsidRPr="00A72F54">
              <w:rPr>
                <w:color w:val="000000" w:themeColor="text1"/>
                <w:sz w:val="20"/>
                <w:szCs w:val="20"/>
                <w:shd w:val="clear" w:color="auto" w:fill="FFFFFF"/>
                <w:lang w:val="pt-BR"/>
              </w:rPr>
              <w:t>/s;</w:t>
            </w:r>
          </w:p>
          <w:p w14:paraId="5ABD109D" w14:textId="77777777" w:rsidR="00B52FF9" w:rsidRPr="00A72F54" w:rsidRDefault="00000000" w:rsidP="0055535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m:rPr>
                      <m:sty m:val="p"/>
                    </m:rPr>
                    <w:rPr>
                      <w:rFonts w:ascii="Cambria Math" w:hAnsi="Cambria Math"/>
                      <w:color w:val="000000" w:themeColor="text1"/>
                      <w:sz w:val="20"/>
                      <w:szCs w:val="20"/>
                      <w:lang w:val="pt-BR"/>
                    </w:rPr>
                    <m:t>p</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pt-BR" w:eastAsia="en-US"/>
                    </w:rPr>
                    <m:t>T</m:t>
                  </m:r>
                </m:e>
              </m:d>
            </m:oMath>
            <w:r w:rsidR="00B52FF9" w:rsidRPr="00A72F54">
              <w:rPr>
                <w:color w:val="000000" w:themeColor="text1"/>
                <w:sz w:val="20"/>
                <w:szCs w:val="20"/>
                <w:shd w:val="clear" w:color="auto" w:fill="FFFFFF"/>
                <w:lang w:val="pt-BR"/>
              </w:rPr>
              <w:t xml:space="preserve"> este diferența de presiune la impulsul T, în Pa;</w:t>
            </w:r>
          </w:p>
          <w:p w14:paraId="3D1CF2A7" w14:textId="77777777" w:rsidR="00B52FF9" w:rsidRPr="00A72F54" w:rsidRDefault="00000000" w:rsidP="0055535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P</m:t>
                  </m:r>
                </m:e>
                <m:sub>
                  <m:r>
                    <m:rPr>
                      <m:sty m:val="p"/>
                    </m:rPr>
                    <w:rPr>
                      <w:rFonts w:ascii="Cambria Math" w:hAnsi="Cambria Math"/>
                      <w:color w:val="000000" w:themeColor="text1"/>
                      <w:sz w:val="20"/>
                      <w:szCs w:val="20"/>
                      <w:lang w:val="pt-BR"/>
                    </w:rPr>
                    <m:t>e</m:t>
                  </m:r>
                </m:sub>
              </m:sSub>
            </m:oMath>
            <w:r w:rsidR="00B52FF9" w:rsidRPr="00A72F54">
              <w:rPr>
                <w:color w:val="000000" w:themeColor="text1"/>
                <w:sz w:val="20"/>
                <w:szCs w:val="20"/>
                <w:shd w:val="clear" w:color="auto" w:fill="FFFFFF"/>
                <w:lang w:val="pt-BR"/>
              </w:rPr>
              <w:t xml:space="preserve"> este puterea electrică de intrare furnizată ventilatorului, în W;</w:t>
            </w:r>
          </w:p>
          <w:p w14:paraId="3643B803" w14:textId="77777777" w:rsidR="00B52FF9" w:rsidRPr="00A72F54" w:rsidRDefault="00B52FF9" w:rsidP="00555358">
            <w:pPr>
              <w:pStyle w:val="oj-normal"/>
              <w:shd w:val="clear" w:color="auto" w:fill="FFFFFF"/>
              <w:spacing w:before="0" w:beforeAutospacing="0" w:after="0" w:afterAutospacing="0"/>
              <w:jc w:val="both"/>
              <w:rPr>
                <w:color w:val="000000" w:themeColor="text1"/>
                <w:sz w:val="20"/>
                <w:szCs w:val="20"/>
                <w:lang w:val="pt-BR"/>
              </w:rPr>
            </w:pPr>
            <m:oMath>
              <m:r>
                <m:rPr>
                  <m:sty m:val="p"/>
                </m:rPr>
                <w:rPr>
                  <w:rFonts w:ascii="Cambria Math" w:hAnsi="Cambria Math"/>
                  <w:color w:val="000000" w:themeColor="text1"/>
                  <w:sz w:val="20"/>
                  <w:szCs w:val="20"/>
                  <w:lang w:val="en-US" w:eastAsia="ru-RU"/>
                </w:rPr>
                <m:t>ρ</m:t>
              </m:r>
            </m:oMath>
            <w:r w:rsidRPr="00A72F54">
              <w:rPr>
                <w:color w:val="000000" w:themeColor="text1"/>
                <w:sz w:val="20"/>
                <w:szCs w:val="20"/>
                <w:lang w:val="pt-BR"/>
              </w:rPr>
              <w:t xml:space="preserve"> este densitatea standard a aerului 1,2 kg/m</w:t>
            </w:r>
            <w:r w:rsidRPr="00A72F54">
              <w:rPr>
                <w:rStyle w:val="oj-super"/>
                <w:color w:val="000000" w:themeColor="text1"/>
                <w:sz w:val="20"/>
                <w:szCs w:val="20"/>
                <w:vertAlign w:val="superscript"/>
                <w:lang w:val="pt-BR"/>
              </w:rPr>
              <w:t>3</w:t>
            </w:r>
            <w:r w:rsidRPr="00A72F54">
              <w:rPr>
                <w:color w:val="000000" w:themeColor="text1"/>
                <w:sz w:val="20"/>
                <w:szCs w:val="20"/>
                <w:lang w:val="pt-BR"/>
              </w:rPr>
              <w:t>;</w:t>
            </w:r>
          </w:p>
          <w:p w14:paraId="4AE1E8A8" w14:textId="033B99A0" w:rsidR="00B52FF9" w:rsidRPr="00A72F54" w:rsidRDefault="00000000" w:rsidP="00555358">
            <w:pPr>
              <w:pStyle w:val="oj-normal"/>
              <w:shd w:val="clear" w:color="auto" w:fill="FFFFFF"/>
              <w:spacing w:before="0" w:beforeAutospacing="0" w:after="0" w:afterAutospacing="0"/>
              <w:jc w:val="both"/>
              <w:rPr>
                <w:color w:val="000000" w:themeColor="text1"/>
                <w:sz w:val="20"/>
                <w:szCs w:val="20"/>
                <w:shd w:val="clear" w:color="auto" w:fill="FFFFFF"/>
                <w:lang w:val="ro-RO"/>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A</m:t>
                  </m:r>
                </m:e>
                <m:sub>
                  <m:r>
                    <m:rPr>
                      <m:sty m:val="p"/>
                    </m:rPr>
                    <w:rPr>
                      <w:rFonts w:ascii="Cambria Math" w:hAnsi="Cambria Math"/>
                      <w:color w:val="000000" w:themeColor="text1"/>
                      <w:sz w:val="20"/>
                      <w:szCs w:val="20"/>
                      <w:lang w:val="pt-BR"/>
                    </w:rPr>
                    <m:t>2</m:t>
                  </m:r>
                </m:sub>
              </m:sSub>
            </m:oMath>
            <w:r w:rsidR="00B52FF9" w:rsidRPr="00A72F54">
              <w:rPr>
                <w:color w:val="000000" w:themeColor="text1"/>
                <w:sz w:val="20"/>
                <w:szCs w:val="20"/>
                <w:lang w:val="pt-BR"/>
              </w:rPr>
              <w:t xml:space="preserve"> </w:t>
            </w:r>
            <w:r w:rsidR="00B52FF9" w:rsidRPr="00A72F54">
              <w:rPr>
                <w:color w:val="000000" w:themeColor="text1"/>
                <w:sz w:val="20"/>
                <w:szCs w:val="20"/>
                <w:shd w:val="clear" w:color="auto" w:fill="FFFFFF"/>
                <w:lang w:val="pt-BR"/>
              </w:rPr>
              <w:t>este aria brută la ieșirea ventilatorului în m</w:t>
            </w:r>
            <w:r w:rsidR="00B52FF9" w:rsidRPr="00A72F54">
              <w:rPr>
                <w:rStyle w:val="oj-super"/>
                <w:color w:val="000000" w:themeColor="text1"/>
                <w:sz w:val="20"/>
                <w:szCs w:val="20"/>
                <w:shd w:val="clear" w:color="auto" w:fill="FFFFFF"/>
                <w:vertAlign w:val="superscript"/>
                <w:lang w:val="pt-BR"/>
              </w:rPr>
              <w:t>2</w:t>
            </w:r>
            <w:r w:rsidR="00B52FF9" w:rsidRPr="00A72F54">
              <w:rPr>
                <w:color w:val="000000" w:themeColor="text1"/>
                <w:sz w:val="20"/>
                <w:szCs w:val="20"/>
                <w:shd w:val="clear" w:color="auto" w:fill="FFFFFF"/>
                <w:lang w:val="pt-BR"/>
              </w:rPr>
              <w:t>;</w:t>
            </w:r>
          </w:p>
          <w:p w14:paraId="183D6872" w14:textId="77777777" w:rsidR="00B52FF9" w:rsidRPr="00A72F54" w:rsidRDefault="00000000" w:rsidP="0055535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T</m:t>
                  </m:r>
                </m:e>
                <m:sub>
                  <m:r>
                    <m:rPr>
                      <m:sty m:val="p"/>
                    </m:rPr>
                    <w:rPr>
                      <w:rFonts w:ascii="Cambria Math" w:hAnsi="Cambria Math"/>
                      <w:color w:val="000000" w:themeColor="text1"/>
                      <w:sz w:val="20"/>
                      <w:szCs w:val="20"/>
                      <w:lang w:val="pt-BR"/>
                    </w:rPr>
                    <m:t>m</m:t>
                  </m:r>
                </m:sub>
              </m:sSub>
            </m:oMath>
            <w:r w:rsidR="00B52FF9" w:rsidRPr="00A72F54">
              <w:rPr>
                <w:color w:val="000000" w:themeColor="text1"/>
                <w:sz w:val="20"/>
                <w:szCs w:val="20"/>
                <w:lang w:val="pt-BR"/>
              </w:rPr>
              <w:t xml:space="preserve"> </w:t>
            </w:r>
            <w:r w:rsidR="00B52FF9" w:rsidRPr="00A72F54">
              <w:rPr>
                <w:color w:val="000000" w:themeColor="text1"/>
                <w:sz w:val="20"/>
                <w:szCs w:val="20"/>
                <w:shd w:val="clear" w:color="auto" w:fill="FFFFFF"/>
                <w:lang w:val="pt-BR"/>
              </w:rPr>
              <w:t>este impulsul ventilatorului cu jet, astfel cum este definit în anexa I (24);</w:t>
            </w:r>
          </w:p>
          <w:p w14:paraId="5D2D55DC" w14:textId="77777777" w:rsidR="00B52FF9" w:rsidRPr="00A72F54" w:rsidRDefault="00000000" w:rsidP="006C4EEC">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C</m:t>
                  </m:r>
                </m:e>
                <m:sub>
                  <m:r>
                    <m:rPr>
                      <m:sty m:val="p"/>
                    </m:rPr>
                    <w:rPr>
                      <w:rFonts w:ascii="Cambria Math" w:hAnsi="Cambria Math"/>
                      <w:color w:val="000000" w:themeColor="text1"/>
                      <w:sz w:val="20"/>
                      <w:szCs w:val="20"/>
                      <w:lang w:val="pt-BR"/>
                    </w:rPr>
                    <m:t>p</m:t>
                  </m:r>
                </m:sub>
              </m:sSub>
              <m:r>
                <w:rPr>
                  <w:rFonts w:ascii="Cambria Math" w:eastAsia="SimSun" w:hAnsi="Cambria Math"/>
                  <w:color w:val="000000" w:themeColor="text1"/>
                  <w:sz w:val="20"/>
                  <w:szCs w:val="20"/>
                  <w:lang w:val="pt-BR"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C</m:t>
                  </m:r>
                </m:e>
                <m:sub>
                  <m:r>
                    <m:rPr>
                      <m:sty m:val="p"/>
                    </m:rPr>
                    <w:rPr>
                      <w:rFonts w:ascii="Cambria Math" w:hAnsi="Cambria Math"/>
                      <w:color w:val="000000" w:themeColor="text1"/>
                      <w:sz w:val="20"/>
                      <w:szCs w:val="20"/>
                      <w:lang w:val="pt-BR"/>
                    </w:rPr>
                    <m:t>c</m:t>
                  </m:r>
                </m:sub>
              </m:sSub>
              <m:r>
                <w:rPr>
                  <w:rFonts w:ascii="Cambria Math" w:eastAsia="SimSun" w:hAnsi="Cambria Math"/>
                  <w:color w:val="000000" w:themeColor="text1"/>
                  <w:sz w:val="20"/>
                  <w:szCs w:val="20"/>
                  <w:lang w:val="pt-BR" w:eastAsia="en-US"/>
                </w:rPr>
                <m:t xml:space="preserve"> </m:t>
              </m:r>
              <m:r>
                <m:rPr>
                  <m:sty m:val="p"/>
                </m:rPr>
                <w:rPr>
                  <w:rFonts w:ascii="Cambria Math" w:eastAsia="SimSun" w:hAnsi="Cambria Math"/>
                  <w:color w:val="000000" w:themeColor="text1"/>
                  <w:sz w:val="20"/>
                  <w:szCs w:val="20"/>
                  <w:lang w:val="pt-BR" w:eastAsia="en-US"/>
                </w:rPr>
                <m:t>și</m:t>
              </m:r>
              <m:r>
                <w:rPr>
                  <w:rFonts w:ascii="Cambria Math" w:eastAsia="SimSun" w:hAnsi="Cambria Math"/>
                  <w:color w:val="000000" w:themeColor="text1"/>
                  <w:sz w:val="20"/>
                  <w:szCs w:val="20"/>
                  <w:lang w:val="pt-BR" w:eastAsia="en-US"/>
                </w:rPr>
                <m:t xml:space="preserve"> </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C</m:t>
                  </m:r>
                </m:e>
                <m:sub>
                  <m:r>
                    <m:rPr>
                      <m:sty m:val="p"/>
                    </m:rPr>
                    <w:rPr>
                      <w:rFonts w:ascii="Cambria Math" w:hAnsi="Cambria Math"/>
                      <w:color w:val="000000" w:themeColor="text1"/>
                      <w:sz w:val="20"/>
                      <w:szCs w:val="20"/>
                      <w:lang w:val="pt-BR"/>
                    </w:rPr>
                    <m:t>guard</m:t>
                  </m:r>
                </m:sub>
              </m:sSub>
            </m:oMath>
            <w:r w:rsidR="00B52FF9" w:rsidRPr="00A72F54">
              <w:rPr>
                <w:color w:val="000000" w:themeColor="text1"/>
                <w:sz w:val="20"/>
                <w:szCs w:val="20"/>
                <w:lang w:val="pt-BR" w:eastAsia="en-US"/>
              </w:rPr>
              <w:t xml:space="preserve"> </w:t>
            </w:r>
            <w:r w:rsidR="00B52FF9" w:rsidRPr="00A72F54">
              <w:rPr>
                <w:color w:val="000000" w:themeColor="text1"/>
                <w:sz w:val="20"/>
                <w:szCs w:val="20"/>
                <w:shd w:val="clear" w:color="auto" w:fill="FFFFFF"/>
                <w:lang w:val="pt-BR"/>
              </w:rPr>
              <w:t>sunt factori de corecție astfel cum au fost descriși în subpunctul 6.1 din prezenta anexa.</w:t>
            </w:r>
          </w:p>
          <w:p w14:paraId="6A4AB5BB" w14:textId="2273524B"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7</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Valoarea caracteristică a emisiei acustice L</w:t>
            </w:r>
          </w:p>
          <w:p w14:paraId="567EA79C"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Valoarea caracteristică a emisiei acustice, în dB (A), este definită astfel:</w:t>
            </w:r>
          </w:p>
          <w:p w14:paraId="1FFF94E4"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en-US" w:eastAsia="en-US"/>
              </w:rPr>
            </w:pPr>
            <m:oMathPara>
              <m:oMathParaPr>
                <m:jc m:val="left"/>
              </m:oMathParaPr>
              <m:oMath>
                <m:r>
                  <w:rPr>
                    <w:rFonts w:ascii="Cambria Math" w:eastAsia="SimSun" w:hAnsi="Cambria Math"/>
                    <w:color w:val="000000" w:themeColor="text1"/>
                    <w:sz w:val="20"/>
                    <w:szCs w:val="20"/>
                    <w:lang w:val="en-US" w:eastAsia="en-US"/>
                  </w:rPr>
                  <m:t>L=</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PWL</m:t>
                    </m:r>
                  </m:e>
                  <m:sub>
                    <m:r>
                      <m:rPr>
                        <m:sty m:val="p"/>
                      </m:rPr>
                      <w:rPr>
                        <w:rFonts w:ascii="Cambria Math" w:hAnsi="Cambria Math"/>
                        <w:color w:val="000000" w:themeColor="text1"/>
                        <w:sz w:val="20"/>
                        <w:szCs w:val="20"/>
                        <w:lang w:val="en-US"/>
                      </w:rPr>
                      <m:t>impeller</m:t>
                    </m:r>
                  </m:sub>
                </m:sSub>
                <m:r>
                  <w:rPr>
                    <w:rFonts w:ascii="Cambria Math" w:eastAsia="SimSun" w:hAnsi="Cambria Math"/>
                    <w:color w:val="000000" w:themeColor="text1"/>
                    <w:sz w:val="20"/>
                    <w:szCs w:val="20"/>
                    <w:lang w:val="en-US" w:eastAsia="en-US"/>
                  </w:rPr>
                  <m:t>-</m:t>
                </m:r>
                <m:r>
                  <m:rPr>
                    <m:sty m:val="p"/>
                  </m:rPr>
                  <w:rPr>
                    <w:rFonts w:ascii="Cambria Math" w:eastAsia="SimSun" w:hAnsi="Cambria Math"/>
                    <w:color w:val="000000" w:themeColor="text1"/>
                    <w:sz w:val="20"/>
                    <w:szCs w:val="20"/>
                    <w:lang w:val="en-US" w:eastAsia="en-US"/>
                  </w:rPr>
                  <m:t xml:space="preserve">30 log </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u</m:t>
                    </m:r>
                  </m:e>
                  <m:sub>
                    <m:r>
                      <w:rPr>
                        <w:rFonts w:ascii="Cambria Math" w:hAnsi="Cambria Math"/>
                        <w:color w:val="000000" w:themeColor="text1"/>
                        <w:sz w:val="20"/>
                        <w:szCs w:val="20"/>
                        <w:lang w:val="en-US"/>
                      </w:rPr>
                      <m:t>tip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10</m:t>
                    </m:r>
                    <m:func>
                      <m:funcPr>
                        <m:ctrlPr>
                          <w:rPr>
                            <w:rFonts w:ascii="Cambria Math" w:eastAsia="SimSun" w:hAnsi="Cambria Math"/>
                            <w:iCs/>
                            <w:color w:val="000000" w:themeColor="text1"/>
                            <w:sz w:val="20"/>
                            <w:szCs w:val="20"/>
                            <w:lang w:val="en-US" w:eastAsia="en-US"/>
                          </w:rPr>
                        </m:ctrlPr>
                      </m:funcPr>
                      <m:fName>
                        <m:r>
                          <m:rPr>
                            <m:sty m:val="p"/>
                          </m:rPr>
                          <w:rPr>
                            <w:rFonts w:ascii="Cambria Math" w:eastAsia="SimSun" w:hAnsi="Cambria Math"/>
                            <w:color w:val="000000" w:themeColor="text1"/>
                            <w:sz w:val="20"/>
                            <w:szCs w:val="20"/>
                            <w:lang w:val="en-US" w:eastAsia="en-US"/>
                          </w:rPr>
                          <m:t xml:space="preserve">log </m:t>
                        </m:r>
                        <m:ctrlPr>
                          <w:rPr>
                            <w:rFonts w:ascii="Cambria Math" w:hAnsi="Cambria Math"/>
                            <w:iCs/>
                            <w:color w:val="000000" w:themeColor="text1"/>
                            <w:sz w:val="20"/>
                            <w:szCs w:val="20"/>
                            <w:lang w:val="en-US" w:eastAsia="ru-RU"/>
                          </w:rPr>
                        </m:ctrlPr>
                      </m:fName>
                      <m:e>
                        <m:d>
                          <m:dPr>
                            <m:ctrlPr>
                              <w:rPr>
                                <w:rFonts w:ascii="Cambria Math" w:hAnsi="Cambria Math"/>
                                <w:i/>
                                <w:iCs/>
                                <w:color w:val="000000" w:themeColor="text1"/>
                                <w:sz w:val="20"/>
                                <w:szCs w:val="20"/>
                                <w:lang w:val="en-US" w:eastAsia="ru-RU"/>
                              </w:rPr>
                            </m:ctrlPr>
                          </m:dPr>
                          <m:e>
                            <m:r>
                              <w:rPr>
                                <w:rFonts w:ascii="Cambria Math" w:hAnsi="Cambria Math"/>
                                <w:color w:val="000000" w:themeColor="text1"/>
                                <w:sz w:val="20"/>
                                <w:szCs w:val="20"/>
                                <w:lang w:val="en-US" w:eastAsia="ru-RU"/>
                              </w:rPr>
                              <m:t>0.001∙</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ρ</m:t>
                                </m:r>
                              </m:e>
                              <m:sub>
                                <m:r>
                                  <m:rPr>
                                    <m:sty m:val="p"/>
                                  </m:rPr>
                                  <w:rPr>
                                    <w:rFonts w:ascii="Cambria Math" w:hAnsi="Cambria Math"/>
                                    <w:color w:val="000000" w:themeColor="text1"/>
                                    <w:sz w:val="20"/>
                                    <w:szCs w:val="20"/>
                                    <w:lang w:val="en-US"/>
                                  </w:rPr>
                                  <m:t>fs</m:t>
                                </m:r>
                              </m:sub>
                            </m:sSub>
                          </m:e>
                        </m:d>
                        <m:r>
                          <w:rPr>
                            <w:rFonts w:ascii="Cambria Math" w:hAnsi="Cambria Math"/>
                            <w:color w:val="000000" w:themeColor="text1"/>
                            <w:sz w:val="20"/>
                            <w:szCs w:val="20"/>
                            <w:lang w:val="en-US" w:eastAsia="ru-RU"/>
                          </w:rPr>
                          <m:t>+5</m:t>
                        </m:r>
                      </m:e>
                    </m:func>
                    <m:func>
                      <m:funcPr>
                        <m:ctrlPr>
                          <w:rPr>
                            <w:rFonts w:ascii="Cambria Math" w:eastAsia="SimSun" w:hAnsi="Cambria Math"/>
                            <w:iCs/>
                            <w:color w:val="000000" w:themeColor="text1"/>
                            <w:sz w:val="20"/>
                            <w:szCs w:val="20"/>
                            <w:lang w:val="en-US" w:eastAsia="en-US"/>
                          </w:rPr>
                        </m:ctrlPr>
                      </m:funcPr>
                      <m:fName>
                        <m:r>
                          <m:rPr>
                            <m:sty m:val="p"/>
                          </m:rPr>
                          <w:rPr>
                            <w:rFonts w:ascii="Cambria Math" w:eastAsia="SimSun" w:hAnsi="Cambria Math"/>
                            <w:color w:val="000000" w:themeColor="text1"/>
                            <w:sz w:val="20"/>
                            <w:szCs w:val="20"/>
                            <w:lang w:val="en-US" w:eastAsia="en-US"/>
                          </w:rPr>
                          <m:t>log</m:t>
                        </m:r>
                      </m:fName>
                      <m:e>
                        <m:r>
                          <w:rPr>
                            <w:rFonts w:ascii="Cambria Math" w:eastAsia="SimSun" w:hAnsi="Cambria Math"/>
                            <w:color w:val="000000" w:themeColor="text1"/>
                            <w:sz w:val="20"/>
                            <w:szCs w:val="20"/>
                            <w:lang w:val="en-US" w:eastAsia="en-US"/>
                          </w:rPr>
                          <m:t>D</m:t>
                        </m:r>
                      </m:e>
                    </m:func>
                  </m:e>
                  <m:sub>
                    <m:r>
                      <m:rPr>
                        <m:sty m:val="p"/>
                      </m:rPr>
                      <w:rPr>
                        <w:rFonts w:ascii="Cambria Math" w:hAnsi="Cambria Math"/>
                        <w:color w:val="000000" w:themeColor="text1"/>
                        <w:sz w:val="20"/>
                        <w:szCs w:val="20"/>
                        <w:lang w:val="en-US"/>
                      </w:rPr>
                      <m:t>impeller</m:t>
                    </m:r>
                  </m:sub>
                </m:sSub>
              </m:oMath>
            </m:oMathPara>
          </w:p>
          <w:p w14:paraId="6867D99F"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r w:rsidRPr="00A72F54">
              <w:rPr>
                <w:color w:val="000000" w:themeColor="text1"/>
                <w:sz w:val="20"/>
                <w:szCs w:val="20"/>
                <w:lang w:val="pt-BR"/>
              </w:rPr>
              <w:t>unde:</w:t>
            </w:r>
          </w:p>
          <w:p w14:paraId="2B9CA364" w14:textId="3FE9A168"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PWL</m:t>
                  </m:r>
                </m:e>
                <m:sub>
                  <m:r>
                    <m:rPr>
                      <m:sty m:val="p"/>
                    </m:rPr>
                    <w:rPr>
                      <w:rFonts w:ascii="Cambria Math" w:hAnsi="Cambria Math"/>
                      <w:color w:val="000000" w:themeColor="text1"/>
                      <w:sz w:val="20"/>
                      <w:szCs w:val="20"/>
                      <w:lang w:val="pt-BR"/>
                    </w:rPr>
                    <m:t>impeller</m:t>
                  </m:r>
                </m:sub>
              </m:sSub>
            </m:oMath>
            <w:r w:rsidR="00B52FF9" w:rsidRPr="00A72F54">
              <w:rPr>
                <w:color w:val="000000" w:themeColor="text1"/>
                <w:sz w:val="20"/>
                <w:szCs w:val="20"/>
                <w:lang w:val="pt-BR" w:eastAsia="en-US"/>
              </w:rPr>
              <w:t xml:space="preserve"> </w:t>
            </w:r>
            <w:r w:rsidR="00B52FF9" w:rsidRPr="00A72F54">
              <w:rPr>
                <w:color w:val="000000" w:themeColor="text1"/>
                <w:sz w:val="20"/>
                <w:szCs w:val="20"/>
                <w:shd w:val="clear" w:color="auto" w:fill="FFFFFF"/>
                <w:lang w:val="pt-BR"/>
              </w:rPr>
              <w:t>este nivelul de putere acustică al rotorului la BEP, exprimat în dB(A);</w:t>
            </w:r>
          </w:p>
          <w:p w14:paraId="4C9B2DA3"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u</m:t>
                  </m:r>
                </m:e>
                <m:sub>
                  <m:r>
                    <w:rPr>
                      <w:rFonts w:ascii="Cambria Math" w:hAnsi="Cambria Math"/>
                      <w:color w:val="000000" w:themeColor="text1"/>
                      <w:sz w:val="20"/>
                      <w:szCs w:val="20"/>
                      <w:lang w:val="en-US"/>
                    </w:rPr>
                    <m:t>tip</m:t>
                  </m:r>
                </m:sub>
              </m:sSub>
            </m:oMath>
            <w:r w:rsidR="00B52FF9" w:rsidRPr="00A72F54">
              <w:rPr>
                <w:color w:val="000000" w:themeColor="text1"/>
                <w:sz w:val="20"/>
                <w:szCs w:val="20"/>
                <w:lang w:val="pt-BR" w:eastAsia="en-US"/>
              </w:rPr>
              <w:t xml:space="preserve"> </w:t>
            </w:r>
            <w:r w:rsidR="00B52FF9" w:rsidRPr="00A72F54">
              <w:rPr>
                <w:color w:val="000000" w:themeColor="text1"/>
                <w:sz w:val="20"/>
                <w:szCs w:val="20"/>
                <w:shd w:val="clear" w:color="auto" w:fill="FFFFFF"/>
                <w:lang w:val="pt-BR"/>
              </w:rPr>
              <w:t>este viteza vârfului rotorului la BEP, în m/s;</w:t>
            </w:r>
          </w:p>
          <w:p w14:paraId="71C44E94"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pt-BR"/>
                    </w:rPr>
                    <m:t>v</m:t>
                  </m:r>
                </m:sub>
              </m:sSub>
            </m:oMath>
            <w:r w:rsidR="00B52FF9" w:rsidRPr="00A72F54">
              <w:rPr>
                <w:color w:val="000000" w:themeColor="text1"/>
                <w:sz w:val="20"/>
                <w:szCs w:val="20"/>
                <w:lang w:val="pt-BR"/>
              </w:rPr>
              <w:t xml:space="preserve"> </w:t>
            </w:r>
            <w:r w:rsidR="00B52FF9" w:rsidRPr="00A72F54">
              <w:rPr>
                <w:color w:val="000000" w:themeColor="text1"/>
                <w:sz w:val="20"/>
                <w:szCs w:val="20"/>
                <w:shd w:val="clear" w:color="auto" w:fill="FFFFFF"/>
                <w:lang w:val="pt-BR"/>
              </w:rPr>
              <w:t>este debitul volumetric la BEP, în m</w:t>
            </w:r>
            <w:r w:rsidR="00B52FF9" w:rsidRPr="00A72F54">
              <w:rPr>
                <w:rStyle w:val="oj-super"/>
                <w:color w:val="000000" w:themeColor="text1"/>
                <w:sz w:val="20"/>
                <w:szCs w:val="20"/>
                <w:shd w:val="clear" w:color="auto" w:fill="FFFFFF"/>
                <w:vertAlign w:val="superscript"/>
                <w:lang w:val="pt-BR"/>
              </w:rPr>
              <w:t>3</w:t>
            </w:r>
            <w:r w:rsidR="00B52FF9" w:rsidRPr="00A72F54">
              <w:rPr>
                <w:color w:val="000000" w:themeColor="text1"/>
                <w:sz w:val="20"/>
                <w:szCs w:val="20"/>
                <w:shd w:val="clear" w:color="auto" w:fill="FFFFFF"/>
                <w:lang w:val="pt-BR"/>
              </w:rPr>
              <w:t>/s;</w:t>
            </w:r>
          </w:p>
          <w:p w14:paraId="6978FECB"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ρ</m:t>
                  </m:r>
                </m:e>
                <m:sub>
                  <m:r>
                    <m:rPr>
                      <m:sty m:val="p"/>
                    </m:rPr>
                    <w:rPr>
                      <w:rFonts w:ascii="Cambria Math" w:hAnsi="Cambria Math"/>
                      <w:color w:val="000000" w:themeColor="text1"/>
                      <w:sz w:val="20"/>
                      <w:szCs w:val="20"/>
                      <w:lang w:val="pt-BR"/>
                    </w:rPr>
                    <m:t>fs</m:t>
                  </m:r>
                </m:sub>
              </m:sSub>
            </m:oMath>
            <w:r w:rsidR="00B52FF9" w:rsidRPr="00A72F54">
              <w:rPr>
                <w:color w:val="000000" w:themeColor="text1"/>
                <w:sz w:val="20"/>
                <w:szCs w:val="20"/>
                <w:lang w:val="pt-BR" w:eastAsia="en-US"/>
              </w:rPr>
              <w:t xml:space="preserve"> </w:t>
            </w:r>
            <w:r w:rsidR="00B52FF9" w:rsidRPr="00A72F54">
              <w:rPr>
                <w:color w:val="000000" w:themeColor="text1"/>
                <w:sz w:val="20"/>
                <w:szCs w:val="20"/>
                <w:shd w:val="clear" w:color="auto" w:fill="FFFFFF"/>
                <w:lang w:val="pt-BR"/>
              </w:rPr>
              <w:t>este presiunea statică a ventilatorului la BEP, în Pa;</w:t>
            </w:r>
          </w:p>
          <w:p w14:paraId="3D5E24B7" w14:textId="77777777" w:rsidR="00B52FF9" w:rsidRPr="00A72F54" w:rsidRDefault="00000000"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D</m:t>
                  </m:r>
                </m:e>
                <m:sub>
                  <m:r>
                    <m:rPr>
                      <m:sty m:val="p"/>
                    </m:rPr>
                    <w:rPr>
                      <w:rFonts w:ascii="Cambria Math" w:hAnsi="Cambria Math"/>
                      <w:color w:val="000000" w:themeColor="text1"/>
                      <w:sz w:val="20"/>
                      <w:szCs w:val="20"/>
                      <w:lang w:val="pt-BR"/>
                    </w:rPr>
                    <m:t>impeller</m:t>
                  </m:r>
                </m:sub>
              </m:sSub>
            </m:oMath>
            <w:r w:rsidR="00B52FF9" w:rsidRPr="00A72F54">
              <w:rPr>
                <w:color w:val="000000" w:themeColor="text1"/>
                <w:sz w:val="20"/>
                <w:szCs w:val="20"/>
                <w:shd w:val="clear" w:color="auto" w:fill="FFFFFF"/>
                <w:lang w:val="pt-BR"/>
              </w:rPr>
              <w:t xml:space="preserve"> este diametrul rotorului, în m.</w:t>
            </w:r>
          </w:p>
          <w:p w14:paraId="1A9394A9" w14:textId="2593F625"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A72F54">
              <w:rPr>
                <w:color w:val="000000" w:themeColor="text1"/>
                <w:sz w:val="20"/>
                <w:szCs w:val="20"/>
                <w:shd w:val="clear" w:color="auto" w:fill="FFFFFF"/>
                <w:lang w:val="pt-BR"/>
              </w:rPr>
              <w:t>8</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Viteza specifică</w:t>
            </w:r>
            <w:r w:rsidRPr="00A72F54">
              <w:rPr>
                <w:color w:val="000000" w:themeColor="text1"/>
                <w:sz w:val="20"/>
                <w:szCs w:val="20"/>
                <w:shd w:val="clear" w:color="auto" w:fill="FFFFFF"/>
                <w:lang w:val="ro-RO"/>
              </w:rPr>
              <w:t xml:space="preserve"> </w:t>
            </w: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oMath>
          </w:p>
          <w:p w14:paraId="7A3948BB"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A72F54">
              <w:rPr>
                <w:color w:val="000000" w:themeColor="text1"/>
                <w:sz w:val="20"/>
                <w:szCs w:val="20"/>
                <w:shd w:val="clear" w:color="auto" w:fill="FFFFFF"/>
                <w:lang w:val="pt-BR"/>
              </w:rPr>
              <w:t>Viteza specifică</w:t>
            </w:r>
            <w:r w:rsidRPr="00A72F54">
              <w:rPr>
                <w:color w:val="000000" w:themeColor="text1"/>
                <w:sz w:val="20"/>
                <w:szCs w:val="20"/>
                <w:shd w:val="clear" w:color="auto" w:fill="FFFFFF"/>
                <w:lang w:val="ro-RO"/>
              </w:rPr>
              <w:t xml:space="preserve"> </w:t>
            </w: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oMath>
            <w:r w:rsidRPr="00A72F54">
              <w:rPr>
                <w:color w:val="000000" w:themeColor="text1"/>
                <w:sz w:val="20"/>
                <w:szCs w:val="20"/>
                <w:shd w:val="clear" w:color="auto" w:fill="FFFFFF"/>
                <w:lang w:val="pt-BR"/>
              </w:rPr>
              <w:t xml:space="preserve"> a ventilatoarelor centrifugale cu puterea electrică de intrare</w:t>
            </w:r>
            <w:r w:rsidRPr="00A72F54">
              <w:rPr>
                <w:color w:val="000000" w:themeColor="text1"/>
                <w:sz w:val="20"/>
                <w:szCs w:val="20"/>
                <w:shd w:val="clear" w:color="auto" w:fill="FFFFFF"/>
                <w:lang w:val="ro-RO"/>
              </w:rPr>
              <w:t xml:space="preserve"> </w:t>
            </w:r>
            <w:r w:rsidRPr="00A72F54">
              <w:rPr>
                <w:rStyle w:val="oj-italic"/>
                <w:i/>
                <w:iCs/>
                <w:color w:val="000000" w:themeColor="text1"/>
                <w:sz w:val="20"/>
                <w:szCs w:val="20"/>
                <w:shd w:val="clear" w:color="auto" w:fill="FFFFFF"/>
                <w:lang w:val="pt-BR"/>
              </w:rPr>
              <w:t>P</w:t>
            </w:r>
            <w:r w:rsidRPr="00A72F54">
              <w:rPr>
                <w:rStyle w:val="oj-sub"/>
                <w:i/>
                <w:iCs/>
                <w:color w:val="000000" w:themeColor="text1"/>
                <w:sz w:val="20"/>
                <w:szCs w:val="20"/>
                <w:shd w:val="clear" w:color="auto" w:fill="FFFFFF"/>
                <w:vertAlign w:val="subscript"/>
                <w:lang w:val="pt-BR"/>
              </w:rPr>
              <w:t>e</w:t>
            </w:r>
            <w:r w:rsidRPr="00A72F54">
              <w:rPr>
                <w:rStyle w:val="oj-italic"/>
                <w:i/>
                <w:iCs/>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&lt;</w:t>
            </w:r>
            <w:r w:rsidRPr="00A72F54">
              <w:rPr>
                <w:color w:val="000000" w:themeColor="text1"/>
                <w:sz w:val="20"/>
                <w:szCs w:val="20"/>
                <w:shd w:val="clear" w:color="auto" w:fill="FFFFFF"/>
                <w:lang w:val="ro-RO"/>
              </w:rPr>
              <w:t xml:space="preserve"> </w:t>
            </w:r>
            <w:r w:rsidRPr="00A72F54">
              <w:rPr>
                <w:color w:val="000000" w:themeColor="text1"/>
                <w:sz w:val="20"/>
                <w:szCs w:val="20"/>
                <w:shd w:val="clear" w:color="auto" w:fill="FFFFFF"/>
                <w:lang w:val="pt-BR"/>
              </w:rPr>
              <w:t>10 kW, din categoria de măsurare B sau D și din categoria de eficiență „totală” este definită ca:</w:t>
            </w:r>
          </w:p>
          <w:p w14:paraId="695B75BE" w14:textId="77777777" w:rsidR="00B52FF9" w:rsidRPr="00A72F54" w:rsidRDefault="00000000" w:rsidP="006C4EEC">
            <w:pPr>
              <w:pStyle w:val="oj-normal"/>
              <w:shd w:val="clear" w:color="auto" w:fill="FFFFFF"/>
              <w:spacing w:before="0" w:beforeAutospacing="0" w:after="0" w:afterAutospacing="0"/>
              <w:jc w:val="both"/>
              <w:rPr>
                <w:iCs/>
                <w:color w:val="000000" w:themeColor="text1"/>
                <w:sz w:val="20"/>
                <w:szCs w:val="20"/>
              </w:rPr>
            </w:pPr>
            <m:oMathPara>
              <m:oMathParaPr>
                <m:jc m:val="left"/>
              </m:oMathParaP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r>
                  <w:rPr>
                    <w:rFonts w:ascii="Cambria Math" w:hAnsi="Cambria Math"/>
                    <w:color w:val="000000" w:themeColor="text1"/>
                    <w:sz w:val="20"/>
                    <w:szCs w:val="20"/>
                  </w:rPr>
                  <m:t>=</m:t>
                </m:r>
                <m:r>
                  <m:rPr>
                    <m:sty m:val="p"/>
                  </m:rPr>
                  <w:rPr>
                    <w:rFonts w:ascii="Cambria Math" w:hAnsi="Cambria Math"/>
                    <w:color w:val="000000" w:themeColor="text1"/>
                    <w:sz w:val="20"/>
                    <w:szCs w:val="20"/>
                  </w:rPr>
                  <m:t>n∙</m:t>
                </m:r>
                <m:f>
                  <m:fPr>
                    <m:ctrlPr>
                      <w:rPr>
                        <w:rFonts w:ascii="Cambria Math" w:hAnsi="Cambria Math"/>
                        <w:iCs/>
                        <w:color w:val="000000" w:themeColor="text1"/>
                        <w:sz w:val="20"/>
                        <w:szCs w:val="20"/>
                      </w:rPr>
                    </m:ctrlPr>
                  </m:fPr>
                  <m:num>
                    <m:r>
                      <m:rPr>
                        <m:sty m:val="p"/>
                      </m:rPr>
                      <w:rPr>
                        <w:rFonts w:ascii="Cambria Math" w:hAnsi="Cambria Math"/>
                        <w:color w:val="000000" w:themeColor="text1"/>
                        <w:sz w:val="20"/>
                        <w:szCs w:val="20"/>
                      </w:rPr>
                      <m:t>2∙</m:t>
                    </m:r>
                    <m:rad>
                      <m:radPr>
                        <m:degHide m:val="1"/>
                        <m:ctrlPr>
                          <w:rPr>
                            <w:rFonts w:ascii="Cambria Math" w:hAnsi="Cambria Math"/>
                            <w:iCs/>
                            <w:color w:val="000000" w:themeColor="text1"/>
                            <w:sz w:val="20"/>
                            <w:szCs w:val="20"/>
                          </w:rPr>
                        </m:ctrlPr>
                      </m:radPr>
                      <m:deg/>
                      <m:e>
                        <m:r>
                          <w:rPr>
                            <w:rFonts w:ascii="Cambria Math" w:hAnsi="Cambria Math"/>
                            <w:color w:val="000000" w:themeColor="text1"/>
                            <w:sz w:val="20"/>
                            <w:szCs w:val="20"/>
                          </w:rPr>
                          <m:t>π∙</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v,BEP</m:t>
                            </m:r>
                          </m:sub>
                        </m:sSub>
                      </m:e>
                    </m:rad>
                  </m:num>
                  <m:den>
                    <m:sSup>
                      <m:sSupPr>
                        <m:ctrlPr>
                          <w:rPr>
                            <w:rFonts w:ascii="Cambria Math" w:hAnsi="Cambria Math"/>
                            <w:iCs/>
                            <w:color w:val="000000" w:themeColor="text1"/>
                            <w:sz w:val="20"/>
                            <w:szCs w:val="20"/>
                          </w:rPr>
                        </m:ctrlPr>
                      </m:sSupPr>
                      <m:e>
                        <m:d>
                          <m:dPr>
                            <m:ctrlPr>
                              <w:rPr>
                                <w:rFonts w:ascii="Cambria Math" w:hAnsi="Cambria Math"/>
                                <w:iCs/>
                                <w:color w:val="000000" w:themeColor="text1"/>
                                <w:sz w:val="20"/>
                                <w:szCs w:val="20"/>
                              </w:rPr>
                            </m:ctrlPr>
                          </m:dPr>
                          <m:e>
                            <m:r>
                              <w:rPr>
                                <w:rFonts w:ascii="Cambria Math" w:hAnsi="Cambria Math"/>
                                <w:color w:val="000000" w:themeColor="text1"/>
                                <w:sz w:val="20"/>
                                <w:szCs w:val="20"/>
                              </w:rPr>
                              <m:t>2∙</m:t>
                            </m:r>
                            <m:f>
                              <m:fPr>
                                <m:ctrlPr>
                                  <w:rPr>
                                    <w:rFonts w:ascii="Cambria Math" w:hAnsi="Cambria Math"/>
                                    <w:i/>
                                    <w:iCs/>
                                    <w:color w:val="000000" w:themeColor="text1"/>
                                    <w:sz w:val="20"/>
                                    <w:szCs w:val="20"/>
                                  </w:rPr>
                                </m:ctrlPr>
                              </m:fPr>
                              <m:num>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f,BEP</m:t>
                                    </m:r>
                                  </m:sub>
                                </m:sSub>
                              </m:num>
                              <m:den>
                                <m:r>
                                  <m:rPr>
                                    <m:sty m:val="p"/>
                                  </m:rPr>
                                  <w:rPr>
                                    <w:rFonts w:ascii="Cambria Math" w:hAnsi="Cambria Math"/>
                                    <w:color w:val="000000" w:themeColor="text1"/>
                                    <w:sz w:val="20"/>
                                    <w:szCs w:val="20"/>
                                    <w:lang w:val="en-US" w:eastAsia="ru-RU"/>
                                  </w:rPr>
                                  <m:t>ρ</m:t>
                                </m:r>
                              </m:den>
                            </m:f>
                          </m:e>
                        </m:d>
                      </m:e>
                      <m:sup>
                        <m:r>
                          <m:rPr>
                            <m:sty m:val="p"/>
                          </m:rPr>
                          <w:rPr>
                            <w:rFonts w:ascii="Cambria Math" w:hAnsi="Cambria Math"/>
                            <w:color w:val="000000" w:themeColor="text1"/>
                            <w:sz w:val="20"/>
                            <w:szCs w:val="20"/>
                          </w:rPr>
                          <m:t>0,75</m:t>
                        </m:r>
                      </m:sup>
                    </m:sSup>
                  </m:den>
                </m:f>
              </m:oMath>
            </m:oMathPara>
          </w:p>
          <w:p w14:paraId="7032CC22" w14:textId="3AD83768"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r w:rsidRPr="00A72F54">
              <w:rPr>
                <w:color w:val="000000" w:themeColor="text1"/>
                <w:sz w:val="20"/>
                <w:szCs w:val="20"/>
                <w:lang w:val="pt-BR"/>
              </w:rPr>
              <w:t>unde:</w:t>
            </w:r>
          </w:p>
          <w:p w14:paraId="33CD256C" w14:textId="77777777" w:rsidR="00B52FF9" w:rsidRPr="00A72F54" w:rsidRDefault="00000000" w:rsidP="006C4EEC">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oMath>
            <w:r w:rsidR="00B52FF9" w:rsidRPr="00A72F54">
              <w:rPr>
                <w:color w:val="000000" w:themeColor="text1"/>
                <w:sz w:val="20"/>
                <w:szCs w:val="20"/>
                <w:shd w:val="clear" w:color="auto" w:fill="FFFFFF"/>
                <w:lang w:val="pt-BR"/>
              </w:rPr>
              <w:t xml:space="preserve"> este viteza specifică;</w:t>
            </w:r>
          </w:p>
          <w:p w14:paraId="3A76E041"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N</m:t>
              </m:r>
            </m:oMath>
            <w:r w:rsidRPr="00A72F54">
              <w:rPr>
                <w:color w:val="000000" w:themeColor="text1"/>
                <w:sz w:val="20"/>
                <w:szCs w:val="20"/>
                <w:lang w:val="pt-BR"/>
              </w:rPr>
              <w:t xml:space="preserve"> </w:t>
            </w:r>
            <w:r w:rsidRPr="00A72F54">
              <w:rPr>
                <w:color w:val="000000" w:themeColor="text1"/>
                <w:sz w:val="20"/>
                <w:szCs w:val="20"/>
                <w:shd w:val="clear" w:color="auto" w:fill="FFFFFF"/>
                <w:lang w:val="pt-BR"/>
              </w:rPr>
              <w:t>este viteza ventilatorului în rotații pe secundă (rps);</w:t>
            </w:r>
          </w:p>
          <w:p w14:paraId="14512608"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m:oMath>
              <m:r>
                <m:rPr>
                  <m:sty m:val="p"/>
                </m:rPr>
                <w:rPr>
                  <w:rFonts w:ascii="Cambria Math" w:hAnsi="Cambria Math"/>
                  <w:color w:val="000000" w:themeColor="text1"/>
                  <w:sz w:val="20"/>
                  <w:szCs w:val="20"/>
                  <w:lang w:val="en-US" w:eastAsia="ru-RU"/>
                </w:rPr>
                <m:t>ρ</m:t>
              </m:r>
            </m:oMath>
            <w:r w:rsidRPr="00A72F54">
              <w:rPr>
                <w:color w:val="000000" w:themeColor="text1"/>
                <w:sz w:val="20"/>
                <w:szCs w:val="20"/>
                <w:lang w:val="pt-BR"/>
              </w:rPr>
              <w:t xml:space="preserve"> este densitatea standard a aerului 1,2 kg/m</w:t>
            </w:r>
            <w:r w:rsidRPr="00A72F54">
              <w:rPr>
                <w:rStyle w:val="oj-super"/>
                <w:color w:val="000000" w:themeColor="text1"/>
                <w:sz w:val="20"/>
                <w:szCs w:val="20"/>
                <w:vertAlign w:val="superscript"/>
                <w:lang w:val="pt-BR"/>
              </w:rPr>
              <w:t>3</w:t>
            </w:r>
            <w:r w:rsidRPr="00A72F54">
              <w:rPr>
                <w:color w:val="000000" w:themeColor="text1"/>
                <w:sz w:val="20"/>
                <w:szCs w:val="20"/>
                <w:lang w:val="pt-BR"/>
              </w:rPr>
              <w:t>;</w:t>
            </w:r>
          </w:p>
          <w:p w14:paraId="5C6C37D6" w14:textId="77777777" w:rsidR="00B52FF9" w:rsidRPr="00A72F54" w:rsidRDefault="00000000" w:rsidP="006C4EEC">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pt-BR"/>
                    </w:rPr>
                    <m:t>v,BEP</m:t>
                  </m:r>
                </m:sub>
              </m:sSub>
            </m:oMath>
            <w:r w:rsidR="00B52FF9" w:rsidRPr="00A72F54">
              <w:rPr>
                <w:color w:val="000000" w:themeColor="text1"/>
                <w:sz w:val="20"/>
                <w:szCs w:val="20"/>
                <w:shd w:val="clear" w:color="auto" w:fill="FFFFFF"/>
                <w:lang w:val="pt-BR"/>
              </w:rPr>
              <w:t xml:space="preserve"> este debitul volumetric la BEP, în m</w:t>
            </w:r>
            <w:r w:rsidR="00B52FF9" w:rsidRPr="00A72F54">
              <w:rPr>
                <w:rStyle w:val="oj-super"/>
                <w:color w:val="000000" w:themeColor="text1"/>
                <w:sz w:val="20"/>
                <w:szCs w:val="20"/>
                <w:shd w:val="clear" w:color="auto" w:fill="FFFFFF"/>
                <w:lang w:val="pt-BR"/>
              </w:rPr>
              <w:t>3</w:t>
            </w:r>
            <w:r w:rsidR="00B52FF9" w:rsidRPr="00A72F54">
              <w:rPr>
                <w:color w:val="000000" w:themeColor="text1"/>
                <w:sz w:val="20"/>
                <w:szCs w:val="20"/>
                <w:shd w:val="clear" w:color="auto" w:fill="FFFFFF"/>
                <w:lang w:val="pt-BR"/>
              </w:rPr>
              <w:t>/s;</w:t>
            </w:r>
          </w:p>
          <w:p w14:paraId="6B3E9D54" w14:textId="77777777" w:rsidR="00B52FF9" w:rsidRPr="00A72F54" w:rsidRDefault="00000000" w:rsidP="006C4EEC">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pt-BR"/>
                    </w:rPr>
                    <m:t>f,BEP</m:t>
                  </m:r>
                </m:sub>
              </m:sSub>
            </m:oMath>
            <w:r w:rsidR="00B52FF9" w:rsidRPr="00A72F54">
              <w:rPr>
                <w:color w:val="000000" w:themeColor="text1"/>
                <w:sz w:val="20"/>
                <w:szCs w:val="20"/>
                <w:shd w:val="clear" w:color="auto" w:fill="FFFFFF"/>
                <w:lang w:val="pt-BR"/>
              </w:rPr>
              <w:t xml:space="preserve"> este presiunea ventilatorului la BEP, în Pa;</w:t>
            </w:r>
          </w:p>
          <w:p w14:paraId="5DD241D8"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m:oMath>
              <m:r>
                <w:rPr>
                  <w:rFonts w:ascii="Cambria Math" w:hAnsi="Cambria Math"/>
                  <w:color w:val="000000" w:themeColor="text1"/>
                  <w:sz w:val="20"/>
                  <w:szCs w:val="20"/>
                </w:rPr>
                <m:t>π</m:t>
              </m:r>
            </m:oMath>
            <w:r w:rsidRPr="00A72F54">
              <w:rPr>
                <w:iCs/>
                <w:color w:val="000000" w:themeColor="text1"/>
                <w:sz w:val="20"/>
                <w:szCs w:val="20"/>
                <w:lang w:val="pt-BR"/>
              </w:rPr>
              <w:t xml:space="preserve"> </w:t>
            </w:r>
            <w:r w:rsidRPr="00A72F54">
              <w:rPr>
                <w:color w:val="000000" w:themeColor="text1"/>
                <w:sz w:val="20"/>
                <w:szCs w:val="20"/>
                <w:shd w:val="clear" w:color="auto" w:fill="FFFFFF"/>
                <w:lang w:val="pt-BR"/>
              </w:rPr>
              <w:t>este numărul pi (3,14...).</w:t>
            </w:r>
          </w:p>
          <w:p w14:paraId="3A078BD4" w14:textId="43FEA584" w:rsidR="00B52FF9" w:rsidRPr="00A72F54" w:rsidRDefault="00B52FF9" w:rsidP="006C4EEC">
            <w:pPr>
              <w:pStyle w:val="oj-normal"/>
              <w:shd w:val="clear" w:color="auto" w:fill="FFFFFF"/>
              <w:spacing w:before="0" w:beforeAutospacing="0" w:after="0" w:afterAutospacing="0"/>
              <w:jc w:val="right"/>
              <w:rPr>
                <w:color w:val="000000" w:themeColor="text1"/>
                <w:sz w:val="20"/>
                <w:szCs w:val="20"/>
                <w:shd w:val="clear" w:color="auto" w:fill="FFFFFF"/>
                <w:lang w:val="pt-BR"/>
              </w:rPr>
            </w:pPr>
            <w:r w:rsidRPr="00A72F54">
              <w:rPr>
                <w:color w:val="000000" w:themeColor="text1"/>
                <w:sz w:val="20"/>
                <w:szCs w:val="20"/>
                <w:shd w:val="clear" w:color="auto" w:fill="FFFFFF"/>
                <w:lang w:val="pt-BR"/>
              </w:rPr>
              <w:t>tabelul 2</w:t>
            </w:r>
          </w:p>
          <w:p w14:paraId="058EC5C1" w14:textId="77777777" w:rsidR="00B52FF9" w:rsidRPr="00A72F54" w:rsidRDefault="00B52FF9"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A72F54">
              <w:rPr>
                <w:b/>
                <w:bCs/>
                <w:color w:val="000000" w:themeColor="text1"/>
                <w:sz w:val="20"/>
                <w:szCs w:val="20"/>
                <w:shd w:val="clear" w:color="auto" w:fill="FFFFFF"/>
                <w:lang w:val="pt-BR"/>
              </w:rPr>
              <w:t>Referințe și note de calificare privind ventilatoarele</w:t>
            </w:r>
          </w:p>
          <w:p w14:paraId="514524E6" w14:textId="77777777" w:rsidR="00B52FF9" w:rsidRPr="00A72F54" w:rsidRDefault="00B52FF9" w:rsidP="006C4EEC">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A72F54">
              <w:rPr>
                <w:i/>
                <w:iCs/>
                <w:color w:val="000000" w:themeColor="text1"/>
                <w:sz w:val="20"/>
                <w:szCs w:val="20"/>
                <w:shd w:val="clear" w:color="auto" w:fill="FFFFFF"/>
                <w:lang w:val="pt-BR"/>
              </w:rPr>
              <w:t>(Sursa tuturor referințelor este CEN, cu excepția cazului în care se indică altfel)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89"/>
              <w:gridCol w:w="899"/>
              <w:gridCol w:w="1075"/>
            </w:tblGrid>
            <w:tr w:rsidR="00B52FF9" w:rsidRPr="00A72F54" w14:paraId="189A78A3"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C88544E" w14:textId="77777777" w:rsidR="00B52FF9" w:rsidRPr="00A72F54"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A72F54">
                    <w:rPr>
                      <w:b/>
                      <w:bCs/>
                      <w:color w:val="000000" w:themeColor="text1"/>
                      <w:sz w:val="20"/>
                      <w:szCs w:val="20"/>
                    </w:rPr>
                    <w:t>Parametru</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51716CB" w14:textId="77777777" w:rsidR="00B52FF9" w:rsidRPr="00A72F54"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A72F54">
                    <w:rPr>
                      <w:b/>
                      <w:bCs/>
                      <w:color w:val="000000" w:themeColor="text1"/>
                      <w:sz w:val="20"/>
                      <w:szCs w:val="20"/>
                    </w:rPr>
                    <w:t>Referință/titlu</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1D23726" w14:textId="77777777" w:rsidR="00B52FF9" w:rsidRPr="00A72F54"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A72F54">
                    <w:rPr>
                      <w:b/>
                      <w:bCs/>
                      <w:color w:val="000000" w:themeColor="text1"/>
                      <w:sz w:val="20"/>
                      <w:szCs w:val="20"/>
                    </w:rPr>
                    <w:t>Note și scurtă descriere</w:t>
                  </w:r>
                </w:p>
              </w:tc>
            </w:tr>
            <w:tr w:rsidR="00B52FF9" w:rsidRPr="00A72F54" w14:paraId="2A4B4C68"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912B1CB"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D3BBBDF"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proofErr w:type="spellStart"/>
                  <w:r w:rsidRPr="00A72F54">
                    <w:rPr>
                      <w:rStyle w:val="oj-italic"/>
                      <w:b/>
                      <w:bCs/>
                      <w:i/>
                      <w:iCs/>
                      <w:color w:val="000000" w:themeColor="text1"/>
                      <w:sz w:val="20"/>
                      <w:szCs w:val="20"/>
                      <w:lang w:val="en-US"/>
                    </w:rPr>
                    <w:t>Fpr</w:t>
                  </w:r>
                  <w:proofErr w:type="spellEnd"/>
                  <w:r w:rsidRPr="00A72F54">
                    <w:rPr>
                      <w:color w:val="000000" w:themeColor="text1"/>
                      <w:sz w:val="20"/>
                      <w:szCs w:val="20"/>
                      <w:shd w:val="clear" w:color="auto" w:fill="FFFFFF"/>
                      <w:lang w:val="en-US"/>
                    </w:rPr>
                    <w:t xml:space="preserve"> </w:t>
                  </w:r>
                  <w:r w:rsidRPr="00A72F54">
                    <w:rPr>
                      <w:b/>
                      <w:bCs/>
                      <w:i/>
                      <w:iCs/>
                      <w:color w:val="000000" w:themeColor="text1"/>
                      <w:sz w:val="20"/>
                      <w:szCs w:val="20"/>
                      <w:shd w:val="clear" w:color="auto" w:fill="FFFFFF"/>
                      <w:lang w:val="en-US"/>
                    </w:rPr>
                    <w:t>SM</w:t>
                  </w:r>
                  <w:r w:rsidRPr="00A72F54">
                    <w:rPr>
                      <w:rStyle w:val="oj-italic"/>
                      <w:b/>
                      <w:bCs/>
                      <w:i/>
                      <w:iCs/>
                      <w:color w:val="000000" w:themeColor="text1"/>
                      <w:sz w:val="20"/>
                      <w:szCs w:val="20"/>
                      <w:lang w:val="en-US"/>
                    </w:rPr>
                    <w:t xml:space="preserve"> EN 17166: 2020 Fans – Procedures and methods to determine the energy efficiency for the electric input power range of 125 W up to 500 kW (</w:t>
                  </w:r>
                  <w:proofErr w:type="spellStart"/>
                  <w:r w:rsidRPr="00A72F54">
                    <w:rPr>
                      <w:rStyle w:val="oj-italic"/>
                      <w:b/>
                      <w:bCs/>
                      <w:i/>
                      <w:iCs/>
                      <w:color w:val="000000" w:themeColor="text1"/>
                      <w:sz w:val="20"/>
                      <w:szCs w:val="20"/>
                      <w:lang w:val="en-US"/>
                    </w:rPr>
                    <w:t>Ventilatoare</w:t>
                  </w:r>
                  <w:proofErr w:type="spellEnd"/>
                  <w:r w:rsidRPr="00A72F54">
                    <w:rPr>
                      <w:rStyle w:val="oj-italic"/>
                      <w:b/>
                      <w:bCs/>
                      <w:i/>
                      <w:iCs/>
                      <w:color w:val="000000" w:themeColor="text1"/>
                      <w:sz w:val="20"/>
                      <w:szCs w:val="20"/>
                      <w:lang w:val="en-US"/>
                    </w:rPr>
                    <w:t xml:space="preserve"> - </w:t>
                  </w:r>
                  <w:proofErr w:type="spellStart"/>
                  <w:r w:rsidRPr="00A72F54">
                    <w:rPr>
                      <w:rStyle w:val="oj-italic"/>
                      <w:b/>
                      <w:bCs/>
                      <w:i/>
                      <w:iCs/>
                      <w:color w:val="000000" w:themeColor="text1"/>
                      <w:sz w:val="20"/>
                      <w:szCs w:val="20"/>
                      <w:lang w:val="en-US"/>
                    </w:rPr>
                    <w:t>Proceduri</w:t>
                  </w:r>
                  <w:proofErr w:type="spellEnd"/>
                  <w:r w:rsidRPr="00A72F54">
                    <w:rPr>
                      <w:rStyle w:val="oj-italic"/>
                      <w:b/>
                      <w:bCs/>
                      <w:i/>
                      <w:iCs/>
                      <w:color w:val="000000" w:themeColor="text1"/>
                      <w:sz w:val="20"/>
                      <w:szCs w:val="20"/>
                      <w:lang w:val="en-US"/>
                    </w:rPr>
                    <w:t xml:space="preserve"> </w:t>
                  </w:r>
                  <w:proofErr w:type="spellStart"/>
                  <w:r w:rsidRPr="00A72F54">
                    <w:rPr>
                      <w:rStyle w:val="oj-italic"/>
                      <w:b/>
                      <w:bCs/>
                      <w:i/>
                      <w:iCs/>
                      <w:color w:val="000000" w:themeColor="text1"/>
                      <w:sz w:val="20"/>
                      <w:szCs w:val="20"/>
                      <w:lang w:val="en-US"/>
                    </w:rPr>
                    <w:t>și</w:t>
                  </w:r>
                  <w:proofErr w:type="spellEnd"/>
                  <w:r w:rsidRPr="00A72F54">
                    <w:rPr>
                      <w:rStyle w:val="oj-italic"/>
                      <w:b/>
                      <w:bCs/>
                      <w:i/>
                      <w:iCs/>
                      <w:color w:val="000000" w:themeColor="text1"/>
                      <w:sz w:val="20"/>
                      <w:szCs w:val="20"/>
                      <w:lang w:val="en-US"/>
                    </w:rPr>
                    <w:t xml:space="preserve"> </w:t>
                  </w:r>
                  <w:proofErr w:type="spellStart"/>
                  <w:r w:rsidRPr="00A72F54">
                    <w:rPr>
                      <w:rStyle w:val="oj-italic"/>
                      <w:b/>
                      <w:bCs/>
                      <w:i/>
                      <w:iCs/>
                      <w:color w:val="000000" w:themeColor="text1"/>
                      <w:sz w:val="20"/>
                      <w:szCs w:val="20"/>
                      <w:lang w:val="en-US"/>
                    </w:rPr>
                    <w:t>metode</w:t>
                  </w:r>
                  <w:proofErr w:type="spellEnd"/>
                  <w:r w:rsidRPr="00A72F54">
                    <w:rPr>
                      <w:rStyle w:val="oj-italic"/>
                      <w:b/>
                      <w:bCs/>
                      <w:i/>
                      <w:iCs/>
                      <w:color w:val="000000" w:themeColor="text1"/>
                      <w:sz w:val="20"/>
                      <w:szCs w:val="20"/>
                      <w:lang w:val="en-US"/>
                    </w:rPr>
                    <w:t xml:space="preserve"> de </w:t>
                  </w:r>
                  <w:proofErr w:type="spellStart"/>
                  <w:r w:rsidRPr="00A72F54">
                    <w:rPr>
                      <w:rStyle w:val="oj-italic"/>
                      <w:b/>
                      <w:bCs/>
                      <w:i/>
                      <w:iCs/>
                      <w:color w:val="000000" w:themeColor="text1"/>
                      <w:sz w:val="20"/>
                      <w:szCs w:val="20"/>
                      <w:lang w:val="en-US"/>
                    </w:rPr>
                    <w:t>determinare</w:t>
                  </w:r>
                  <w:proofErr w:type="spellEnd"/>
                  <w:r w:rsidRPr="00A72F54">
                    <w:rPr>
                      <w:rStyle w:val="oj-italic"/>
                      <w:b/>
                      <w:bCs/>
                      <w:i/>
                      <w:iCs/>
                      <w:color w:val="000000" w:themeColor="text1"/>
                      <w:sz w:val="20"/>
                      <w:szCs w:val="20"/>
                      <w:lang w:val="en-US"/>
                    </w:rPr>
                    <w:t xml:space="preserve"> a </w:t>
                  </w:r>
                  <w:proofErr w:type="spellStart"/>
                  <w:r w:rsidRPr="00A72F54">
                    <w:rPr>
                      <w:rStyle w:val="oj-italic"/>
                      <w:b/>
                      <w:bCs/>
                      <w:i/>
                      <w:iCs/>
                      <w:color w:val="000000" w:themeColor="text1"/>
                      <w:sz w:val="20"/>
                      <w:szCs w:val="20"/>
                      <w:lang w:val="en-US"/>
                    </w:rPr>
                    <w:t>eficienței</w:t>
                  </w:r>
                  <w:proofErr w:type="spellEnd"/>
                  <w:r w:rsidRPr="00A72F54">
                    <w:rPr>
                      <w:rStyle w:val="oj-italic"/>
                      <w:b/>
                      <w:bCs/>
                      <w:i/>
                      <w:iCs/>
                      <w:color w:val="000000" w:themeColor="text1"/>
                      <w:sz w:val="20"/>
                      <w:szCs w:val="20"/>
                      <w:lang w:val="en-US"/>
                    </w:rPr>
                    <w:t xml:space="preserve"> </w:t>
                  </w:r>
                  <w:proofErr w:type="spellStart"/>
                  <w:r w:rsidRPr="00A72F54">
                    <w:rPr>
                      <w:rStyle w:val="oj-italic"/>
                      <w:b/>
                      <w:bCs/>
                      <w:i/>
                      <w:iCs/>
                      <w:color w:val="000000" w:themeColor="text1"/>
                      <w:sz w:val="20"/>
                      <w:szCs w:val="20"/>
                      <w:lang w:val="en-US"/>
                    </w:rPr>
                    <w:t>energetice</w:t>
                  </w:r>
                  <w:proofErr w:type="spellEnd"/>
                  <w:r w:rsidRPr="00A72F54">
                    <w:rPr>
                      <w:rStyle w:val="oj-italic"/>
                      <w:b/>
                      <w:bCs/>
                      <w:i/>
                      <w:iCs/>
                      <w:color w:val="000000" w:themeColor="text1"/>
                      <w:sz w:val="20"/>
                      <w:szCs w:val="20"/>
                      <w:lang w:val="en-US"/>
                    </w:rPr>
                    <w:t xml:space="preserve"> </w:t>
                  </w:r>
                  <w:proofErr w:type="spellStart"/>
                  <w:r w:rsidRPr="00A72F54">
                    <w:rPr>
                      <w:rStyle w:val="oj-italic"/>
                      <w:b/>
                      <w:bCs/>
                      <w:i/>
                      <w:iCs/>
                      <w:color w:val="000000" w:themeColor="text1"/>
                      <w:sz w:val="20"/>
                      <w:szCs w:val="20"/>
                      <w:lang w:val="en-US"/>
                    </w:rPr>
                    <w:t>pentru</w:t>
                  </w:r>
                  <w:proofErr w:type="spellEnd"/>
                  <w:r w:rsidRPr="00A72F54">
                    <w:rPr>
                      <w:rStyle w:val="oj-italic"/>
                      <w:b/>
                      <w:bCs/>
                      <w:i/>
                      <w:iCs/>
                      <w:color w:val="000000" w:themeColor="text1"/>
                      <w:sz w:val="20"/>
                      <w:szCs w:val="20"/>
                      <w:lang w:val="en-US"/>
                    </w:rPr>
                    <w:t xml:space="preserve"> </w:t>
                  </w:r>
                  <w:proofErr w:type="spellStart"/>
                  <w:r w:rsidRPr="00A72F54">
                    <w:rPr>
                      <w:rStyle w:val="oj-italic"/>
                      <w:b/>
                      <w:bCs/>
                      <w:i/>
                      <w:iCs/>
                      <w:color w:val="000000" w:themeColor="text1"/>
                      <w:sz w:val="20"/>
                      <w:szCs w:val="20"/>
                      <w:lang w:val="en-US"/>
                    </w:rPr>
                    <w:t>gama</w:t>
                  </w:r>
                  <w:proofErr w:type="spellEnd"/>
                  <w:r w:rsidRPr="00A72F54">
                    <w:rPr>
                      <w:rStyle w:val="oj-italic"/>
                      <w:b/>
                      <w:bCs/>
                      <w:i/>
                      <w:iCs/>
                      <w:color w:val="000000" w:themeColor="text1"/>
                      <w:sz w:val="20"/>
                      <w:szCs w:val="20"/>
                      <w:lang w:val="en-US"/>
                    </w:rPr>
                    <w:t xml:space="preserve"> de </w:t>
                  </w:r>
                  <w:proofErr w:type="spellStart"/>
                  <w:r w:rsidRPr="00A72F54">
                    <w:rPr>
                      <w:rStyle w:val="oj-italic"/>
                      <w:b/>
                      <w:bCs/>
                      <w:i/>
                      <w:iCs/>
                      <w:color w:val="000000" w:themeColor="text1"/>
                      <w:sz w:val="20"/>
                      <w:szCs w:val="20"/>
                      <w:lang w:val="en-US"/>
                    </w:rPr>
                    <w:t>putere</w:t>
                  </w:r>
                  <w:proofErr w:type="spellEnd"/>
                  <w:r w:rsidRPr="00A72F54">
                    <w:rPr>
                      <w:rStyle w:val="oj-italic"/>
                      <w:b/>
                      <w:bCs/>
                      <w:i/>
                      <w:iCs/>
                      <w:color w:val="000000" w:themeColor="text1"/>
                      <w:sz w:val="20"/>
                      <w:szCs w:val="20"/>
                      <w:lang w:val="en-US"/>
                    </w:rPr>
                    <w:t xml:space="preserve"> </w:t>
                  </w:r>
                  <w:proofErr w:type="spellStart"/>
                  <w:r w:rsidRPr="00A72F54">
                    <w:rPr>
                      <w:rStyle w:val="oj-italic"/>
                      <w:b/>
                      <w:bCs/>
                      <w:i/>
                      <w:iCs/>
                      <w:color w:val="000000" w:themeColor="text1"/>
                      <w:sz w:val="20"/>
                      <w:szCs w:val="20"/>
                      <w:lang w:val="en-US"/>
                    </w:rPr>
                    <w:t>electrică</w:t>
                  </w:r>
                  <w:proofErr w:type="spellEnd"/>
                  <w:r w:rsidRPr="00A72F54">
                    <w:rPr>
                      <w:rStyle w:val="oj-italic"/>
                      <w:b/>
                      <w:bCs/>
                      <w:i/>
                      <w:iCs/>
                      <w:color w:val="000000" w:themeColor="text1"/>
                      <w:sz w:val="20"/>
                      <w:szCs w:val="20"/>
                      <w:lang w:val="en-US"/>
                    </w:rPr>
                    <w:t xml:space="preserve"> de </w:t>
                  </w:r>
                  <w:proofErr w:type="spellStart"/>
                  <w:r w:rsidRPr="00A72F54">
                    <w:rPr>
                      <w:rStyle w:val="oj-italic"/>
                      <w:b/>
                      <w:bCs/>
                      <w:i/>
                      <w:iCs/>
                      <w:color w:val="000000" w:themeColor="text1"/>
                      <w:sz w:val="20"/>
                      <w:szCs w:val="20"/>
                      <w:lang w:val="en-US"/>
                    </w:rPr>
                    <w:t>intrare</w:t>
                  </w:r>
                  <w:proofErr w:type="spellEnd"/>
                  <w:r w:rsidRPr="00A72F54">
                    <w:rPr>
                      <w:rStyle w:val="oj-italic"/>
                      <w:b/>
                      <w:bCs/>
                      <w:i/>
                      <w:iCs/>
                      <w:color w:val="000000" w:themeColor="text1"/>
                      <w:sz w:val="20"/>
                      <w:szCs w:val="20"/>
                      <w:lang w:val="en-US"/>
                    </w:rPr>
                    <w:t xml:space="preserve"> de 125 W </w:t>
                  </w:r>
                  <w:proofErr w:type="spellStart"/>
                  <w:r w:rsidRPr="00A72F54">
                    <w:rPr>
                      <w:rStyle w:val="oj-italic"/>
                      <w:b/>
                      <w:bCs/>
                      <w:i/>
                      <w:iCs/>
                      <w:color w:val="000000" w:themeColor="text1"/>
                      <w:sz w:val="20"/>
                      <w:szCs w:val="20"/>
                      <w:lang w:val="en-US"/>
                    </w:rPr>
                    <w:t>până</w:t>
                  </w:r>
                  <w:proofErr w:type="spellEnd"/>
                  <w:r w:rsidRPr="00A72F54">
                    <w:rPr>
                      <w:rStyle w:val="oj-italic"/>
                      <w:b/>
                      <w:bCs/>
                      <w:i/>
                      <w:iCs/>
                      <w:color w:val="000000" w:themeColor="text1"/>
                      <w:sz w:val="20"/>
                      <w:szCs w:val="20"/>
                      <w:lang w:val="en-US"/>
                    </w:rPr>
                    <w:t xml:space="preserve"> la 500 kW)</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7A32EE8"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r>
            <w:tr w:rsidR="00B52FF9" w:rsidRPr="00266CB1" w14:paraId="4755CE00"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5BEE842"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t>Categorie de măsurare</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7E0E17A"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4.3 Identificarea unei categorii de măsurare corespunzătoare.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7936D351"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„Categorie de măsurare” înseamnă o încercare, o măsurare sau o configurație de utilizare care definește condițiile la admisia și la ieșirea ventilatorulu</w:t>
                  </w:r>
                  <w:r w:rsidRPr="00A72F54">
                    <w:rPr>
                      <w:color w:val="000000" w:themeColor="text1"/>
                      <w:sz w:val="20"/>
                      <w:szCs w:val="20"/>
                      <w:lang w:val="pt-BR"/>
                    </w:rPr>
                    <w:lastRenderedPageBreak/>
                    <w:t xml:space="preserve">i supus acestor procedee, utilizată pentru determinarea eficienței energetice. Categoriile incluse sunt numerotate de la A la E, în conformitate cu </w:t>
                  </w:r>
                  <w:r w:rsidRPr="00A72F54">
                    <w:rPr>
                      <w:color w:val="000000" w:themeColor="text1"/>
                      <w:sz w:val="20"/>
                      <w:szCs w:val="20"/>
                      <w:shd w:val="clear" w:color="auto" w:fill="FFFFFF"/>
                      <w:lang w:val="pt-BR"/>
                    </w:rPr>
                    <w:t>SM</w:t>
                  </w:r>
                  <w:r w:rsidRPr="00A72F54">
                    <w:rPr>
                      <w:color w:val="000000" w:themeColor="text1"/>
                      <w:sz w:val="20"/>
                      <w:szCs w:val="20"/>
                      <w:lang w:val="pt-BR"/>
                    </w:rPr>
                    <w:t xml:space="preserve"> EN ISO 13349:2010 și </w:t>
                  </w:r>
                  <w:r w:rsidRPr="00A72F54">
                    <w:rPr>
                      <w:color w:val="000000" w:themeColor="text1"/>
                      <w:sz w:val="20"/>
                      <w:szCs w:val="20"/>
                      <w:shd w:val="clear" w:color="auto" w:fill="FFFFFF"/>
                      <w:lang w:val="pt-BR"/>
                    </w:rPr>
                    <w:t>SM</w:t>
                  </w:r>
                  <w:r w:rsidRPr="00A72F54">
                    <w:rPr>
                      <w:color w:val="000000" w:themeColor="text1"/>
                      <w:sz w:val="20"/>
                      <w:szCs w:val="20"/>
                      <w:lang w:val="pt-BR"/>
                    </w:rPr>
                    <w:t xml:space="preserve"> EN ISO 5801:2017 subclauzele 6.2, 6.3, 6.4, 6.5 (categoriile A-D) și </w:t>
                  </w:r>
                  <w:r w:rsidRPr="00A72F54">
                    <w:rPr>
                      <w:color w:val="000000" w:themeColor="text1"/>
                      <w:sz w:val="20"/>
                      <w:szCs w:val="20"/>
                      <w:shd w:val="clear" w:color="auto" w:fill="FFFFFF"/>
                      <w:lang w:val="pt-BR"/>
                    </w:rPr>
                    <w:t>SM</w:t>
                  </w:r>
                  <w:r w:rsidRPr="00A72F54">
                    <w:rPr>
                      <w:color w:val="000000" w:themeColor="text1"/>
                      <w:sz w:val="20"/>
                      <w:szCs w:val="20"/>
                      <w:lang w:val="pt-BR"/>
                    </w:rPr>
                    <w:t xml:space="preserve"> EN ISO 13350: 2015 (categoria E – ventilatoare cu jet).</w:t>
                  </w:r>
                </w:p>
              </w:tc>
            </w:tr>
            <w:tr w:rsidR="00B52FF9" w:rsidRPr="00266CB1" w14:paraId="48CB5EBE"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1CCAE57"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lastRenderedPageBreak/>
                    <w:t>Categorie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4491F5D"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3.15.1 și 3.15.3 Definiții ale presiunii ventilatorului și ale presiunii statice 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44511DE"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 xml:space="preserve">Forma de energie a gazului la ieșirea din ventilator utilizată pentru a determina eficiența energetică a ventilatorului, definită de presiunea ventilatorului sau de presiunea </w:t>
                  </w:r>
                  <w:r w:rsidRPr="00A72F54">
                    <w:rPr>
                      <w:color w:val="000000" w:themeColor="text1"/>
                      <w:sz w:val="20"/>
                      <w:szCs w:val="20"/>
                      <w:lang w:val="pt-BR"/>
                    </w:rPr>
                    <w:lastRenderedPageBreak/>
                    <w:t>statică a ventilatorului.</w:t>
                  </w:r>
                </w:p>
              </w:tc>
            </w:tr>
            <w:tr w:rsidR="00B52FF9" w:rsidRPr="00266CB1" w14:paraId="67447094"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CFE8AD9"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lastRenderedPageBreak/>
                    <w:t>Clasa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C2168EC"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6.1 și 6.2 Metoda de comparație între clasele de eficiență.</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78C2E126"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În prezentul regulament, parametrul de calcul al eficienței energetice minime a ventilatorului este denumit „N”. În Fpr</w:t>
                  </w:r>
                  <w:r w:rsidRPr="00A72F54">
                    <w:rPr>
                      <w:color w:val="000000" w:themeColor="text1"/>
                      <w:sz w:val="20"/>
                      <w:szCs w:val="20"/>
                      <w:shd w:val="clear" w:color="auto" w:fill="FFFFFF"/>
                      <w:lang w:val="pt-BR"/>
                    </w:rPr>
                    <w:t xml:space="preserve"> SM</w:t>
                  </w:r>
                  <w:r w:rsidRPr="00A72F54">
                    <w:rPr>
                      <w:color w:val="000000" w:themeColor="text1"/>
                      <w:sz w:val="20"/>
                      <w:szCs w:val="20"/>
                      <w:lang w:val="pt-BR"/>
                    </w:rPr>
                    <w:t xml:space="preserve"> EN 17166:2020, clasa minimă de eficiență necesară este denumită </w:t>
                  </w:r>
                  <w:r w:rsidRPr="00A72F54">
                    <w:rPr>
                      <w:rStyle w:val="oj-italic"/>
                      <w:i/>
                      <w:iCs/>
                      <w:color w:val="000000" w:themeColor="text1"/>
                      <w:sz w:val="20"/>
                      <w:szCs w:val="20"/>
                      <w:lang w:val="pt-BR"/>
                    </w:rPr>
                    <w:t>N</w:t>
                  </w:r>
                  <w:r w:rsidRPr="00A72F54">
                    <w:rPr>
                      <w:rStyle w:val="oj-sub"/>
                      <w:color w:val="000000" w:themeColor="text1"/>
                      <w:sz w:val="20"/>
                      <w:szCs w:val="20"/>
                      <w:vertAlign w:val="subscript"/>
                      <w:lang w:val="pt-BR"/>
                    </w:rPr>
                    <w:t>g</w:t>
                  </w:r>
                  <w:r w:rsidRPr="00A72F54">
                    <w:rPr>
                      <w:color w:val="000000" w:themeColor="text1"/>
                      <w:sz w:val="20"/>
                      <w:szCs w:val="20"/>
                      <w:lang w:val="pt-BR"/>
                    </w:rPr>
                    <w:t>.</w:t>
                  </w:r>
                </w:p>
              </w:tc>
            </w:tr>
            <w:tr w:rsidR="00B52FF9" w:rsidRPr="00266CB1" w14:paraId="144E6815"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79FCEAF"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t>Eficiența ventilatorului</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8C8DF26"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t>5.5.2.5 Încercarea ventilatoarelor cu jet.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D258AE6"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A72F54">
                    <w:rPr>
                      <w:color w:val="000000" w:themeColor="text1"/>
                      <w:sz w:val="20"/>
                      <w:szCs w:val="20"/>
                      <w:lang w:val="pt-BR"/>
                    </w:rPr>
                    <w:t xml:space="preserve">Eficiența globală a ventilatoarelor cu jet se calculează în conformitate cu </w:t>
                  </w:r>
                  <w:r w:rsidRPr="00A72F54">
                    <w:rPr>
                      <w:color w:val="000000" w:themeColor="text1"/>
                      <w:sz w:val="20"/>
                      <w:szCs w:val="20"/>
                      <w:shd w:val="clear" w:color="auto" w:fill="FFFFFF"/>
                      <w:lang w:val="pt-BR"/>
                    </w:rPr>
                    <w:t>SM</w:t>
                  </w:r>
                  <w:r w:rsidRPr="00A72F54">
                    <w:rPr>
                      <w:color w:val="000000" w:themeColor="text1"/>
                      <w:sz w:val="20"/>
                      <w:szCs w:val="20"/>
                      <w:lang w:val="pt-BR"/>
                    </w:rPr>
                    <w:t xml:space="preserve"> EN ISO 13350:2015.</w:t>
                  </w:r>
                </w:p>
              </w:tc>
            </w:tr>
            <w:tr w:rsidR="00B52FF9" w:rsidRPr="00266CB1" w14:paraId="260F7EA3"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EFBAEE5"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t>Debitul volumetric</w:t>
                  </w:r>
                  <w:r w:rsidRPr="00A72F54">
                    <w:rPr>
                      <w:color w:val="000000" w:themeColor="text1"/>
                      <w:sz w:val="20"/>
                      <w:szCs w:val="20"/>
                      <w:lang w:val="ro-RO"/>
                    </w:rPr>
                    <w:t xml:space="preserve"> </w:t>
                  </w:r>
                  <w:r w:rsidRPr="00A72F54">
                    <w:rPr>
                      <w:rStyle w:val="oj-italic"/>
                      <w:i/>
                      <w:iCs/>
                      <w:color w:val="000000" w:themeColor="text1"/>
                      <w:sz w:val="20"/>
                      <w:szCs w:val="20"/>
                    </w:rPr>
                    <w:t>q</w:t>
                  </w:r>
                  <w:r w:rsidRPr="00A72F54">
                    <w:rPr>
                      <w:rStyle w:val="oj-sub"/>
                      <w:color w:val="000000" w:themeColor="text1"/>
                      <w:sz w:val="20"/>
                      <w:szCs w:val="20"/>
                      <w:vertAlign w:val="subscript"/>
                    </w:rPr>
                    <w:t>v</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87142AF"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color w:val="000000" w:themeColor="text1"/>
                      <w:sz w:val="20"/>
                      <w:szCs w:val="20"/>
                    </w:rPr>
                    <w:t>3.18 Debitul volumetric.</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C1815F4"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Debitul volumetric q</w:t>
                  </w:r>
                  <w:r w:rsidRPr="00A72F54">
                    <w:rPr>
                      <w:rStyle w:val="oj-sub"/>
                      <w:color w:val="000000" w:themeColor="text1"/>
                      <w:sz w:val="20"/>
                      <w:szCs w:val="20"/>
                      <w:vertAlign w:val="subscript"/>
                      <w:lang w:val="pt-BR"/>
                    </w:rPr>
                    <w:t>v1</w:t>
                  </w:r>
                  <w:r w:rsidRPr="00A72F54">
                    <w:rPr>
                      <w:color w:val="000000" w:themeColor="text1"/>
                      <w:sz w:val="20"/>
                      <w:szCs w:val="20"/>
                      <w:lang w:val="pt-BR"/>
                    </w:rPr>
                    <w:t xml:space="preserve"> este debitul masic împărțit la densitatea la intrarea în ventilator: </w:t>
                  </w:r>
                  <w:r w:rsidRPr="00A72F54">
                    <w:rPr>
                      <w:rStyle w:val="oj-italic"/>
                      <w:i/>
                      <w:iCs/>
                      <w:color w:val="000000" w:themeColor="text1"/>
                      <w:sz w:val="20"/>
                      <w:szCs w:val="20"/>
                      <w:lang w:val="pt-BR"/>
                    </w:rPr>
                    <w:t>q</w:t>
                  </w:r>
                  <w:r w:rsidRPr="00A72F54">
                    <w:rPr>
                      <w:rStyle w:val="oj-sub"/>
                      <w:color w:val="000000" w:themeColor="text1"/>
                      <w:sz w:val="20"/>
                      <w:szCs w:val="20"/>
                      <w:vertAlign w:val="subscript"/>
                      <w:lang w:val="pt-BR"/>
                    </w:rPr>
                    <w:t>v1</w:t>
                  </w:r>
                  <w:r w:rsidRPr="00A72F54">
                    <w:rPr>
                      <w:color w:val="000000" w:themeColor="text1"/>
                      <w:sz w:val="20"/>
                      <w:szCs w:val="20"/>
                      <w:lang w:val="pt-BR"/>
                    </w:rPr>
                    <w:t>=</w:t>
                  </w:r>
                  <w:r w:rsidRPr="00A72F54">
                    <w:rPr>
                      <w:rStyle w:val="oj-italic"/>
                      <w:i/>
                      <w:iCs/>
                      <w:color w:val="000000" w:themeColor="text1"/>
                      <w:sz w:val="20"/>
                      <w:szCs w:val="20"/>
                      <w:lang w:val="pt-BR"/>
                    </w:rPr>
                    <w:t>q</w:t>
                  </w:r>
                  <w:r w:rsidRPr="00A72F54">
                    <w:rPr>
                      <w:rStyle w:val="oj-sub"/>
                      <w:color w:val="000000" w:themeColor="text1"/>
                      <w:sz w:val="20"/>
                      <w:szCs w:val="20"/>
                      <w:vertAlign w:val="subscript"/>
                      <w:lang w:val="pt-BR"/>
                    </w:rPr>
                    <w:t>m</w:t>
                  </w:r>
                  <w:r w:rsidRPr="00A72F54">
                    <w:rPr>
                      <w:color w:val="000000" w:themeColor="text1"/>
                      <w:sz w:val="20"/>
                      <w:szCs w:val="20"/>
                      <w:lang w:val="pt-BR"/>
                    </w:rPr>
                    <w:t>/</w:t>
                  </w:r>
                  <w:r w:rsidRPr="00A72F54">
                    <w:rPr>
                      <w:rStyle w:val="oj-italic"/>
                      <w:i/>
                      <w:iCs/>
                      <w:color w:val="000000" w:themeColor="text1"/>
                      <w:sz w:val="20"/>
                      <w:szCs w:val="20"/>
                    </w:rPr>
                    <w:t>ρ</w:t>
                  </w:r>
                  <w:r w:rsidRPr="00A72F54">
                    <w:rPr>
                      <w:rStyle w:val="oj-sub"/>
                      <w:color w:val="000000" w:themeColor="text1"/>
                      <w:sz w:val="20"/>
                      <w:szCs w:val="20"/>
                      <w:vertAlign w:val="subscript"/>
                      <w:lang w:val="pt-BR"/>
                    </w:rPr>
                    <w:t>1</w:t>
                  </w:r>
                  <w:r w:rsidRPr="00A72F54">
                    <w:rPr>
                      <w:color w:val="000000" w:themeColor="text1"/>
                      <w:sz w:val="20"/>
                      <w:szCs w:val="20"/>
                      <w:lang w:val="pt-BR"/>
                    </w:rPr>
                    <w:t>.</w:t>
                  </w:r>
                </w:p>
                <w:p w14:paraId="730F1E6F"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shd w:val="clear" w:color="auto" w:fill="FFFFFF"/>
                      <w:lang w:val="pt-BR"/>
                    </w:rPr>
                    <w:t>SM</w:t>
                  </w:r>
                  <w:r w:rsidRPr="00A72F54">
                    <w:rPr>
                      <w:color w:val="000000" w:themeColor="text1"/>
                      <w:sz w:val="20"/>
                      <w:szCs w:val="20"/>
                      <w:lang w:val="pt-BR"/>
                    </w:rPr>
                    <w:t xml:space="preserve"> EN ISO 5801:2017 subclauza 11.2 și anexa A pentru măsurarea și calcularea debitului </w:t>
                  </w:r>
                  <w:r w:rsidRPr="00A72F54">
                    <w:rPr>
                      <w:color w:val="000000" w:themeColor="text1"/>
                      <w:sz w:val="20"/>
                      <w:szCs w:val="20"/>
                      <w:lang w:val="pt-BR"/>
                    </w:rPr>
                    <w:lastRenderedPageBreak/>
                    <w:t>masic, unde debitul volumetric poate fi calculat în conformitate cu subclauza 15.1.8.</w:t>
                  </w:r>
                </w:p>
              </w:tc>
            </w:tr>
            <w:tr w:rsidR="00B52FF9" w:rsidRPr="00266CB1" w14:paraId="07AE5969"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B7A05DD"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lastRenderedPageBreak/>
                    <w:t>Viteza specifică σ</w:t>
                  </w:r>
                  <w:r w:rsidRPr="00A72F54">
                    <w:rPr>
                      <w:rStyle w:val="oj-italic"/>
                      <w:i/>
                      <w:iCs/>
                      <w:sz w:val="20"/>
                      <w:szCs w:val="20"/>
                      <w:lang w:val="ro-RO"/>
                    </w:rPr>
                    <w:t xml:space="preserve"> </w:t>
                  </w:r>
                  <w:r w:rsidRPr="00A72F54">
                    <w:rPr>
                      <w:rStyle w:val="oj-sub"/>
                      <w:i/>
                      <w:iCs/>
                      <w:color w:val="000000" w:themeColor="text1"/>
                      <w:sz w:val="20"/>
                      <w:szCs w:val="20"/>
                      <w:vertAlign w:val="subscript"/>
                    </w:rPr>
                    <w:t>ΒΕΡ</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33FB02C"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color w:val="000000" w:themeColor="text1"/>
                      <w:sz w:val="20"/>
                      <w:szCs w:val="20"/>
                    </w:rPr>
                    <w:t>3.15.1</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4D566D5D"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Raportul dintre debitul și presiunea ventilatorului ca număr caracteristic adimensional determinat la BEP, care poate fi calculat în conformitate cu anexa III punctul 8. Presiunea necesară a ventilatorului poate fi calculată în conformitate cu Fpr</w:t>
                  </w:r>
                  <w:r w:rsidRPr="00A72F54">
                    <w:rPr>
                      <w:color w:val="000000" w:themeColor="text1"/>
                      <w:sz w:val="20"/>
                      <w:szCs w:val="20"/>
                      <w:shd w:val="clear" w:color="auto" w:fill="FFFFFF"/>
                      <w:lang w:val="pt-BR"/>
                    </w:rPr>
                    <w:t>SM</w:t>
                  </w:r>
                  <w:r w:rsidRPr="00A72F54">
                    <w:rPr>
                      <w:color w:val="000000" w:themeColor="text1"/>
                      <w:sz w:val="20"/>
                      <w:szCs w:val="20"/>
                      <w:lang w:val="pt-BR"/>
                    </w:rPr>
                    <w:t xml:space="preserve"> EN 17166:2020 subclauza 3.15.1.</w:t>
                  </w:r>
                </w:p>
              </w:tc>
            </w:tr>
            <w:tr w:rsidR="00B52FF9" w:rsidRPr="00266CB1" w14:paraId="0419B8F1"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6A8D5B4"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61B3BF2"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b/>
                      <w:bCs/>
                      <w:i/>
                      <w:iCs/>
                      <w:color w:val="000000" w:themeColor="text1"/>
                      <w:sz w:val="20"/>
                      <w:szCs w:val="20"/>
                      <w:shd w:val="clear" w:color="auto" w:fill="FFFFFF"/>
                      <w:lang w:val="pt-BR"/>
                    </w:rPr>
                    <w:t>SM</w:t>
                  </w:r>
                  <w:r w:rsidRPr="00A72F54">
                    <w:rPr>
                      <w:rStyle w:val="oj-italic"/>
                      <w:b/>
                      <w:bCs/>
                      <w:i/>
                      <w:iCs/>
                      <w:color w:val="000000" w:themeColor="text1"/>
                      <w:sz w:val="20"/>
                      <w:szCs w:val="20"/>
                      <w:lang w:val="pt-BR"/>
                    </w:rPr>
                    <w:t xml:space="preserve"> EN ISO 5801:2017 Ventilatoare. Încercări aerodinamice pe circuite standardizate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DD79FC8"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r>
            <w:tr w:rsidR="00B52FF9" w:rsidRPr="00266CB1" w14:paraId="5AEB61EA"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9D89DA3"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A72F54">
                    <w:rPr>
                      <w:color w:val="000000" w:themeColor="text1"/>
                      <w:sz w:val="20"/>
                      <w:szCs w:val="20"/>
                      <w:lang w:val="pt-BR"/>
                    </w:rPr>
                    <w:lastRenderedPageBreak/>
                    <w:t xml:space="preserve">Diferența de presiune </w:t>
                  </w:r>
                  <w:r w:rsidRPr="00A72F54">
                    <w:rPr>
                      <w:color w:val="000000" w:themeColor="text1"/>
                      <w:sz w:val="20"/>
                      <w:szCs w:val="20"/>
                    </w:rPr>
                    <w:t>Δ</w:t>
                  </w:r>
                  <w:r w:rsidRPr="00A72F54">
                    <w:rPr>
                      <w:rStyle w:val="oj-italic"/>
                      <w:i/>
                      <w:iCs/>
                      <w:color w:val="000000" w:themeColor="text1"/>
                      <w:sz w:val="20"/>
                      <w:szCs w:val="20"/>
                      <w:lang w:val="pt-BR"/>
                    </w:rPr>
                    <w:t>p</w:t>
                  </w:r>
                  <w:r w:rsidRPr="00A72F54">
                    <w:rPr>
                      <w:color w:val="000000" w:themeColor="text1"/>
                      <w:sz w:val="20"/>
                      <w:szCs w:val="20"/>
                      <w:lang w:val="pt-BR"/>
                    </w:rPr>
                    <w:t xml:space="preserve"> (în Pa) la BEP</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62456E0"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color w:val="000000" w:themeColor="text1"/>
                      <w:sz w:val="20"/>
                      <w:szCs w:val="20"/>
                    </w:rPr>
                    <w:t>12.8.9 Metoda de măsurare.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B258EFE"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Descrie modul de măsurare a diferenței de presiune dintre admisia și ieșirea din ventilator, care, în conformitate cu regulamentul, trebuie să fie măsurată la BEP.</w:t>
                  </w:r>
                </w:p>
              </w:tc>
            </w:tr>
            <w:tr w:rsidR="00B52FF9" w:rsidRPr="00A72F54" w14:paraId="761087AA"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3183E54"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t>Viteza ventilatorului (rpm)</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41BDAB5"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color w:val="000000" w:themeColor="text1"/>
                      <w:sz w:val="20"/>
                      <w:szCs w:val="20"/>
                    </w:rPr>
                    <w:t>7.2 și</w:t>
                  </w:r>
                  <w:r w:rsidRPr="00A72F54">
                    <w:rPr>
                      <w:color w:val="000000" w:themeColor="text1"/>
                      <w:sz w:val="20"/>
                      <w:szCs w:val="20"/>
                      <w:lang w:val="ro-RO"/>
                    </w:rPr>
                    <w:t xml:space="preserve"> </w:t>
                  </w:r>
                  <w:r w:rsidRPr="00A72F54">
                    <w:rPr>
                      <w:color w:val="000000" w:themeColor="text1"/>
                      <w:sz w:val="20"/>
                      <w:szCs w:val="20"/>
                    </w:rPr>
                    <w:t>12.3 Viteza de rotație.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BA22273"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p>
              </w:tc>
            </w:tr>
            <w:tr w:rsidR="00B52FF9" w:rsidRPr="00266CB1" w14:paraId="71BBF156"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331888E"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color w:val="000000" w:themeColor="text1"/>
                      <w:sz w:val="20"/>
                      <w:szCs w:val="20"/>
                    </w:rPr>
                    <w:t>Raportul specific</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E509CE8"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color w:val="000000" w:themeColor="text1"/>
                      <w:sz w:val="20"/>
                      <w:szCs w:val="20"/>
                    </w:rPr>
                    <w:t>15.1.6 Presiunea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5A04AB9"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Presiunea de stagnare măsurată la ieșirea din ventilator, împărțită la presiunea de stagnare la admisia în ventilator, la debitul nominal.</w:t>
                  </w:r>
                </w:p>
                <w:p w14:paraId="715F57E5"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 xml:space="preserve">Raportul specific poate fi calculat conform </w:t>
                  </w:r>
                  <w:r w:rsidRPr="00A72F54">
                    <w:rPr>
                      <w:color w:val="000000" w:themeColor="text1"/>
                      <w:sz w:val="20"/>
                      <w:szCs w:val="20"/>
                      <w:shd w:val="clear" w:color="auto" w:fill="FFFFFF"/>
                      <w:lang w:val="pt-BR"/>
                    </w:rPr>
                    <w:t xml:space="preserve">SM </w:t>
                  </w:r>
                  <w:r w:rsidRPr="00A72F54">
                    <w:rPr>
                      <w:color w:val="000000" w:themeColor="text1"/>
                      <w:sz w:val="20"/>
                      <w:szCs w:val="20"/>
                      <w:lang w:val="pt-BR"/>
                    </w:rPr>
                    <w:t xml:space="preserve">EN ISO 5801:2017 subclauza 3.35, unde este definit </w:t>
                  </w:r>
                  <w:r w:rsidRPr="00A72F54">
                    <w:rPr>
                      <w:color w:val="000000" w:themeColor="text1"/>
                      <w:sz w:val="20"/>
                      <w:szCs w:val="20"/>
                      <w:lang w:val="pt-BR"/>
                    </w:rPr>
                    <w:lastRenderedPageBreak/>
                    <w:t>ca raportul de presiune a ventilatorului (r), unde r =</w:t>
                  </w:r>
                  <w:r w:rsidRPr="00A72F54">
                    <w:rPr>
                      <w:rStyle w:val="oj-italic"/>
                      <w:i/>
                      <w:iCs/>
                      <w:color w:val="000000" w:themeColor="text1"/>
                      <w:sz w:val="20"/>
                      <w:szCs w:val="20"/>
                      <w:lang w:val="pt-BR"/>
                    </w:rPr>
                    <w:t>p</w:t>
                  </w:r>
                  <w:r w:rsidRPr="00A72F54">
                    <w:rPr>
                      <w:rStyle w:val="oj-sub"/>
                      <w:color w:val="000000" w:themeColor="text1"/>
                      <w:sz w:val="20"/>
                      <w:szCs w:val="20"/>
                      <w:vertAlign w:val="subscript"/>
                      <w:lang w:val="pt-BR"/>
                    </w:rPr>
                    <w:t>sg2</w:t>
                  </w:r>
                  <w:r w:rsidRPr="00A72F54">
                    <w:rPr>
                      <w:color w:val="000000" w:themeColor="text1"/>
                      <w:sz w:val="20"/>
                      <w:szCs w:val="20"/>
                      <w:lang w:val="pt-BR"/>
                    </w:rPr>
                    <w:t>/</w:t>
                  </w:r>
                  <w:r w:rsidRPr="00A72F54">
                    <w:rPr>
                      <w:rStyle w:val="oj-italic"/>
                      <w:i/>
                      <w:iCs/>
                      <w:color w:val="000000" w:themeColor="text1"/>
                      <w:sz w:val="20"/>
                      <w:szCs w:val="20"/>
                      <w:lang w:val="pt-BR"/>
                    </w:rPr>
                    <w:t>p</w:t>
                  </w:r>
                  <w:r w:rsidRPr="00A72F54">
                    <w:rPr>
                      <w:rStyle w:val="oj-sub"/>
                      <w:color w:val="000000" w:themeColor="text1"/>
                      <w:sz w:val="20"/>
                      <w:szCs w:val="20"/>
                      <w:vertAlign w:val="subscript"/>
                      <w:lang w:val="pt-BR"/>
                    </w:rPr>
                    <w:t>sg1</w:t>
                  </w:r>
                  <w:r w:rsidRPr="00A72F54">
                    <w:rPr>
                      <w:color w:val="000000" w:themeColor="text1"/>
                      <w:sz w:val="20"/>
                      <w:szCs w:val="20"/>
                      <w:lang w:val="pt-BR"/>
                    </w:rPr>
                    <w:t>.</w:t>
                  </w:r>
                </w:p>
              </w:tc>
            </w:tr>
            <w:tr w:rsidR="00B52FF9" w:rsidRPr="00266CB1" w14:paraId="75073099"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522667E7"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66CE5E8"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A72F54">
                    <w:rPr>
                      <w:rStyle w:val="oj-italic"/>
                      <w:b/>
                      <w:bCs/>
                      <w:i/>
                      <w:iCs/>
                      <w:color w:val="000000" w:themeColor="text1"/>
                      <w:sz w:val="20"/>
                      <w:szCs w:val="20"/>
                      <w:lang w:val="pt-BR"/>
                    </w:rPr>
                    <w:t>IEC/</w:t>
                  </w:r>
                  <w:r w:rsidRPr="00A72F54">
                    <w:rPr>
                      <w:b/>
                      <w:bCs/>
                      <w:i/>
                      <w:iCs/>
                      <w:color w:val="000000" w:themeColor="text1"/>
                      <w:sz w:val="20"/>
                      <w:szCs w:val="20"/>
                      <w:shd w:val="clear" w:color="auto" w:fill="FFFFFF"/>
                      <w:lang w:val="pt-BR"/>
                    </w:rPr>
                    <w:t>SM</w:t>
                  </w:r>
                  <w:r w:rsidRPr="00A72F54">
                    <w:rPr>
                      <w:rStyle w:val="oj-italic"/>
                      <w:b/>
                      <w:bCs/>
                      <w:i/>
                      <w:iCs/>
                      <w:color w:val="000000" w:themeColor="text1"/>
                      <w:sz w:val="20"/>
                      <w:szCs w:val="20"/>
                      <w:lang w:val="pt-BR"/>
                    </w:rPr>
                    <w:t>EN 60034-2-1: 2014 Mașini electrice rotative – Partea 2-1: Metode standard de determinare a pierderilor și a eficienței în urma încercărilor (cu excepția mașinilor pentru vehiculele de tracțiune)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ABCB8B8"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r>
            <w:tr w:rsidR="00B52FF9" w:rsidRPr="00266CB1" w14:paraId="7CE453AD"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FE061E8" w14:textId="77777777"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A72F54">
                    <w:rPr>
                      <w:color w:val="000000" w:themeColor="text1"/>
                      <w:sz w:val="20"/>
                      <w:szCs w:val="20"/>
                      <w:lang w:val="pt-BR"/>
                    </w:rPr>
                    <w:t>Puterea electrică de intrare</w:t>
                  </w:r>
                  <w:r w:rsidRPr="00A72F54">
                    <w:rPr>
                      <w:rStyle w:val="oj-italic"/>
                      <w:i/>
                      <w:iCs/>
                      <w:color w:val="000000" w:themeColor="text1"/>
                      <w:sz w:val="20"/>
                      <w:szCs w:val="20"/>
                      <w:lang w:val="pt-BR"/>
                    </w:rPr>
                    <w:t>P</w:t>
                  </w:r>
                  <w:r w:rsidRPr="00A72F54">
                    <w:rPr>
                      <w:rStyle w:val="oj-sub"/>
                      <w:color w:val="000000" w:themeColor="text1"/>
                      <w:sz w:val="20"/>
                      <w:szCs w:val="20"/>
                      <w:vertAlign w:val="subscript"/>
                      <w:lang w:val="pt-BR"/>
                    </w:rPr>
                    <w:t>e</w:t>
                  </w:r>
                  <w:r w:rsidRPr="00A72F54">
                    <w:rPr>
                      <w:sz w:val="20"/>
                      <w:szCs w:val="20"/>
                      <w:lang w:val="pt-BR"/>
                    </w:rPr>
                    <w:t xml:space="preserve"> </w:t>
                  </w:r>
                  <w:r w:rsidRPr="00A72F54">
                    <w:rPr>
                      <w:color w:val="000000" w:themeColor="text1"/>
                      <w:sz w:val="20"/>
                      <w:szCs w:val="20"/>
                      <w:lang w:val="pt-BR"/>
                    </w:rPr>
                    <w:t>(în kW)</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E18D294" w14:textId="7777777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A72F54">
                    <w:rPr>
                      <w:color w:val="000000" w:themeColor="text1"/>
                      <w:sz w:val="20"/>
                      <w:szCs w:val="20"/>
                      <w:lang w:val="pt-BR"/>
                    </w:rPr>
                    <w:t>6.1.2 Măsurarea directă a puterii de intrare (</w:t>
                  </w:r>
                  <w:r w:rsidRPr="00A72F54">
                    <w:rPr>
                      <w:rStyle w:val="oj-italic"/>
                      <w:i/>
                      <w:iCs/>
                      <w:color w:val="000000" w:themeColor="text1"/>
                      <w:sz w:val="20"/>
                      <w:szCs w:val="20"/>
                      <w:lang w:val="pt-BR"/>
                    </w:rPr>
                    <w:t>P</w:t>
                  </w:r>
                  <w:r w:rsidRPr="00A72F54">
                    <w:rPr>
                      <w:rStyle w:val="oj-sub"/>
                      <w:color w:val="000000" w:themeColor="text1"/>
                      <w:sz w:val="20"/>
                      <w:szCs w:val="20"/>
                      <w:vertAlign w:val="subscript"/>
                      <w:lang w:val="pt-BR"/>
                    </w:rPr>
                    <w:t>1</w:t>
                  </w:r>
                  <w:r w:rsidRPr="00A72F54">
                    <w:rPr>
                      <w:color w:val="000000" w:themeColor="text1"/>
                      <w:sz w:val="20"/>
                      <w:szCs w:val="20"/>
                      <w:lang w:val="pt-BR"/>
                    </w:rPr>
                    <w:t>) și a puterii de ieșire (</w:t>
                  </w:r>
                  <w:r w:rsidRPr="00A72F54">
                    <w:rPr>
                      <w:rStyle w:val="oj-italic"/>
                      <w:i/>
                      <w:iCs/>
                      <w:color w:val="000000" w:themeColor="text1"/>
                      <w:sz w:val="20"/>
                      <w:szCs w:val="20"/>
                      <w:lang w:val="pt-BR"/>
                    </w:rPr>
                    <w:t>P</w:t>
                  </w:r>
                  <w:r w:rsidRPr="00A72F54">
                    <w:rPr>
                      <w:rStyle w:val="oj-sub"/>
                      <w:color w:val="000000" w:themeColor="text1"/>
                      <w:sz w:val="20"/>
                      <w:szCs w:val="20"/>
                      <w:vertAlign w:val="subscript"/>
                      <w:lang w:val="pt-BR"/>
                    </w:rPr>
                    <w:t>2</w:t>
                  </w:r>
                  <w:r w:rsidRPr="00A72F54">
                    <w:rPr>
                      <w:color w:val="000000" w:themeColor="text1"/>
                      <w:sz w:val="20"/>
                      <w:szCs w:val="20"/>
                      <w:lang w:val="pt-BR"/>
                    </w:rPr>
                    <w: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95354AE" w14:textId="191C7056"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266CB1">
                    <w:rPr>
                      <w:color w:val="000000" w:themeColor="text1"/>
                      <w:sz w:val="20"/>
                      <w:szCs w:val="20"/>
                      <w:shd w:val="clear" w:color="auto" w:fill="FFFFFF"/>
                      <w:lang w:val="pt-BR"/>
                    </w:rPr>
                    <w:t xml:space="preserve">Puterea electrică de intrare la BEP, măsurată la bornele principale ale motorului sau ale variatorului de viteză, dacă acesta există. SM EN IEC/60034-2-1:2014 pentru </w:t>
                  </w:r>
                  <w:r w:rsidRPr="00266CB1">
                    <w:rPr>
                      <w:color w:val="000000" w:themeColor="text1"/>
                      <w:sz w:val="20"/>
                      <w:szCs w:val="20"/>
                      <w:shd w:val="clear" w:color="auto" w:fill="FFFFFF"/>
                      <w:lang w:val="pt-BR"/>
                    </w:rPr>
                    <w:lastRenderedPageBreak/>
                    <w:t>puterea electrică de intrare a motoarelor electrice alimentate direct din rețea, SM EN IEC 61800-9-2:2017 pentru puterea electrică de intrare a motoarelor electrice combinate cu și alimentate de un CDM), inclusiv clauzele aplicabile în ceea ce privește temperatura ambiantă în timpul încercării (clauza 5.10 și, respectiv, clauza 7.10), și anume între 15 °C și 30 °C.</w:t>
                  </w:r>
                </w:p>
              </w:tc>
            </w:tr>
          </w:tbl>
          <w:p w14:paraId="566F9777" w14:textId="77777777" w:rsidR="00B52FF9" w:rsidRPr="00A72F54" w:rsidRDefault="00B52FF9" w:rsidP="006C4EEC">
            <w:pPr>
              <w:pStyle w:val="oj-normal"/>
              <w:shd w:val="clear" w:color="auto" w:fill="FFFFFF"/>
              <w:spacing w:before="0" w:beforeAutospacing="0" w:after="0" w:afterAutospacing="0"/>
              <w:rPr>
                <w:i/>
                <w:iCs/>
                <w:color w:val="000000" w:themeColor="text1"/>
                <w:sz w:val="20"/>
                <w:szCs w:val="20"/>
                <w:shd w:val="clear" w:color="auto" w:fill="FFFFFF"/>
                <w:lang w:val="pt-BR"/>
              </w:rPr>
            </w:pPr>
          </w:p>
          <w:p w14:paraId="42EA5B4E" w14:textId="77777777" w:rsidR="00B52FF9" w:rsidRPr="00A72F54" w:rsidRDefault="00B52FF9" w:rsidP="006C4EEC">
            <w:pPr>
              <w:pStyle w:val="oj-normal"/>
              <w:shd w:val="clear" w:color="auto" w:fill="FFFFFF"/>
              <w:spacing w:before="0" w:beforeAutospacing="0" w:after="0" w:afterAutospacing="0"/>
              <w:rPr>
                <w:b/>
                <w:bCs/>
                <w:color w:val="000000" w:themeColor="text1"/>
                <w:sz w:val="20"/>
                <w:szCs w:val="20"/>
                <w:lang w:val="pt-BR"/>
              </w:rPr>
            </w:pPr>
          </w:p>
          <w:p w14:paraId="17B59FE8" w14:textId="77777777" w:rsidR="00B52FF9" w:rsidRPr="00A72F54" w:rsidRDefault="00B52FF9" w:rsidP="006C4EEC">
            <w:pPr>
              <w:pStyle w:val="oj-normal"/>
              <w:shd w:val="clear" w:color="auto" w:fill="FFFFFF"/>
              <w:spacing w:before="0" w:beforeAutospacing="0" w:after="0" w:afterAutospacing="0"/>
              <w:rPr>
                <w:iCs/>
                <w:color w:val="000000" w:themeColor="text1"/>
                <w:sz w:val="20"/>
                <w:szCs w:val="20"/>
                <w:lang w:val="pt-BR"/>
              </w:rPr>
            </w:pPr>
          </w:p>
          <w:p w14:paraId="1D689611" w14:textId="77777777" w:rsidR="00B52FF9" w:rsidRPr="00A72F54" w:rsidRDefault="00B52FF9" w:rsidP="006C4EEC">
            <w:pPr>
              <w:pStyle w:val="oj-normal"/>
              <w:shd w:val="clear" w:color="auto" w:fill="FFFFFF"/>
              <w:spacing w:before="0" w:beforeAutospacing="0" w:after="0" w:afterAutospacing="0"/>
              <w:rPr>
                <w:iCs/>
                <w:color w:val="000000" w:themeColor="text1"/>
                <w:sz w:val="20"/>
                <w:szCs w:val="20"/>
                <w:lang w:val="pt-BR"/>
              </w:rPr>
            </w:pPr>
          </w:p>
          <w:p w14:paraId="631B6505"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5DEDB4FE"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p>
          <w:p w14:paraId="15D61925" w14:textId="77777777" w:rsidR="00B52FF9" w:rsidRPr="00A72F54" w:rsidRDefault="00B52FF9" w:rsidP="006C4EEC">
            <w:pPr>
              <w:pStyle w:val="oj-normal"/>
              <w:shd w:val="clear" w:color="auto" w:fill="FFFFFF"/>
              <w:spacing w:before="0" w:beforeAutospacing="0" w:after="0" w:afterAutospacing="0"/>
              <w:rPr>
                <w:iCs/>
                <w:color w:val="000000" w:themeColor="text1"/>
                <w:sz w:val="20"/>
                <w:szCs w:val="20"/>
                <w:lang w:val="pt-BR"/>
              </w:rPr>
            </w:pPr>
          </w:p>
          <w:p w14:paraId="393C7A0B"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4FB96C2E"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5AE8CC83"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41B728C1"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326F77B"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1891CF9F"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25BBE8B0"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418D56B6"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7D565101"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eastAsia="en-US"/>
              </w:rPr>
            </w:pPr>
          </w:p>
          <w:p w14:paraId="7636C1D2"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p>
          <w:p w14:paraId="1DBBE6E6"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7EC411CC"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4C18B08"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F5C33B2"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3EBEC7DA"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eastAsia="en-US"/>
              </w:rPr>
            </w:pPr>
          </w:p>
          <w:p w14:paraId="659D65FD"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1C156667"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ro-RO"/>
              </w:rPr>
            </w:pPr>
          </w:p>
          <w:p w14:paraId="194AD52A"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1C1603C2"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p>
          <w:p w14:paraId="54CF2E5A"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p>
          <w:p w14:paraId="55DEBF5F"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p>
          <w:p w14:paraId="2D294D9D"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1FCF48BB"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2BA685D6"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BF79830"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22C45F93"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pt-BR" w:eastAsia="en-US"/>
              </w:rPr>
            </w:pPr>
          </w:p>
          <w:p w14:paraId="09832C7B" w14:textId="77777777" w:rsidR="00B52FF9" w:rsidRPr="00A72F54" w:rsidRDefault="00B52FF9" w:rsidP="006C4EEC">
            <w:pPr>
              <w:pStyle w:val="oj-normal"/>
              <w:shd w:val="clear" w:color="auto" w:fill="FFFFFF"/>
              <w:spacing w:before="0" w:beforeAutospacing="0" w:after="0" w:afterAutospacing="0"/>
              <w:jc w:val="both"/>
              <w:rPr>
                <w:iCs/>
                <w:color w:val="000000" w:themeColor="text1"/>
                <w:sz w:val="20"/>
                <w:szCs w:val="20"/>
                <w:lang w:val="pt-BR"/>
              </w:rPr>
            </w:pPr>
          </w:p>
          <w:p w14:paraId="219D363A"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C82083B"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634F31C3"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EBFABE5"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D63E7FD"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A7D091C"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864BB4A"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C3794B6"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5EB45CF"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p>
          <w:p w14:paraId="5E719A70"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shd w:val="clear" w:color="auto" w:fill="FFFFFF"/>
                <w:lang w:val="pt-BR"/>
              </w:rPr>
            </w:pPr>
          </w:p>
          <w:p w14:paraId="2BA2FBE5" w14:textId="77777777" w:rsidR="00B52FF9" w:rsidRPr="00A72F54" w:rsidRDefault="00B52FF9" w:rsidP="006C4EEC">
            <w:pPr>
              <w:pStyle w:val="oj-normal"/>
              <w:shd w:val="clear" w:color="auto" w:fill="FFFFFF"/>
              <w:spacing w:before="0" w:beforeAutospacing="0" w:after="0" w:afterAutospacing="0"/>
              <w:rPr>
                <w:color w:val="000000" w:themeColor="text1"/>
                <w:sz w:val="20"/>
                <w:szCs w:val="20"/>
                <w:lang w:val="pt-BR"/>
              </w:rPr>
            </w:pPr>
          </w:p>
          <w:p w14:paraId="03375471" w14:textId="77777777"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pt-BR"/>
              </w:rPr>
            </w:pPr>
          </w:p>
          <w:p w14:paraId="70497E06" w14:textId="77777777"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pt-BR"/>
              </w:rPr>
            </w:pPr>
          </w:p>
          <w:p w14:paraId="5DCD0F86" w14:textId="77777777" w:rsidR="00B52FF9" w:rsidRPr="00A72F54" w:rsidRDefault="00B52FF9" w:rsidP="006C4EEC">
            <w:pPr>
              <w:suppressAutoHyphens w:val="0"/>
              <w:autoSpaceDN/>
              <w:spacing w:after="200" w:line="240" w:lineRule="auto"/>
              <w:jc w:val="both"/>
              <w:textAlignment w:val="auto"/>
              <w:rPr>
                <w:rFonts w:ascii="Times New Roman" w:hAnsi="Times New Roman"/>
                <w:color w:val="000000" w:themeColor="text1"/>
                <w:sz w:val="20"/>
                <w:szCs w:val="20"/>
                <w:lang w:val="pt-BR" w:eastAsia="ru-RU"/>
              </w:rPr>
            </w:pPr>
          </w:p>
          <w:p w14:paraId="6B745FD5" w14:textId="77777777"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pt-BR"/>
              </w:rPr>
            </w:pPr>
          </w:p>
          <w:p w14:paraId="4A151196" w14:textId="77777777" w:rsidR="00B52FF9" w:rsidRPr="00A72F54" w:rsidRDefault="00B52FF9" w:rsidP="006C4EEC">
            <w:pPr>
              <w:spacing w:after="0" w:line="240" w:lineRule="auto"/>
              <w:jc w:val="both"/>
              <w:rPr>
                <w:rFonts w:ascii="Times New Roman" w:hAnsi="Times New Roman"/>
                <w:color w:val="000000" w:themeColor="text1"/>
                <w:sz w:val="20"/>
                <w:szCs w:val="20"/>
                <w:shd w:val="clear" w:color="auto" w:fill="FFFFFF"/>
                <w:lang w:val="pt-BR"/>
              </w:rPr>
            </w:pPr>
          </w:p>
          <w:p w14:paraId="1ED8FC6B" w14:textId="77777777"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pt-BR"/>
              </w:rPr>
            </w:pPr>
          </w:p>
          <w:p w14:paraId="4CFFC38A" w14:textId="77777777" w:rsidR="00B52FF9" w:rsidRPr="00A72F54" w:rsidRDefault="00B52FF9" w:rsidP="006C4EEC">
            <w:pPr>
              <w:spacing w:line="240" w:lineRule="auto"/>
              <w:jc w:val="both"/>
              <w:rPr>
                <w:rFonts w:ascii="Times New Roman" w:hAnsi="Times New Roman"/>
                <w:color w:val="000000" w:themeColor="text1"/>
                <w:sz w:val="20"/>
                <w:szCs w:val="20"/>
                <w:shd w:val="clear" w:color="auto" w:fill="FFFFFF"/>
                <w:lang w:val="pt-BR"/>
              </w:rPr>
            </w:pPr>
          </w:p>
          <w:p w14:paraId="0570EB5D" w14:textId="77777777" w:rsidR="00B52FF9" w:rsidRPr="00A72F54" w:rsidRDefault="00B52FF9" w:rsidP="006C4EEC">
            <w:pPr>
              <w:spacing w:after="0" w:line="240" w:lineRule="auto"/>
              <w:jc w:val="both"/>
              <w:rPr>
                <w:rFonts w:ascii="Times New Roman" w:hAnsi="Times New Roman"/>
                <w:color w:val="000000" w:themeColor="text1"/>
                <w:sz w:val="20"/>
                <w:szCs w:val="20"/>
                <w:lang w:val="pt-BR" w:eastAsia="ru-RU"/>
              </w:rPr>
            </w:pPr>
          </w:p>
          <w:p w14:paraId="38ACF462" w14:textId="77777777" w:rsidR="00B52FF9" w:rsidRPr="00A72F54" w:rsidRDefault="00B52FF9" w:rsidP="006C4EEC">
            <w:pPr>
              <w:spacing w:line="240" w:lineRule="auto"/>
              <w:jc w:val="both"/>
              <w:rPr>
                <w:rFonts w:ascii="Times New Roman" w:hAnsi="Times New Roman"/>
                <w:color w:val="000000" w:themeColor="text1"/>
                <w:sz w:val="20"/>
                <w:szCs w:val="20"/>
                <w:lang w:val="pt-BR" w:eastAsia="ru-RU"/>
              </w:rPr>
            </w:pPr>
          </w:p>
          <w:p w14:paraId="44926B01" w14:textId="77777777" w:rsidR="00B52FF9" w:rsidRPr="00A72F54" w:rsidRDefault="00B52FF9" w:rsidP="006C4EEC">
            <w:pPr>
              <w:spacing w:after="0" w:line="240" w:lineRule="auto"/>
              <w:jc w:val="both"/>
              <w:rPr>
                <w:rFonts w:ascii="Times New Roman" w:hAnsi="Times New Roman"/>
                <w:color w:val="000000" w:themeColor="text1"/>
                <w:sz w:val="20"/>
                <w:szCs w:val="20"/>
                <w:shd w:val="clear" w:color="auto" w:fill="FFFFFF"/>
                <w:lang w:val="pt-BR"/>
              </w:rPr>
            </w:pPr>
          </w:p>
          <w:p w14:paraId="6B6F6E83" w14:textId="77777777" w:rsidR="00B52FF9" w:rsidRPr="00A72F54" w:rsidRDefault="00B52FF9" w:rsidP="006C4EEC">
            <w:pPr>
              <w:suppressAutoHyphens w:val="0"/>
              <w:autoSpaceDN/>
              <w:spacing w:after="200" w:line="240" w:lineRule="auto"/>
              <w:jc w:val="both"/>
              <w:textAlignment w:val="auto"/>
              <w:rPr>
                <w:rFonts w:ascii="Times New Roman" w:hAnsi="Times New Roman"/>
                <w:color w:val="000000" w:themeColor="text1"/>
                <w:sz w:val="20"/>
                <w:szCs w:val="20"/>
                <w:lang w:val="pt-BR" w:eastAsia="ru-RU"/>
              </w:rPr>
            </w:pPr>
          </w:p>
          <w:p w14:paraId="49B96F49" w14:textId="7777777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03379622" w14:textId="77777777" w:rsidR="00B52FF9" w:rsidRPr="00A72F54" w:rsidRDefault="00B52FF9" w:rsidP="006C4EEC">
            <w:pPr>
              <w:suppressAutoHyphens w:val="0"/>
              <w:autoSpaceDN/>
              <w:spacing w:after="200" w:line="240" w:lineRule="auto"/>
              <w:jc w:val="both"/>
              <w:textAlignment w:val="auto"/>
              <w:rPr>
                <w:rFonts w:ascii="Times New Roman" w:hAnsi="Times New Roman"/>
                <w:color w:val="000000" w:themeColor="text1"/>
                <w:sz w:val="20"/>
                <w:szCs w:val="20"/>
                <w:shd w:val="clear" w:color="auto" w:fill="FFFFFF"/>
                <w:lang w:val="pt-BR"/>
              </w:rPr>
            </w:pPr>
          </w:p>
          <w:p w14:paraId="4D11F562" w14:textId="19BE48F3"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6F303352" w14:textId="0E85BDED" w:rsidR="00B52FF9" w:rsidRPr="00A72F54" w:rsidRDefault="00B52FF9" w:rsidP="006C4EEC">
            <w:pPr>
              <w:suppressAutoHyphens w:val="0"/>
              <w:autoSpaceDN/>
              <w:spacing w:after="200" w:line="240" w:lineRule="auto"/>
              <w:jc w:val="both"/>
              <w:textAlignment w:val="auto"/>
              <w:rPr>
                <w:rFonts w:ascii="Times New Roman" w:hAnsi="Times New Roman"/>
                <w:color w:val="000000" w:themeColor="text1"/>
                <w:sz w:val="20"/>
                <w:szCs w:val="20"/>
                <w:shd w:val="clear" w:color="auto" w:fill="FFFFFF"/>
                <w:lang w:val="pt-BR"/>
              </w:rPr>
            </w:pPr>
          </w:p>
          <w:p w14:paraId="32DAB59C" w14:textId="77777777" w:rsidR="00B52FF9" w:rsidRPr="00A72F54" w:rsidRDefault="00B52FF9" w:rsidP="006C4EEC">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4BC85025" w14:textId="38469817" w:rsidR="00B52FF9" w:rsidRPr="00A72F54" w:rsidRDefault="00B52FF9" w:rsidP="006C4EEC">
            <w:pPr>
              <w:suppressAutoHyphens w:val="0"/>
              <w:autoSpaceDN/>
              <w:spacing w:after="200" w:line="240" w:lineRule="auto"/>
              <w:jc w:val="both"/>
              <w:textAlignment w:val="auto"/>
              <w:rPr>
                <w:rFonts w:ascii="Times New Roman" w:hAnsi="Times New Roman"/>
                <w:color w:val="000000" w:themeColor="text1"/>
                <w:sz w:val="20"/>
                <w:szCs w:val="20"/>
                <w:lang w:val="pt-BR" w:eastAsia="ru-RU"/>
              </w:rPr>
            </w:pPr>
          </w:p>
          <w:p w14:paraId="1FD3EDDA" w14:textId="77777777" w:rsidR="00B52FF9" w:rsidRPr="00A72F54" w:rsidRDefault="00B52FF9" w:rsidP="006C4EEC">
            <w:pPr>
              <w:suppressAutoHyphens w:val="0"/>
              <w:autoSpaceDN/>
              <w:spacing w:after="0" w:line="240" w:lineRule="auto"/>
              <w:jc w:val="both"/>
              <w:textAlignment w:val="auto"/>
              <w:rPr>
                <w:rFonts w:ascii="Times New Roman" w:hAnsi="Times New Roman"/>
                <w:sz w:val="20"/>
                <w:szCs w:val="20"/>
                <w:lang w:val="pt-BR" w:eastAsia="ru-RU"/>
              </w:rPr>
            </w:pPr>
          </w:p>
          <w:p w14:paraId="0DD27A39" w14:textId="77777777" w:rsidR="00B52FF9" w:rsidRPr="00A72F54" w:rsidRDefault="00B52FF9" w:rsidP="006C4EEC">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93E5219" w14:textId="39248A0E" w:rsidR="00B52FF9" w:rsidRPr="00A72F54" w:rsidRDefault="00B52FF9" w:rsidP="006C4EE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391" w:type="dxa"/>
          </w:tcPr>
          <w:p w14:paraId="684F29B1" w14:textId="77777777" w:rsidR="00B52FF9" w:rsidRPr="00B52FF9" w:rsidRDefault="00B52FF9" w:rsidP="003F710A">
            <w:pPr>
              <w:pStyle w:val="NormalWeb"/>
              <w:spacing w:before="0" w:beforeAutospacing="0" w:after="0" w:afterAutospacing="0"/>
              <w:jc w:val="right"/>
              <w:rPr>
                <w:color w:val="000000" w:themeColor="text1"/>
                <w:sz w:val="20"/>
                <w:szCs w:val="20"/>
              </w:rPr>
            </w:pPr>
            <w:r w:rsidRPr="00B52FF9">
              <w:rPr>
                <w:color w:val="000000" w:themeColor="text1"/>
                <w:sz w:val="20"/>
                <w:szCs w:val="20"/>
              </w:rPr>
              <w:lastRenderedPageBreak/>
              <w:t>Annex no.3</w:t>
            </w:r>
          </w:p>
          <w:p w14:paraId="5BBDDF27" w14:textId="31997CA2" w:rsidR="00B52FF9" w:rsidRPr="00B52FF9" w:rsidRDefault="00B52FF9" w:rsidP="00B52FF9">
            <w:pPr>
              <w:pStyle w:val="NormalWeb"/>
              <w:spacing w:before="0" w:beforeAutospacing="0" w:after="0" w:afterAutospacing="0"/>
              <w:jc w:val="both"/>
              <w:rPr>
                <w:color w:val="000000" w:themeColor="text1"/>
                <w:sz w:val="20"/>
                <w:szCs w:val="20"/>
                <w:lang w:val="en-US" w:eastAsia="ru-RU"/>
              </w:rPr>
            </w:pPr>
            <w:r w:rsidRPr="00B52FF9">
              <w:rPr>
                <w:color w:val="000000" w:themeColor="text1"/>
                <w:sz w:val="20"/>
                <w:szCs w:val="20"/>
              </w:rPr>
              <w:t xml:space="preserve">to the Regulation on ecodesign requirements applicable to fans driven by motors with an electrical input power </w:t>
            </w:r>
            <w:r w:rsidRPr="00B52FF9">
              <w:rPr>
                <w:color w:val="000000" w:themeColor="text1"/>
                <w:sz w:val="20"/>
                <w:szCs w:val="20"/>
              </w:rPr>
              <w:lastRenderedPageBreak/>
              <w:t>between 125 W and 500 kW</w:t>
            </w:r>
          </w:p>
          <w:p w14:paraId="1E26CFD5" w14:textId="77777777" w:rsidR="00B52FF9" w:rsidRPr="00A72F54" w:rsidRDefault="00B52FF9" w:rsidP="006C4EEC">
            <w:pPr>
              <w:pStyle w:val="NormalWeb"/>
              <w:spacing w:before="0" w:beforeAutospacing="0" w:after="0" w:afterAutospacing="0"/>
              <w:jc w:val="center"/>
              <w:rPr>
                <w:b/>
                <w:bCs/>
                <w:sz w:val="20"/>
                <w:szCs w:val="20"/>
              </w:rPr>
            </w:pPr>
            <w:r w:rsidRPr="00A72F54">
              <w:rPr>
                <w:b/>
                <w:bCs/>
                <w:sz w:val="20"/>
                <w:szCs w:val="20"/>
              </w:rPr>
              <w:t>MEASUREMENTS AND CALCULATIONS</w:t>
            </w:r>
          </w:p>
          <w:p w14:paraId="1A1B62EE" w14:textId="77777777" w:rsidR="00B52FF9" w:rsidRPr="00A72F54" w:rsidRDefault="00B52FF9" w:rsidP="003F710A">
            <w:pPr>
              <w:pStyle w:val="NormalWeb"/>
              <w:spacing w:before="0" w:beforeAutospacing="0" w:after="0" w:afterAutospacing="0"/>
              <w:jc w:val="both"/>
              <w:rPr>
                <w:sz w:val="20"/>
                <w:szCs w:val="20"/>
                <w:lang w:val="en-US" w:eastAsia="ru-RU"/>
              </w:rPr>
            </w:pPr>
            <w:r w:rsidRPr="00A72F54">
              <w:rPr>
                <w:sz w:val="20"/>
                <w:szCs w:val="20"/>
              </w:rPr>
              <w:t>1.For the purpose of compliance and verification of compliance with the requirements of this Regulation, measurements and calculations shall be carried out using harmonized standards whose reference numbers are published in the Official Monitor of the Republic of Moldova or other reliable, accurate and reproducible methods that take into account the state-of-the-art methods generally recognized, in accordance with the provisions set out in points 2–8.</w:t>
            </w:r>
          </w:p>
          <w:p w14:paraId="27AF01AE" w14:textId="77777777" w:rsidR="00B52FF9" w:rsidRPr="00A72F54" w:rsidRDefault="00B52FF9" w:rsidP="003F710A">
            <w:pPr>
              <w:pStyle w:val="NormalWeb"/>
              <w:spacing w:before="0" w:beforeAutospacing="0" w:after="0" w:afterAutospacing="0"/>
              <w:jc w:val="both"/>
              <w:rPr>
                <w:sz w:val="20"/>
                <w:szCs w:val="20"/>
              </w:rPr>
            </w:pPr>
            <w:r w:rsidRPr="00A72F54">
              <w:rPr>
                <w:sz w:val="20"/>
                <w:szCs w:val="20"/>
              </w:rPr>
              <w:t>In the absence of relevant existing standards and until the publication of the references of the relevant harmonized standards in the Official Journal, the transitional test methods provided in table 2 or other reliable, accurate and reproducible methods shall be used, which take into account widely recognized state-of-the-art methods, in accordance with the provisions set out in points 2–8.</w:t>
            </w:r>
          </w:p>
          <w:p w14:paraId="7FE0330B" w14:textId="77777777" w:rsidR="00B52FF9" w:rsidRPr="003F710A" w:rsidRDefault="00B52FF9" w:rsidP="003F710A">
            <w:pPr>
              <w:pStyle w:val="NormalWeb"/>
              <w:spacing w:before="0" w:beforeAutospacing="0" w:after="0" w:afterAutospacing="0"/>
              <w:jc w:val="both"/>
              <w:rPr>
                <w:color w:val="000000" w:themeColor="text1"/>
                <w:sz w:val="20"/>
                <w:szCs w:val="20"/>
              </w:rPr>
            </w:pPr>
            <w:r w:rsidRPr="003F710A">
              <w:rPr>
                <w:color w:val="000000" w:themeColor="text1"/>
                <w:sz w:val="20"/>
                <w:szCs w:val="20"/>
              </w:rPr>
              <w:t xml:space="preserve">Manufacturers, importers or authorized representatives must use the declared values of the parameters mentioned in point 7 of this Regulation </w:t>
            </w:r>
            <w:r w:rsidRPr="003F710A">
              <w:rPr>
                <w:color w:val="000000" w:themeColor="text1"/>
                <w:sz w:val="20"/>
                <w:szCs w:val="20"/>
              </w:rPr>
              <w:lastRenderedPageBreak/>
              <w:t>for the calculations in this annex.</w:t>
            </w:r>
          </w:p>
          <w:p w14:paraId="57132E19" w14:textId="3BCF0F3A" w:rsidR="00B52FF9" w:rsidRPr="003F710A" w:rsidRDefault="00B52FF9" w:rsidP="003F710A">
            <w:pPr>
              <w:pStyle w:val="NormalWeb"/>
              <w:spacing w:before="0" w:beforeAutospacing="0" w:after="0" w:afterAutospacing="0"/>
              <w:jc w:val="both"/>
              <w:rPr>
                <w:color w:val="000000" w:themeColor="text1"/>
                <w:sz w:val="20"/>
                <w:szCs w:val="20"/>
              </w:rPr>
            </w:pPr>
            <w:r w:rsidRPr="003F710A">
              <w:rPr>
                <w:color w:val="000000" w:themeColor="text1"/>
                <w:sz w:val="20"/>
                <w:szCs w:val="20"/>
              </w:rPr>
              <w:t>2. For the purpose of assessing compliance with the requirements of this Regulation and provided that reliable, accurate and reproducible testing and calculation methods are used, the manufacturer:</w:t>
            </w:r>
          </w:p>
          <w:p w14:paraId="46E1BDF1" w14:textId="77777777" w:rsidR="00B52FF9" w:rsidRPr="00A72F54" w:rsidRDefault="00B52FF9" w:rsidP="003F710A">
            <w:pPr>
              <w:pStyle w:val="NormalWeb"/>
              <w:spacing w:before="0" w:beforeAutospacing="0" w:after="0" w:afterAutospacing="0"/>
              <w:jc w:val="both"/>
              <w:rPr>
                <w:sz w:val="20"/>
                <w:szCs w:val="20"/>
              </w:rPr>
            </w:pPr>
          </w:p>
          <w:p w14:paraId="32FBDC1D" w14:textId="77777777" w:rsidR="003F710A" w:rsidRDefault="00B52FF9" w:rsidP="003F710A">
            <w:pPr>
              <w:pStyle w:val="NormalWeb"/>
              <w:spacing w:before="0" w:beforeAutospacing="0" w:after="0" w:afterAutospacing="0"/>
              <w:jc w:val="both"/>
              <w:rPr>
                <w:sz w:val="20"/>
                <w:szCs w:val="20"/>
              </w:rPr>
            </w:pPr>
            <w:r w:rsidRPr="00A72F54">
              <w:rPr>
                <w:sz w:val="20"/>
                <w:szCs w:val="20"/>
              </w:rPr>
              <w:t>2.1 may eliminate elements that are not significant elements, as defined in subpoint 4.5 of this Regulation;</w:t>
            </w:r>
          </w:p>
          <w:p w14:paraId="4F506C07" w14:textId="77777777" w:rsidR="003F710A" w:rsidRDefault="003F710A" w:rsidP="003F710A">
            <w:pPr>
              <w:pStyle w:val="NormalWeb"/>
              <w:spacing w:before="0" w:beforeAutospacing="0" w:after="0" w:afterAutospacing="0"/>
              <w:jc w:val="both"/>
              <w:rPr>
                <w:sz w:val="20"/>
                <w:szCs w:val="20"/>
              </w:rPr>
            </w:pPr>
            <w:r w:rsidRPr="00A72F54">
              <w:rPr>
                <w:sz w:val="20"/>
                <w:szCs w:val="20"/>
              </w:rPr>
              <w:t xml:space="preserve"> </w:t>
            </w:r>
            <w:r w:rsidR="00B52FF9" w:rsidRPr="00A72F54">
              <w:rPr>
                <w:sz w:val="20"/>
                <w:szCs w:val="20"/>
              </w:rPr>
              <w:t>2.2 may carry out tests with the geometric equivalent of the inner surface of the stator;</w:t>
            </w:r>
          </w:p>
          <w:p w14:paraId="15F3AFDF" w14:textId="2839DFEE" w:rsidR="00B52FF9" w:rsidRPr="00A72F54" w:rsidRDefault="003F710A" w:rsidP="003F710A">
            <w:pPr>
              <w:pStyle w:val="NormalWeb"/>
              <w:spacing w:before="0" w:beforeAutospacing="0" w:after="0" w:afterAutospacing="0"/>
              <w:jc w:val="both"/>
              <w:rPr>
                <w:sz w:val="20"/>
                <w:szCs w:val="20"/>
              </w:rPr>
            </w:pPr>
            <w:r w:rsidRPr="00A72F54">
              <w:rPr>
                <w:sz w:val="20"/>
                <w:szCs w:val="20"/>
              </w:rPr>
              <w:t xml:space="preserve"> </w:t>
            </w:r>
            <w:r w:rsidR="00B52FF9" w:rsidRPr="00A72F54">
              <w:rPr>
                <w:sz w:val="20"/>
                <w:szCs w:val="20"/>
              </w:rPr>
              <w:t>2.3 may carry out tests with a scaled model of the fan and may calculate the results for the full-size fan if the fan has an impeller diameter greater than 1 m in the case of jet fans or 0.5 m in the case of other fans;</w:t>
            </w:r>
          </w:p>
          <w:p w14:paraId="7BEF2092" w14:textId="77777777" w:rsidR="00B52FF9" w:rsidRPr="00A72F54" w:rsidRDefault="00B52FF9" w:rsidP="003F710A">
            <w:pPr>
              <w:pStyle w:val="NormalWeb"/>
              <w:spacing w:before="0" w:beforeAutospacing="0" w:after="0" w:afterAutospacing="0"/>
              <w:jc w:val="both"/>
              <w:rPr>
                <w:sz w:val="20"/>
                <w:szCs w:val="20"/>
                <w:lang w:val="en-US" w:eastAsia="ru-RU"/>
              </w:rPr>
            </w:pPr>
            <w:r w:rsidRPr="00A72F54">
              <w:rPr>
                <w:sz w:val="20"/>
                <w:szCs w:val="20"/>
              </w:rPr>
              <w:t>2.4 may carry out the tests at the customer’s or the manufacturer’s premises, if the fan has an impeller diameter greater than 1 m for jet fans or greater than 0.5 m for other fans.</w:t>
            </w:r>
          </w:p>
          <w:p w14:paraId="0B69DF0F" w14:textId="77777777" w:rsidR="003F710A" w:rsidRDefault="00B52FF9" w:rsidP="003F710A">
            <w:pPr>
              <w:pStyle w:val="NormalWeb"/>
              <w:spacing w:before="0" w:beforeAutospacing="0" w:after="0" w:afterAutospacing="0"/>
              <w:jc w:val="both"/>
              <w:rPr>
                <w:sz w:val="20"/>
                <w:szCs w:val="20"/>
              </w:rPr>
            </w:pPr>
            <w:r w:rsidRPr="00A72F54">
              <w:rPr>
                <w:sz w:val="20"/>
                <w:szCs w:val="20"/>
              </w:rPr>
              <w:t>3. The compliance of fans with multi-speed motors shall be determined at the power and speed corresponding to the highest speed made available to the customer.</w:t>
            </w:r>
          </w:p>
          <w:p w14:paraId="1FC18211" w14:textId="000CF043" w:rsidR="00B52FF9" w:rsidRPr="00A72F54" w:rsidRDefault="003F710A" w:rsidP="003F710A">
            <w:pPr>
              <w:pStyle w:val="NormalWeb"/>
              <w:spacing w:before="0" w:beforeAutospacing="0" w:after="0" w:afterAutospacing="0"/>
              <w:jc w:val="both"/>
              <w:rPr>
                <w:sz w:val="20"/>
                <w:szCs w:val="20"/>
              </w:rPr>
            </w:pPr>
            <w:r w:rsidRPr="00A72F54">
              <w:rPr>
                <w:sz w:val="20"/>
                <w:szCs w:val="20"/>
              </w:rPr>
              <w:t xml:space="preserve"> </w:t>
            </w:r>
            <w:r w:rsidR="00B52FF9" w:rsidRPr="00A72F54">
              <w:rPr>
                <w:sz w:val="20"/>
                <w:szCs w:val="20"/>
              </w:rPr>
              <w:t xml:space="preserve">The compliance of fans whose blade pitch angle can be adjusted to meet the requirements of the customer’s duty point shall be determined using the </w:t>
            </w:r>
            <w:r w:rsidR="00B52FF9" w:rsidRPr="00A72F54">
              <w:rPr>
                <w:sz w:val="20"/>
                <w:szCs w:val="20"/>
              </w:rPr>
              <w:lastRenderedPageBreak/>
              <w:t>least favorable pitch configuration made available to the customer.</w:t>
            </w:r>
          </w:p>
          <w:p w14:paraId="655DB94C" w14:textId="2E708E5B" w:rsidR="00B52FF9" w:rsidRPr="003F710A" w:rsidRDefault="00B52FF9" w:rsidP="003F710A">
            <w:pPr>
              <w:pStyle w:val="NormalWeb"/>
              <w:spacing w:before="0" w:beforeAutospacing="0" w:after="0" w:afterAutospacing="0"/>
              <w:jc w:val="both"/>
              <w:rPr>
                <w:color w:val="000000" w:themeColor="text1"/>
                <w:sz w:val="20"/>
                <w:szCs w:val="20"/>
              </w:rPr>
            </w:pPr>
            <w:r w:rsidRPr="00A72F54">
              <w:rPr>
                <w:sz w:val="20"/>
                <w:szCs w:val="20"/>
              </w:rPr>
              <w:t xml:space="preserve">Where applicable, the test results shall be corrected as specified in the applicable standards in order to obtain values that reflect standard atmospheric conditions and, where applicable, the corresponding inherent speed. The details of these corrections shall be </w:t>
            </w:r>
            <w:r w:rsidRPr="003F710A">
              <w:rPr>
                <w:color w:val="000000" w:themeColor="text1"/>
                <w:sz w:val="20"/>
                <w:szCs w:val="20"/>
              </w:rPr>
              <w:t>provided in the technical documentation.</w:t>
            </w:r>
          </w:p>
          <w:p w14:paraId="670A4DC8" w14:textId="77777777" w:rsidR="00B52FF9" w:rsidRPr="003F710A" w:rsidRDefault="00B52FF9" w:rsidP="006C4EEC">
            <w:pPr>
              <w:pStyle w:val="NormalWeb"/>
              <w:spacing w:before="0" w:beforeAutospacing="0" w:after="0" w:afterAutospacing="0"/>
              <w:rPr>
                <w:color w:val="000000" w:themeColor="text1"/>
                <w:sz w:val="20"/>
                <w:szCs w:val="20"/>
              </w:rPr>
            </w:pPr>
          </w:p>
          <w:p w14:paraId="2772A175" w14:textId="77777777" w:rsidR="003F710A" w:rsidRPr="003F710A" w:rsidRDefault="00B52FF9" w:rsidP="006C4EEC">
            <w:pPr>
              <w:pStyle w:val="NormalWeb"/>
              <w:spacing w:before="0" w:beforeAutospacing="0" w:after="0" w:afterAutospacing="0"/>
              <w:rPr>
                <w:color w:val="000000" w:themeColor="text1"/>
                <w:sz w:val="20"/>
                <w:szCs w:val="20"/>
              </w:rPr>
            </w:pPr>
            <w:r w:rsidRPr="003F710A">
              <w:rPr>
                <w:color w:val="000000" w:themeColor="text1"/>
                <w:sz w:val="20"/>
                <w:szCs w:val="20"/>
              </w:rPr>
              <w:t>4. Fan flow angle</w:t>
            </w:r>
          </w:p>
          <w:p w14:paraId="4C3C3C9D" w14:textId="7A659E30" w:rsidR="00B52FF9" w:rsidRPr="003F710A" w:rsidRDefault="00B52FF9" w:rsidP="006C4EEC">
            <w:pPr>
              <w:pStyle w:val="NormalWeb"/>
              <w:spacing w:before="0" w:beforeAutospacing="0" w:after="0" w:afterAutospacing="0"/>
              <w:rPr>
                <w:color w:val="000000" w:themeColor="text1"/>
                <w:sz w:val="20"/>
                <w:szCs w:val="20"/>
              </w:rPr>
            </w:pPr>
            <w:r w:rsidRPr="003F710A">
              <w:rPr>
                <w:color w:val="000000" w:themeColor="text1"/>
                <w:sz w:val="20"/>
                <w:szCs w:val="20"/>
              </w:rPr>
              <w:t>The fan flow angle α is calculated as the arithmetic mean of the angles α1 and α2, according to the formula below:</w:t>
            </w:r>
          </w:p>
          <w:p w14:paraId="49A91962" w14:textId="77777777" w:rsidR="00B52FF9" w:rsidRPr="00A72F54" w:rsidRDefault="00B52FF9" w:rsidP="006C4EEC">
            <w:pPr>
              <w:pStyle w:val="ListParagraph"/>
              <w:spacing w:after="0" w:line="240" w:lineRule="auto"/>
              <w:jc w:val="both"/>
              <w:rPr>
                <w:rFonts w:ascii="Times New Roman" w:hAnsi="Times New Roman"/>
                <w:color w:val="000000" w:themeColor="text1"/>
                <w:sz w:val="20"/>
                <w:szCs w:val="20"/>
                <w:lang w:val="en-US" w:eastAsia="ru-RU"/>
              </w:rPr>
            </w:pPr>
            <m:oMathPara>
              <m:oMathParaPr>
                <m:jc m:val="left"/>
              </m:oMathParaPr>
              <m:oMath>
                <m:r>
                  <w:rPr>
                    <w:rFonts w:ascii="Cambria Math" w:hAnsi="Cambria Math"/>
                    <w:color w:val="000000" w:themeColor="text1"/>
                    <w:sz w:val="20"/>
                    <w:szCs w:val="20"/>
                    <w:lang w:val="en-US" w:eastAsia="ru-RU"/>
                  </w:rPr>
                  <m:t>α=</m:t>
                </m:r>
                <m:f>
                  <m:fPr>
                    <m:ctrlPr>
                      <w:rPr>
                        <w:rFonts w:ascii="Cambria Math" w:hAnsi="Cambria Math"/>
                        <w:i/>
                        <w:color w:val="000000" w:themeColor="text1"/>
                        <w:sz w:val="20"/>
                        <w:szCs w:val="20"/>
                        <w:lang w:val="en-US" w:eastAsia="ru-RU"/>
                      </w:rPr>
                    </m:ctrlPr>
                  </m:fPr>
                  <m:num>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en-US"/>
                          </w:rPr>
                          <m:t>2</m:t>
                        </m:r>
                      </m:sub>
                    </m:sSub>
                  </m:num>
                  <m:den>
                    <m:r>
                      <w:rPr>
                        <w:rFonts w:ascii="Cambria Math" w:hAnsi="Cambria Math"/>
                        <w:color w:val="000000" w:themeColor="text1"/>
                        <w:sz w:val="20"/>
                        <w:szCs w:val="20"/>
                        <w:lang w:val="en-US"/>
                      </w:rPr>
                      <m:t>2</m:t>
                    </m:r>
                  </m:den>
                </m:f>
              </m:oMath>
            </m:oMathPara>
          </w:p>
          <w:p w14:paraId="5F22359B" w14:textId="77777777" w:rsidR="003F710A" w:rsidRPr="003F710A" w:rsidRDefault="00B52FF9" w:rsidP="003F710A">
            <w:pPr>
              <w:pStyle w:val="NormalWeb"/>
              <w:spacing w:before="0" w:beforeAutospacing="0" w:after="0" w:afterAutospacing="0"/>
              <w:jc w:val="both"/>
              <w:rPr>
                <w:color w:val="000000" w:themeColor="text1"/>
                <w:sz w:val="20"/>
                <w:szCs w:val="20"/>
              </w:rPr>
            </w:pPr>
            <w:r w:rsidRPr="003F710A">
              <w:rPr>
                <w:color w:val="000000" w:themeColor="text1"/>
                <w:sz w:val="20"/>
                <w:szCs w:val="20"/>
              </w:rPr>
              <w:t>where:</w:t>
            </w:r>
          </w:p>
          <w:p w14:paraId="3D11D228" w14:textId="5B1C136D" w:rsidR="00B52FF9" w:rsidRPr="003F710A" w:rsidRDefault="003F710A" w:rsidP="003F710A">
            <w:pPr>
              <w:pStyle w:val="NormalWeb"/>
              <w:spacing w:before="0" w:beforeAutospacing="0" w:after="0" w:afterAutospacing="0"/>
              <w:jc w:val="both"/>
              <w:rPr>
                <w:color w:val="000000" w:themeColor="text1"/>
                <w:sz w:val="20"/>
                <w:szCs w:val="20"/>
                <w:lang w:val="en-US" w:eastAsia="ru-RU"/>
              </w:rPr>
            </w:pPr>
            <w:r w:rsidRPr="003F710A">
              <w:rPr>
                <w:color w:val="000000" w:themeColor="text1"/>
                <w:sz w:val="20"/>
                <w:szCs w:val="20"/>
              </w:rPr>
              <w:t xml:space="preserve"> </w:t>
            </w:r>
            <w:r w:rsidR="00B52FF9" w:rsidRPr="003F710A">
              <w:rPr>
                <w:color w:val="000000" w:themeColor="text1"/>
                <w:sz w:val="20"/>
                <w:szCs w:val="20"/>
              </w:rPr>
              <w:t>α₁ is the angle with the direction of the rotational axis of the tangent to the hub at the intersection of the trailing edge with the hub;</w:t>
            </w:r>
            <w:r w:rsidR="00B52FF9" w:rsidRPr="003F710A">
              <w:rPr>
                <w:color w:val="000000" w:themeColor="text1"/>
                <w:sz w:val="20"/>
                <w:szCs w:val="20"/>
              </w:rPr>
              <w:br/>
              <w:t>α₂ is the angle with the direction of the rotational axis of the tangent to the casing or to the outer diameter of the blade at the intersection of the trailing edge with the casing or with the outer diameter of the blade, considering that, if the hub and/or the casing are not axisymmetric, the angles α₁ and α₂ are the average values in the circumferential direction.</w:t>
            </w:r>
          </w:p>
          <w:p w14:paraId="6FB81A33" w14:textId="77777777" w:rsidR="00B52FF9" w:rsidRPr="003F710A" w:rsidRDefault="00B52FF9" w:rsidP="003F710A">
            <w:pPr>
              <w:pStyle w:val="NormalWeb"/>
              <w:spacing w:before="0" w:beforeAutospacing="0" w:after="0" w:afterAutospacing="0"/>
              <w:jc w:val="both"/>
              <w:rPr>
                <w:color w:val="000000" w:themeColor="text1"/>
                <w:sz w:val="20"/>
                <w:szCs w:val="20"/>
              </w:rPr>
            </w:pPr>
            <w:r w:rsidRPr="003F710A">
              <w:rPr>
                <w:color w:val="000000" w:themeColor="text1"/>
                <w:sz w:val="20"/>
                <w:szCs w:val="20"/>
              </w:rPr>
              <w:t xml:space="preserve">A rotor is defined as “axial” if α &lt; 20°, as </w:t>
            </w:r>
            <w:r w:rsidRPr="003F710A">
              <w:rPr>
                <w:color w:val="000000" w:themeColor="text1"/>
                <w:sz w:val="20"/>
                <w:szCs w:val="20"/>
              </w:rPr>
              <w:lastRenderedPageBreak/>
              <w:t>“mixed-flow” if 20° ≤ α &lt; 70°, and as “centrifugal” if α ≥ 70°.</w:t>
            </w:r>
          </w:p>
          <w:p w14:paraId="34BEDBC3" w14:textId="190191F2" w:rsidR="00B52FF9" w:rsidRPr="00A72F54" w:rsidRDefault="00B52FF9" w:rsidP="006C4EEC">
            <w:pPr>
              <w:pStyle w:val="NormalWeb"/>
              <w:spacing w:before="0" w:beforeAutospacing="0" w:after="0" w:afterAutospacing="0"/>
              <w:rPr>
                <w:sz w:val="20"/>
                <w:szCs w:val="20"/>
              </w:rPr>
            </w:pPr>
            <w:r w:rsidRPr="00A72F54">
              <w:rPr>
                <w:noProof/>
                <w:sz w:val="20"/>
                <w:szCs w:val="20"/>
              </w:rPr>
              <w:drawing>
                <wp:inline distT="0" distB="0" distL="0" distR="0" wp14:anchorId="6C48BD0A" wp14:editId="3D891774">
                  <wp:extent cx="1497106" cy="917887"/>
                  <wp:effectExtent l="0" t="0" r="1905" b="0"/>
                  <wp:docPr id="1437589277"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7266" cy="936378"/>
                          </a:xfrm>
                          <a:prstGeom prst="rect">
                            <a:avLst/>
                          </a:prstGeom>
                          <a:noFill/>
                          <a:ln>
                            <a:noFill/>
                          </a:ln>
                        </pic:spPr>
                      </pic:pic>
                    </a:graphicData>
                  </a:graphic>
                </wp:inline>
              </w:drawing>
            </w:r>
          </w:p>
          <w:p w14:paraId="4C55449F" w14:textId="77777777" w:rsidR="00B52FF9" w:rsidRPr="00A72F54" w:rsidRDefault="00B52FF9" w:rsidP="006C4EEC">
            <w:pPr>
              <w:pStyle w:val="NormalWeb"/>
              <w:spacing w:before="0" w:beforeAutospacing="0" w:after="0" w:afterAutospacing="0"/>
              <w:rPr>
                <w:sz w:val="20"/>
                <w:szCs w:val="20"/>
              </w:rPr>
            </w:pPr>
          </w:p>
          <w:p w14:paraId="6DB18023" w14:textId="77777777" w:rsidR="003F710A" w:rsidRDefault="00B52FF9" w:rsidP="006C4EEC">
            <w:pPr>
              <w:spacing w:after="0" w:line="240" w:lineRule="auto"/>
              <w:jc w:val="both"/>
              <w:rPr>
                <w:rFonts w:ascii="Times New Roman" w:hAnsi="Times New Roman"/>
                <w:sz w:val="20"/>
                <w:szCs w:val="20"/>
              </w:rPr>
            </w:pPr>
            <w:r w:rsidRPr="00A72F54">
              <w:rPr>
                <w:rFonts w:ascii="Times New Roman" w:hAnsi="Times New Roman"/>
                <w:sz w:val="20"/>
                <w:szCs w:val="20"/>
              </w:rPr>
              <w:t>5. Centrifugal blade pitch angle</w:t>
            </w:r>
          </w:p>
          <w:p w14:paraId="39BA4547" w14:textId="5224ED54" w:rsidR="00B52FF9" w:rsidRPr="00A72F54" w:rsidRDefault="00B52FF9" w:rsidP="006C4EEC">
            <w:pPr>
              <w:spacing w:after="0" w:line="240" w:lineRule="auto"/>
              <w:jc w:val="both"/>
              <w:rPr>
                <w:rFonts w:ascii="Times New Roman" w:hAnsi="Times New Roman"/>
                <w:sz w:val="20"/>
                <w:szCs w:val="20"/>
              </w:rPr>
            </w:pPr>
            <w:r w:rsidRPr="00A72F54">
              <w:rPr>
                <w:rFonts w:ascii="Times New Roman" w:hAnsi="Times New Roman"/>
                <w:sz w:val="20"/>
                <w:szCs w:val="20"/>
              </w:rPr>
              <w:t>The centrifugal blade pitch angle β2 is the angle between the tangent to the outer circumference of the outer circle, as defined by the trailing edge of the blades, and a bisector on the trailing edge of the blade. To take into account blade designs that have a sudden change of angle at the rear end, the angle is the arithmetic mean along 50 % of the trailing edge of the blade. The trailing edge of the blade is the edge from the blade tip to the outlet of the rotor. A centrifugal rotor is defined as “backward-curved” if 0° &lt; β2 ≤ 50°, “backward-inclined” if 50° &lt; β2 ≤ 90° and “forward-curved” if β2 &gt; 90°.</w:t>
            </w:r>
          </w:p>
          <w:p w14:paraId="593FD28F" w14:textId="007DA353" w:rsidR="00B52FF9" w:rsidRPr="00A72F54" w:rsidRDefault="00B52FF9" w:rsidP="006C4EEC">
            <w:pPr>
              <w:spacing w:after="0" w:line="240" w:lineRule="auto"/>
              <w:jc w:val="both"/>
              <w:rPr>
                <w:rFonts w:ascii="Times New Roman" w:hAnsi="Times New Roman"/>
                <w:sz w:val="20"/>
                <w:szCs w:val="20"/>
              </w:rPr>
            </w:pPr>
            <w:r w:rsidRPr="00A72F54">
              <w:rPr>
                <w:rFonts w:ascii="Times New Roman" w:hAnsi="Times New Roman"/>
                <w:noProof/>
                <w:sz w:val="20"/>
                <w:szCs w:val="20"/>
              </w:rPr>
              <w:drawing>
                <wp:inline distT="0" distB="0" distL="0" distR="0" wp14:anchorId="6EEF65CA" wp14:editId="7120F0E4">
                  <wp:extent cx="1496695" cy="561970"/>
                  <wp:effectExtent l="0" t="0" r="1905" b="0"/>
                  <wp:docPr id="1259574911"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055" cy="618426"/>
                          </a:xfrm>
                          <a:prstGeom prst="rect">
                            <a:avLst/>
                          </a:prstGeom>
                          <a:noFill/>
                          <a:ln>
                            <a:noFill/>
                          </a:ln>
                        </pic:spPr>
                      </pic:pic>
                    </a:graphicData>
                  </a:graphic>
                </wp:inline>
              </w:drawing>
            </w:r>
          </w:p>
          <w:p w14:paraId="2902EFF1" w14:textId="77777777" w:rsidR="003F710A" w:rsidRDefault="00B52FF9" w:rsidP="006C4EEC">
            <w:pPr>
              <w:spacing w:after="0" w:line="240" w:lineRule="auto"/>
              <w:jc w:val="both"/>
              <w:rPr>
                <w:rFonts w:ascii="Times New Roman" w:hAnsi="Times New Roman"/>
                <w:sz w:val="20"/>
                <w:szCs w:val="20"/>
              </w:rPr>
            </w:pPr>
            <w:r w:rsidRPr="00A72F54">
              <w:rPr>
                <w:rFonts w:ascii="Times New Roman" w:hAnsi="Times New Roman"/>
                <w:sz w:val="20"/>
                <w:szCs w:val="20"/>
              </w:rPr>
              <w:t>6. Fan efficiency</w:t>
            </w:r>
          </w:p>
          <w:p w14:paraId="78412FCB" w14:textId="77777777" w:rsidR="003F710A" w:rsidRDefault="00B52FF9" w:rsidP="006C4EEC">
            <w:pPr>
              <w:spacing w:after="0" w:line="240" w:lineRule="auto"/>
              <w:jc w:val="both"/>
              <w:rPr>
                <w:rFonts w:ascii="Times New Roman" w:hAnsi="Times New Roman"/>
                <w:sz w:val="20"/>
                <w:szCs w:val="20"/>
              </w:rPr>
            </w:pPr>
            <w:r w:rsidRPr="00A72F54">
              <w:rPr>
                <w:rFonts w:ascii="Times New Roman" w:hAnsi="Times New Roman"/>
                <w:sz w:val="20"/>
                <w:szCs w:val="20"/>
              </w:rPr>
              <w:t>6.1 Fans other than jet fans</w:t>
            </w:r>
          </w:p>
          <w:p w14:paraId="1DE49A36" w14:textId="6F10F2D8" w:rsidR="00B52FF9" w:rsidRPr="00A72F54" w:rsidRDefault="00B52FF9" w:rsidP="006C4EEC">
            <w:pPr>
              <w:spacing w:after="0" w:line="240" w:lineRule="auto"/>
              <w:jc w:val="both"/>
              <w:rPr>
                <w:rFonts w:ascii="Times New Roman" w:hAnsi="Times New Roman"/>
                <w:sz w:val="20"/>
                <w:szCs w:val="20"/>
              </w:rPr>
            </w:pPr>
            <w:r w:rsidRPr="00A72F54">
              <w:rPr>
                <w:rFonts w:ascii="Times New Roman" w:hAnsi="Times New Roman"/>
                <w:sz w:val="20"/>
                <w:szCs w:val="20"/>
              </w:rPr>
              <w:t>Fan efficiency is calculated as follows:</w:t>
            </w:r>
          </w:p>
          <w:p w14:paraId="261A5C7E" w14:textId="77777777" w:rsidR="00B52FF9" w:rsidRPr="00A72F54" w:rsidRDefault="00B52FF9" w:rsidP="006C4EEC">
            <w:pPr>
              <w:pStyle w:val="oj-normal"/>
              <w:shd w:val="clear" w:color="auto" w:fill="FFFFFF"/>
              <w:spacing w:before="0" w:beforeAutospacing="0" w:after="0" w:afterAutospacing="0"/>
              <w:ind w:left="1080"/>
              <w:rPr>
                <w:color w:val="000000" w:themeColor="text1"/>
                <w:sz w:val="20"/>
                <w:szCs w:val="20"/>
                <w:shd w:val="clear" w:color="auto" w:fill="FFFFFF"/>
              </w:rPr>
            </w:pPr>
            <m:oMathPara>
              <m:oMathParaPr>
                <m:jc m:val="left"/>
              </m:oMathParaPr>
              <m:oMath>
                <m:r>
                  <w:rPr>
                    <w:rFonts w:ascii="Cambria Math" w:hAnsi="Cambria Math"/>
                    <w:color w:val="000000" w:themeColor="text1"/>
                    <w:sz w:val="20"/>
                    <w:szCs w:val="20"/>
                    <w:shd w:val="clear" w:color="auto" w:fill="FFFFFF"/>
                  </w:rPr>
                  <w:lastRenderedPageBreak/>
                  <m:t>η=</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 xml:space="preserve">c </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 xml:space="preserve">guard </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e</m:t>
                    </m:r>
                  </m:sub>
                </m:sSub>
              </m:oMath>
            </m:oMathPara>
          </w:p>
          <w:p w14:paraId="765C2293" w14:textId="77777777" w:rsidR="003F710A" w:rsidRDefault="00B52FF9" w:rsidP="006C4EEC">
            <w:pPr>
              <w:pStyle w:val="NormalWeb"/>
              <w:spacing w:before="0" w:beforeAutospacing="0" w:after="0" w:afterAutospacing="0"/>
              <w:rPr>
                <w:sz w:val="20"/>
                <w:szCs w:val="20"/>
              </w:rPr>
            </w:pPr>
            <w:r w:rsidRPr="00A72F54">
              <w:rPr>
                <w:sz w:val="20"/>
                <w:szCs w:val="20"/>
              </w:rPr>
              <w:t>where:</w:t>
            </w:r>
          </w:p>
          <w:p w14:paraId="51F553EE" w14:textId="4D4F4D7A" w:rsidR="00B52FF9" w:rsidRPr="00555358" w:rsidRDefault="003F710A" w:rsidP="00555358">
            <w:pPr>
              <w:pStyle w:val="NormalWeb"/>
              <w:spacing w:before="0" w:beforeAutospacing="0" w:after="0" w:afterAutospacing="0"/>
              <w:jc w:val="both"/>
              <w:rPr>
                <w:color w:val="000000" w:themeColor="text1"/>
                <w:sz w:val="20"/>
                <w:szCs w:val="20"/>
                <w:lang w:val="en-US" w:eastAsia="ru-RU"/>
              </w:rPr>
            </w:pPr>
            <w:r w:rsidRPr="00A72F54">
              <w:rPr>
                <w:sz w:val="20"/>
                <w:szCs w:val="20"/>
              </w:rPr>
              <w:t xml:space="preserve"> </w:t>
            </w:r>
            <w:r w:rsidR="00B52FF9" w:rsidRPr="00555358">
              <w:rPr>
                <w:color w:val="000000" w:themeColor="text1"/>
                <w:sz w:val="20"/>
                <w:szCs w:val="20"/>
              </w:rPr>
              <w:t>Cₚ is a correction factor for power conversion losses with a value of 0.9 for fans equipped with a direct current motor with a rated voltage lower than 100 V when the converter that transforms AC into DC is not part of the fan and with a value of 1.0 otherwise;</w:t>
            </w:r>
          </w:p>
          <w:p w14:paraId="5940B5DB" w14:textId="77777777" w:rsidR="00555358"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C</w:t>
            </w:r>
            <w:r w:rsidRPr="00555358">
              <w:rPr>
                <w:rFonts w:ascii="Cambria Math" w:hAnsi="Cambria Math" w:cs="Cambria Math"/>
                <w:color w:val="000000" w:themeColor="text1"/>
                <w:sz w:val="20"/>
                <w:szCs w:val="20"/>
              </w:rPr>
              <w:t>𝑐</w:t>
            </w:r>
            <w:r w:rsidRPr="00555358">
              <w:rPr>
                <w:color w:val="000000" w:themeColor="text1"/>
                <w:sz w:val="20"/>
                <w:szCs w:val="20"/>
              </w:rPr>
              <w:t xml:space="preserve"> is a correction factor for partial load compensation, having one of the following values, as a function of the electrical input power Pe (expressed in kW):</w:t>
            </w:r>
          </w:p>
          <w:p w14:paraId="0B1CB7CF" w14:textId="77777777" w:rsidR="00555358"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C</w:t>
            </w:r>
            <w:r w:rsidR="00B52FF9" w:rsidRPr="00555358">
              <w:rPr>
                <w:rFonts w:ascii="Cambria Math" w:hAnsi="Cambria Math" w:cs="Cambria Math"/>
                <w:color w:val="000000" w:themeColor="text1"/>
                <w:sz w:val="20"/>
                <w:szCs w:val="20"/>
              </w:rPr>
              <w:t>𝑐</w:t>
            </w:r>
            <w:r w:rsidR="00B52FF9" w:rsidRPr="00555358">
              <w:rPr>
                <w:color w:val="000000" w:themeColor="text1"/>
                <w:sz w:val="20"/>
                <w:szCs w:val="20"/>
              </w:rPr>
              <w:t xml:space="preserve"> = 1 for fans without a speed controller;</w:t>
            </w:r>
          </w:p>
          <w:p w14:paraId="4BA1A096" w14:textId="6CFB98AB" w:rsidR="00B52FF9"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C</w:t>
            </w:r>
            <w:r w:rsidR="00B52FF9" w:rsidRPr="00555358">
              <w:rPr>
                <w:rFonts w:ascii="Cambria Math" w:hAnsi="Cambria Math" w:cs="Cambria Math"/>
                <w:color w:val="000000" w:themeColor="text1"/>
                <w:sz w:val="20"/>
                <w:szCs w:val="20"/>
              </w:rPr>
              <w:t>𝑐</w:t>
            </w:r>
            <w:r w:rsidR="00B52FF9" w:rsidRPr="00555358">
              <w:rPr>
                <w:color w:val="000000" w:themeColor="text1"/>
                <w:sz w:val="20"/>
                <w:szCs w:val="20"/>
              </w:rPr>
              <w:t xml:space="preserve"> = 1.04 for fans with a speed controller and Pe ≥ 5 kW and when this speed controller is included in the conformity assessment of the fan;</w:t>
            </w:r>
          </w:p>
          <w:p w14:paraId="10698199" w14:textId="77777777" w:rsid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C</w:t>
            </w:r>
            <w:r w:rsidRPr="00555358">
              <w:rPr>
                <w:rFonts w:ascii="Cambria Math" w:hAnsi="Cambria Math" w:cs="Cambria Math"/>
                <w:color w:val="000000" w:themeColor="text1"/>
                <w:sz w:val="20"/>
                <w:szCs w:val="20"/>
              </w:rPr>
              <w:t>𝑐</w:t>
            </w:r>
            <w:r w:rsidRPr="00555358">
              <w:rPr>
                <w:color w:val="000000" w:themeColor="text1"/>
                <w:sz w:val="20"/>
                <w:szCs w:val="20"/>
              </w:rPr>
              <w:t xml:space="preserve"> = 1 + 0,0812 (Pe)^-0,5 for fans with a speed controller and Pe &lt; 5 kW and when this speed controller is included in the conformity assessment of the fan;</w:t>
            </w:r>
          </w:p>
          <w:p w14:paraId="30B977AE" w14:textId="1E0DBF1D" w:rsidR="00B52FF9"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 xml:space="preserve">Cguard is a correction factor for guard compensation, which may be applied in the calculation of fan efficiency in the case where it is equipped with permanently mounted guards that cannot be removed without the fan </w:t>
            </w:r>
            <w:r w:rsidR="00B52FF9" w:rsidRPr="00555358">
              <w:rPr>
                <w:color w:val="000000" w:themeColor="text1"/>
                <w:sz w:val="20"/>
                <w:szCs w:val="20"/>
              </w:rPr>
              <w:lastRenderedPageBreak/>
              <w:t>becoming inoperable. The value of Cguard is:</w:t>
            </w:r>
          </w:p>
          <w:p w14:paraId="5DD4D0BC" w14:textId="77777777" w:rsidR="00B52FF9"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lang w:val="en-US"/>
              </w:rPr>
              <w:t xml:space="preserve">- </w:t>
            </w:r>
            <w:r w:rsidRPr="00555358">
              <w:rPr>
                <w:color w:val="000000" w:themeColor="text1"/>
                <w:sz w:val="20"/>
                <w:szCs w:val="20"/>
              </w:rPr>
              <w:t>1 for a fan without guard, with removable guard or with a guard with an opening e &gt; 30 mm;</w:t>
            </w:r>
          </w:p>
          <w:p w14:paraId="39C83358" w14:textId="77777777" w:rsidR="00B52FF9"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lang w:val="en-US"/>
              </w:rPr>
              <w:t xml:space="preserve">- </w:t>
            </w:r>
            <w:r w:rsidRPr="00555358">
              <w:rPr>
                <w:color w:val="000000" w:themeColor="text1"/>
                <w:sz w:val="20"/>
                <w:szCs w:val="20"/>
              </w:rPr>
              <w:t>1 + (30 − e) • 0,004 for a fan provided with a guard with opening 20 &lt; e ≤ 30 mm;</w:t>
            </w:r>
          </w:p>
          <w:p w14:paraId="51835DBC" w14:textId="77777777" w:rsidR="00B52FF9"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lang w:val="en-US"/>
              </w:rPr>
              <w:t xml:space="preserve">- </w:t>
            </w:r>
            <w:r w:rsidRPr="00555358">
              <w:rPr>
                <w:color w:val="000000" w:themeColor="text1"/>
                <w:sz w:val="20"/>
                <w:szCs w:val="20"/>
              </w:rPr>
              <w:t>1,04 + (20 − e) • 0,0035 for a fan provided with a guard with opening 10 &lt; e ≤ 20 mm;</w:t>
            </w:r>
          </w:p>
          <w:p w14:paraId="6EEB503A" w14:textId="77777777" w:rsidR="00B52FF9"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lang w:val="en-US"/>
              </w:rPr>
              <w:t xml:space="preserve">- </w:t>
            </w:r>
            <w:r w:rsidRPr="00555358">
              <w:rPr>
                <w:color w:val="000000" w:themeColor="text1"/>
                <w:sz w:val="20"/>
                <w:szCs w:val="20"/>
              </w:rPr>
              <w:t>1,075 + (10 − e) • 0,0375 for a fan provided with a guard with opening 8 &lt; e ≤ 10 mm;</w:t>
            </w:r>
          </w:p>
          <w:p w14:paraId="347D6C88" w14:textId="27D1B17A" w:rsidR="00B52FF9"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lang w:val="en-US"/>
              </w:rPr>
              <w:t xml:space="preserve">- </w:t>
            </w:r>
            <w:r w:rsidRPr="00555358">
              <w:rPr>
                <w:color w:val="000000" w:themeColor="text1"/>
                <w:sz w:val="20"/>
                <w:szCs w:val="20"/>
              </w:rPr>
              <w:t>1,15 for a fan equipped with a guard with opening e ≤ 8 mm;</w:t>
            </w:r>
          </w:p>
          <w:p w14:paraId="08CCA5E0" w14:textId="77777777" w:rsidR="00555358"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where “e” is the size of the opening, which corresponds to the side of a square opening, the diameter of a circular opening and the smallest dimension of a slot, as defined in section 4.2.4.1 of the standard SM EN ISO 13857:2019;</w:t>
            </w:r>
          </w:p>
          <w:p w14:paraId="2DC3A0C9" w14:textId="5B0FD0DD" w:rsidR="00B52FF9"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Pu, in W, is the product of the volumetric flow rate qv, in m3/s, and the applicable pressure difference Δp between inlet and outlet, in Pa, both determined at BEP, according to the expression:</w:t>
            </w:r>
          </w:p>
          <w:p w14:paraId="1394C601" w14:textId="77777777" w:rsidR="00B52FF9" w:rsidRPr="00555358" w:rsidRDefault="00000000" w:rsidP="00555358">
            <w:pPr>
              <w:pStyle w:val="oj-normal"/>
              <w:shd w:val="clear" w:color="auto" w:fill="FFFFFF"/>
              <w:spacing w:before="0" w:beforeAutospacing="0" w:after="0" w:afterAutospacing="0"/>
              <w:jc w:val="both"/>
              <w:rPr>
                <w:color w:val="000000" w:themeColor="text1"/>
                <w:sz w:val="20"/>
                <w:szCs w:val="20"/>
                <w:lang w:val="en-US" w:eastAsia="en-US"/>
              </w:rPr>
            </w:pPr>
            <m:oMathPara>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w:rPr>
                        <w:rFonts w:ascii="Cambria Math" w:hAnsi="Cambria Math"/>
                        <w:color w:val="000000" w:themeColor="text1"/>
                        <w:sz w:val="20"/>
                        <w:szCs w:val="20"/>
                        <w:lang w:val="en-US"/>
                      </w:rPr>
                      <m:t>v</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w:rPr>
                        <w:rFonts w:ascii="Cambria Math" w:hAnsi="Cambria Math"/>
                        <w:color w:val="000000" w:themeColor="text1"/>
                        <w:sz w:val="20"/>
                        <w:szCs w:val="20"/>
                        <w:lang w:val="en-US"/>
                      </w:rPr>
                      <m:t>p</m:t>
                    </m:r>
                  </m:sub>
                </m:sSub>
              </m:oMath>
            </m:oMathPara>
          </w:p>
          <w:p w14:paraId="03CE4BC0" w14:textId="77777777" w:rsidR="00B52FF9" w:rsidRPr="00555358" w:rsidRDefault="00B52FF9" w:rsidP="00555358">
            <w:pPr>
              <w:pStyle w:val="NormalWeb"/>
              <w:spacing w:before="0" w:beforeAutospacing="0" w:after="0" w:afterAutospacing="0"/>
              <w:jc w:val="both"/>
              <w:rPr>
                <w:color w:val="000000" w:themeColor="text1"/>
                <w:sz w:val="20"/>
                <w:szCs w:val="20"/>
                <w:lang w:val="en-US" w:eastAsia="ru-RU"/>
              </w:rPr>
            </w:pPr>
            <w:r w:rsidRPr="00555358">
              <w:rPr>
                <w:color w:val="000000" w:themeColor="text1"/>
                <w:sz w:val="20"/>
                <w:szCs w:val="20"/>
              </w:rPr>
              <w:t xml:space="preserve">where qv, in m3/s, is the volume of gas moved per unit of time by the fan and is derived from the mass flow rate, usually under standard air conditions </w:t>
            </w:r>
            <w:r w:rsidRPr="00555358">
              <w:rPr>
                <w:color w:val="000000" w:themeColor="text1"/>
                <w:sz w:val="20"/>
                <w:szCs w:val="20"/>
              </w:rPr>
              <w:lastRenderedPageBreak/>
              <w:t>with an assumed density of 1 200 kg/m3.</w:t>
            </w:r>
          </w:p>
          <w:p w14:paraId="5BEE684B" w14:textId="77777777" w:rsidR="00555358"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6.2 Jet fans</w:t>
            </w:r>
          </w:p>
          <w:p w14:paraId="1C3CC557" w14:textId="6B5CA337" w:rsidR="00B52FF9"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The jet fan efficiency ηr (T) is calculated as:</w:t>
            </w:r>
          </w:p>
          <w:p w14:paraId="1D7C872F" w14:textId="77777777" w:rsidR="00B52FF9" w:rsidRPr="00A72F54" w:rsidRDefault="00000000" w:rsidP="00555358">
            <w:pPr>
              <w:pStyle w:val="oj-normal"/>
              <w:shd w:val="clear" w:color="auto" w:fill="FFFFFF"/>
              <w:spacing w:before="0" w:beforeAutospacing="0" w:after="0" w:afterAutospacing="0"/>
              <w:jc w:val="both"/>
              <w:rPr>
                <w:color w:val="000000" w:themeColor="text1"/>
                <w:sz w:val="20"/>
                <w:szCs w:val="20"/>
                <w:lang w:val="en-US" w:eastAsia="en-US"/>
              </w:rPr>
            </w:pPr>
            <m:oMathPara>
              <m:oMathParaPr>
                <m:jc m:val="left"/>
              </m:oMathPara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η</m:t>
                    </m:r>
                  </m:e>
                  <m:sub>
                    <m:r>
                      <w:rPr>
                        <w:rFonts w:ascii="Cambria Math" w:hAnsi="Cambria Math"/>
                        <w:color w:val="000000" w:themeColor="text1"/>
                        <w:sz w:val="20"/>
                        <w:szCs w:val="20"/>
                        <w:lang w:val="en-US"/>
                      </w:rPr>
                      <m:t>r</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c</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guard</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r>
                  <w:rPr>
                    <w:rFonts w:ascii="Cambria Math" w:eastAsia="SimSun" w:hAnsi="Cambria Math"/>
                    <w:color w:val="000000" w:themeColor="text1"/>
                    <w:sz w:val="20"/>
                    <w:szCs w:val="20"/>
                    <w:lang w:val="en-US" w:eastAsia="en-US"/>
                  </w:rPr>
                  <m:t>∙</m:t>
                </m:r>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m:rPr>
                            <m:sty m:val="p"/>
                          </m:rPr>
                          <w:rPr>
                            <w:rFonts w:ascii="Cambria Math" w:hAnsi="Cambria Math"/>
                            <w:color w:val="000000" w:themeColor="text1"/>
                            <w:sz w:val="20"/>
                            <w:szCs w:val="20"/>
                            <w:lang w:val="en-US"/>
                          </w:rPr>
                          <m:t>p</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e</m:t>
                        </m:r>
                      </m:sub>
                    </m:sSub>
                  </m:den>
                </m:f>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c</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guard</m:t>
                    </m:r>
                  </m:sub>
                </m:sSub>
                <m:r>
                  <w:rPr>
                    <w:rFonts w:ascii="Cambria Math" w:eastAsia="SimSun" w:hAnsi="Cambria Math"/>
                    <w:color w:val="000000" w:themeColor="text1"/>
                    <w:sz w:val="20"/>
                    <w:szCs w:val="20"/>
                    <w:lang w:val="en-US" w:eastAsia="en-US"/>
                  </w:rPr>
                  <m:t>∙0,5</m:t>
                </m:r>
                <m:rad>
                  <m:radPr>
                    <m:degHide m:val="1"/>
                    <m:ctrlPr>
                      <w:rPr>
                        <w:rFonts w:ascii="Cambria Math" w:eastAsia="SimSun" w:hAnsi="Cambria Math"/>
                        <w:i/>
                        <w:color w:val="000000" w:themeColor="text1"/>
                        <w:sz w:val="20"/>
                        <w:szCs w:val="20"/>
                        <w:lang w:val="en-US" w:eastAsia="en-US"/>
                      </w:rPr>
                    </m:ctrlPr>
                  </m:radPr>
                  <m:deg/>
                  <m:e>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T</m:t>
                            </m:r>
                          </m:e>
                          <m:sub>
                            <m:r>
                              <m:rPr>
                                <m:sty m:val="p"/>
                              </m:rPr>
                              <w:rPr>
                                <w:rFonts w:ascii="Cambria Math" w:hAnsi="Cambria Math"/>
                                <w:color w:val="000000" w:themeColor="text1"/>
                                <w:sz w:val="20"/>
                                <w:szCs w:val="20"/>
                                <w:lang w:val="en-US"/>
                              </w:rPr>
                              <m:t>m</m:t>
                            </m:r>
                          </m:sub>
                        </m:sSub>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ρ∙A</m:t>
                            </m:r>
                          </m:e>
                          <m:sub>
                            <m:r>
                              <m:rPr>
                                <m:sty m:val="p"/>
                              </m:rPr>
                              <w:rPr>
                                <w:rFonts w:ascii="Cambria Math" w:hAnsi="Cambria Math"/>
                                <w:color w:val="000000" w:themeColor="text1"/>
                                <w:sz w:val="20"/>
                                <w:szCs w:val="20"/>
                                <w:lang w:val="en-US"/>
                              </w:rPr>
                              <m:t>2</m:t>
                            </m:r>
                          </m:sub>
                        </m:sSub>
                      </m:den>
                    </m:f>
                  </m:e>
                </m:rad>
                <m:r>
                  <w:rPr>
                    <w:rFonts w:ascii="Cambria Math" w:eastAsia="SimSun" w:hAnsi="Cambria Math"/>
                    <w:color w:val="000000" w:themeColor="text1"/>
                    <w:sz w:val="20"/>
                    <w:szCs w:val="20"/>
                    <w:lang w:val="en-US" w:eastAsia="en-US"/>
                  </w:rPr>
                  <m:t>∙</m:t>
                </m:r>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T</m:t>
                        </m:r>
                      </m:e>
                      <m:sub>
                        <m:r>
                          <m:rPr>
                            <m:sty m:val="p"/>
                          </m:rPr>
                          <w:rPr>
                            <w:rFonts w:ascii="Cambria Math" w:hAnsi="Cambria Math"/>
                            <w:color w:val="000000" w:themeColor="text1"/>
                            <w:sz w:val="20"/>
                            <w:szCs w:val="20"/>
                            <w:lang w:val="en-US"/>
                          </w:rPr>
                          <m:t>m</m:t>
                        </m:r>
                      </m:sub>
                    </m:sSub>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e</m:t>
                        </m:r>
                      </m:sub>
                    </m:sSub>
                  </m:den>
                </m:f>
              </m:oMath>
            </m:oMathPara>
          </w:p>
          <w:p w14:paraId="53C37FCE" w14:textId="77777777" w:rsidR="00555358" w:rsidRPr="00266CB1" w:rsidRDefault="00B52FF9" w:rsidP="006C4EEC">
            <w:pPr>
              <w:pStyle w:val="oj-normal"/>
              <w:shd w:val="clear" w:color="auto" w:fill="FFFFFF"/>
              <w:spacing w:before="0" w:beforeAutospacing="0" w:after="0" w:afterAutospacing="0"/>
              <w:jc w:val="both"/>
              <w:rPr>
                <w:sz w:val="20"/>
                <w:szCs w:val="20"/>
                <w:lang w:val="en-GB"/>
              </w:rPr>
            </w:pPr>
            <w:r w:rsidRPr="00266CB1">
              <w:rPr>
                <w:sz w:val="20"/>
                <w:szCs w:val="20"/>
                <w:lang w:val="en-GB"/>
              </w:rPr>
              <w:t>where:</w:t>
            </w:r>
          </w:p>
          <w:p w14:paraId="3525AD61" w14:textId="77777777" w:rsidR="00555358" w:rsidRPr="00266CB1" w:rsidRDefault="00555358" w:rsidP="006C4EEC">
            <w:pPr>
              <w:pStyle w:val="oj-normal"/>
              <w:shd w:val="clear" w:color="auto" w:fill="FFFFFF"/>
              <w:spacing w:before="0" w:beforeAutospacing="0" w:after="0" w:afterAutospacing="0"/>
              <w:jc w:val="both"/>
              <w:rPr>
                <w:color w:val="000000" w:themeColor="text1"/>
                <w:sz w:val="20"/>
                <w:szCs w:val="20"/>
                <w:lang w:val="en-GB"/>
              </w:rPr>
            </w:pPr>
            <w:r w:rsidRPr="00266CB1">
              <w:rPr>
                <w:sz w:val="20"/>
                <w:szCs w:val="20"/>
                <w:lang w:val="en-GB"/>
              </w:rPr>
              <w:t xml:space="preserve"> </w:t>
            </w:r>
            <w:r w:rsidR="00B52FF9" w:rsidRPr="00266CB1">
              <w:rPr>
                <w:sz w:val="20"/>
                <w:szCs w:val="20"/>
                <w:lang w:val="en-GB"/>
              </w:rPr>
              <w:t xml:space="preserve">qv (T) is the volumetric flow rate at thrust T, in </w:t>
            </w:r>
            <w:r w:rsidR="00B52FF9" w:rsidRPr="00266CB1">
              <w:rPr>
                <w:color w:val="000000" w:themeColor="text1"/>
                <w:sz w:val="20"/>
                <w:szCs w:val="20"/>
                <w:lang w:val="en-GB"/>
              </w:rPr>
              <w:t>m3/s;</w:t>
            </w:r>
            <w:r w:rsidRPr="00266CB1">
              <w:rPr>
                <w:color w:val="000000" w:themeColor="text1"/>
                <w:sz w:val="20"/>
                <w:szCs w:val="20"/>
                <w:lang w:val="en-GB"/>
              </w:rPr>
              <w:t xml:space="preserve"> </w:t>
            </w:r>
            <w:r w:rsidR="00B52FF9" w:rsidRPr="00555358">
              <w:rPr>
                <w:color w:val="000000" w:themeColor="text1"/>
                <w:sz w:val="20"/>
                <w:szCs w:val="20"/>
              </w:rPr>
              <w:t>Δ</w:t>
            </w:r>
            <w:r w:rsidR="00B52FF9" w:rsidRPr="00266CB1">
              <w:rPr>
                <w:color w:val="000000" w:themeColor="text1"/>
                <w:sz w:val="20"/>
                <w:szCs w:val="20"/>
                <w:lang w:val="en-GB"/>
              </w:rPr>
              <w:t>p (T) is the pressure difference at thrust T, in Pa;</w:t>
            </w:r>
          </w:p>
          <w:p w14:paraId="01E973D9" w14:textId="77777777" w:rsidR="00555358" w:rsidRPr="00266CB1" w:rsidRDefault="00555358" w:rsidP="006C4EEC">
            <w:pPr>
              <w:pStyle w:val="oj-normal"/>
              <w:shd w:val="clear" w:color="auto" w:fill="FFFFFF"/>
              <w:spacing w:before="0" w:beforeAutospacing="0" w:after="0" w:afterAutospacing="0"/>
              <w:jc w:val="both"/>
              <w:rPr>
                <w:color w:val="000000" w:themeColor="text1"/>
                <w:sz w:val="20"/>
                <w:szCs w:val="20"/>
                <w:lang w:val="en-GB"/>
              </w:rPr>
            </w:pPr>
            <w:r w:rsidRPr="00266CB1">
              <w:rPr>
                <w:color w:val="000000" w:themeColor="text1"/>
                <w:sz w:val="20"/>
                <w:szCs w:val="20"/>
                <w:lang w:val="en-GB"/>
              </w:rPr>
              <w:t xml:space="preserve"> </w:t>
            </w:r>
            <w:r w:rsidR="00B52FF9" w:rsidRPr="00266CB1">
              <w:rPr>
                <w:color w:val="000000" w:themeColor="text1"/>
                <w:sz w:val="20"/>
                <w:szCs w:val="20"/>
                <w:lang w:val="en-GB"/>
              </w:rPr>
              <w:t>Pe is the electrical input power supplied to the fan, in W;</w:t>
            </w:r>
          </w:p>
          <w:p w14:paraId="74431D94" w14:textId="77777777" w:rsidR="00555358" w:rsidRPr="00266CB1" w:rsidRDefault="00555358" w:rsidP="006C4EEC">
            <w:pPr>
              <w:pStyle w:val="oj-normal"/>
              <w:shd w:val="clear" w:color="auto" w:fill="FFFFFF"/>
              <w:spacing w:before="0" w:beforeAutospacing="0" w:after="0" w:afterAutospacing="0"/>
              <w:jc w:val="both"/>
              <w:rPr>
                <w:color w:val="000000" w:themeColor="text1"/>
                <w:sz w:val="20"/>
                <w:szCs w:val="20"/>
                <w:lang w:val="en-GB"/>
              </w:rPr>
            </w:pPr>
            <w:r w:rsidRPr="00266CB1">
              <w:rPr>
                <w:color w:val="000000" w:themeColor="text1"/>
                <w:sz w:val="20"/>
                <w:szCs w:val="20"/>
                <w:lang w:val="en-GB"/>
              </w:rPr>
              <w:t xml:space="preserve"> </w:t>
            </w:r>
            <w:r w:rsidR="00B52FF9" w:rsidRPr="00555358">
              <w:rPr>
                <w:color w:val="000000" w:themeColor="text1"/>
                <w:sz w:val="20"/>
                <w:szCs w:val="20"/>
              </w:rPr>
              <w:t>ρ</w:t>
            </w:r>
            <w:r w:rsidR="00B52FF9" w:rsidRPr="00266CB1">
              <w:rPr>
                <w:color w:val="000000" w:themeColor="text1"/>
                <w:sz w:val="20"/>
                <w:szCs w:val="20"/>
                <w:lang w:val="en-GB"/>
              </w:rPr>
              <w:t xml:space="preserve"> is the standard air density 1,2 kg/m3;</w:t>
            </w:r>
          </w:p>
          <w:p w14:paraId="4EE6AF73" w14:textId="77777777" w:rsidR="00555358" w:rsidRPr="00266CB1" w:rsidRDefault="00555358" w:rsidP="006C4EEC">
            <w:pPr>
              <w:pStyle w:val="oj-normal"/>
              <w:shd w:val="clear" w:color="auto" w:fill="FFFFFF"/>
              <w:spacing w:before="0" w:beforeAutospacing="0" w:after="0" w:afterAutospacing="0"/>
              <w:jc w:val="both"/>
              <w:rPr>
                <w:color w:val="000000" w:themeColor="text1"/>
                <w:sz w:val="20"/>
                <w:szCs w:val="20"/>
                <w:lang w:val="en-GB"/>
              </w:rPr>
            </w:pPr>
            <w:r w:rsidRPr="00266CB1">
              <w:rPr>
                <w:color w:val="000000" w:themeColor="text1"/>
                <w:sz w:val="20"/>
                <w:szCs w:val="20"/>
                <w:lang w:val="en-GB"/>
              </w:rPr>
              <w:t xml:space="preserve"> </w:t>
            </w:r>
            <w:r w:rsidR="00B52FF9" w:rsidRPr="00266CB1">
              <w:rPr>
                <w:color w:val="000000" w:themeColor="text1"/>
                <w:sz w:val="20"/>
                <w:szCs w:val="20"/>
                <w:lang w:val="en-GB"/>
              </w:rPr>
              <w:t>A2 is the gross area at the fan outlet in m2;</w:t>
            </w:r>
          </w:p>
          <w:p w14:paraId="620BE058" w14:textId="77777777" w:rsidR="00555358" w:rsidRPr="00266CB1" w:rsidRDefault="00555358" w:rsidP="006C4EEC">
            <w:pPr>
              <w:pStyle w:val="oj-normal"/>
              <w:shd w:val="clear" w:color="auto" w:fill="FFFFFF"/>
              <w:spacing w:before="0" w:beforeAutospacing="0" w:after="0" w:afterAutospacing="0"/>
              <w:jc w:val="both"/>
              <w:rPr>
                <w:color w:val="000000" w:themeColor="text1"/>
                <w:sz w:val="20"/>
                <w:szCs w:val="20"/>
                <w:lang w:val="en-GB"/>
              </w:rPr>
            </w:pPr>
            <w:r w:rsidRPr="00266CB1">
              <w:rPr>
                <w:color w:val="000000" w:themeColor="text1"/>
                <w:sz w:val="20"/>
                <w:szCs w:val="20"/>
                <w:lang w:val="en-GB"/>
              </w:rPr>
              <w:t xml:space="preserve"> </w:t>
            </w:r>
            <w:r w:rsidR="00B52FF9" w:rsidRPr="00266CB1">
              <w:rPr>
                <w:color w:val="000000" w:themeColor="text1"/>
                <w:sz w:val="20"/>
                <w:szCs w:val="20"/>
                <w:lang w:val="en-GB"/>
              </w:rPr>
              <w:t>Tm is the jet fan thrust, as defined in annex I (24);</w:t>
            </w:r>
          </w:p>
          <w:p w14:paraId="05D0B93D" w14:textId="2ED2A4E0" w:rsidR="00B52FF9" w:rsidRPr="00266CB1" w:rsidRDefault="00555358" w:rsidP="006C4EEC">
            <w:pPr>
              <w:pStyle w:val="oj-normal"/>
              <w:shd w:val="clear" w:color="auto" w:fill="FFFFFF"/>
              <w:spacing w:before="0" w:beforeAutospacing="0" w:after="0" w:afterAutospacing="0"/>
              <w:jc w:val="both"/>
              <w:rPr>
                <w:color w:val="000000" w:themeColor="text1"/>
                <w:sz w:val="20"/>
                <w:szCs w:val="20"/>
                <w:lang w:val="en-GB"/>
              </w:rPr>
            </w:pPr>
            <w:r w:rsidRPr="00266CB1">
              <w:rPr>
                <w:color w:val="000000" w:themeColor="text1"/>
                <w:sz w:val="20"/>
                <w:szCs w:val="20"/>
                <w:lang w:val="en-GB"/>
              </w:rPr>
              <w:t xml:space="preserve"> </w:t>
            </w:r>
            <w:r w:rsidR="00B52FF9" w:rsidRPr="00266CB1">
              <w:rPr>
                <w:color w:val="000000" w:themeColor="text1"/>
                <w:sz w:val="20"/>
                <w:szCs w:val="20"/>
                <w:lang w:val="en-GB"/>
              </w:rPr>
              <w:t>Cp, Cc and Cguard are correction factors as described in subpoint 6.1 of this annex.</w:t>
            </w:r>
          </w:p>
          <w:p w14:paraId="3F501C36" w14:textId="77777777" w:rsidR="00555358" w:rsidRPr="00266CB1" w:rsidRDefault="00B52FF9" w:rsidP="006C4EEC">
            <w:pPr>
              <w:pStyle w:val="oj-normal"/>
              <w:shd w:val="clear" w:color="auto" w:fill="FFFFFF"/>
              <w:spacing w:before="0" w:beforeAutospacing="0" w:after="0" w:afterAutospacing="0"/>
              <w:jc w:val="both"/>
              <w:rPr>
                <w:color w:val="000000" w:themeColor="text1"/>
                <w:sz w:val="20"/>
                <w:szCs w:val="20"/>
                <w:lang w:val="en-GB"/>
              </w:rPr>
            </w:pPr>
            <w:r w:rsidRPr="00555358">
              <w:rPr>
                <w:color w:val="000000" w:themeColor="text1"/>
                <w:sz w:val="20"/>
                <w:szCs w:val="20"/>
                <w:lang w:val="en-US"/>
              </w:rPr>
              <w:t xml:space="preserve">7. </w:t>
            </w:r>
            <w:r w:rsidRPr="00266CB1">
              <w:rPr>
                <w:color w:val="000000" w:themeColor="text1"/>
                <w:sz w:val="20"/>
                <w:szCs w:val="20"/>
                <w:lang w:val="en-GB"/>
              </w:rPr>
              <w:t>Characteristic value of acoustic emission L</w:t>
            </w:r>
          </w:p>
          <w:p w14:paraId="0812E66F" w14:textId="30621F1B" w:rsidR="00B52FF9" w:rsidRPr="00266CB1" w:rsidRDefault="00B52FF9" w:rsidP="006C4EEC">
            <w:pPr>
              <w:pStyle w:val="oj-normal"/>
              <w:shd w:val="clear" w:color="auto" w:fill="FFFFFF"/>
              <w:spacing w:before="0" w:beforeAutospacing="0" w:after="0" w:afterAutospacing="0"/>
              <w:jc w:val="both"/>
              <w:rPr>
                <w:color w:val="000000" w:themeColor="text1"/>
                <w:sz w:val="20"/>
                <w:szCs w:val="20"/>
                <w:lang w:val="en-GB"/>
              </w:rPr>
            </w:pPr>
            <w:r w:rsidRPr="00266CB1">
              <w:rPr>
                <w:color w:val="000000" w:themeColor="text1"/>
                <w:sz w:val="20"/>
                <w:szCs w:val="20"/>
                <w:lang w:val="en-GB"/>
              </w:rPr>
              <w:t>The characteristic value of acoustic emission, in dB (A), is defined as follows:</w:t>
            </w:r>
          </w:p>
          <w:p w14:paraId="3D3C6E75" w14:textId="77777777" w:rsidR="00B52FF9" w:rsidRPr="00A72F54" w:rsidRDefault="00B52FF9" w:rsidP="00555358">
            <w:pPr>
              <w:pStyle w:val="oj-normal"/>
              <w:shd w:val="clear" w:color="auto" w:fill="FFFFFF"/>
              <w:spacing w:before="0" w:beforeAutospacing="0" w:after="0" w:afterAutospacing="0"/>
              <w:jc w:val="both"/>
              <w:rPr>
                <w:color w:val="000000" w:themeColor="text1"/>
                <w:sz w:val="20"/>
                <w:szCs w:val="20"/>
                <w:lang w:val="en-US" w:eastAsia="en-US"/>
              </w:rPr>
            </w:pPr>
            <m:oMathPara>
              <m:oMathParaPr>
                <m:jc m:val="left"/>
              </m:oMathParaPr>
              <m:oMath>
                <m:r>
                  <w:rPr>
                    <w:rFonts w:ascii="Cambria Math" w:eastAsia="SimSun" w:hAnsi="Cambria Math"/>
                    <w:color w:val="000000" w:themeColor="text1"/>
                    <w:sz w:val="20"/>
                    <w:szCs w:val="20"/>
                    <w:lang w:val="en-US" w:eastAsia="en-US"/>
                  </w:rPr>
                  <m:t>L=</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PWL</m:t>
                    </m:r>
                  </m:e>
                  <m:sub>
                    <m:r>
                      <m:rPr>
                        <m:sty m:val="p"/>
                      </m:rPr>
                      <w:rPr>
                        <w:rFonts w:ascii="Cambria Math" w:hAnsi="Cambria Math"/>
                        <w:color w:val="000000" w:themeColor="text1"/>
                        <w:sz w:val="20"/>
                        <w:szCs w:val="20"/>
                        <w:lang w:val="en-US"/>
                      </w:rPr>
                      <m:t>impeller</m:t>
                    </m:r>
                  </m:sub>
                </m:sSub>
                <m:r>
                  <w:rPr>
                    <w:rFonts w:ascii="Cambria Math" w:eastAsia="SimSun" w:hAnsi="Cambria Math"/>
                    <w:color w:val="000000" w:themeColor="text1"/>
                    <w:sz w:val="20"/>
                    <w:szCs w:val="20"/>
                    <w:lang w:val="en-US" w:eastAsia="en-US"/>
                  </w:rPr>
                  <m:t>-</m:t>
                </m:r>
                <m:r>
                  <m:rPr>
                    <m:sty m:val="p"/>
                  </m:rPr>
                  <w:rPr>
                    <w:rFonts w:ascii="Cambria Math" w:eastAsia="SimSun" w:hAnsi="Cambria Math"/>
                    <w:color w:val="000000" w:themeColor="text1"/>
                    <w:sz w:val="20"/>
                    <w:szCs w:val="20"/>
                    <w:lang w:val="en-US" w:eastAsia="en-US"/>
                  </w:rPr>
                  <m:t xml:space="preserve">30 log </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u</m:t>
                    </m:r>
                  </m:e>
                  <m:sub>
                    <m:r>
                      <w:rPr>
                        <w:rFonts w:ascii="Cambria Math" w:hAnsi="Cambria Math"/>
                        <w:color w:val="000000" w:themeColor="text1"/>
                        <w:sz w:val="20"/>
                        <w:szCs w:val="20"/>
                        <w:lang w:val="en-US"/>
                      </w:rPr>
                      <m:t>tip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10</m:t>
                    </m:r>
                    <m:func>
                      <m:funcPr>
                        <m:ctrlPr>
                          <w:rPr>
                            <w:rFonts w:ascii="Cambria Math" w:eastAsia="SimSun" w:hAnsi="Cambria Math"/>
                            <w:iCs/>
                            <w:color w:val="000000" w:themeColor="text1"/>
                            <w:sz w:val="20"/>
                            <w:szCs w:val="20"/>
                            <w:lang w:val="en-US" w:eastAsia="en-US"/>
                          </w:rPr>
                        </m:ctrlPr>
                      </m:funcPr>
                      <m:fName>
                        <m:r>
                          <m:rPr>
                            <m:sty m:val="p"/>
                          </m:rPr>
                          <w:rPr>
                            <w:rFonts w:ascii="Cambria Math" w:eastAsia="SimSun" w:hAnsi="Cambria Math"/>
                            <w:color w:val="000000" w:themeColor="text1"/>
                            <w:sz w:val="20"/>
                            <w:szCs w:val="20"/>
                            <w:lang w:val="en-US" w:eastAsia="en-US"/>
                          </w:rPr>
                          <m:t xml:space="preserve">log </m:t>
                        </m:r>
                        <m:ctrlPr>
                          <w:rPr>
                            <w:rFonts w:ascii="Cambria Math" w:hAnsi="Cambria Math"/>
                            <w:iCs/>
                            <w:color w:val="000000" w:themeColor="text1"/>
                            <w:sz w:val="20"/>
                            <w:szCs w:val="20"/>
                            <w:lang w:val="en-US" w:eastAsia="ru-RU"/>
                          </w:rPr>
                        </m:ctrlPr>
                      </m:fName>
                      <m:e>
                        <m:d>
                          <m:dPr>
                            <m:ctrlPr>
                              <w:rPr>
                                <w:rFonts w:ascii="Cambria Math" w:hAnsi="Cambria Math"/>
                                <w:i/>
                                <w:iCs/>
                                <w:color w:val="000000" w:themeColor="text1"/>
                                <w:sz w:val="20"/>
                                <w:szCs w:val="20"/>
                                <w:lang w:val="en-US" w:eastAsia="ru-RU"/>
                              </w:rPr>
                            </m:ctrlPr>
                          </m:dPr>
                          <m:e>
                            <m:r>
                              <w:rPr>
                                <w:rFonts w:ascii="Cambria Math" w:hAnsi="Cambria Math"/>
                                <w:color w:val="000000" w:themeColor="text1"/>
                                <w:sz w:val="20"/>
                                <w:szCs w:val="20"/>
                                <w:lang w:val="en-US" w:eastAsia="ru-RU"/>
                              </w:rPr>
                              <m:t>0.001∙</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ρ</m:t>
                                </m:r>
                              </m:e>
                              <m:sub>
                                <m:r>
                                  <m:rPr>
                                    <m:sty m:val="p"/>
                                  </m:rPr>
                                  <w:rPr>
                                    <w:rFonts w:ascii="Cambria Math" w:hAnsi="Cambria Math"/>
                                    <w:color w:val="000000" w:themeColor="text1"/>
                                    <w:sz w:val="20"/>
                                    <w:szCs w:val="20"/>
                                    <w:lang w:val="en-US"/>
                                  </w:rPr>
                                  <m:t>fs</m:t>
                                </m:r>
                              </m:sub>
                            </m:sSub>
                          </m:e>
                        </m:d>
                        <m:r>
                          <w:rPr>
                            <w:rFonts w:ascii="Cambria Math" w:hAnsi="Cambria Math"/>
                            <w:color w:val="000000" w:themeColor="text1"/>
                            <w:sz w:val="20"/>
                            <w:szCs w:val="20"/>
                            <w:lang w:val="en-US" w:eastAsia="ru-RU"/>
                          </w:rPr>
                          <m:t>+5</m:t>
                        </m:r>
                      </m:e>
                    </m:func>
                    <m:func>
                      <m:funcPr>
                        <m:ctrlPr>
                          <w:rPr>
                            <w:rFonts w:ascii="Cambria Math" w:eastAsia="SimSun" w:hAnsi="Cambria Math"/>
                            <w:iCs/>
                            <w:color w:val="000000" w:themeColor="text1"/>
                            <w:sz w:val="20"/>
                            <w:szCs w:val="20"/>
                            <w:lang w:val="en-US" w:eastAsia="en-US"/>
                          </w:rPr>
                        </m:ctrlPr>
                      </m:funcPr>
                      <m:fName>
                        <m:r>
                          <m:rPr>
                            <m:sty m:val="p"/>
                          </m:rPr>
                          <w:rPr>
                            <w:rFonts w:ascii="Cambria Math" w:eastAsia="SimSun" w:hAnsi="Cambria Math"/>
                            <w:color w:val="000000" w:themeColor="text1"/>
                            <w:sz w:val="20"/>
                            <w:szCs w:val="20"/>
                            <w:lang w:val="en-US" w:eastAsia="en-US"/>
                          </w:rPr>
                          <m:t>log</m:t>
                        </m:r>
                      </m:fName>
                      <m:e>
                        <m:r>
                          <w:rPr>
                            <w:rFonts w:ascii="Cambria Math" w:eastAsia="SimSun" w:hAnsi="Cambria Math"/>
                            <w:color w:val="000000" w:themeColor="text1"/>
                            <w:sz w:val="20"/>
                            <w:szCs w:val="20"/>
                            <w:lang w:val="en-US" w:eastAsia="en-US"/>
                          </w:rPr>
                          <m:t>D</m:t>
                        </m:r>
                      </m:e>
                    </m:func>
                  </m:e>
                  <m:sub>
                    <m:r>
                      <m:rPr>
                        <m:sty m:val="p"/>
                      </m:rPr>
                      <w:rPr>
                        <w:rFonts w:ascii="Cambria Math" w:hAnsi="Cambria Math"/>
                        <w:color w:val="000000" w:themeColor="text1"/>
                        <w:sz w:val="20"/>
                        <w:szCs w:val="20"/>
                        <w:lang w:val="en-US"/>
                      </w:rPr>
                      <m:t>impeller</m:t>
                    </m:r>
                  </m:sub>
                </m:sSub>
              </m:oMath>
            </m:oMathPara>
          </w:p>
          <w:p w14:paraId="311E7CE4" w14:textId="77777777" w:rsidR="00555358" w:rsidRDefault="00B52FF9" w:rsidP="00555358">
            <w:pPr>
              <w:pStyle w:val="NormalWeb"/>
              <w:spacing w:before="0" w:beforeAutospacing="0" w:after="0" w:afterAutospacing="0"/>
              <w:jc w:val="both"/>
              <w:rPr>
                <w:sz w:val="20"/>
                <w:szCs w:val="20"/>
              </w:rPr>
            </w:pPr>
            <w:r w:rsidRPr="00A72F54">
              <w:rPr>
                <w:sz w:val="20"/>
                <w:szCs w:val="20"/>
              </w:rPr>
              <w:t>where:</w:t>
            </w:r>
          </w:p>
          <w:p w14:paraId="54CC9844" w14:textId="77777777" w:rsidR="00555358" w:rsidRDefault="00555358" w:rsidP="00555358">
            <w:pPr>
              <w:pStyle w:val="NormalWeb"/>
              <w:spacing w:before="0" w:beforeAutospacing="0" w:after="0" w:afterAutospacing="0"/>
              <w:jc w:val="both"/>
              <w:rPr>
                <w:sz w:val="20"/>
                <w:szCs w:val="20"/>
              </w:rPr>
            </w:pPr>
            <w:r w:rsidRPr="00A72F54">
              <w:rPr>
                <w:sz w:val="20"/>
                <w:szCs w:val="20"/>
              </w:rPr>
              <w:t xml:space="preserve"> </w:t>
            </w:r>
            <w:r w:rsidR="00B52FF9" w:rsidRPr="00A72F54">
              <w:rPr>
                <w:sz w:val="20"/>
                <w:szCs w:val="20"/>
              </w:rPr>
              <w:t>PWL_impeller is the sound power level of the impeller at BEP, expressed in dB(A);</w:t>
            </w:r>
          </w:p>
          <w:p w14:paraId="44C63A45" w14:textId="77777777" w:rsidR="00555358" w:rsidRDefault="00555358" w:rsidP="00555358">
            <w:pPr>
              <w:pStyle w:val="NormalWeb"/>
              <w:spacing w:before="0" w:beforeAutospacing="0" w:after="0" w:afterAutospacing="0"/>
              <w:jc w:val="both"/>
              <w:rPr>
                <w:sz w:val="20"/>
                <w:szCs w:val="20"/>
              </w:rPr>
            </w:pPr>
            <w:r w:rsidRPr="00A72F54">
              <w:rPr>
                <w:sz w:val="20"/>
                <w:szCs w:val="20"/>
              </w:rPr>
              <w:lastRenderedPageBreak/>
              <w:t xml:space="preserve"> </w:t>
            </w:r>
            <w:r w:rsidR="00B52FF9" w:rsidRPr="00A72F54">
              <w:rPr>
                <w:sz w:val="20"/>
                <w:szCs w:val="20"/>
              </w:rPr>
              <w:t>utip is the impeller tip speed at BEP, in m/s;</w:t>
            </w:r>
          </w:p>
          <w:p w14:paraId="0C56FDF8" w14:textId="77777777" w:rsidR="00555358" w:rsidRDefault="00555358" w:rsidP="00555358">
            <w:pPr>
              <w:pStyle w:val="NormalWeb"/>
              <w:spacing w:before="0" w:beforeAutospacing="0" w:after="0" w:afterAutospacing="0"/>
              <w:jc w:val="both"/>
              <w:rPr>
                <w:sz w:val="20"/>
                <w:szCs w:val="20"/>
              </w:rPr>
            </w:pPr>
            <w:r w:rsidRPr="00A72F54">
              <w:rPr>
                <w:sz w:val="20"/>
                <w:szCs w:val="20"/>
              </w:rPr>
              <w:t xml:space="preserve"> </w:t>
            </w:r>
            <w:r w:rsidR="00B52FF9" w:rsidRPr="00A72F54">
              <w:rPr>
                <w:sz w:val="20"/>
                <w:szCs w:val="20"/>
              </w:rPr>
              <w:t>qv is the volumetric flow rate at BEP, in m3/s;</w:t>
            </w:r>
          </w:p>
          <w:p w14:paraId="6378B871" w14:textId="77777777" w:rsidR="00555358" w:rsidRDefault="00555358" w:rsidP="00555358">
            <w:pPr>
              <w:pStyle w:val="NormalWeb"/>
              <w:spacing w:before="0" w:beforeAutospacing="0" w:after="0" w:afterAutospacing="0"/>
              <w:jc w:val="both"/>
              <w:rPr>
                <w:sz w:val="20"/>
                <w:szCs w:val="20"/>
              </w:rPr>
            </w:pPr>
            <w:r w:rsidRPr="00A72F54">
              <w:rPr>
                <w:sz w:val="20"/>
                <w:szCs w:val="20"/>
              </w:rPr>
              <w:t xml:space="preserve"> </w:t>
            </w:r>
            <w:r w:rsidR="00B52FF9" w:rsidRPr="00A72F54">
              <w:rPr>
                <w:sz w:val="20"/>
                <w:szCs w:val="20"/>
              </w:rPr>
              <w:t>ρfs is the static pressure of the fan at BEP, in Pa;</w:t>
            </w:r>
          </w:p>
          <w:p w14:paraId="05A21DA6" w14:textId="50BC50E8" w:rsidR="00B52FF9" w:rsidRPr="00A72F54" w:rsidRDefault="00555358" w:rsidP="00555358">
            <w:pPr>
              <w:pStyle w:val="NormalWeb"/>
              <w:spacing w:before="0" w:beforeAutospacing="0" w:after="0" w:afterAutospacing="0"/>
              <w:jc w:val="both"/>
              <w:rPr>
                <w:sz w:val="20"/>
                <w:szCs w:val="20"/>
                <w:lang w:val="en-US" w:eastAsia="ru-RU"/>
              </w:rPr>
            </w:pPr>
            <w:r w:rsidRPr="00A72F54">
              <w:rPr>
                <w:sz w:val="20"/>
                <w:szCs w:val="20"/>
              </w:rPr>
              <w:t xml:space="preserve"> </w:t>
            </w:r>
            <w:r w:rsidR="00B52FF9" w:rsidRPr="00A72F54">
              <w:rPr>
                <w:sz w:val="20"/>
                <w:szCs w:val="20"/>
              </w:rPr>
              <w:t>Dimpeller is the impeller diameter, in m.</w:t>
            </w:r>
          </w:p>
          <w:p w14:paraId="48FF9C9C" w14:textId="77777777" w:rsidR="00555358" w:rsidRDefault="00B52FF9" w:rsidP="00555358">
            <w:pPr>
              <w:pStyle w:val="NormalWeb"/>
              <w:spacing w:before="0" w:beforeAutospacing="0" w:after="0" w:afterAutospacing="0"/>
              <w:jc w:val="both"/>
              <w:rPr>
                <w:sz w:val="20"/>
                <w:szCs w:val="20"/>
              </w:rPr>
            </w:pPr>
            <w:r w:rsidRPr="00A72F54">
              <w:rPr>
                <w:sz w:val="20"/>
                <w:szCs w:val="20"/>
                <w:lang w:val="en-US" w:eastAsia="ru-RU"/>
              </w:rPr>
              <w:t xml:space="preserve">8. </w:t>
            </w:r>
            <w:r w:rsidRPr="00A72F54">
              <w:rPr>
                <w:sz w:val="20"/>
                <w:szCs w:val="20"/>
              </w:rPr>
              <w:t>Specific speed σBEP</w:t>
            </w:r>
          </w:p>
          <w:p w14:paraId="06B722FD" w14:textId="62A7589E" w:rsidR="00B52FF9" w:rsidRPr="00A72F54" w:rsidRDefault="00B52FF9" w:rsidP="00555358">
            <w:pPr>
              <w:pStyle w:val="NormalWeb"/>
              <w:spacing w:before="0" w:beforeAutospacing="0" w:after="0" w:afterAutospacing="0"/>
              <w:jc w:val="both"/>
              <w:rPr>
                <w:sz w:val="20"/>
                <w:szCs w:val="20"/>
              </w:rPr>
            </w:pPr>
            <w:r w:rsidRPr="00A72F54">
              <w:rPr>
                <w:sz w:val="20"/>
                <w:szCs w:val="20"/>
              </w:rPr>
              <w:t>The specific speed σBEP of centrifugal fans with electrical input power Pe &lt; 10 kW, from measurement category B or D and from efficiency category “total” is defined as:</w:t>
            </w:r>
          </w:p>
          <w:p w14:paraId="02B01688" w14:textId="77777777" w:rsidR="00B52FF9" w:rsidRPr="00A72F54" w:rsidRDefault="00000000" w:rsidP="006C4EEC">
            <w:pPr>
              <w:pStyle w:val="oj-normal"/>
              <w:shd w:val="clear" w:color="auto" w:fill="FFFFFF"/>
              <w:spacing w:before="0" w:beforeAutospacing="0" w:after="0" w:afterAutospacing="0"/>
              <w:jc w:val="both"/>
              <w:rPr>
                <w:iCs/>
                <w:color w:val="000000" w:themeColor="text1"/>
                <w:sz w:val="20"/>
                <w:szCs w:val="20"/>
              </w:rPr>
            </w:pPr>
            <m:oMathPara>
              <m:oMathParaPr>
                <m:jc m:val="left"/>
              </m:oMathParaP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r>
                  <w:rPr>
                    <w:rFonts w:ascii="Cambria Math" w:hAnsi="Cambria Math"/>
                    <w:color w:val="000000" w:themeColor="text1"/>
                    <w:sz w:val="20"/>
                    <w:szCs w:val="20"/>
                  </w:rPr>
                  <m:t>=</m:t>
                </m:r>
                <m:r>
                  <m:rPr>
                    <m:sty m:val="p"/>
                  </m:rPr>
                  <w:rPr>
                    <w:rFonts w:ascii="Cambria Math" w:hAnsi="Cambria Math"/>
                    <w:color w:val="000000" w:themeColor="text1"/>
                    <w:sz w:val="20"/>
                    <w:szCs w:val="20"/>
                  </w:rPr>
                  <m:t>n∙</m:t>
                </m:r>
                <m:f>
                  <m:fPr>
                    <m:ctrlPr>
                      <w:rPr>
                        <w:rFonts w:ascii="Cambria Math" w:hAnsi="Cambria Math"/>
                        <w:iCs/>
                        <w:color w:val="000000" w:themeColor="text1"/>
                        <w:sz w:val="20"/>
                        <w:szCs w:val="20"/>
                      </w:rPr>
                    </m:ctrlPr>
                  </m:fPr>
                  <m:num>
                    <m:r>
                      <m:rPr>
                        <m:sty m:val="p"/>
                      </m:rPr>
                      <w:rPr>
                        <w:rFonts w:ascii="Cambria Math" w:hAnsi="Cambria Math"/>
                        <w:color w:val="000000" w:themeColor="text1"/>
                        <w:sz w:val="20"/>
                        <w:szCs w:val="20"/>
                      </w:rPr>
                      <m:t>2∙</m:t>
                    </m:r>
                    <m:rad>
                      <m:radPr>
                        <m:degHide m:val="1"/>
                        <m:ctrlPr>
                          <w:rPr>
                            <w:rFonts w:ascii="Cambria Math" w:hAnsi="Cambria Math"/>
                            <w:iCs/>
                            <w:color w:val="000000" w:themeColor="text1"/>
                            <w:sz w:val="20"/>
                            <w:szCs w:val="20"/>
                          </w:rPr>
                        </m:ctrlPr>
                      </m:radPr>
                      <m:deg/>
                      <m:e>
                        <m:r>
                          <w:rPr>
                            <w:rFonts w:ascii="Cambria Math" w:hAnsi="Cambria Math"/>
                            <w:color w:val="000000" w:themeColor="text1"/>
                            <w:sz w:val="20"/>
                            <w:szCs w:val="20"/>
                          </w:rPr>
                          <m:t>π∙</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v,BEP</m:t>
                            </m:r>
                          </m:sub>
                        </m:sSub>
                      </m:e>
                    </m:rad>
                  </m:num>
                  <m:den>
                    <m:sSup>
                      <m:sSupPr>
                        <m:ctrlPr>
                          <w:rPr>
                            <w:rFonts w:ascii="Cambria Math" w:hAnsi="Cambria Math"/>
                            <w:iCs/>
                            <w:color w:val="000000" w:themeColor="text1"/>
                            <w:sz w:val="20"/>
                            <w:szCs w:val="20"/>
                          </w:rPr>
                        </m:ctrlPr>
                      </m:sSupPr>
                      <m:e>
                        <m:d>
                          <m:dPr>
                            <m:ctrlPr>
                              <w:rPr>
                                <w:rFonts w:ascii="Cambria Math" w:hAnsi="Cambria Math"/>
                                <w:iCs/>
                                <w:color w:val="000000" w:themeColor="text1"/>
                                <w:sz w:val="20"/>
                                <w:szCs w:val="20"/>
                              </w:rPr>
                            </m:ctrlPr>
                          </m:dPr>
                          <m:e>
                            <m:r>
                              <w:rPr>
                                <w:rFonts w:ascii="Cambria Math" w:hAnsi="Cambria Math"/>
                                <w:color w:val="000000" w:themeColor="text1"/>
                                <w:sz w:val="20"/>
                                <w:szCs w:val="20"/>
                              </w:rPr>
                              <m:t>2∙</m:t>
                            </m:r>
                            <m:f>
                              <m:fPr>
                                <m:ctrlPr>
                                  <w:rPr>
                                    <w:rFonts w:ascii="Cambria Math" w:hAnsi="Cambria Math"/>
                                    <w:i/>
                                    <w:iCs/>
                                    <w:color w:val="000000" w:themeColor="text1"/>
                                    <w:sz w:val="20"/>
                                    <w:szCs w:val="20"/>
                                  </w:rPr>
                                </m:ctrlPr>
                              </m:fPr>
                              <m:num>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f,BEP</m:t>
                                    </m:r>
                                  </m:sub>
                                </m:sSub>
                              </m:num>
                              <m:den>
                                <m:r>
                                  <m:rPr>
                                    <m:sty m:val="p"/>
                                  </m:rPr>
                                  <w:rPr>
                                    <w:rFonts w:ascii="Cambria Math" w:hAnsi="Cambria Math"/>
                                    <w:color w:val="000000" w:themeColor="text1"/>
                                    <w:sz w:val="20"/>
                                    <w:szCs w:val="20"/>
                                    <w:lang w:val="en-US" w:eastAsia="ru-RU"/>
                                  </w:rPr>
                                  <m:t>ρ</m:t>
                                </m:r>
                              </m:den>
                            </m:f>
                          </m:e>
                        </m:d>
                      </m:e>
                      <m:sup>
                        <m:r>
                          <m:rPr>
                            <m:sty m:val="p"/>
                          </m:rPr>
                          <w:rPr>
                            <w:rFonts w:ascii="Cambria Math" w:hAnsi="Cambria Math"/>
                            <w:color w:val="000000" w:themeColor="text1"/>
                            <w:sz w:val="20"/>
                            <w:szCs w:val="20"/>
                          </w:rPr>
                          <m:t>0,75</m:t>
                        </m:r>
                      </m:sup>
                    </m:sSup>
                  </m:den>
                </m:f>
              </m:oMath>
            </m:oMathPara>
          </w:p>
          <w:p w14:paraId="695BC7D2" w14:textId="77777777" w:rsidR="00555358" w:rsidRPr="00555358" w:rsidRDefault="00B52FF9"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where:</w:t>
            </w:r>
          </w:p>
          <w:p w14:paraId="1B2197F5" w14:textId="77777777" w:rsidR="00555358"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σBEP is the specific speed;</w:t>
            </w:r>
          </w:p>
          <w:p w14:paraId="76503D15" w14:textId="77777777" w:rsidR="00555358"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N is the fan speed in revolutions per second (rps);</w:t>
            </w:r>
          </w:p>
          <w:p w14:paraId="12B107C9" w14:textId="77777777" w:rsidR="00555358"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ρ is the standard air density 1,2 kg/m3;</w:t>
            </w:r>
          </w:p>
          <w:p w14:paraId="51B38A4E" w14:textId="77777777" w:rsidR="00555358"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qv,BEP is the volumetric flow rate at BEP, in m3/s;</w:t>
            </w:r>
          </w:p>
          <w:p w14:paraId="239C387D" w14:textId="77777777" w:rsidR="00555358"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Pf,BEP is the fan pressure at BEP, in Pa;</w:t>
            </w:r>
          </w:p>
          <w:p w14:paraId="54600517" w14:textId="0EB07C46" w:rsidR="00B52FF9" w:rsidRPr="00555358" w:rsidRDefault="00555358" w:rsidP="00555358">
            <w:pPr>
              <w:pStyle w:val="NormalWeb"/>
              <w:spacing w:before="0" w:beforeAutospacing="0" w:after="0" w:afterAutospacing="0"/>
              <w:jc w:val="both"/>
              <w:rPr>
                <w:color w:val="000000" w:themeColor="text1"/>
                <w:sz w:val="20"/>
                <w:szCs w:val="20"/>
              </w:rPr>
            </w:pPr>
            <w:r w:rsidRPr="00555358">
              <w:rPr>
                <w:color w:val="000000" w:themeColor="text1"/>
                <w:sz w:val="20"/>
                <w:szCs w:val="20"/>
              </w:rPr>
              <w:t xml:space="preserve"> </w:t>
            </w:r>
            <w:r w:rsidR="00B52FF9" w:rsidRPr="00555358">
              <w:rPr>
                <w:color w:val="000000" w:themeColor="text1"/>
                <w:sz w:val="20"/>
                <w:szCs w:val="20"/>
              </w:rPr>
              <w:t>π is the number pi (3,14...).</w:t>
            </w:r>
          </w:p>
          <w:p w14:paraId="79676D83" w14:textId="77777777" w:rsidR="00B52FF9" w:rsidRPr="00A72F54" w:rsidRDefault="00B52FF9" w:rsidP="006C4EEC">
            <w:pPr>
              <w:pStyle w:val="NormalWeb"/>
              <w:spacing w:before="0" w:beforeAutospacing="0" w:after="0" w:afterAutospacing="0"/>
              <w:jc w:val="right"/>
              <w:rPr>
                <w:sz w:val="20"/>
                <w:szCs w:val="20"/>
              </w:rPr>
            </w:pPr>
            <w:r w:rsidRPr="00A72F54">
              <w:rPr>
                <w:sz w:val="20"/>
                <w:szCs w:val="20"/>
              </w:rPr>
              <w:t>table 2</w:t>
            </w:r>
          </w:p>
          <w:p w14:paraId="7B6F2C46" w14:textId="4F227ECD" w:rsidR="00B52FF9" w:rsidRPr="00A72F54" w:rsidRDefault="00B52FF9" w:rsidP="006C4EEC">
            <w:pPr>
              <w:pStyle w:val="NormalWeb"/>
              <w:spacing w:before="0" w:beforeAutospacing="0" w:after="0" w:afterAutospacing="0"/>
              <w:jc w:val="center"/>
              <w:rPr>
                <w:b/>
                <w:bCs/>
                <w:sz w:val="20"/>
                <w:szCs w:val="20"/>
              </w:rPr>
            </w:pPr>
            <w:r w:rsidRPr="00A72F54">
              <w:rPr>
                <w:b/>
                <w:bCs/>
                <w:sz w:val="20"/>
                <w:szCs w:val="20"/>
              </w:rPr>
              <w:t>References and qualification notes regarding fans</w:t>
            </w:r>
            <w:r w:rsidRPr="00A72F54">
              <w:rPr>
                <w:b/>
                <w:bCs/>
                <w:sz w:val="20"/>
                <w:szCs w:val="20"/>
              </w:rPr>
              <w:br/>
              <w:t>(The source of all references is CEN, unless otherwise indicated)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57"/>
              <w:gridCol w:w="818"/>
              <w:gridCol w:w="979"/>
            </w:tblGrid>
            <w:tr w:rsidR="00B52FF9" w:rsidRPr="00A72F54" w14:paraId="549AC47E"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05B5837B" w14:textId="346BA1FD" w:rsidR="00B52FF9" w:rsidRPr="00A72F54" w:rsidRDefault="00B52FF9" w:rsidP="00266CB1">
                  <w:pPr>
                    <w:pStyle w:val="oj-tbl-hdr"/>
                    <w:framePr w:hSpace="180" w:wrap="around" w:vAnchor="text" w:hAnchor="text" w:x="-136" w:y="1"/>
                    <w:spacing w:before="60" w:beforeAutospacing="0" w:after="60" w:afterAutospacing="0"/>
                    <w:ind w:right="195"/>
                    <w:suppressOverlap/>
                    <w:rPr>
                      <w:b/>
                      <w:bCs/>
                      <w:color w:val="000000" w:themeColor="text1"/>
                      <w:sz w:val="20"/>
                      <w:szCs w:val="20"/>
                    </w:rPr>
                  </w:pPr>
                  <w:r w:rsidRPr="00A72F54">
                    <w:rPr>
                      <w:b/>
                      <w:bCs/>
                      <w:sz w:val="20"/>
                      <w:szCs w:val="20"/>
                    </w:rPr>
                    <w:t>Paramet</w:t>
                  </w:r>
                  <w:r w:rsidRPr="00A72F54">
                    <w:rPr>
                      <w:b/>
                      <w:bCs/>
                      <w:sz w:val="20"/>
                      <w:szCs w:val="20"/>
                    </w:rPr>
                    <w:lastRenderedPageBreak/>
                    <w:t>er</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1F81C1C7" w14:textId="557BDC65" w:rsidR="00B52FF9" w:rsidRPr="00A72F54" w:rsidRDefault="00B52FF9" w:rsidP="00266CB1">
                  <w:pPr>
                    <w:pStyle w:val="oj-tbl-hdr"/>
                    <w:framePr w:hSpace="180" w:wrap="around" w:vAnchor="text" w:hAnchor="text" w:x="-136" w:y="1"/>
                    <w:spacing w:before="60" w:beforeAutospacing="0" w:after="60" w:afterAutospacing="0"/>
                    <w:ind w:right="195"/>
                    <w:suppressOverlap/>
                    <w:rPr>
                      <w:b/>
                      <w:bCs/>
                      <w:color w:val="000000" w:themeColor="text1"/>
                      <w:sz w:val="20"/>
                      <w:szCs w:val="20"/>
                    </w:rPr>
                  </w:pPr>
                  <w:r w:rsidRPr="00A72F54">
                    <w:rPr>
                      <w:b/>
                      <w:bCs/>
                      <w:sz w:val="20"/>
                      <w:szCs w:val="20"/>
                    </w:rPr>
                    <w:lastRenderedPageBreak/>
                    <w:t>Reference/title</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4FF3BCB1" w14:textId="647737BC" w:rsidR="00B52FF9" w:rsidRPr="00A72F54" w:rsidRDefault="00B52FF9" w:rsidP="00266CB1">
                  <w:pPr>
                    <w:pStyle w:val="oj-tbl-hdr"/>
                    <w:framePr w:hSpace="180" w:wrap="around" w:vAnchor="text" w:hAnchor="text" w:x="-136" w:y="1"/>
                    <w:spacing w:before="60" w:beforeAutospacing="0" w:after="60" w:afterAutospacing="0"/>
                    <w:ind w:right="195"/>
                    <w:suppressOverlap/>
                    <w:rPr>
                      <w:b/>
                      <w:bCs/>
                      <w:color w:val="000000" w:themeColor="text1"/>
                      <w:sz w:val="20"/>
                      <w:szCs w:val="20"/>
                    </w:rPr>
                  </w:pPr>
                  <w:r w:rsidRPr="00A72F54">
                    <w:rPr>
                      <w:b/>
                      <w:bCs/>
                      <w:sz w:val="20"/>
                      <w:szCs w:val="20"/>
                    </w:rPr>
                    <w:t>Notes and brief description</w:t>
                  </w:r>
                </w:p>
              </w:tc>
            </w:tr>
            <w:tr w:rsidR="00B52FF9" w:rsidRPr="00A72F54" w14:paraId="4E8EBF03"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5070E8B8"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169CB79C" w14:textId="53D6F1DB" w:rsidR="00B52FF9" w:rsidRPr="00A72F54" w:rsidRDefault="00B52FF9" w:rsidP="00266CB1">
                  <w:pPr>
                    <w:pStyle w:val="oj-tbl-txt"/>
                    <w:framePr w:hSpace="180" w:wrap="around" w:vAnchor="text" w:hAnchor="text" w:x="-136" w:y="1"/>
                    <w:spacing w:before="60" w:beforeAutospacing="0" w:after="60" w:afterAutospacing="0"/>
                    <w:suppressOverlap/>
                    <w:rPr>
                      <w:b/>
                      <w:bCs/>
                      <w:color w:val="000000" w:themeColor="text1"/>
                      <w:sz w:val="20"/>
                      <w:szCs w:val="20"/>
                      <w:lang w:val="en-US"/>
                    </w:rPr>
                  </w:pPr>
                  <w:proofErr w:type="spellStart"/>
                  <w:r w:rsidRPr="00A72F54">
                    <w:rPr>
                      <w:b/>
                      <w:bCs/>
                      <w:sz w:val="20"/>
                      <w:szCs w:val="20"/>
                      <w:lang w:val="en-US"/>
                    </w:rPr>
                    <w:t>Fpr</w:t>
                  </w:r>
                  <w:proofErr w:type="spellEnd"/>
                  <w:r w:rsidRPr="00A72F54">
                    <w:rPr>
                      <w:b/>
                      <w:bCs/>
                      <w:sz w:val="20"/>
                      <w:szCs w:val="20"/>
                      <w:lang w:val="en-US"/>
                    </w:rPr>
                    <w:t xml:space="preserve"> SM EN 17166: 2020 Fans – Procedures and methods to determine the energy efficiency for the electric input power range of 125 W up to 500 kW (Fans – Procedures and methods for determining energy efficiency for the electrical input power range from 125 W up to 500 kW)</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153C8A35" w14:textId="77777777" w:rsidR="00B52FF9" w:rsidRPr="00A72F54"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r>
            <w:tr w:rsidR="00B52FF9" w:rsidRPr="00A72F54" w14:paraId="4703236F"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5542B2ED" w14:textId="41B04404"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t xml:space="preserve">Measurement </w:t>
                  </w:r>
                  <w:r w:rsidRPr="00A72F54">
                    <w:rPr>
                      <w:sz w:val="20"/>
                      <w:szCs w:val="20"/>
                    </w:rPr>
                    <w:lastRenderedPageBreak/>
                    <w:t>category</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7AD709F5" w14:textId="75C82DBE"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A72F54">
                    <w:rPr>
                      <w:sz w:val="20"/>
                      <w:szCs w:val="20"/>
                      <w:lang w:val="en-US"/>
                    </w:rPr>
                    <w:lastRenderedPageBreak/>
                    <w:t xml:space="preserve">4.3 Identification of an appropriate </w:t>
                  </w:r>
                  <w:r w:rsidRPr="00A72F54">
                    <w:rPr>
                      <w:sz w:val="20"/>
                      <w:szCs w:val="20"/>
                      <w:lang w:val="en-US"/>
                    </w:rPr>
                    <w:lastRenderedPageBreak/>
                    <w:t>measurement category.</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26A5F05F" w14:textId="6E6691B7"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GB"/>
                    </w:rPr>
                  </w:pPr>
                  <w:r w:rsidRPr="00A72F54">
                    <w:rPr>
                      <w:sz w:val="20"/>
                      <w:szCs w:val="20"/>
                      <w:lang w:val="en-US"/>
                    </w:rPr>
                    <w:lastRenderedPageBreak/>
                    <w:t xml:space="preserve">“Measurement category” means a </w:t>
                  </w:r>
                  <w:r w:rsidRPr="00A72F54">
                    <w:rPr>
                      <w:sz w:val="20"/>
                      <w:szCs w:val="20"/>
                      <w:lang w:val="en-US"/>
                    </w:rPr>
                    <w:lastRenderedPageBreak/>
                    <w:t>test, measurement or usage configuration that defines the conditions at the inlet and outlet of the fan subjected to these procedures, used for determining energy efficiency. The categories included are numbered from A to E, in accordance with SM EN ISO 13349:2010 and SM EN ISO 5801:2017 subclauses 6.2, 6.3, 6.4, 6.5 (categories A–D) and SM EN ISO 13350:2015 (category E – jet fans).</w:t>
                  </w:r>
                </w:p>
              </w:tc>
            </w:tr>
            <w:tr w:rsidR="00B52FF9" w:rsidRPr="00A72F54" w14:paraId="42C6EA39"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5E7338A2" w14:textId="0938B7E6"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lastRenderedPageBreak/>
                    <w:t>Efficiency category</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05507A7E" w14:textId="06C51F97"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A72F54">
                    <w:rPr>
                      <w:sz w:val="20"/>
                      <w:szCs w:val="20"/>
                      <w:lang w:val="en-US"/>
                    </w:rPr>
                    <w:t>3.15.1 and 3.15.3 Definitions of fan pressure and fan static pressure.</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7B77ECDE" w14:textId="549A1C44"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A72F54">
                    <w:rPr>
                      <w:sz w:val="20"/>
                      <w:szCs w:val="20"/>
                      <w:lang w:val="en-US"/>
                    </w:rPr>
                    <w:t xml:space="preserve">The form of gas energy at the fan outlet used to determine the energy efficiency of </w:t>
                  </w:r>
                  <w:r w:rsidRPr="00A72F54">
                    <w:rPr>
                      <w:sz w:val="20"/>
                      <w:szCs w:val="20"/>
                      <w:lang w:val="en-US"/>
                    </w:rPr>
                    <w:lastRenderedPageBreak/>
                    <w:t>the fan, defined by the fan pressure or by the fan static pressure.</w:t>
                  </w:r>
                </w:p>
              </w:tc>
            </w:tr>
            <w:tr w:rsidR="00B52FF9" w:rsidRPr="00A72F54" w14:paraId="5FF1F584"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641463FF" w14:textId="62B907BE"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lastRenderedPageBreak/>
                    <w:t>Efficiency class</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7D4D1EED" w14:textId="453B3EA2"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A72F54">
                    <w:rPr>
                      <w:sz w:val="20"/>
                      <w:szCs w:val="20"/>
                      <w:lang w:val="en-US"/>
                    </w:rPr>
                    <w:t>6.1 and 6.2 Method of comparison between efficiency classes.</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12A85C84" w14:textId="59745E89"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GB"/>
                    </w:rPr>
                  </w:pPr>
                  <w:r w:rsidRPr="00A72F54">
                    <w:rPr>
                      <w:sz w:val="20"/>
                      <w:szCs w:val="20"/>
                      <w:lang w:val="en-US"/>
                    </w:rPr>
                    <w:t xml:space="preserve">In this regulation, the parameter used to calculate the minimum energy efficiency of the fan is referred to as “N”. In </w:t>
                  </w:r>
                  <w:proofErr w:type="spellStart"/>
                  <w:r w:rsidRPr="00A72F54">
                    <w:rPr>
                      <w:sz w:val="20"/>
                      <w:szCs w:val="20"/>
                      <w:lang w:val="en-US"/>
                    </w:rPr>
                    <w:t>Fpr</w:t>
                  </w:r>
                  <w:proofErr w:type="spellEnd"/>
                  <w:r w:rsidRPr="00A72F54">
                    <w:rPr>
                      <w:sz w:val="20"/>
                      <w:szCs w:val="20"/>
                      <w:lang w:val="en-US"/>
                    </w:rPr>
                    <w:t xml:space="preserve"> SM EN 17166:2020, the required minimum efficiency class is referred to as Ng.</w:t>
                  </w:r>
                </w:p>
              </w:tc>
            </w:tr>
            <w:tr w:rsidR="00B52FF9" w:rsidRPr="00A72F54" w14:paraId="1BCDAAE0"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6064A051" w14:textId="3EF3AD58"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t>Fan efficiency</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0F673BB0" w14:textId="5A11C719"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t>5.5.2.5 Testing of jet fans.</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066996DF" w14:textId="3B89AE2F"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A72F54">
                    <w:rPr>
                      <w:sz w:val="20"/>
                      <w:szCs w:val="20"/>
                      <w:lang w:val="en-US"/>
                    </w:rPr>
                    <w:t>The overall efficiency of jet fans is calculated in accordance with SM EN ISO 13350:2015.</w:t>
                  </w:r>
                </w:p>
              </w:tc>
            </w:tr>
            <w:tr w:rsidR="00B52FF9" w:rsidRPr="00A72F54" w14:paraId="0049CEC5"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3C212041" w14:textId="52C87E05"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t>Volumetric flow rate qv</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5DDF1F06" w14:textId="4BCC0F2D"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sz w:val="20"/>
                      <w:szCs w:val="20"/>
                    </w:rPr>
                    <w:t>3.18 Volumetric flow rate.</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0BE8E299" w14:textId="1B2895BB"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A72F54">
                    <w:rPr>
                      <w:sz w:val="20"/>
                      <w:szCs w:val="20"/>
                      <w:lang w:val="en-US"/>
                    </w:rPr>
                    <w:t xml:space="preserve">The volumetric flow rate qv1 is the mass flow rate divided by the density at the fan inlet: qv1 = </w:t>
                  </w:r>
                  <w:proofErr w:type="spellStart"/>
                  <w:r w:rsidRPr="00A72F54">
                    <w:rPr>
                      <w:sz w:val="20"/>
                      <w:szCs w:val="20"/>
                      <w:lang w:val="en-US"/>
                    </w:rPr>
                    <w:t>qm</w:t>
                  </w:r>
                  <w:proofErr w:type="spellEnd"/>
                  <w:r w:rsidRPr="00A72F54">
                    <w:rPr>
                      <w:sz w:val="20"/>
                      <w:szCs w:val="20"/>
                      <w:lang w:val="en-US"/>
                    </w:rPr>
                    <w:t xml:space="preserve"> / </w:t>
                  </w:r>
                  <w:r w:rsidRPr="00A72F54">
                    <w:rPr>
                      <w:sz w:val="20"/>
                      <w:szCs w:val="20"/>
                    </w:rPr>
                    <w:t>ρ</w:t>
                  </w:r>
                  <w:r w:rsidRPr="00A72F54">
                    <w:rPr>
                      <w:sz w:val="20"/>
                      <w:szCs w:val="20"/>
                      <w:lang w:val="en-US"/>
                    </w:rPr>
                    <w:t>1.</w:t>
                  </w:r>
                  <w:r w:rsidRPr="00A72F54">
                    <w:rPr>
                      <w:sz w:val="20"/>
                      <w:szCs w:val="20"/>
                      <w:lang w:val="en-US"/>
                    </w:rPr>
                    <w:br/>
                    <w:t xml:space="preserve">SM EN ISO </w:t>
                  </w:r>
                  <w:r w:rsidRPr="00A72F54">
                    <w:rPr>
                      <w:sz w:val="20"/>
                      <w:szCs w:val="20"/>
                      <w:lang w:val="en-US"/>
                    </w:rPr>
                    <w:lastRenderedPageBreak/>
                    <w:t>5801:2017 subclause 11.2 and annex A for the measurement and calculation of mass flow rate, where the volumetric flow rate may be calculated in accordance with subclause 15.1.8.</w:t>
                  </w:r>
                </w:p>
              </w:tc>
            </w:tr>
            <w:tr w:rsidR="00B52FF9" w:rsidRPr="00A72F54" w14:paraId="298E3829"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2A8DFE1C" w14:textId="7D940CD8" w:rsidR="00B52FF9" w:rsidRPr="00A72F5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A72F54">
                    <w:rPr>
                      <w:sz w:val="20"/>
                      <w:szCs w:val="20"/>
                    </w:rPr>
                    <w:lastRenderedPageBreak/>
                    <w:t>Specific speed σBEP</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245A47E6" w14:textId="2F53F183"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A72F54">
                    <w:rPr>
                      <w:sz w:val="20"/>
                      <w:szCs w:val="20"/>
                    </w:rPr>
                    <w:t>3.15.1</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0B19247F" w14:textId="77777777" w:rsidR="00B52FF9" w:rsidRPr="00A72F54" w:rsidRDefault="00B52FF9" w:rsidP="00266CB1">
                  <w:pPr>
                    <w:pStyle w:val="NormalWeb"/>
                    <w:framePr w:hSpace="180" w:wrap="around" w:vAnchor="text" w:hAnchor="text" w:x="-136" w:y="1"/>
                    <w:suppressOverlap/>
                    <w:rPr>
                      <w:sz w:val="20"/>
                      <w:szCs w:val="20"/>
                      <w:lang w:val="en-US" w:eastAsia="ru-RU"/>
                    </w:rPr>
                  </w:pPr>
                  <w:r w:rsidRPr="00A72F54">
                    <w:rPr>
                      <w:sz w:val="20"/>
                      <w:szCs w:val="20"/>
                    </w:rPr>
                    <w:t xml:space="preserve">The ratio between the flow rate and the fan pressure as a dimensionless characteristic number determined at BEP, which can be calculated in accordance with annex III point 8. The required fan pressure can be calculated in accordance with Fpr SM EN </w:t>
                  </w:r>
                  <w:r w:rsidRPr="00A72F54">
                    <w:rPr>
                      <w:sz w:val="20"/>
                      <w:szCs w:val="20"/>
                    </w:rPr>
                    <w:lastRenderedPageBreak/>
                    <w:t>17166:2020 subclause 3.15.1.</w:t>
                  </w:r>
                </w:p>
                <w:p w14:paraId="36850E9C" w14:textId="40C3D3F6" w:rsidR="00B52FF9" w:rsidRPr="00A72F5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p>
              </w:tc>
            </w:tr>
            <w:tr w:rsidR="00B52FF9" w:rsidRPr="00A72F54" w14:paraId="7F9753B8"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500D4D4B" w14:textId="77777777" w:rsidR="00B52FF9" w:rsidRPr="00266CB1"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295B0C44" w14:textId="55BF8ECD" w:rsidR="00B52FF9" w:rsidRPr="00A72F54" w:rsidRDefault="00B52FF9" w:rsidP="00266CB1">
                  <w:pPr>
                    <w:pStyle w:val="oj-tbl-txt"/>
                    <w:framePr w:hSpace="180" w:wrap="around" w:vAnchor="text" w:hAnchor="text" w:x="-136" w:y="1"/>
                    <w:spacing w:before="60" w:beforeAutospacing="0" w:after="60" w:afterAutospacing="0"/>
                    <w:suppressOverlap/>
                    <w:jc w:val="both"/>
                    <w:rPr>
                      <w:b/>
                      <w:bCs/>
                      <w:color w:val="000000" w:themeColor="text1"/>
                      <w:sz w:val="20"/>
                      <w:szCs w:val="20"/>
                      <w:lang w:val="en-US"/>
                    </w:rPr>
                  </w:pPr>
                  <w:r w:rsidRPr="00A72F54">
                    <w:rPr>
                      <w:b/>
                      <w:bCs/>
                      <w:sz w:val="20"/>
                      <w:szCs w:val="20"/>
                      <w:lang w:val="en-US"/>
                    </w:rPr>
                    <w:t>SM EN ISO 5801:2017 Fans. Aerodynamic testing on standardized circuits</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24F25443" w14:textId="77777777" w:rsidR="00B52FF9" w:rsidRPr="00266CB1"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r>
            <w:tr w:rsidR="00B52FF9" w:rsidRPr="00A72F54" w14:paraId="7F5E7C46"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6B73C1B0" w14:textId="49F407F4" w:rsidR="00B52FF9" w:rsidRPr="00266CB1"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GB"/>
                    </w:rPr>
                  </w:pPr>
                  <w:r w:rsidRPr="00D43DC2">
                    <w:rPr>
                      <w:sz w:val="20"/>
                      <w:szCs w:val="20"/>
                      <w:lang w:val="en-US"/>
                    </w:rPr>
                    <w:t xml:space="preserve">Pressure difference </w:t>
                  </w:r>
                  <w:r w:rsidRPr="00D43DC2">
                    <w:rPr>
                      <w:sz w:val="20"/>
                      <w:szCs w:val="20"/>
                    </w:rPr>
                    <w:t>Δ</w:t>
                  </w:r>
                  <w:r w:rsidRPr="00D43DC2">
                    <w:rPr>
                      <w:sz w:val="20"/>
                      <w:szCs w:val="20"/>
                      <w:lang w:val="en-US"/>
                    </w:rPr>
                    <w:t>p (in Pa) at BEP</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52DA62EA" w14:textId="4A687448"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D43DC2">
                    <w:rPr>
                      <w:sz w:val="20"/>
                      <w:szCs w:val="20"/>
                    </w:rPr>
                    <w:t>12.8.9 Measurement method</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1F118D17" w14:textId="18EA5887"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t>Describes the method of measuring the pressure difference between the fan inlet and outlet, which, in accordance with the regulation, must be measured at BEP.</w:t>
                  </w:r>
                </w:p>
              </w:tc>
            </w:tr>
            <w:tr w:rsidR="00B52FF9" w:rsidRPr="00A72F54" w14:paraId="6CD8777F"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66D29039" w14:textId="746D7FB1"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sz w:val="20"/>
                      <w:szCs w:val="20"/>
                    </w:rPr>
                    <w:t>Fan speed (rpm)</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36F3D238" w14:textId="067B11C3"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sz w:val="20"/>
                      <w:szCs w:val="20"/>
                    </w:rPr>
                    <w:t>7.2 and 12.3 Rotational speed.</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42D47D51" w14:textId="77777777" w:rsidR="00B52FF9" w:rsidRPr="00D43DC2"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p>
              </w:tc>
            </w:tr>
            <w:tr w:rsidR="00B52FF9" w:rsidRPr="00A72F54" w14:paraId="5EE4AE83"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476D32A1" w14:textId="77AB942A"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D43DC2">
                    <w:rPr>
                      <w:sz w:val="20"/>
                      <w:szCs w:val="20"/>
                    </w:rPr>
                    <w:t>Specific ratio</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433C2F1E" w14:textId="30A1B14B"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D43DC2">
                    <w:rPr>
                      <w:sz w:val="20"/>
                      <w:szCs w:val="20"/>
                    </w:rPr>
                    <w:t>15.1.6 Fan pressure.</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76E86990" w14:textId="51F73360"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GB"/>
                    </w:rPr>
                  </w:pPr>
                  <w:r w:rsidRPr="00D43DC2">
                    <w:rPr>
                      <w:sz w:val="20"/>
                      <w:szCs w:val="20"/>
                      <w:lang w:val="en-US"/>
                    </w:rPr>
                    <w:t xml:space="preserve">The stagnation pressure measured at the fan outlet divided by the stagnation pressure at the fan inlet at </w:t>
                  </w:r>
                  <w:r w:rsidRPr="00D43DC2">
                    <w:rPr>
                      <w:sz w:val="20"/>
                      <w:szCs w:val="20"/>
                      <w:lang w:val="en-US"/>
                    </w:rPr>
                    <w:lastRenderedPageBreak/>
                    <w:t>the nominal flow rate.</w:t>
                  </w:r>
                  <w:r w:rsidRPr="00D43DC2">
                    <w:rPr>
                      <w:sz w:val="20"/>
                      <w:szCs w:val="20"/>
                      <w:lang w:val="en-US"/>
                    </w:rPr>
                    <w:br/>
                    <w:t>The specific ratio may be calculated in accordance with SM EN ISO 5801:2017 subclause 3.35, where it is defined as the fan pressure ratio (r), where r = psg2 / psg1.</w:t>
                  </w:r>
                </w:p>
                <w:p w14:paraId="4D26A715" w14:textId="2A6CCF5D"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GB"/>
                    </w:rPr>
                  </w:pPr>
                </w:p>
              </w:tc>
            </w:tr>
            <w:tr w:rsidR="00B52FF9" w:rsidRPr="00A72F54" w14:paraId="4A873098"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0607C849" w14:textId="77777777" w:rsidR="00B52FF9" w:rsidRPr="00266CB1"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4E2E4066" w14:textId="77777777" w:rsidR="00B52FF9" w:rsidRPr="00D43DC2" w:rsidRDefault="00B52FF9" w:rsidP="00266CB1">
                  <w:pPr>
                    <w:pStyle w:val="NormalWeb"/>
                    <w:framePr w:hSpace="180" w:wrap="around" w:vAnchor="text" w:hAnchor="text" w:x="-136" w:y="1"/>
                    <w:suppressOverlap/>
                    <w:rPr>
                      <w:sz w:val="20"/>
                      <w:szCs w:val="20"/>
                      <w:lang w:val="en-US" w:eastAsia="ru-RU"/>
                    </w:rPr>
                  </w:pPr>
                  <w:r w:rsidRPr="00D43DC2">
                    <w:rPr>
                      <w:sz w:val="20"/>
                      <w:szCs w:val="20"/>
                    </w:rPr>
                    <w:t>IEC/SM EN 60034-2-1: 2014 Rotating electrical machines – Part 2-1: Standard methods for determining losses and efficiency from tests (excluding machines for traction vehicles)</w:t>
                  </w:r>
                </w:p>
                <w:p w14:paraId="739B5330" w14:textId="0E716FCB"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28D33AE5" w14:textId="77777777" w:rsidR="00B52FF9" w:rsidRPr="00266CB1" w:rsidRDefault="00B52FF9" w:rsidP="00266CB1">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r>
            <w:tr w:rsidR="00B52FF9" w:rsidRPr="00A72F54" w14:paraId="7AFFB2F9" w14:textId="77777777" w:rsidTr="00D43DC2">
              <w:tc>
                <w:tcPr>
                  <w:tcW w:w="382" w:type="dxa"/>
                  <w:tcBorders>
                    <w:top w:val="single" w:sz="6" w:space="0" w:color="000000"/>
                    <w:left w:val="single" w:sz="6" w:space="0" w:color="000000"/>
                    <w:bottom w:val="single" w:sz="6" w:space="0" w:color="000000"/>
                    <w:right w:val="single" w:sz="6" w:space="0" w:color="000000"/>
                  </w:tcBorders>
                  <w:shd w:val="clear" w:color="auto" w:fill="FFFFFF"/>
                  <w:hideMark/>
                </w:tcPr>
                <w:p w14:paraId="3F60030C" w14:textId="1EFD14AF"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D43DC2">
                    <w:rPr>
                      <w:sz w:val="20"/>
                      <w:szCs w:val="20"/>
                      <w:lang w:val="en-US"/>
                    </w:rPr>
                    <w:t xml:space="preserve">Electrical input </w:t>
                  </w:r>
                  <w:r w:rsidRPr="00D43DC2">
                    <w:rPr>
                      <w:sz w:val="20"/>
                      <w:szCs w:val="20"/>
                      <w:lang w:val="en-US"/>
                    </w:rPr>
                    <w:lastRenderedPageBreak/>
                    <w:t>power Pe (in kW)</w:t>
                  </w:r>
                </w:p>
              </w:tc>
              <w:tc>
                <w:tcPr>
                  <w:tcW w:w="879" w:type="dxa"/>
                  <w:tcBorders>
                    <w:top w:val="single" w:sz="6" w:space="0" w:color="000000"/>
                    <w:left w:val="single" w:sz="6" w:space="0" w:color="000000"/>
                    <w:bottom w:val="single" w:sz="6" w:space="0" w:color="000000"/>
                    <w:right w:val="single" w:sz="6" w:space="0" w:color="000000"/>
                  </w:tcBorders>
                  <w:shd w:val="clear" w:color="auto" w:fill="FFFFFF"/>
                  <w:hideMark/>
                </w:tcPr>
                <w:p w14:paraId="6161B64E" w14:textId="3E949653"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lastRenderedPageBreak/>
                    <w:t xml:space="preserve">6.1.2 Direct measurement of input </w:t>
                  </w:r>
                  <w:r w:rsidRPr="00D43DC2">
                    <w:rPr>
                      <w:sz w:val="20"/>
                      <w:szCs w:val="20"/>
                      <w:lang w:val="en-US"/>
                    </w:rPr>
                    <w:lastRenderedPageBreak/>
                    <w:t>power (P1) and output power (P2).</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14:paraId="7C9BAB18" w14:textId="5F5323C2"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GB"/>
                    </w:rPr>
                  </w:pPr>
                  <w:r w:rsidRPr="00D43DC2">
                    <w:rPr>
                      <w:sz w:val="20"/>
                      <w:szCs w:val="20"/>
                      <w:lang w:val="en-US"/>
                    </w:rPr>
                    <w:lastRenderedPageBreak/>
                    <w:t xml:space="preserve">Electrical input power at BEP, measured at the main </w:t>
                  </w:r>
                  <w:r w:rsidRPr="00D43DC2">
                    <w:rPr>
                      <w:sz w:val="20"/>
                      <w:szCs w:val="20"/>
                      <w:lang w:val="en-US"/>
                    </w:rPr>
                    <w:lastRenderedPageBreak/>
                    <w:t>terminals of the motor or of the speed controller, if present. SM EN IEC/60034-2-1:2014 for the electrical input power of electric motors supplied directly from the mains, SM EN IEC 61800-9-2:2017 for the electrical input power of electric motors combined with and supplied by a CDM), including the applicable clauses regarding ambient temperature during testing (clause 5.10 and, respectively, clause 7.10), namely between 15 °C and 30 °C.</w:t>
                  </w:r>
                </w:p>
              </w:tc>
            </w:tr>
          </w:tbl>
          <w:p w14:paraId="63D1E11A" w14:textId="77777777" w:rsidR="00B52FF9" w:rsidRPr="00266CB1" w:rsidRDefault="00B52FF9" w:rsidP="006C4EEC">
            <w:pPr>
              <w:pStyle w:val="NormalWeb"/>
              <w:spacing w:before="0" w:beforeAutospacing="0" w:after="0" w:afterAutospacing="0"/>
              <w:rPr>
                <w:b/>
                <w:bCs/>
                <w:sz w:val="20"/>
                <w:szCs w:val="20"/>
                <w:lang w:val="en-GB"/>
              </w:rPr>
            </w:pPr>
          </w:p>
          <w:p w14:paraId="3AE0F9B5" w14:textId="77777777" w:rsidR="00B52FF9" w:rsidRPr="00A72F54" w:rsidRDefault="00B52FF9" w:rsidP="006C4EEC">
            <w:pPr>
              <w:pStyle w:val="NormalWeb"/>
              <w:spacing w:before="0" w:beforeAutospacing="0" w:after="0" w:afterAutospacing="0"/>
              <w:rPr>
                <w:b/>
                <w:bCs/>
                <w:sz w:val="20"/>
                <w:szCs w:val="20"/>
              </w:rPr>
            </w:pPr>
          </w:p>
          <w:p w14:paraId="4D52F3A8" w14:textId="77777777" w:rsidR="00B52FF9" w:rsidRPr="00A72F54" w:rsidRDefault="00B52FF9" w:rsidP="006C4EEC">
            <w:pPr>
              <w:pStyle w:val="NormalWeb"/>
              <w:spacing w:before="0" w:beforeAutospacing="0" w:after="0" w:afterAutospacing="0"/>
              <w:rPr>
                <w:sz w:val="20"/>
                <w:szCs w:val="20"/>
              </w:rPr>
            </w:pPr>
          </w:p>
          <w:p w14:paraId="205F3731" w14:textId="77777777" w:rsidR="00B52FF9" w:rsidRPr="00A72F54" w:rsidRDefault="00B52FF9" w:rsidP="006C4EEC">
            <w:pPr>
              <w:pStyle w:val="NormalWeb"/>
              <w:spacing w:before="0" w:beforeAutospacing="0" w:after="0" w:afterAutospacing="0"/>
              <w:rPr>
                <w:sz w:val="20"/>
                <w:szCs w:val="20"/>
                <w:lang w:val="en-US" w:eastAsia="ru-RU"/>
              </w:rPr>
            </w:pPr>
          </w:p>
          <w:p w14:paraId="3A648483" w14:textId="77777777" w:rsidR="00B52FF9" w:rsidRPr="00266CB1" w:rsidRDefault="00B52FF9" w:rsidP="006C4EEC">
            <w:pPr>
              <w:pStyle w:val="oj-normal"/>
              <w:shd w:val="clear" w:color="auto" w:fill="FFFFFF"/>
              <w:spacing w:before="0" w:beforeAutospacing="0" w:after="0" w:afterAutospacing="0"/>
              <w:jc w:val="both"/>
              <w:rPr>
                <w:sz w:val="20"/>
                <w:szCs w:val="20"/>
                <w:lang w:val="en-GB"/>
              </w:rPr>
            </w:pPr>
          </w:p>
          <w:p w14:paraId="75E83A15" w14:textId="77777777" w:rsidR="00B52FF9" w:rsidRPr="00266CB1" w:rsidRDefault="00B52FF9" w:rsidP="006C4EEC">
            <w:pPr>
              <w:pStyle w:val="oj-normal"/>
              <w:shd w:val="clear" w:color="auto" w:fill="FFFFFF"/>
              <w:spacing w:before="0" w:beforeAutospacing="0" w:after="0" w:afterAutospacing="0"/>
              <w:jc w:val="both"/>
              <w:rPr>
                <w:sz w:val="20"/>
                <w:szCs w:val="20"/>
                <w:lang w:val="en-GB"/>
              </w:rPr>
            </w:pPr>
          </w:p>
          <w:p w14:paraId="1739A091"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en-US" w:eastAsia="en-US"/>
              </w:rPr>
            </w:pPr>
          </w:p>
          <w:p w14:paraId="35627703" w14:textId="77777777" w:rsidR="00B52FF9" w:rsidRPr="00A72F54" w:rsidRDefault="00B52FF9" w:rsidP="006C4EEC">
            <w:pPr>
              <w:pStyle w:val="NormalWeb"/>
              <w:spacing w:before="0" w:beforeAutospacing="0" w:after="0" w:afterAutospacing="0"/>
              <w:rPr>
                <w:sz w:val="20"/>
                <w:szCs w:val="20"/>
              </w:rPr>
            </w:pPr>
          </w:p>
          <w:p w14:paraId="6DC02AB3" w14:textId="77777777" w:rsidR="00B52FF9" w:rsidRPr="00A72F54" w:rsidRDefault="00B52FF9" w:rsidP="006C4EEC">
            <w:pPr>
              <w:pStyle w:val="NormalWeb"/>
              <w:spacing w:before="0" w:beforeAutospacing="0" w:after="0" w:afterAutospacing="0"/>
              <w:rPr>
                <w:sz w:val="20"/>
                <w:szCs w:val="20"/>
              </w:rPr>
            </w:pPr>
          </w:p>
          <w:p w14:paraId="1B4669BD"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lang w:val="ro-RO" w:eastAsia="en-US"/>
              </w:rPr>
            </w:pPr>
          </w:p>
          <w:p w14:paraId="4A69ADFB" w14:textId="77777777" w:rsidR="00B52FF9" w:rsidRPr="00A72F5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p>
          <w:p w14:paraId="39FF560B" w14:textId="77777777" w:rsidR="00B52FF9" w:rsidRPr="00A72F54" w:rsidRDefault="00B52FF9" w:rsidP="006C4EEC">
            <w:pPr>
              <w:pStyle w:val="NormalWeb"/>
              <w:spacing w:before="0" w:beforeAutospacing="0" w:after="0" w:afterAutospacing="0"/>
              <w:rPr>
                <w:sz w:val="20"/>
                <w:szCs w:val="20"/>
              </w:rPr>
            </w:pPr>
          </w:p>
          <w:p w14:paraId="6D823687" w14:textId="77777777" w:rsidR="00B52FF9" w:rsidRPr="00A72F54" w:rsidRDefault="00B52FF9" w:rsidP="006C4EEC">
            <w:pPr>
              <w:pStyle w:val="NormalWeb"/>
              <w:spacing w:before="0" w:beforeAutospacing="0" w:after="0" w:afterAutospacing="0"/>
              <w:rPr>
                <w:sz w:val="20"/>
                <w:szCs w:val="20"/>
              </w:rPr>
            </w:pPr>
          </w:p>
          <w:p w14:paraId="36F0275E" w14:textId="77777777" w:rsidR="00B52FF9" w:rsidRPr="00A72F54" w:rsidRDefault="00B52FF9" w:rsidP="006C4EEC">
            <w:pPr>
              <w:pStyle w:val="NormalWeb"/>
              <w:spacing w:before="0" w:beforeAutospacing="0" w:after="0" w:afterAutospacing="0"/>
              <w:rPr>
                <w:sz w:val="20"/>
                <w:szCs w:val="20"/>
              </w:rPr>
            </w:pPr>
          </w:p>
          <w:p w14:paraId="5EC1ADB2" w14:textId="77777777" w:rsidR="00B52FF9" w:rsidRPr="00A72F54" w:rsidRDefault="00B52FF9" w:rsidP="006C4EEC">
            <w:pPr>
              <w:pStyle w:val="NormalWeb"/>
              <w:spacing w:before="0" w:beforeAutospacing="0" w:after="0" w:afterAutospacing="0"/>
              <w:rPr>
                <w:sz w:val="20"/>
                <w:szCs w:val="20"/>
              </w:rPr>
            </w:pPr>
          </w:p>
          <w:p w14:paraId="25717FEA" w14:textId="77777777" w:rsidR="00B52FF9" w:rsidRPr="00A72F54" w:rsidRDefault="00B52FF9" w:rsidP="006C4EEC">
            <w:pPr>
              <w:pStyle w:val="NormalWeb"/>
              <w:spacing w:before="0" w:beforeAutospacing="0" w:after="0" w:afterAutospacing="0"/>
              <w:rPr>
                <w:sz w:val="20"/>
                <w:szCs w:val="20"/>
                <w:lang w:val="en-US" w:eastAsia="ru-RU"/>
              </w:rPr>
            </w:pPr>
          </w:p>
          <w:p w14:paraId="7EC51FBE" w14:textId="77777777" w:rsidR="00B52FF9" w:rsidRPr="00A72F54" w:rsidRDefault="00B52FF9" w:rsidP="006C4EEC">
            <w:pPr>
              <w:pStyle w:val="NormalWeb"/>
              <w:spacing w:before="0" w:beforeAutospacing="0" w:after="0" w:afterAutospacing="0"/>
              <w:rPr>
                <w:sz w:val="20"/>
                <w:szCs w:val="20"/>
              </w:rPr>
            </w:pPr>
          </w:p>
          <w:p w14:paraId="102F47A4" w14:textId="77777777" w:rsidR="00B52FF9" w:rsidRPr="00A72F54" w:rsidRDefault="00B52FF9" w:rsidP="006C4EEC">
            <w:pPr>
              <w:pStyle w:val="NormalWeb"/>
              <w:spacing w:before="0" w:beforeAutospacing="0" w:after="0" w:afterAutospacing="0"/>
              <w:rPr>
                <w:sz w:val="20"/>
                <w:szCs w:val="20"/>
                <w:lang w:val="en-US"/>
              </w:rPr>
            </w:pPr>
          </w:p>
          <w:p w14:paraId="6703CF0C" w14:textId="77777777" w:rsidR="00B52FF9" w:rsidRPr="00A72F54" w:rsidRDefault="00B52FF9" w:rsidP="006C4EEC">
            <w:pPr>
              <w:pStyle w:val="NormalWeb"/>
              <w:spacing w:before="0" w:beforeAutospacing="0" w:after="0" w:afterAutospacing="0"/>
              <w:rPr>
                <w:sz w:val="20"/>
                <w:szCs w:val="20"/>
              </w:rPr>
            </w:pPr>
          </w:p>
          <w:p w14:paraId="22B57370" w14:textId="77777777" w:rsidR="00B52FF9" w:rsidRPr="00A72F54" w:rsidRDefault="00B52FF9" w:rsidP="006C4EEC">
            <w:pPr>
              <w:spacing w:after="0" w:line="240" w:lineRule="auto"/>
              <w:jc w:val="both"/>
              <w:rPr>
                <w:rFonts w:ascii="Times New Roman" w:hAnsi="Times New Roman"/>
                <w:sz w:val="20"/>
                <w:szCs w:val="20"/>
                <w:lang w:val="ro-RO"/>
              </w:rPr>
            </w:pPr>
          </w:p>
          <w:p w14:paraId="05F4676C" w14:textId="77777777" w:rsidR="00B52FF9" w:rsidRPr="00A72F54" w:rsidRDefault="00B52FF9" w:rsidP="006C4EEC">
            <w:pPr>
              <w:spacing w:after="0" w:line="240" w:lineRule="auto"/>
              <w:jc w:val="both"/>
              <w:rPr>
                <w:rFonts w:ascii="Times New Roman" w:hAnsi="Times New Roman"/>
                <w:color w:val="000000" w:themeColor="text1"/>
                <w:sz w:val="20"/>
                <w:szCs w:val="20"/>
                <w:lang w:val="en-US" w:eastAsia="ru-RU"/>
              </w:rPr>
            </w:pPr>
          </w:p>
          <w:p w14:paraId="5FE498C1" w14:textId="77777777" w:rsidR="00B52FF9" w:rsidRPr="00A72F54" w:rsidRDefault="00B52FF9" w:rsidP="006C4EEC">
            <w:pPr>
              <w:spacing w:after="0" w:line="240" w:lineRule="auto"/>
              <w:jc w:val="both"/>
              <w:rPr>
                <w:rFonts w:ascii="Times New Roman" w:hAnsi="Times New Roman"/>
                <w:color w:val="000000" w:themeColor="text1"/>
                <w:sz w:val="20"/>
                <w:szCs w:val="20"/>
                <w:lang w:val="en-US" w:eastAsia="ru-RU"/>
              </w:rPr>
            </w:pPr>
          </w:p>
          <w:p w14:paraId="371C099A" w14:textId="77777777" w:rsidR="00B52FF9" w:rsidRPr="00A72F54" w:rsidRDefault="00B52FF9" w:rsidP="006C4EEC">
            <w:pPr>
              <w:pStyle w:val="NormalWeb"/>
              <w:spacing w:before="0" w:beforeAutospacing="0" w:after="0" w:afterAutospacing="0"/>
              <w:rPr>
                <w:sz w:val="20"/>
                <w:szCs w:val="20"/>
              </w:rPr>
            </w:pPr>
          </w:p>
          <w:p w14:paraId="62D6BCE8" w14:textId="77777777" w:rsidR="00B52FF9" w:rsidRPr="00A72F54" w:rsidRDefault="00B52FF9" w:rsidP="006C4EEC">
            <w:pPr>
              <w:pStyle w:val="NormalWeb"/>
              <w:spacing w:before="0" w:beforeAutospacing="0" w:after="0" w:afterAutospacing="0"/>
              <w:rPr>
                <w:sz w:val="20"/>
                <w:szCs w:val="20"/>
              </w:rPr>
            </w:pPr>
          </w:p>
          <w:p w14:paraId="6A20B3F1" w14:textId="77777777" w:rsidR="00B52FF9" w:rsidRPr="00A72F54" w:rsidRDefault="00B52FF9" w:rsidP="006C4EEC">
            <w:pPr>
              <w:pStyle w:val="NormalWeb"/>
              <w:spacing w:before="0" w:beforeAutospacing="0" w:after="0" w:afterAutospacing="0"/>
              <w:rPr>
                <w:sz w:val="20"/>
                <w:szCs w:val="20"/>
              </w:rPr>
            </w:pPr>
          </w:p>
          <w:p w14:paraId="139A3EBB" w14:textId="77777777" w:rsidR="00B52FF9" w:rsidRPr="00A72F54" w:rsidRDefault="00B52FF9" w:rsidP="006C4EEC">
            <w:pPr>
              <w:pStyle w:val="NormalWeb"/>
              <w:spacing w:before="0" w:beforeAutospacing="0" w:after="0" w:afterAutospacing="0"/>
              <w:rPr>
                <w:sz w:val="20"/>
                <w:szCs w:val="20"/>
              </w:rPr>
            </w:pPr>
          </w:p>
          <w:p w14:paraId="4432BB29" w14:textId="77777777" w:rsidR="00B52FF9" w:rsidRPr="00A72F54" w:rsidRDefault="00B52FF9" w:rsidP="006C4EEC">
            <w:pPr>
              <w:pStyle w:val="NormalWeb"/>
              <w:spacing w:before="0" w:beforeAutospacing="0" w:after="0" w:afterAutospacing="0"/>
              <w:rPr>
                <w:sz w:val="20"/>
                <w:szCs w:val="20"/>
              </w:rPr>
            </w:pPr>
          </w:p>
          <w:p w14:paraId="2816717A" w14:textId="77777777" w:rsidR="00B52FF9" w:rsidRPr="00A72F54" w:rsidRDefault="00B52FF9" w:rsidP="006C4EEC">
            <w:pPr>
              <w:pStyle w:val="NormalWeb"/>
              <w:spacing w:before="0" w:beforeAutospacing="0" w:after="0" w:afterAutospacing="0"/>
              <w:rPr>
                <w:sz w:val="20"/>
                <w:szCs w:val="20"/>
              </w:rPr>
            </w:pPr>
          </w:p>
          <w:p w14:paraId="756ADA1F" w14:textId="77777777" w:rsidR="00B52FF9" w:rsidRPr="00A72F54" w:rsidRDefault="00B52FF9" w:rsidP="006C4EEC">
            <w:pPr>
              <w:pStyle w:val="NormalWeb"/>
              <w:spacing w:before="0" w:beforeAutospacing="0" w:after="0" w:afterAutospacing="0"/>
              <w:rPr>
                <w:b/>
                <w:bCs/>
                <w:sz w:val="20"/>
                <w:szCs w:val="20"/>
              </w:rPr>
            </w:pPr>
          </w:p>
          <w:p w14:paraId="58D7ECD4" w14:textId="77777777" w:rsidR="00B52FF9" w:rsidRPr="00A72F54" w:rsidRDefault="00B52FF9" w:rsidP="006C4EEC">
            <w:pPr>
              <w:pStyle w:val="NormalWeb"/>
              <w:spacing w:before="0" w:beforeAutospacing="0" w:after="0" w:afterAutospacing="0"/>
              <w:rPr>
                <w:b/>
                <w:bCs/>
                <w:sz w:val="20"/>
                <w:szCs w:val="20"/>
              </w:rPr>
            </w:pPr>
          </w:p>
          <w:p w14:paraId="31EFC3C9" w14:textId="77777777" w:rsidR="00B52FF9" w:rsidRPr="00A72F54" w:rsidRDefault="00B52FF9" w:rsidP="006C4EEC">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1245" w:type="dxa"/>
          </w:tcPr>
          <w:p w14:paraId="15ED3900" w14:textId="77777777" w:rsidR="00B52FF9" w:rsidRPr="00075680" w:rsidRDefault="00B52FF9"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46E0688A" w14:textId="77777777" w:rsidR="00B52FF9" w:rsidRDefault="00B52FF9"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2A175FB5" w14:textId="77777777" w:rsidR="00B52FF9" w:rsidRPr="00DF3232" w:rsidRDefault="00B52FF9" w:rsidP="006C4EEC">
            <w:pPr>
              <w:autoSpaceDE w:val="0"/>
              <w:spacing w:after="0" w:line="240" w:lineRule="auto"/>
              <w:rPr>
                <w:rFonts w:ascii="Times New Roman" w:hAnsi="Times New Roman"/>
                <w:b/>
                <w:bCs/>
                <w:sz w:val="20"/>
                <w:szCs w:val="20"/>
                <w:lang w:val="fr-FR" w:eastAsia="zh-CN"/>
              </w:rPr>
            </w:pPr>
          </w:p>
        </w:tc>
        <w:tc>
          <w:tcPr>
            <w:tcW w:w="1993" w:type="dxa"/>
          </w:tcPr>
          <w:p w14:paraId="124A328C" w14:textId="77777777" w:rsidR="00B52FF9" w:rsidRPr="00DF3232" w:rsidRDefault="00B52FF9" w:rsidP="006C4EEC">
            <w:pPr>
              <w:autoSpaceDE w:val="0"/>
              <w:spacing w:after="0" w:line="240" w:lineRule="auto"/>
              <w:rPr>
                <w:rFonts w:ascii="Times New Roman" w:hAnsi="Times New Roman"/>
                <w:b/>
                <w:bCs/>
                <w:sz w:val="20"/>
                <w:szCs w:val="20"/>
                <w:lang w:val="fr-FR" w:eastAsia="zh-CN"/>
              </w:rPr>
            </w:pPr>
          </w:p>
        </w:tc>
      </w:tr>
      <w:tr w:rsidR="00B52FF9" w14:paraId="6C6DB7E1" w14:textId="25BB92A2" w:rsidTr="00D002BB">
        <w:tc>
          <w:tcPr>
            <w:tcW w:w="2435" w:type="dxa"/>
            <w:gridSpan w:val="2"/>
          </w:tcPr>
          <w:p w14:paraId="144E4D42" w14:textId="77777777" w:rsidR="00B52FF9" w:rsidRPr="00B31884" w:rsidRDefault="00B52FF9" w:rsidP="006C4EEC">
            <w:pPr>
              <w:pStyle w:val="oj-normal"/>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lastRenderedPageBreak/>
              <w:t>ANEXA IV</w:t>
            </w:r>
          </w:p>
          <w:p w14:paraId="69D1B33D" w14:textId="77777777" w:rsidR="00B52FF9" w:rsidRPr="00B31884" w:rsidRDefault="00B52FF9" w:rsidP="006C4EEC">
            <w:pPr>
              <w:pStyle w:val="oj-normal"/>
              <w:shd w:val="clear" w:color="auto" w:fill="FFFFFF"/>
              <w:spacing w:before="0" w:beforeAutospacing="0" w:after="0" w:afterAutospacing="0"/>
              <w:rPr>
                <w:b/>
                <w:bCs/>
                <w:color w:val="333333"/>
                <w:sz w:val="20"/>
                <w:szCs w:val="20"/>
                <w:shd w:val="clear" w:color="auto" w:fill="FFFFFF"/>
                <w:lang w:val="pt-BR"/>
              </w:rPr>
            </w:pPr>
            <w:r w:rsidRPr="00B31884">
              <w:rPr>
                <w:b/>
                <w:bCs/>
                <w:color w:val="333333"/>
                <w:sz w:val="20"/>
                <w:szCs w:val="20"/>
                <w:shd w:val="clear" w:color="auto" w:fill="FFFFFF"/>
                <w:lang w:val="pt-BR"/>
              </w:rPr>
              <w:t>PROCEDURA DE VERIFICARE ÎN SCOPUL SUPRAVEGHERII PIEȚEI</w:t>
            </w:r>
          </w:p>
          <w:p w14:paraId="593564FE"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Toleranțele de verificare definite în prezenta anexă se referă numai la verificarea de către autoritățile statelor membre a valorilor declarate și nu trebuie utilizate de producător, de importator sau de reprezentantul autorizat ca toleranțe permise pentru a stabili valorile din documentația tehnică sau pentru a interpreta aceste valori în vederea obținerii conformității ori pentru a comunica performanțe superioare în orice mod.</w:t>
            </w:r>
          </w:p>
          <w:p w14:paraId="05AE3FC6" w14:textId="7D29E20A" w:rsidR="00B52FF9" w:rsidRPr="00570995"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266CB1">
              <w:rPr>
                <w:color w:val="000000" w:themeColor="text1"/>
                <w:sz w:val="20"/>
                <w:szCs w:val="20"/>
                <w:shd w:val="clear" w:color="auto" w:fill="FFFFFF"/>
                <w:lang w:val="pt-BR"/>
              </w:rPr>
              <w:t>În cazul în care un model nu este conform cu cerințele stabilite la articolul</w:t>
            </w:r>
            <w:r w:rsidRPr="00570995">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40 din Regulamentul (UE)</w:t>
            </w:r>
            <w:r w:rsidRPr="00570995">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2024/1781, modelul respectiv și toate modelele echivalente sunt considerate neconforme.</w:t>
            </w:r>
          </w:p>
          <w:p w14:paraId="573F4BFD" w14:textId="3B956B0F"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cadrul verificării conformității unui model de produs cu cerințele prevăzute în prezentul regulament, în temeiul articolului</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 alineatul (2) din Directiva</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lastRenderedPageBreak/>
              <w:t>2009/125/CE, autoritățile statelor membre aplică următoarea procedură:</w:t>
            </w:r>
          </w:p>
          <w:p w14:paraId="3771DC58" w14:textId="7CA0EA4B" w:rsidR="00B52FF9" w:rsidRPr="00D002BB" w:rsidRDefault="00B52FF9" w:rsidP="00D002BB">
            <w:pPr>
              <w:pStyle w:val="oj-normal"/>
              <w:numPr>
                <w:ilvl w:val="0"/>
                <w:numId w:val="58"/>
              </w:numPr>
              <w:shd w:val="clear" w:color="auto" w:fill="FFFFFF"/>
              <w:spacing w:before="0" w:beforeAutospacing="0" w:after="0" w:afterAutospacing="0"/>
              <w:ind w:left="470" w:hanging="357"/>
              <w:jc w:val="both"/>
              <w:rPr>
                <w:color w:val="000000" w:themeColor="text1"/>
                <w:sz w:val="20"/>
                <w:szCs w:val="20"/>
              </w:rPr>
            </w:pPr>
            <w:r w:rsidRPr="00D002BB">
              <w:rPr>
                <w:color w:val="000000" w:themeColor="text1"/>
                <w:sz w:val="20"/>
                <w:szCs w:val="20"/>
                <w:shd w:val="clear" w:color="auto" w:fill="FFFFFF"/>
              </w:rPr>
              <w:t>autoritățile statelor membre verifică o singură unitate din modelul respectiv;</w:t>
            </w:r>
          </w:p>
          <w:p w14:paraId="62ACADB5" w14:textId="14047B07" w:rsidR="00B52FF9" w:rsidRPr="00D002BB" w:rsidRDefault="00B52FF9" w:rsidP="00D002BB">
            <w:pPr>
              <w:pStyle w:val="oj-normal"/>
              <w:numPr>
                <w:ilvl w:val="0"/>
                <w:numId w:val="58"/>
              </w:numPr>
              <w:shd w:val="clear" w:color="auto" w:fill="FFFFFF"/>
              <w:spacing w:before="0" w:beforeAutospacing="0" w:after="0" w:afterAutospacing="0"/>
              <w:ind w:left="470" w:hanging="357"/>
              <w:jc w:val="both"/>
              <w:rPr>
                <w:color w:val="000000" w:themeColor="text1"/>
                <w:sz w:val="20"/>
                <w:szCs w:val="20"/>
              </w:rPr>
            </w:pPr>
            <w:r w:rsidRPr="00D002BB">
              <w:rPr>
                <w:color w:val="000000" w:themeColor="text1"/>
                <w:sz w:val="20"/>
                <w:szCs w:val="20"/>
                <w:shd w:val="clear" w:color="auto" w:fill="FFFFFF"/>
              </w:rPr>
              <w:t>modelul și toate modelele echivalente sunt considerate conforme cu cerințele stabilite în prezentul regulament dacă sunt îndeplinite toate condițiile următoare:</w:t>
            </w:r>
          </w:p>
          <w:p w14:paraId="48E4F630" w14:textId="4BAEB7B3" w:rsidR="00B52FF9" w:rsidRPr="00D002BB" w:rsidRDefault="00B52FF9" w:rsidP="00D002BB">
            <w:pPr>
              <w:pStyle w:val="oj-normal"/>
              <w:numPr>
                <w:ilvl w:val="0"/>
                <w:numId w:val="59"/>
              </w:numPr>
              <w:shd w:val="clear" w:color="auto" w:fill="FFFFFF"/>
              <w:spacing w:before="0" w:beforeAutospacing="0" w:after="0" w:afterAutospacing="0"/>
              <w:ind w:left="584" w:hanging="357"/>
              <w:jc w:val="both"/>
              <w:rPr>
                <w:color w:val="000000" w:themeColor="text1"/>
                <w:sz w:val="20"/>
                <w:szCs w:val="20"/>
              </w:rPr>
            </w:pPr>
            <w:r w:rsidRPr="00D002BB">
              <w:rPr>
                <w:color w:val="000000" w:themeColor="text1"/>
                <w:sz w:val="20"/>
                <w:szCs w:val="20"/>
                <w:shd w:val="clear" w:color="auto" w:fill="FFFFFF"/>
              </w:rPr>
              <w:t>valorile declarate furnizate în documentația tehnică în temeiul punctului 2 din anexa IV la Directiva</w:t>
            </w:r>
            <w:r w:rsidRPr="00D002BB">
              <w:rPr>
                <w:color w:val="000000" w:themeColor="text1"/>
                <w:sz w:val="20"/>
                <w:szCs w:val="20"/>
                <w:shd w:val="clear" w:color="auto" w:fill="FFFFFF"/>
                <w:lang w:val="ro-RO"/>
              </w:rPr>
              <w:t xml:space="preserve"> </w:t>
            </w:r>
            <w:r w:rsidRPr="00D002BB">
              <w:rPr>
                <w:color w:val="000000" w:themeColor="text1"/>
                <w:sz w:val="20"/>
                <w:szCs w:val="20"/>
                <w:shd w:val="clear" w:color="auto" w:fill="FFFFFF"/>
              </w:rPr>
              <w:t>2009/125/CE și, dacă este cazul, valorile folosite pentru calculul acestor valori nu sunt mai avantajoase pentru producător, pentru importator sau pentru reprezentantul autorizat decât rezultatele măsurătorilor corespunzătoare efectuate în temeiul punctului 2 litera (g) din anexa respectivă;</w:t>
            </w:r>
          </w:p>
          <w:p w14:paraId="3DA16689" w14:textId="70980564" w:rsidR="00B52FF9" w:rsidRPr="00D002BB" w:rsidRDefault="00B52FF9" w:rsidP="00D002BB">
            <w:pPr>
              <w:pStyle w:val="oj-normal"/>
              <w:numPr>
                <w:ilvl w:val="0"/>
                <w:numId w:val="59"/>
              </w:numPr>
              <w:shd w:val="clear" w:color="auto" w:fill="FFFFFF"/>
              <w:spacing w:before="0" w:beforeAutospacing="0" w:after="0" w:afterAutospacing="0"/>
              <w:ind w:left="584" w:hanging="357"/>
              <w:jc w:val="both"/>
              <w:rPr>
                <w:color w:val="000000" w:themeColor="text1"/>
                <w:sz w:val="20"/>
                <w:szCs w:val="20"/>
                <w:lang w:val="pt-BR"/>
              </w:rPr>
            </w:pPr>
            <w:r w:rsidRPr="00D002BB">
              <w:rPr>
                <w:color w:val="000000" w:themeColor="text1"/>
                <w:sz w:val="20"/>
                <w:szCs w:val="20"/>
                <w:shd w:val="clear" w:color="auto" w:fill="FFFFFF"/>
                <w:lang w:val="pt-BR"/>
              </w:rPr>
              <w:t xml:space="preserve">valorile declarate îndeplinesc toate cerințele stabilite în prezentul regulament, iar orice informații </w:t>
            </w:r>
            <w:r w:rsidRPr="00D002BB">
              <w:rPr>
                <w:color w:val="000000" w:themeColor="text1"/>
                <w:sz w:val="20"/>
                <w:szCs w:val="20"/>
                <w:shd w:val="clear" w:color="auto" w:fill="FFFFFF"/>
                <w:lang w:val="pt-BR"/>
              </w:rPr>
              <w:lastRenderedPageBreak/>
              <w:t>solicitate privind produsul publicate de producător, de importator sau de reprezentantul autorizat nu conțin valori mai favorabile pentru producător, pentru importator sau pentru reprezentantul autorizat decât valorile declarate;</w:t>
            </w:r>
          </w:p>
          <w:p w14:paraId="03CACCD0" w14:textId="4F7C34E8" w:rsidR="00B52FF9" w:rsidRPr="00D002BB" w:rsidRDefault="00B52FF9" w:rsidP="00D002BB">
            <w:pPr>
              <w:pStyle w:val="oj-normal"/>
              <w:numPr>
                <w:ilvl w:val="0"/>
                <w:numId w:val="59"/>
              </w:numPr>
              <w:shd w:val="clear" w:color="auto" w:fill="FFFFFF"/>
              <w:spacing w:before="0" w:beforeAutospacing="0" w:after="0" w:afterAutospacing="0"/>
              <w:ind w:left="584" w:hanging="357"/>
              <w:jc w:val="both"/>
              <w:rPr>
                <w:color w:val="000000" w:themeColor="text1"/>
                <w:sz w:val="20"/>
                <w:szCs w:val="20"/>
                <w:lang w:val="pt-BR"/>
              </w:rPr>
            </w:pPr>
            <w:r w:rsidRPr="00D002BB">
              <w:rPr>
                <w:color w:val="000000" w:themeColor="text1"/>
                <w:sz w:val="20"/>
                <w:szCs w:val="20"/>
                <w:shd w:val="clear" w:color="auto" w:fill="FFFFFF"/>
                <w:lang w:val="pt-BR"/>
              </w:rPr>
              <w:t>atunci când autoritățile statelor membre verifică unitatea din model, aceasta respectă cerințele privind informațiile referitoare la produs prevăzute la punctele 2, 3, 5 și</w:t>
            </w:r>
            <w:r w:rsidRPr="00D002BB">
              <w:rPr>
                <w:color w:val="000000" w:themeColor="text1"/>
                <w:sz w:val="20"/>
                <w:szCs w:val="20"/>
                <w:shd w:val="clear" w:color="auto" w:fill="FFFFFF"/>
                <w:lang w:val="ro-RO"/>
              </w:rPr>
              <w:t xml:space="preserve"> </w:t>
            </w:r>
            <w:r w:rsidRPr="00D002BB">
              <w:rPr>
                <w:color w:val="000000" w:themeColor="text1"/>
                <w:sz w:val="20"/>
                <w:szCs w:val="20"/>
                <w:shd w:val="clear" w:color="auto" w:fill="FFFFFF"/>
                <w:lang w:val="pt-BR"/>
              </w:rPr>
              <w:t>6 și cerințele privind utilizarea eficientă a resurselor prevăzute la punctul 4 din anexa II, după caz;</w:t>
            </w:r>
          </w:p>
          <w:p w14:paraId="6CC59495" w14:textId="72D32E08" w:rsidR="00B52FF9" w:rsidRPr="00D002BB" w:rsidRDefault="00B52FF9" w:rsidP="00D002BB">
            <w:pPr>
              <w:pStyle w:val="oj-normal"/>
              <w:numPr>
                <w:ilvl w:val="0"/>
                <w:numId w:val="59"/>
              </w:numPr>
              <w:shd w:val="clear" w:color="auto" w:fill="FFFFFF"/>
              <w:spacing w:before="0" w:beforeAutospacing="0" w:after="0" w:afterAutospacing="0"/>
              <w:ind w:left="584" w:hanging="357"/>
              <w:jc w:val="both"/>
              <w:rPr>
                <w:color w:val="000000" w:themeColor="text1"/>
                <w:sz w:val="20"/>
                <w:szCs w:val="20"/>
                <w:lang w:val="pt-BR"/>
              </w:rPr>
            </w:pPr>
            <w:r w:rsidRPr="00266CB1">
              <w:rPr>
                <w:color w:val="000000" w:themeColor="text1"/>
                <w:sz w:val="20"/>
                <w:szCs w:val="20"/>
                <w:shd w:val="clear" w:color="auto" w:fill="FFFFFF"/>
                <w:lang w:val="pt-BR"/>
              </w:rPr>
              <w:t xml:space="preserve">atunci când autoritățile statelor membre încearcă unitatea de model, valorile obținute (valorile parametrilor relevanți, astfel cum au fost măsurați în cadrul încercării, corectate, după caz, pentru a corespunde condițiilor atmosferice standard), precum și valorile calculate pe baza acestor măsurători, sunt conforme cu </w:t>
            </w:r>
            <w:r w:rsidRPr="00266CB1">
              <w:rPr>
                <w:color w:val="000000" w:themeColor="text1"/>
                <w:sz w:val="20"/>
                <w:szCs w:val="20"/>
                <w:shd w:val="clear" w:color="auto" w:fill="FFFFFF"/>
                <w:lang w:val="pt-BR"/>
              </w:rPr>
              <w:lastRenderedPageBreak/>
              <w:t>toleranțele de verificare respective, prezentate în tabelul 3</w:t>
            </w:r>
            <w:r w:rsidRPr="00D002BB">
              <w:rPr>
                <w:color w:val="000000" w:themeColor="text1"/>
                <w:sz w:val="20"/>
                <w:szCs w:val="20"/>
                <w:shd w:val="clear" w:color="auto" w:fill="FFFFFF"/>
                <w:lang w:val="pt-BR"/>
              </w:rPr>
              <w:t>;</w:t>
            </w:r>
          </w:p>
          <w:p w14:paraId="3FCC0DB9" w14:textId="78CF8D5B" w:rsidR="00B52FF9" w:rsidRPr="00D002BB" w:rsidRDefault="00B52FF9" w:rsidP="00D002BB">
            <w:pPr>
              <w:pStyle w:val="oj-normal"/>
              <w:numPr>
                <w:ilvl w:val="0"/>
                <w:numId w:val="59"/>
              </w:numPr>
              <w:shd w:val="clear" w:color="auto" w:fill="FFFFFF"/>
              <w:spacing w:before="0" w:beforeAutospacing="0" w:after="0" w:afterAutospacing="0"/>
              <w:ind w:left="584" w:hanging="357"/>
              <w:jc w:val="both"/>
              <w:rPr>
                <w:color w:val="000000" w:themeColor="text1"/>
                <w:sz w:val="20"/>
                <w:szCs w:val="20"/>
                <w:lang w:val="pt-BR"/>
              </w:rPr>
            </w:pPr>
            <w:r w:rsidRPr="00D002BB">
              <w:rPr>
                <w:color w:val="000000" w:themeColor="text1"/>
                <w:sz w:val="20"/>
                <w:szCs w:val="20"/>
                <w:shd w:val="clear" w:color="auto" w:fill="FFFFFF"/>
                <w:lang w:val="pt-BR"/>
              </w:rPr>
              <w:t>tipul de ventilator determinat în urma aplicării punctului 8 litera (a), (b) sau (c) este același cu tipul declarat de ventilator.</w:t>
            </w:r>
          </w:p>
          <w:p w14:paraId="38B17302"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Dacă nu se obțin rezultatele menționate la punctul 3 litera (b) subpunctele (i)-(iii), modelul și toate modelele echivalente sunt considerate neconforme cu prezentul regulament.</w:t>
            </w:r>
          </w:p>
          <w:p w14:paraId="501850BC"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Dacă nu este atins rezultatul menționat la punctul 3 litera (b) subpunctul (iv) sau (v):</w:t>
            </w:r>
          </w:p>
          <w:p w14:paraId="1671497A" w14:textId="569F81F7" w:rsidR="00B52FF9" w:rsidRPr="00D002BB" w:rsidRDefault="00B52FF9" w:rsidP="00D002BB">
            <w:pPr>
              <w:pStyle w:val="oj-normal"/>
              <w:numPr>
                <w:ilvl w:val="0"/>
                <w:numId w:val="60"/>
              </w:numPr>
              <w:shd w:val="clear" w:color="auto" w:fill="FFFFFF"/>
              <w:spacing w:before="0" w:beforeAutospacing="0" w:after="0" w:afterAutospacing="0"/>
              <w:ind w:left="527" w:hanging="357"/>
              <w:jc w:val="both"/>
              <w:rPr>
                <w:color w:val="000000" w:themeColor="text1"/>
                <w:sz w:val="20"/>
                <w:szCs w:val="20"/>
                <w:lang w:val="pt-BR"/>
              </w:rPr>
            </w:pPr>
            <w:r w:rsidRPr="00D002BB">
              <w:rPr>
                <w:color w:val="000000" w:themeColor="text1"/>
                <w:sz w:val="20"/>
                <w:szCs w:val="20"/>
                <w:shd w:val="clear" w:color="auto" w:fill="FFFFFF"/>
                <w:lang w:val="pt-BR"/>
              </w:rPr>
              <w:t>pentru modele fabricate în cantități mai mici de 25 de unități pe an calendaristic, inclusiv modelele echivalente, se consideră că modelul și toate modelele echivalente nu sunt conforme cu prezentul regulament;</w:t>
            </w:r>
          </w:p>
          <w:p w14:paraId="5AC9045E" w14:textId="34F8C605" w:rsidR="00B52FF9" w:rsidRPr="00D002BB" w:rsidRDefault="00B52FF9" w:rsidP="00D002BB">
            <w:pPr>
              <w:pStyle w:val="oj-normal"/>
              <w:numPr>
                <w:ilvl w:val="0"/>
                <w:numId w:val="60"/>
              </w:numPr>
              <w:shd w:val="clear" w:color="auto" w:fill="FFFFFF"/>
              <w:spacing w:before="0" w:beforeAutospacing="0" w:after="0" w:afterAutospacing="0"/>
              <w:ind w:left="527" w:hanging="357"/>
              <w:jc w:val="both"/>
              <w:rPr>
                <w:color w:val="000000" w:themeColor="text1"/>
                <w:sz w:val="20"/>
                <w:szCs w:val="20"/>
                <w:lang w:val="pt-BR"/>
              </w:rPr>
            </w:pPr>
            <w:r w:rsidRPr="00D002BB">
              <w:rPr>
                <w:color w:val="000000" w:themeColor="text1"/>
                <w:sz w:val="20"/>
                <w:szCs w:val="20"/>
                <w:shd w:val="clear" w:color="auto" w:fill="FFFFFF"/>
                <w:lang w:val="pt-BR"/>
              </w:rPr>
              <w:t xml:space="preserve">pentru modele fabricate în cantități de minimum 25 de unități pe an calendaristic, inclusiv modelele echivalente, autoritățile statelor membre aleg pentru încercare trei unități </w:t>
            </w:r>
            <w:r w:rsidRPr="00D002BB">
              <w:rPr>
                <w:color w:val="000000" w:themeColor="text1"/>
                <w:sz w:val="20"/>
                <w:szCs w:val="20"/>
                <w:shd w:val="clear" w:color="auto" w:fill="FFFFFF"/>
                <w:lang w:val="pt-BR"/>
              </w:rPr>
              <w:lastRenderedPageBreak/>
              <w:t>suplimentare din același model. O alternativă la cele trei unități suplimentare selectate poate fi unul sau mau multe modele echivalente.</w:t>
            </w:r>
          </w:p>
          <w:p w14:paraId="72E25AF8" w14:textId="621A089E"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Modelul este considerat conform cu cerințele aplicabile dacă, pentru cele trei unități menționate la punctul 5 litera (b), media aritmetică a valorilor obținute este conformă cu toleranțele de verificare respective stabilite în tabelul 3 și dacă tipul de ventilator determinat în urma aplicării punctului 8 litera (a), (b) sau (c) este același cu tipul declarat de ventilator, unde valoarea obținută a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și/sau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înseamnă media aritmetică a valorilor obținute pentru cele trei unități suplimentare.</w:t>
            </w:r>
          </w:p>
          <w:p w14:paraId="12A04CE1"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Dacă nu se obține rezultatul menționat la punctul 6, modelul respectiv și toate modelele echivalente sunt considerate neconforme cu prezentul regulament.</w:t>
            </w:r>
          </w:p>
          <w:p w14:paraId="31B44051" w14:textId="7417BA94"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Atunci când verifică corespondența dintre tipul de ventilator, unghiul pasului paletei centrifugale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și/sau unghiul de curgere al ventilatorului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 gradul minim de </w:t>
            </w:r>
            <w:r w:rsidRPr="00B31884">
              <w:rPr>
                <w:color w:val="000000" w:themeColor="text1"/>
                <w:sz w:val="20"/>
                <w:szCs w:val="20"/>
                <w:shd w:val="clear" w:color="auto" w:fill="FFFFFF"/>
                <w:lang w:val="pt-BR"/>
              </w:rPr>
              <w:lastRenderedPageBreak/>
              <w:t>eficiență (N) specificat în tabelul 1, autoritățile statelor membre trebuie, în sensul prezentei anexe:</w:t>
            </w:r>
          </w:p>
          <w:p w14:paraId="00546457" w14:textId="4CE610FF" w:rsidR="00B52FF9" w:rsidRPr="00B31884" w:rsidRDefault="00B52FF9" w:rsidP="006C4EEC">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pentru ventilatoarele centrifugale declarate ca ventilatoare înclinate înapoi sau ca ventilatoare curbate înainte și acționate de un motor cu o putere electrică de intrare &lt;5 kW</w:t>
            </w:r>
            <w:r w:rsidRPr="00B31884">
              <w:rPr>
                <w:color w:val="000000" w:themeColor="text1"/>
                <w:sz w:val="20"/>
                <w:szCs w:val="20"/>
                <w:shd w:val="clear" w:color="auto" w:fill="FFFFFF"/>
                <w:lang w:val="pt-BR"/>
              </w:rPr>
              <w:t xml:space="preserve">: să utilizeze tipul de ventilator și valoarea N care corespund categoriei „alte ventilatoare centrifugale” dacă valoarea obținută a unghiului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mică de 47°;</w:t>
            </w:r>
          </w:p>
          <w:p w14:paraId="56379F38" w14:textId="51F11069" w:rsidR="00B52FF9" w:rsidRPr="00B31884" w:rsidRDefault="00B52FF9" w:rsidP="006C4EEC">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 xml:space="preserve">pentru ventilatoarele centrifugale declarate ca ventilatoare înclinate înapoi și acționate de un motor cu </w:t>
            </w:r>
            <w:r w:rsidRPr="00B31884">
              <w:rPr>
                <w:rStyle w:val="oj-italic"/>
                <w:i/>
                <w:iCs/>
                <w:color w:val="000000" w:themeColor="text1"/>
                <w:sz w:val="20"/>
                <w:szCs w:val="20"/>
                <w:shd w:val="clear" w:color="auto" w:fill="FFFFFF"/>
                <w:lang w:val="pt-BR"/>
              </w:rPr>
              <w:lastRenderedPageBreak/>
              <w:t>o putere electrică de intrare Pe &gt;= 5 kW:</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să utilizeze tipul de ventilator și valoarea N care corespund categoriei „alte ventilatoare centrifugale” dacă valoarea obținută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mare de 93°;</w:t>
            </w:r>
          </w:p>
          <w:p w14:paraId="3CF9C836" w14:textId="3126D4A3" w:rsidR="00B52FF9" w:rsidRPr="00B31884" w:rsidRDefault="00B52FF9" w:rsidP="006C4EEC">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pentru ventilatoarele declarate ca ventilatoare axiale, categoria de eficiență „totală”:</w:t>
            </w:r>
            <w:r w:rsidRPr="00B31884">
              <w:rPr>
                <w:color w:val="000000" w:themeColor="text1"/>
                <w:sz w:val="20"/>
                <w:szCs w:val="20"/>
                <w:shd w:val="clear" w:color="auto" w:fill="FFFFFF"/>
                <w:lang w:val="pt-BR"/>
              </w:rPr>
              <w:t xml:space="preserve">să utilizeze tipul de ventilator și valoarea N care corespund „ventilatoarelor cu flux mixt” dacă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este mai mare de 23°;</w:t>
            </w:r>
          </w:p>
          <w:p w14:paraId="2763148F" w14:textId="259CFBBE" w:rsidR="00B52FF9" w:rsidRPr="00B31884" w:rsidRDefault="00B52FF9" w:rsidP="006C4EEC">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 xml:space="preserve">pentru ventilatoarele declarate ca ventilatoare axiale sau </w:t>
            </w:r>
            <w:r w:rsidRPr="00B31884">
              <w:rPr>
                <w:rStyle w:val="oj-italic"/>
                <w:i/>
                <w:iCs/>
                <w:color w:val="000000" w:themeColor="text1"/>
                <w:sz w:val="20"/>
                <w:szCs w:val="20"/>
                <w:shd w:val="clear" w:color="auto" w:fill="FFFFFF"/>
                <w:lang w:val="pt-BR"/>
              </w:rPr>
              <w:lastRenderedPageBreak/>
              <w:t>ventilatoare cu flux mixt</w:t>
            </w:r>
            <w:r w:rsidRPr="00B31884">
              <w:rPr>
                <w:color w:val="000000" w:themeColor="text1"/>
                <w:sz w:val="20"/>
                <w:szCs w:val="20"/>
                <w:shd w:val="clear" w:color="auto" w:fill="FFFFFF"/>
                <w:lang w:val="pt-BR"/>
              </w:rPr>
              <w:t xml:space="preserve">, categoria de eficiență „statică”: să utilizeze valoarea N care rezultă direct din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w:t>
            </w:r>
          </w:p>
          <w:p w14:paraId="3B61CE2A" w14:textId="0A5DBC00"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furnizează fără întârziere toate informațiile relevante autorităților celorlalte state membre și Comisiei, prin intermediul informațiilor și comunicărilor menționate la articolul</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34 din Regulamentul (UE)2019/1020 al Parlamentului European și al </w:t>
            </w:r>
            <w:r w:rsidRPr="00B31884">
              <w:rPr>
                <w:color w:val="333333"/>
                <w:sz w:val="20"/>
                <w:szCs w:val="20"/>
                <w:shd w:val="clear" w:color="auto" w:fill="FFFFFF"/>
                <w:lang w:val="pt-BR"/>
              </w:rPr>
              <w:t>Consiliului</w:t>
            </w:r>
            <w:hyperlink r:id="rId47" w:anchor="ntr1-L_202401834RO.002601-E0001"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 xml:space="preserve">, </w:t>
            </w:r>
            <w:r w:rsidRPr="00B31884">
              <w:rPr>
                <w:color w:val="000000" w:themeColor="text1"/>
                <w:sz w:val="20"/>
                <w:szCs w:val="20"/>
                <w:shd w:val="clear" w:color="auto" w:fill="FFFFFF"/>
                <w:lang w:val="pt-BR"/>
              </w:rPr>
              <w:t>după luarea unei decizii cu privire la neconformitatea modelului, potrivit punctelor 2, 4, 5 litera (a), 7 sau 11.</w:t>
            </w:r>
          </w:p>
          <w:p w14:paraId="6FAB7C27"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utilizează metodele de măsurare și de calcul stabilite în anexa III.</w:t>
            </w:r>
          </w:p>
          <w:p w14:paraId="16D441CD"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Atunci când autoritățile statelor membre verifică curbele de performanță menționate la punctul 3 din anexa II, se testează cel puțin două puncte de încercare declarate pentru fiecare </w:t>
            </w:r>
            <w:r w:rsidRPr="00B31884">
              <w:rPr>
                <w:color w:val="000000" w:themeColor="text1"/>
                <w:sz w:val="20"/>
                <w:szCs w:val="20"/>
                <w:shd w:val="clear" w:color="auto" w:fill="FFFFFF"/>
                <w:lang w:val="pt-BR"/>
              </w:rPr>
              <w:lastRenderedPageBreak/>
              <w:t>dintre curbele caracteristice, în conformitate cu punctele 3-10 de mai sus, luând în considerare punctele 12-14 de mai jos. Dacă se constată că unul dintre punctele de încercare declarate este neconform, modelul și toate modelele echivalente sunt considerate neconforme cu prezentul regulament.</w:t>
            </w:r>
          </w:p>
          <w:p w14:paraId="3814B332"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pot decide să întreprindă procedura de verificare a ventilatoarelor cu un diametru al rotorului mai mare de 1 m la ventilatoarele cu jet sau mai mare de 0,5 m la alte ventilatoare la sediul producătorilor, al reprezentanților autorizați sau al importatorilor înainte ca produsele să fie puse în funcțiune. Autoritățile statelor membre pot realiza această verificare utilizând propriul echipament de încercare.</w:t>
            </w:r>
          </w:p>
          <w:p w14:paraId="4AC57EF7"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Dacă pentru aceste ventilatoare sunt planificate încercări de acceptanță în fabrică, în care se vor încerca parametrii prevăzuți în anexa II la prezentul regulament, autoritățile statului membru pot decide să </w:t>
            </w:r>
            <w:r w:rsidRPr="00B31884">
              <w:rPr>
                <w:color w:val="000000" w:themeColor="text1"/>
                <w:sz w:val="20"/>
                <w:szCs w:val="20"/>
                <w:shd w:val="clear" w:color="auto" w:fill="FFFFFF"/>
                <w:lang w:val="pt-BR"/>
              </w:rPr>
              <w:lastRenderedPageBreak/>
              <w:t>utilizeze încercarea în prezența martorilor în cazul acestor încercări de acceptanță în fabrică, în vederea colectării rezultatelor încercărilor care pot fi utilizate pentru a verifica conformitatea ventilatorului care face obiectul investigației. Autoritățile pot solicita producătorului, reprezentantului autorizat sau importatorului să prezinte informații privind orice încercări de acceptanță în fabrică relevante pentru încercarea în prezența martorilor.</w:t>
            </w:r>
          </w:p>
          <w:p w14:paraId="1FC5B3A9" w14:textId="6F957BC1"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cazurile menționate la punctele 12 și</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13, autoritățile statelor membre trebuie să verifice doar o singură unitate a modelului. Dacă nu se obțin rezultatele menționate la punctul 3 litera (b) subpunctele (iv) și (v), modelul respectiv și toate modelele echivalente sunt considerate neconforme cu prezentul regulament.</w:t>
            </w:r>
          </w:p>
          <w:p w14:paraId="3A40DD13"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Atunci când testează ventilatoarele la sarcină parțială, autoritățile statelor membre utilizează un variator de viteză fără filtre, în vederea reducerii la minimum a pierderilor de energie ale VSD.</w:t>
            </w:r>
          </w:p>
          <w:p w14:paraId="5EFB4578" w14:textId="77777777" w:rsidR="00B52FF9" w:rsidRPr="00B31884" w:rsidRDefault="00B52FF9" w:rsidP="006C4EEC">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lastRenderedPageBreak/>
              <w:t>Autoritățile statelor membre aplică numai toleranțele de verificare prevăzute în tabelul 3 și utilizează doar procedura descrisă în prezenta anexă pentru cerințele menționate în prezenta anexă. Pentru parametrii din tabelul 3, nu se aplică alte toleranțe, precum cele stabilite în normele armonizate sau în orice altă metodă de măsurare.</w:t>
            </w:r>
          </w:p>
          <w:p w14:paraId="2243D0B5" w14:textId="77777777" w:rsidR="00B52FF9" w:rsidRPr="000B15E8" w:rsidRDefault="00B52FF9" w:rsidP="006C4EEC">
            <w:pPr>
              <w:pStyle w:val="oj-normal"/>
              <w:shd w:val="clear" w:color="auto" w:fill="FFFFFF"/>
              <w:spacing w:before="0" w:beforeAutospacing="0" w:after="0" w:afterAutospacing="0"/>
              <w:jc w:val="center"/>
              <w:rPr>
                <w:i/>
                <w:iCs/>
                <w:color w:val="000000" w:themeColor="text1"/>
                <w:sz w:val="20"/>
                <w:szCs w:val="20"/>
                <w:shd w:val="clear" w:color="auto" w:fill="FFFFFF"/>
              </w:rPr>
            </w:pPr>
            <w:r w:rsidRPr="000B15E8">
              <w:rPr>
                <w:i/>
                <w:iCs/>
                <w:color w:val="000000" w:themeColor="text1"/>
                <w:sz w:val="20"/>
                <w:szCs w:val="20"/>
                <w:shd w:val="clear" w:color="auto" w:fill="FFFFFF"/>
              </w:rPr>
              <w:t>Tabelul 3</w:t>
            </w:r>
          </w:p>
          <w:p w14:paraId="5339BB3A" w14:textId="77777777" w:rsidR="00B52FF9" w:rsidRPr="000B15E8" w:rsidRDefault="00B52FF9" w:rsidP="006C4EEC">
            <w:pPr>
              <w:pStyle w:val="oj-normal"/>
              <w:shd w:val="clear" w:color="auto" w:fill="FFFFFF"/>
              <w:spacing w:before="0" w:beforeAutospacing="0" w:after="0" w:afterAutospacing="0"/>
              <w:jc w:val="center"/>
              <w:rPr>
                <w:b/>
                <w:bCs/>
                <w:color w:val="000000" w:themeColor="text1"/>
                <w:sz w:val="20"/>
                <w:szCs w:val="20"/>
                <w:shd w:val="clear" w:color="auto" w:fill="FFFFFF"/>
              </w:rPr>
            </w:pPr>
            <w:r w:rsidRPr="000B15E8">
              <w:rPr>
                <w:b/>
                <w:bCs/>
                <w:color w:val="000000" w:themeColor="text1"/>
                <w:sz w:val="20"/>
                <w:szCs w:val="20"/>
                <w:shd w:val="clear" w:color="auto" w:fill="FFFFFF"/>
              </w:rPr>
              <w:t>Toleranțe de verificare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21"/>
              <w:gridCol w:w="1476"/>
            </w:tblGrid>
            <w:tr w:rsidR="00B52FF9" w:rsidRPr="000B15E8" w14:paraId="31E54DA3"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17346896" w14:textId="77777777" w:rsidR="00B52FF9" w:rsidRPr="000B15E8"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Parametri</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509CFEBC" w14:textId="77777777" w:rsidR="00B52FF9" w:rsidRPr="000B15E8"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Toleranțe de verificare</w:t>
                  </w:r>
                </w:p>
              </w:tc>
            </w:tr>
            <w:tr w:rsidR="00B52FF9" w:rsidRPr="00266CB1" w14:paraId="19F25457"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44E029CD" w14:textId="77777777" w:rsidR="00B52FF9" w:rsidRPr="000B15E8"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Eficiența ventilatorului (η)</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66B0712A" w14:textId="6D3145B6" w:rsidR="00B52FF9" w:rsidRPr="000B15E8"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Valoarea obținută(*) nu trebuie să fie mai mică decât valoarea care reprezintă 93% din valoarea declarată corespunzătoare la BEP sau T</w:t>
                  </w:r>
                  <w:r w:rsidRPr="000B15E8">
                    <w:rPr>
                      <w:rStyle w:val="oj-sub"/>
                      <w:color w:val="000000" w:themeColor="text1"/>
                      <w:sz w:val="20"/>
                      <w:szCs w:val="20"/>
                      <w:vertAlign w:val="subscript"/>
                    </w:rPr>
                    <w:t>m</w:t>
                  </w:r>
                  <w:r w:rsidRPr="000B15E8">
                    <w:rPr>
                      <w:sz w:val="20"/>
                      <w:szCs w:val="20"/>
                      <w:lang w:val="ro-RO"/>
                    </w:rPr>
                    <w:t xml:space="preserve"> </w:t>
                  </w:r>
                  <w:r w:rsidRPr="000B15E8">
                    <w:rPr>
                      <w:color w:val="000000" w:themeColor="text1"/>
                      <w:sz w:val="20"/>
                      <w:szCs w:val="20"/>
                    </w:rPr>
                    <w:t>și nu trebuie să fie mai mică decât valoarea care reprezintă 85</w:t>
                  </w:r>
                  <w:r w:rsidRPr="000B15E8">
                    <w:rPr>
                      <w:color w:val="000000" w:themeColor="text1"/>
                      <w:sz w:val="20"/>
                      <w:szCs w:val="20"/>
                      <w:lang w:val="ro-RO"/>
                    </w:rPr>
                    <w:t xml:space="preserve"> </w:t>
                  </w:r>
                  <w:r w:rsidRPr="000B15E8">
                    <w:rPr>
                      <w:color w:val="000000" w:themeColor="text1"/>
                      <w:sz w:val="20"/>
                      <w:szCs w:val="20"/>
                    </w:rPr>
                    <w:t>% din valoarea declarată corespunzătoare la sarcină parțială.</w:t>
                  </w:r>
                </w:p>
              </w:tc>
            </w:tr>
            <w:tr w:rsidR="00B52FF9" w:rsidRPr="00266CB1" w14:paraId="68E1EAC0"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009A5FA8" w14:textId="5DB63C8C"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Puterea electrică de intrare (</w:t>
                  </w:r>
                  <w:r w:rsidRPr="00B31884">
                    <w:rPr>
                      <w:rStyle w:val="oj-italic"/>
                      <w:i/>
                      <w:iCs/>
                      <w:color w:val="000000" w:themeColor="text1"/>
                      <w:sz w:val="20"/>
                      <w:szCs w:val="20"/>
                      <w:lang w:val="pt-BR"/>
                    </w:rPr>
                    <w:t>P</w:t>
                  </w:r>
                  <w:r w:rsidRPr="00B31884">
                    <w:rPr>
                      <w:rStyle w:val="oj-sub"/>
                      <w:i/>
                      <w:iCs/>
                      <w:color w:val="000000" w:themeColor="text1"/>
                      <w:sz w:val="20"/>
                      <w:szCs w:val="20"/>
                      <w:vertAlign w:val="subscript"/>
                      <w:lang w:val="pt-BR"/>
                    </w:rPr>
                    <w:t>e</w:t>
                  </w:r>
                  <w:r w:rsidRPr="00B31884">
                    <w:rPr>
                      <w:color w:val="000000" w:themeColor="text1"/>
                      <w:sz w:val="20"/>
                      <w:szCs w:val="20"/>
                      <w:lang w:val="pt-BR"/>
                    </w:rPr>
                    <w:t>)</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3D545F89" w14:textId="712CD58D" w:rsidR="00B52FF9" w:rsidRPr="00B3188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 xml:space="preserve">Valoarea obținută (*) nu trebuie să fie mai mare decât valoarea care reprezintă 107 % din valoarea declarată </w:t>
                  </w:r>
                  <w:r w:rsidRPr="00B31884">
                    <w:rPr>
                      <w:color w:val="000000" w:themeColor="text1"/>
                      <w:sz w:val="20"/>
                      <w:szCs w:val="20"/>
                      <w:lang w:val="pt-BR"/>
                    </w:rPr>
                    <w:lastRenderedPageBreak/>
                    <w:t>corespunzătoare la BEP sau T</w:t>
                  </w:r>
                  <w:r w:rsidRPr="00B31884">
                    <w:rPr>
                      <w:rStyle w:val="oj-sub"/>
                      <w:color w:val="000000" w:themeColor="text1"/>
                      <w:sz w:val="20"/>
                      <w:szCs w:val="20"/>
                      <w:vertAlign w:val="subscript"/>
                      <w:lang w:val="pt-BR"/>
                    </w:rPr>
                    <w:t>m</w:t>
                  </w:r>
                  <w:r w:rsidRPr="00B31884">
                    <w:rPr>
                      <w:color w:val="000000" w:themeColor="text1"/>
                      <w:sz w:val="20"/>
                      <w:szCs w:val="20"/>
                      <w:lang w:val="pt-BR"/>
                    </w:rPr>
                    <w:t xml:space="preserve"> și nu trebuie să fie mai mare decât valoarea care reprezintă 110 % din valoarea declarată corespunzătoare la sarcină parțială.</w:t>
                  </w:r>
                </w:p>
              </w:tc>
            </w:tr>
            <w:tr w:rsidR="00B52FF9" w:rsidRPr="00266CB1" w14:paraId="104B8C8C"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3DF7C734" w14:textId="333D9F20" w:rsidR="00B52FF9" w:rsidRPr="000B15E8"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lastRenderedPageBreak/>
                    <w:t>Debitul volumetric (</w:t>
                  </w:r>
                  <w:r w:rsidRPr="000B15E8">
                    <w:rPr>
                      <w:rStyle w:val="oj-italic"/>
                      <w:i/>
                      <w:iCs/>
                      <w:color w:val="000000" w:themeColor="text1"/>
                      <w:sz w:val="20"/>
                      <w:szCs w:val="20"/>
                    </w:rPr>
                    <w:t>q</w:t>
                  </w:r>
                  <w:r w:rsidRPr="000B15E8">
                    <w:rPr>
                      <w:rStyle w:val="oj-sub"/>
                      <w:i/>
                      <w:iCs/>
                      <w:color w:val="000000" w:themeColor="text1"/>
                      <w:sz w:val="20"/>
                      <w:szCs w:val="20"/>
                      <w:vertAlign w:val="subscript"/>
                    </w:rPr>
                    <w:t>v</w:t>
                  </w:r>
                  <w:r w:rsidRPr="000B15E8">
                    <w:rPr>
                      <w:color w:val="000000" w:themeColor="text1"/>
                      <w:sz w:val="20"/>
                      <w:szCs w:val="20"/>
                    </w:rPr>
                    <w:t>)</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65A1EE9B" w14:textId="4A30EEB6" w:rsidR="00B52FF9" w:rsidRPr="000B15E8"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Valoarea obținută</w:t>
                  </w:r>
                  <w:r w:rsidRPr="000B15E8">
                    <w:rPr>
                      <w:color w:val="000000" w:themeColor="text1"/>
                      <w:sz w:val="20"/>
                      <w:szCs w:val="20"/>
                      <w:lang w:val="ro-RO"/>
                    </w:rPr>
                    <w:t xml:space="preserve"> </w:t>
                  </w:r>
                  <w:r w:rsidRPr="000B15E8">
                    <w:rPr>
                      <w:color w:val="000000" w:themeColor="text1"/>
                      <w:sz w:val="20"/>
                      <w:szCs w:val="20"/>
                    </w:rPr>
                    <w:t>(*) nu trebuie să difere cu mai mult de 5</w:t>
                  </w:r>
                  <w:r w:rsidRPr="000B15E8">
                    <w:rPr>
                      <w:color w:val="000000" w:themeColor="text1"/>
                      <w:sz w:val="20"/>
                      <w:szCs w:val="20"/>
                      <w:lang w:val="ro-RO"/>
                    </w:rPr>
                    <w:t xml:space="preserve"> </w:t>
                  </w:r>
                  <w:r w:rsidRPr="000B15E8">
                    <w:rPr>
                      <w:color w:val="000000" w:themeColor="text1"/>
                      <w:sz w:val="20"/>
                      <w:szCs w:val="20"/>
                    </w:rPr>
                    <w:t>% față de valoarea declarată corespunzătoare la BEP sau T</w:t>
                  </w:r>
                  <w:r w:rsidRPr="000B15E8">
                    <w:rPr>
                      <w:rStyle w:val="oj-sub"/>
                      <w:color w:val="000000" w:themeColor="text1"/>
                      <w:sz w:val="20"/>
                      <w:szCs w:val="20"/>
                      <w:vertAlign w:val="subscript"/>
                    </w:rPr>
                    <w:t>m</w:t>
                  </w:r>
                  <w:r w:rsidRPr="000B15E8">
                    <w:rPr>
                      <w:color w:val="000000" w:themeColor="text1"/>
                      <w:sz w:val="20"/>
                      <w:szCs w:val="20"/>
                      <w:lang w:val="ro-RO"/>
                    </w:rPr>
                    <w:t xml:space="preserve"> </w:t>
                  </w:r>
                  <w:r w:rsidRPr="000B15E8">
                    <w:rPr>
                      <w:color w:val="000000" w:themeColor="text1"/>
                      <w:sz w:val="20"/>
                      <w:szCs w:val="20"/>
                    </w:rPr>
                    <w:t>și nu trebuie să depășească cu mai mult de 10% valoarea declarată corespunzătoare la sarcină parțială.</w:t>
                  </w:r>
                </w:p>
              </w:tc>
            </w:tr>
            <w:tr w:rsidR="00B52FF9" w:rsidRPr="00266CB1" w14:paraId="3A70A4D5"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3D5BA157"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Diferența de presiune (</w:t>
                  </w:r>
                  <w:r w:rsidRPr="000B15E8">
                    <w:rPr>
                      <w:rStyle w:val="oj-italic"/>
                      <w:i/>
                      <w:iCs/>
                      <w:color w:val="000000" w:themeColor="text1"/>
                      <w:sz w:val="20"/>
                      <w:szCs w:val="20"/>
                    </w:rPr>
                    <w:t>Δ</w:t>
                  </w:r>
                  <w:r w:rsidRPr="00B31884">
                    <w:rPr>
                      <w:rStyle w:val="oj-italic"/>
                      <w:i/>
                      <w:iCs/>
                      <w:color w:val="000000" w:themeColor="text1"/>
                      <w:sz w:val="20"/>
                      <w:szCs w:val="20"/>
                      <w:lang w:val="pt-BR"/>
                    </w:rPr>
                    <w:t>p</w:t>
                  </w:r>
                  <w:r w:rsidRPr="00B31884">
                    <w:rPr>
                      <w:color w:val="000000" w:themeColor="text1"/>
                      <w:sz w:val="20"/>
                      <w:szCs w:val="20"/>
                      <w:lang w:val="pt-BR"/>
                    </w:rPr>
                    <w:t>), „presiunea statică a ventilatorului” (p</w:t>
                  </w:r>
                  <w:r w:rsidRPr="00B31884">
                    <w:rPr>
                      <w:rStyle w:val="oj-sub"/>
                      <w:color w:val="000000" w:themeColor="text1"/>
                      <w:sz w:val="20"/>
                      <w:szCs w:val="20"/>
                      <w:vertAlign w:val="subscript"/>
                      <w:lang w:val="pt-BR"/>
                    </w:rPr>
                    <w:t>fs</w:t>
                  </w:r>
                  <w:r w:rsidRPr="00B31884">
                    <w:rPr>
                      <w:color w:val="000000" w:themeColor="text1"/>
                      <w:sz w:val="20"/>
                      <w:szCs w:val="20"/>
                      <w:lang w:val="pt-BR"/>
                    </w:rPr>
                    <w:t>) sau „presiunea ventilatorului” (p</w:t>
                  </w:r>
                  <w:r w:rsidRPr="00B31884">
                    <w:rPr>
                      <w:rStyle w:val="oj-sub"/>
                      <w:color w:val="000000" w:themeColor="text1"/>
                      <w:sz w:val="20"/>
                      <w:szCs w:val="20"/>
                      <w:vertAlign w:val="subscript"/>
                      <w:lang w:val="pt-BR"/>
                    </w:rPr>
                    <w:t>f</w:t>
                  </w:r>
                  <w:r w:rsidRPr="00B31884">
                    <w:rPr>
                      <w:color w:val="000000" w:themeColor="text1"/>
                      <w:sz w:val="20"/>
                      <w:szCs w:val="20"/>
                      <w:lang w:val="pt-BR"/>
                    </w:rPr>
                    <w:t>)</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7F494F35" w14:textId="0CA6B4D3"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Valoarea obținută (*) nu trebuie să difere cu mai mult de 5 % față de valoarea declarată corespunzătoare la BEP și nu trebuie să depășească cu mai mult de 10 % valoarea declarată corespunzătoare la sarcină parțială.</w:t>
                  </w:r>
                </w:p>
              </w:tc>
            </w:tr>
            <w:tr w:rsidR="00B52FF9" w:rsidRPr="00266CB1" w14:paraId="13C86AE7"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0E704D88" w14:textId="020A7F3D"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266CB1">
                    <w:rPr>
                      <w:color w:val="000000" w:themeColor="text1"/>
                      <w:sz w:val="20"/>
                      <w:szCs w:val="20"/>
                      <w:lang w:val="pt-BR"/>
                    </w:rPr>
                    <w:t xml:space="preserve">Viteza </w:t>
                  </w:r>
                  <w:r w:rsidRPr="00266CB1">
                    <w:rPr>
                      <w:color w:val="000000" w:themeColor="text1"/>
                      <w:sz w:val="20"/>
                      <w:szCs w:val="20"/>
                      <w:shd w:val="clear" w:color="auto" w:fill="FFFFFF"/>
                      <w:lang w:val="pt-BR"/>
                    </w:rPr>
                    <w:t>inerentă la BEP (rpm)</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055B1F32" w14:textId="55AF2F8D" w:rsidR="00B52FF9" w:rsidRPr="00B3188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 xml:space="preserve">Valoarea obținută (*) nu trebuie să devieze cu mai mult de </w:t>
                  </w:r>
                  <w:r>
                    <w:rPr>
                      <w:color w:val="000000" w:themeColor="text1"/>
                      <w:sz w:val="20"/>
                      <w:szCs w:val="20"/>
                      <w:lang w:val="pt-BR"/>
                    </w:rPr>
                    <w:t>5</w:t>
                  </w:r>
                  <w:r w:rsidRPr="00B31884">
                    <w:rPr>
                      <w:color w:val="000000" w:themeColor="text1"/>
                      <w:sz w:val="20"/>
                      <w:szCs w:val="20"/>
                      <w:lang w:val="pt-BR"/>
                    </w:rPr>
                    <w:t xml:space="preserve"> % de la valoarea declarată corespunzătoare.</w:t>
                  </w:r>
                </w:p>
              </w:tc>
            </w:tr>
            <w:tr w:rsidR="00B52FF9" w:rsidRPr="00266CB1" w14:paraId="7AA2E871"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0AB9DA11"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lastRenderedPageBreak/>
                    <w:t>Valoarea caracteristică a emisiei acustice (L)</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16EF6FDB" w14:textId="0D365EC4"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Pentru ventilatoarele declarate ca ventilatoare cu nivel redus de zgomot: valoarea obținută (*) nu trebuie să depășească valoarea declarată de 32 dB cu mai mult de 3 dB în raport cu 1 pW.</w:t>
                  </w:r>
                </w:p>
              </w:tc>
            </w:tr>
            <w:tr w:rsidR="00B52FF9" w:rsidRPr="00266CB1" w14:paraId="0EAA1E0E" w14:textId="77777777" w:rsidTr="00B333A2">
              <w:tc>
                <w:tcPr>
                  <w:tcW w:w="4725" w:type="dxa"/>
                  <w:gridSpan w:val="2"/>
                  <w:shd w:val="clear" w:color="auto" w:fill="FFFFFF"/>
                  <w:vAlign w:val="center"/>
                  <w:hideMark/>
                </w:tcPr>
                <w:p w14:paraId="3BB0F4BF" w14:textId="2E0804C3" w:rsidR="00B52FF9" w:rsidRPr="00B31884" w:rsidRDefault="00B52FF9" w:rsidP="00266CB1">
                  <w:pPr>
                    <w:framePr w:hSpace="180" w:wrap="around" w:vAnchor="text" w:hAnchor="text" w:x="-136" w:y="1"/>
                    <w:spacing w:line="240" w:lineRule="auto"/>
                    <w:suppressOverlap/>
                    <w:jc w:val="both"/>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În cazul în care sunt supuse încercării trei unități suplimentare, în conformitate cu punctul 5 litera (b), valoarea determinată înseamnă media aritmetică a valorilor determinate pentru aceste trei unități suplimentare.</w:t>
                  </w:r>
                </w:p>
              </w:tc>
            </w:tr>
          </w:tbl>
          <w:p w14:paraId="3FF7097D" w14:textId="77436702" w:rsidR="00B52FF9" w:rsidRPr="00B31884" w:rsidRDefault="00B52FF9" w:rsidP="006C4EEC">
            <w:pPr>
              <w:pStyle w:val="oj-normal"/>
              <w:shd w:val="clear" w:color="auto" w:fill="FFFFFF"/>
              <w:spacing w:before="0" w:beforeAutospacing="0" w:after="0" w:afterAutospacing="0"/>
              <w:rPr>
                <w:color w:val="000000" w:themeColor="text1"/>
                <w:sz w:val="20"/>
                <w:szCs w:val="20"/>
                <w:lang w:val="pt-BR"/>
              </w:rPr>
            </w:pPr>
          </w:p>
        </w:tc>
        <w:tc>
          <w:tcPr>
            <w:tcW w:w="2492" w:type="dxa"/>
          </w:tcPr>
          <w:p w14:paraId="19A95FC5" w14:textId="77777777" w:rsidR="00B52FF9" w:rsidRPr="00266CB1" w:rsidRDefault="00B52FF9" w:rsidP="006C4EEC">
            <w:pPr>
              <w:pStyle w:val="oj-normal"/>
              <w:shd w:val="clear" w:color="auto" w:fill="FFFFFF"/>
              <w:spacing w:before="0" w:beforeAutospacing="0" w:after="0" w:afterAutospacing="0"/>
              <w:jc w:val="center"/>
              <w:rPr>
                <w:rFonts w:eastAsia="Arial Unicode MS"/>
                <w:i/>
                <w:iCs/>
                <w:color w:val="333333"/>
                <w:sz w:val="20"/>
                <w:szCs w:val="20"/>
                <w:shd w:val="clear" w:color="auto" w:fill="FFFFFF"/>
                <w:lang w:val="en-GB"/>
              </w:rPr>
            </w:pPr>
            <w:r w:rsidRPr="00266CB1">
              <w:rPr>
                <w:rFonts w:eastAsia="Arial Unicode MS"/>
                <w:i/>
                <w:iCs/>
                <w:color w:val="333333"/>
                <w:sz w:val="20"/>
                <w:szCs w:val="20"/>
                <w:shd w:val="clear" w:color="auto" w:fill="FFFFFF"/>
                <w:lang w:val="en-GB"/>
              </w:rPr>
              <w:lastRenderedPageBreak/>
              <w:t>ANNEX IV</w:t>
            </w:r>
          </w:p>
          <w:p w14:paraId="7B0EB5D8" w14:textId="77777777" w:rsidR="00B52FF9" w:rsidRPr="00DA42F0" w:rsidRDefault="00B52FF9" w:rsidP="006C4EEC">
            <w:pPr>
              <w:pStyle w:val="title-gr-seq-level-1"/>
              <w:shd w:val="clear" w:color="auto" w:fill="FFFFFF"/>
              <w:spacing w:before="0" w:beforeAutospacing="0" w:after="0" w:afterAutospacing="0"/>
              <w:rPr>
                <w:rStyle w:val="boldface"/>
                <w:rFonts w:eastAsia="Arial Unicode MS"/>
                <w:b/>
                <w:bCs/>
                <w:color w:val="333333"/>
                <w:sz w:val="20"/>
                <w:szCs w:val="20"/>
                <w:lang w:val="en-US"/>
              </w:rPr>
            </w:pPr>
            <w:r w:rsidRPr="00DA42F0">
              <w:rPr>
                <w:rStyle w:val="boldface"/>
                <w:rFonts w:eastAsia="Arial Unicode MS"/>
                <w:b/>
                <w:bCs/>
                <w:color w:val="333333"/>
                <w:sz w:val="20"/>
                <w:szCs w:val="20"/>
                <w:lang w:val="en-US"/>
              </w:rPr>
              <w:t>VERIFICATION PROCEDURE FOR MARKET SURVEILLANCE PURPOSES</w:t>
            </w:r>
          </w:p>
          <w:p w14:paraId="4656BCFA" w14:textId="6F60E893" w:rsidR="00B52FF9" w:rsidRPr="00D002BB" w:rsidRDefault="00B52FF9" w:rsidP="00D002BB">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The verification tolerances defined in this Annex relate only to the verification by Member State authorities of the declared values and shall not be used by the manufacturer, importer or </w:t>
            </w:r>
            <w:proofErr w:type="spellStart"/>
            <w:r w:rsidRPr="00D002BB">
              <w:rPr>
                <w:rFonts w:eastAsia="Arial Unicode MS"/>
                <w:color w:val="000000" w:themeColor="text1"/>
                <w:sz w:val="20"/>
                <w:szCs w:val="20"/>
                <w:shd w:val="clear" w:color="auto" w:fill="FFFFFF"/>
                <w:lang w:val="en-US"/>
              </w:rPr>
              <w:t>authorised</w:t>
            </w:r>
            <w:proofErr w:type="spellEnd"/>
            <w:r w:rsidRPr="00D002BB">
              <w:rPr>
                <w:rFonts w:eastAsia="Arial Unicode MS"/>
                <w:color w:val="000000" w:themeColor="text1"/>
                <w:sz w:val="20"/>
                <w:szCs w:val="20"/>
                <w:shd w:val="clear" w:color="auto" w:fill="FFFFFF"/>
                <w:lang w:val="en-US"/>
              </w:rPr>
              <w:t xml:space="preserve"> representative as an allowed tolerance to establish the values in the technical documentation or in interpreting these values with a view to achieving compliance or to communicate better performance by any means.</w:t>
            </w:r>
          </w:p>
          <w:p w14:paraId="3B5B8F21" w14:textId="214883A4" w:rsidR="00B52FF9" w:rsidRPr="00DA42F0" w:rsidRDefault="00B52FF9" w:rsidP="006C4EEC">
            <w:pPr>
              <w:pStyle w:val="title-gr-seq-level-1"/>
              <w:shd w:val="clear" w:color="auto" w:fill="FFFFFF"/>
              <w:spacing w:before="0" w:beforeAutospacing="0" w:after="0" w:afterAutospacing="0"/>
              <w:rPr>
                <w:rFonts w:eastAsia="Arial Unicode MS"/>
                <w:b/>
                <w:bCs/>
                <w:color w:val="333333"/>
                <w:sz w:val="20"/>
                <w:szCs w:val="20"/>
                <w:lang w:val="en-US"/>
              </w:rPr>
            </w:pPr>
            <w:hyperlink r:id="rId48" w:tooltip="32025R2481: REPLACED" w:history="1">
              <w:r w:rsidRPr="00DA42F0">
                <w:rPr>
                  <w:rStyle w:val="Hyperlink"/>
                  <w:rFonts w:eastAsia="Arial Unicode MS"/>
                  <w:b/>
                  <w:bCs/>
                  <w:color w:val="0E47CB"/>
                  <w:sz w:val="20"/>
                  <w:szCs w:val="20"/>
                  <w:shd w:val="clear" w:color="auto" w:fill="FFFFFF"/>
                </w:rPr>
                <w:t>▼M1</w:t>
              </w:r>
            </w:hyperlink>
          </w:p>
          <w:p w14:paraId="487BCD84" w14:textId="00D34DF7" w:rsidR="00B52FF9" w:rsidRPr="00D002BB" w:rsidRDefault="00B52FF9" w:rsidP="00D002BB">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Where a model is not in conformity with the requirements laid down in Article</w:t>
            </w:r>
            <w:r w:rsidR="00D002BB" w:rsidRPr="00D002BB">
              <w:rPr>
                <w:rFonts w:eastAsia="Arial Unicode MS"/>
                <w:color w:val="000000" w:themeColor="text1"/>
                <w:sz w:val="20"/>
                <w:szCs w:val="20"/>
                <w:shd w:val="clear" w:color="auto" w:fill="FFFFFF"/>
                <w:lang w:val="en-US"/>
              </w:rPr>
              <w:t xml:space="preserve"> </w:t>
            </w:r>
            <w:r w:rsidRPr="00D002BB">
              <w:rPr>
                <w:rFonts w:eastAsia="Arial Unicode MS"/>
                <w:color w:val="000000" w:themeColor="text1"/>
                <w:sz w:val="20"/>
                <w:szCs w:val="20"/>
                <w:shd w:val="clear" w:color="auto" w:fill="FFFFFF"/>
                <w:lang w:val="en-US"/>
              </w:rPr>
              <w:t>40 of Regulation (EU)</w:t>
            </w:r>
            <w:r w:rsidR="00D002BB" w:rsidRPr="00D002BB">
              <w:rPr>
                <w:rFonts w:eastAsia="Arial Unicode MS"/>
                <w:color w:val="000000" w:themeColor="text1"/>
                <w:sz w:val="20"/>
                <w:szCs w:val="20"/>
                <w:shd w:val="clear" w:color="auto" w:fill="FFFFFF"/>
                <w:lang w:val="en-US"/>
              </w:rPr>
              <w:t xml:space="preserve"> </w:t>
            </w:r>
            <w:r w:rsidRPr="00D002BB">
              <w:rPr>
                <w:rFonts w:eastAsia="Arial Unicode MS"/>
                <w:color w:val="000000" w:themeColor="text1"/>
                <w:sz w:val="20"/>
                <w:szCs w:val="20"/>
                <w:shd w:val="clear" w:color="auto" w:fill="FFFFFF"/>
                <w:lang w:val="en-US"/>
              </w:rPr>
              <w:t>2024/1781, the model and all equivalent models shall be considered not compliant.</w:t>
            </w:r>
          </w:p>
          <w:p w14:paraId="035EB3CA" w14:textId="64718C97" w:rsidR="00B52FF9" w:rsidRPr="00DA42F0" w:rsidRDefault="00B52FF9" w:rsidP="006C4EEC">
            <w:pPr>
              <w:pStyle w:val="title-gr-seq-level-1"/>
              <w:shd w:val="clear" w:color="auto" w:fill="FFFFFF"/>
              <w:spacing w:before="0" w:beforeAutospacing="0" w:after="0" w:afterAutospacing="0"/>
              <w:rPr>
                <w:rFonts w:eastAsia="Arial Unicode MS"/>
                <w:b/>
                <w:bCs/>
                <w:color w:val="333333"/>
                <w:sz w:val="20"/>
                <w:szCs w:val="20"/>
                <w:lang w:val="en-US"/>
              </w:rPr>
            </w:pPr>
            <w:hyperlink r:id="rId49" w:tooltip="32024R1834" w:history="1">
              <w:r w:rsidRPr="00DA42F0">
                <w:rPr>
                  <w:rStyle w:val="Hyperlink"/>
                  <w:rFonts w:eastAsia="Arial Unicode MS"/>
                  <w:b/>
                  <w:bCs/>
                  <w:color w:val="0E47CB"/>
                  <w:sz w:val="20"/>
                  <w:szCs w:val="20"/>
                  <w:shd w:val="clear" w:color="auto" w:fill="FFFFFF"/>
                </w:rPr>
                <w:t>▼B</w:t>
              </w:r>
            </w:hyperlink>
          </w:p>
          <w:p w14:paraId="65355489" w14:textId="77777777" w:rsidR="00B52FF9" w:rsidRPr="00D002BB" w:rsidRDefault="00B52FF9" w:rsidP="00D002BB">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As part of verifying the compliance of a product model with the requirements laid down in this Regulation pursuant to Article 3(2) of Directive 2009/125/EC, the authorities of the </w:t>
            </w:r>
            <w:r w:rsidRPr="00D002BB">
              <w:rPr>
                <w:rFonts w:eastAsia="Arial Unicode MS"/>
                <w:color w:val="000000" w:themeColor="text1"/>
                <w:sz w:val="20"/>
                <w:szCs w:val="20"/>
                <w:shd w:val="clear" w:color="auto" w:fill="FFFFFF"/>
                <w:lang w:val="en-US"/>
              </w:rPr>
              <w:lastRenderedPageBreak/>
              <w:t>Member States shall apply the following procedure:</w:t>
            </w:r>
          </w:p>
          <w:p w14:paraId="2EC52575" w14:textId="7F546F0D" w:rsidR="00B52FF9" w:rsidRPr="00D002BB" w:rsidRDefault="00B52FF9" w:rsidP="00D002BB">
            <w:pPr>
              <w:pStyle w:val="title-gr-seq-level-1"/>
              <w:numPr>
                <w:ilvl w:val="0"/>
                <w:numId w:val="115"/>
              </w:numPr>
              <w:shd w:val="clear" w:color="auto" w:fill="FFFFFF"/>
              <w:spacing w:before="0" w:beforeAutospacing="0" w:after="0" w:afterAutospacing="0"/>
              <w:ind w:left="470"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the Member State authorities shall verify one single unit of the model;</w:t>
            </w:r>
          </w:p>
          <w:p w14:paraId="7D03D270" w14:textId="6BAB4286" w:rsidR="00B52FF9" w:rsidRPr="00D002BB" w:rsidRDefault="00B52FF9" w:rsidP="00D002BB">
            <w:pPr>
              <w:pStyle w:val="title-gr-seq-level-1"/>
              <w:numPr>
                <w:ilvl w:val="0"/>
                <w:numId w:val="115"/>
              </w:numPr>
              <w:shd w:val="clear" w:color="auto" w:fill="FFFFFF"/>
              <w:spacing w:before="0" w:beforeAutospacing="0" w:after="0" w:afterAutospacing="0"/>
              <w:ind w:left="470"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the model and all equivalent models shall be considered to comply with the requirements set out in this Regulation if all the following conditions are fulfilled:</w:t>
            </w:r>
          </w:p>
          <w:p w14:paraId="7BC6C3FB" w14:textId="223B843A" w:rsidR="00B52FF9" w:rsidRPr="00D002BB" w:rsidRDefault="00B52FF9" w:rsidP="00D002BB">
            <w:pPr>
              <w:pStyle w:val="title-gr-seq-level-1"/>
              <w:numPr>
                <w:ilvl w:val="0"/>
                <w:numId w:val="116"/>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the declared values given in the technical documentation pursuant to point 2 of Annex IV to Directive 2009/125/EC and, where applicable, the values used to calculate these values, are not more </w:t>
            </w:r>
            <w:proofErr w:type="spellStart"/>
            <w:r w:rsidRPr="00D002BB">
              <w:rPr>
                <w:rFonts w:eastAsia="Arial Unicode MS"/>
                <w:color w:val="000000" w:themeColor="text1"/>
                <w:sz w:val="20"/>
                <w:szCs w:val="20"/>
                <w:shd w:val="clear" w:color="auto" w:fill="FFFFFF"/>
                <w:lang w:val="en-US"/>
              </w:rPr>
              <w:t>favourable</w:t>
            </w:r>
            <w:proofErr w:type="spellEnd"/>
            <w:r w:rsidRPr="00D002BB">
              <w:rPr>
                <w:rFonts w:eastAsia="Arial Unicode MS"/>
                <w:color w:val="000000" w:themeColor="text1"/>
                <w:sz w:val="20"/>
                <w:szCs w:val="20"/>
                <w:shd w:val="clear" w:color="auto" w:fill="FFFFFF"/>
                <w:lang w:val="en-US"/>
              </w:rPr>
              <w:t xml:space="preserve"> for the manufacturer, importer or </w:t>
            </w:r>
            <w:proofErr w:type="spellStart"/>
            <w:r w:rsidRPr="00D002BB">
              <w:rPr>
                <w:rFonts w:eastAsia="Arial Unicode MS"/>
                <w:color w:val="000000" w:themeColor="text1"/>
                <w:sz w:val="20"/>
                <w:szCs w:val="20"/>
                <w:shd w:val="clear" w:color="auto" w:fill="FFFFFF"/>
                <w:lang w:val="en-US"/>
              </w:rPr>
              <w:t>authorised</w:t>
            </w:r>
            <w:proofErr w:type="spellEnd"/>
            <w:r w:rsidRPr="00D002BB">
              <w:rPr>
                <w:rFonts w:eastAsia="Arial Unicode MS"/>
                <w:color w:val="000000" w:themeColor="text1"/>
                <w:sz w:val="20"/>
                <w:szCs w:val="20"/>
                <w:shd w:val="clear" w:color="auto" w:fill="FFFFFF"/>
                <w:lang w:val="en-US"/>
              </w:rPr>
              <w:t xml:space="preserve"> representative than the results of the corresponding measurements carried out pursuant to point 2(g) of that Annex;</w:t>
            </w:r>
          </w:p>
          <w:p w14:paraId="3A71EE5C" w14:textId="28A180BE" w:rsidR="00B52FF9" w:rsidRPr="00D002BB" w:rsidRDefault="00B52FF9" w:rsidP="00D002BB">
            <w:pPr>
              <w:pStyle w:val="title-gr-seq-level-1"/>
              <w:numPr>
                <w:ilvl w:val="0"/>
                <w:numId w:val="116"/>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the declared values meet any requirements laid down in this Regulation and any required product information published by the manufacturer, importer or </w:t>
            </w:r>
            <w:proofErr w:type="spellStart"/>
            <w:r w:rsidRPr="00D002BB">
              <w:rPr>
                <w:rFonts w:eastAsia="Arial Unicode MS"/>
                <w:color w:val="000000" w:themeColor="text1"/>
                <w:sz w:val="20"/>
                <w:szCs w:val="20"/>
                <w:shd w:val="clear" w:color="auto" w:fill="FFFFFF"/>
                <w:lang w:val="en-US"/>
              </w:rPr>
              <w:t>authorised</w:t>
            </w:r>
            <w:proofErr w:type="spellEnd"/>
            <w:r w:rsidRPr="00D002BB">
              <w:rPr>
                <w:rFonts w:eastAsia="Arial Unicode MS"/>
                <w:color w:val="000000" w:themeColor="text1"/>
                <w:sz w:val="20"/>
                <w:szCs w:val="20"/>
                <w:shd w:val="clear" w:color="auto" w:fill="FFFFFF"/>
                <w:lang w:val="en-US"/>
              </w:rPr>
              <w:t xml:space="preserve"> representative does not contain values that are more </w:t>
            </w:r>
            <w:proofErr w:type="spellStart"/>
            <w:r w:rsidRPr="00D002BB">
              <w:rPr>
                <w:rFonts w:eastAsia="Arial Unicode MS"/>
                <w:color w:val="000000" w:themeColor="text1"/>
                <w:sz w:val="20"/>
                <w:szCs w:val="20"/>
                <w:shd w:val="clear" w:color="auto" w:fill="FFFFFF"/>
                <w:lang w:val="en-US"/>
              </w:rPr>
              <w:t>favourable</w:t>
            </w:r>
            <w:proofErr w:type="spellEnd"/>
            <w:r w:rsidRPr="00D002BB">
              <w:rPr>
                <w:rFonts w:eastAsia="Arial Unicode MS"/>
                <w:color w:val="000000" w:themeColor="text1"/>
                <w:sz w:val="20"/>
                <w:szCs w:val="20"/>
                <w:shd w:val="clear" w:color="auto" w:fill="FFFFFF"/>
                <w:lang w:val="en-US"/>
              </w:rPr>
              <w:t xml:space="preserve"> for the manufacturer, </w:t>
            </w:r>
            <w:r w:rsidRPr="00D002BB">
              <w:rPr>
                <w:rFonts w:eastAsia="Arial Unicode MS"/>
                <w:color w:val="000000" w:themeColor="text1"/>
                <w:sz w:val="20"/>
                <w:szCs w:val="20"/>
                <w:shd w:val="clear" w:color="auto" w:fill="FFFFFF"/>
                <w:lang w:val="en-US"/>
              </w:rPr>
              <w:lastRenderedPageBreak/>
              <w:t xml:space="preserve">importer or </w:t>
            </w:r>
            <w:proofErr w:type="spellStart"/>
            <w:r w:rsidRPr="00D002BB">
              <w:rPr>
                <w:rFonts w:eastAsia="Arial Unicode MS"/>
                <w:color w:val="000000" w:themeColor="text1"/>
                <w:sz w:val="20"/>
                <w:szCs w:val="20"/>
                <w:shd w:val="clear" w:color="auto" w:fill="FFFFFF"/>
                <w:lang w:val="en-US"/>
              </w:rPr>
              <w:t>authorised</w:t>
            </w:r>
            <w:proofErr w:type="spellEnd"/>
            <w:r w:rsidRPr="00D002BB">
              <w:rPr>
                <w:rFonts w:eastAsia="Arial Unicode MS"/>
                <w:color w:val="000000" w:themeColor="text1"/>
                <w:sz w:val="20"/>
                <w:szCs w:val="20"/>
                <w:shd w:val="clear" w:color="auto" w:fill="FFFFFF"/>
                <w:lang w:val="en-US"/>
              </w:rPr>
              <w:t xml:space="preserve"> representative than the declared values;</w:t>
            </w:r>
          </w:p>
          <w:p w14:paraId="7B3395AC" w14:textId="6A26D0C5" w:rsidR="00B52FF9" w:rsidRPr="00D002BB" w:rsidRDefault="00B52FF9" w:rsidP="00D002BB">
            <w:pPr>
              <w:pStyle w:val="title-gr-seq-level-1"/>
              <w:numPr>
                <w:ilvl w:val="0"/>
                <w:numId w:val="116"/>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when the Member State authorities check the unit of the model, it complies with the product information requirements in points 2, 3, 5 and 6 and resource efficiency requirements in point 4 of Annex II, as applicable;</w:t>
            </w:r>
          </w:p>
          <w:p w14:paraId="59E33707" w14:textId="6BD6AE85" w:rsidR="00B52FF9" w:rsidRPr="00DA42F0" w:rsidRDefault="00B52FF9" w:rsidP="006C4EEC">
            <w:pPr>
              <w:pStyle w:val="title-gr-seq-level-1"/>
              <w:shd w:val="clear" w:color="auto" w:fill="FFFFFF"/>
              <w:spacing w:before="0" w:beforeAutospacing="0" w:after="0" w:afterAutospacing="0"/>
              <w:rPr>
                <w:rFonts w:eastAsia="Arial Unicode MS"/>
                <w:b/>
                <w:bCs/>
                <w:color w:val="333333"/>
                <w:sz w:val="20"/>
                <w:szCs w:val="20"/>
                <w:lang w:val="en-US"/>
              </w:rPr>
            </w:pPr>
            <w:hyperlink r:id="rId50" w:tooltip="32025R2481: REPLACED" w:history="1">
              <w:r w:rsidRPr="00DA42F0">
                <w:rPr>
                  <w:rStyle w:val="Hyperlink"/>
                  <w:rFonts w:eastAsia="Arial Unicode MS"/>
                  <w:b/>
                  <w:bCs/>
                  <w:color w:val="0E47CB"/>
                  <w:sz w:val="20"/>
                  <w:szCs w:val="20"/>
                  <w:shd w:val="clear" w:color="auto" w:fill="FFFFFF"/>
                </w:rPr>
                <w:t>▼M1</w:t>
              </w:r>
            </w:hyperlink>
          </w:p>
          <w:p w14:paraId="165C4A1C" w14:textId="1FD1C810" w:rsidR="00B52FF9" w:rsidRPr="00D002BB" w:rsidRDefault="00B52FF9" w:rsidP="00D002BB">
            <w:pPr>
              <w:pStyle w:val="title-gr-seq-level-1"/>
              <w:numPr>
                <w:ilvl w:val="0"/>
                <w:numId w:val="116"/>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when the Member State authorities test the unit of the model, the determined values (the values of the relevant parameters as measured in testing, corrected where applicable to standard air conditions), and the values calculated from those measurements, comply with the respective verification tolerances set out in Table 3;</w:t>
            </w:r>
          </w:p>
          <w:p w14:paraId="6DC59ABE" w14:textId="65E46A88" w:rsidR="00B52FF9" w:rsidRPr="00DA42F0" w:rsidRDefault="00B52FF9" w:rsidP="006C4EEC">
            <w:pPr>
              <w:pStyle w:val="title-gr-seq-level-1"/>
              <w:shd w:val="clear" w:color="auto" w:fill="FFFFFF"/>
              <w:spacing w:before="0" w:beforeAutospacing="0" w:after="0" w:afterAutospacing="0"/>
              <w:rPr>
                <w:rFonts w:eastAsia="Arial Unicode MS"/>
                <w:b/>
                <w:bCs/>
                <w:color w:val="333333"/>
                <w:sz w:val="20"/>
                <w:szCs w:val="20"/>
                <w:lang w:val="en-US"/>
              </w:rPr>
            </w:pPr>
            <w:hyperlink r:id="rId51" w:tooltip="32024R1834" w:history="1">
              <w:r w:rsidRPr="00DA42F0">
                <w:rPr>
                  <w:rStyle w:val="Hyperlink"/>
                  <w:rFonts w:eastAsia="Arial Unicode MS"/>
                  <w:b/>
                  <w:bCs/>
                  <w:color w:val="0E47CB"/>
                  <w:sz w:val="20"/>
                  <w:szCs w:val="20"/>
                  <w:shd w:val="clear" w:color="auto" w:fill="FFFFFF"/>
                </w:rPr>
                <w:t>▼B</w:t>
              </w:r>
            </w:hyperlink>
          </w:p>
          <w:p w14:paraId="6C513D5B" w14:textId="339AD581" w:rsidR="00B52FF9" w:rsidRPr="00D002BB" w:rsidRDefault="00B52FF9" w:rsidP="00D002BB">
            <w:pPr>
              <w:pStyle w:val="title-gr-seq-level-1"/>
              <w:numPr>
                <w:ilvl w:val="0"/>
                <w:numId w:val="116"/>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the fan type determined following the application of points 8(a) (b) or (c) is the same as the declared fan type.</w:t>
            </w:r>
          </w:p>
          <w:p w14:paraId="1AE790C1" w14:textId="337EFB19"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Where the results referred to in points 3(b), (</w:t>
            </w:r>
            <w:proofErr w:type="spellStart"/>
            <w:r w:rsidRPr="00DC1FF3">
              <w:rPr>
                <w:rFonts w:eastAsia="Arial Unicode MS"/>
                <w:color w:val="000000" w:themeColor="text1"/>
                <w:sz w:val="20"/>
                <w:szCs w:val="20"/>
                <w:shd w:val="clear" w:color="auto" w:fill="FFFFFF"/>
                <w:lang w:val="en-US"/>
              </w:rPr>
              <w:t>i</w:t>
            </w:r>
            <w:proofErr w:type="spellEnd"/>
            <w:r w:rsidRPr="00DC1FF3">
              <w:rPr>
                <w:rFonts w:eastAsia="Arial Unicode MS"/>
                <w:color w:val="000000" w:themeColor="text1"/>
                <w:sz w:val="20"/>
                <w:szCs w:val="20"/>
                <w:shd w:val="clear" w:color="auto" w:fill="FFFFFF"/>
                <w:lang w:val="en-US"/>
              </w:rPr>
              <w:t xml:space="preserve">), (ii) and (iii) are not achieved, the model and all equivalent models shall be considered not </w:t>
            </w:r>
            <w:r w:rsidRPr="00D002BB">
              <w:rPr>
                <w:rFonts w:eastAsia="Arial Unicode MS"/>
                <w:color w:val="000000" w:themeColor="text1"/>
                <w:sz w:val="20"/>
                <w:szCs w:val="20"/>
                <w:shd w:val="clear" w:color="auto" w:fill="FFFFFF"/>
                <w:lang w:val="en-US"/>
              </w:rPr>
              <w:lastRenderedPageBreak/>
              <w:t>to comply with this Regulation.</w:t>
            </w:r>
          </w:p>
          <w:p w14:paraId="1B612E2D" w14:textId="20079CAC"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Where the result referred to in point 3(b)(iv) or (v) is not achieved:</w:t>
            </w:r>
          </w:p>
          <w:p w14:paraId="29B10893" w14:textId="695A4ED8" w:rsidR="00B52FF9" w:rsidRPr="00D002BB" w:rsidRDefault="00B52FF9" w:rsidP="00D002BB">
            <w:pPr>
              <w:pStyle w:val="title-gr-seq-level-1"/>
              <w:numPr>
                <w:ilvl w:val="0"/>
                <w:numId w:val="117"/>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for models that are produced in quantities of less than 25 per calendar year including equivalent models, the model and all equivalent models shall be considered not to comply with this Regulation;</w:t>
            </w:r>
          </w:p>
          <w:p w14:paraId="599C868E" w14:textId="077AF294" w:rsidR="00B52FF9" w:rsidRPr="00D002BB" w:rsidRDefault="00B52FF9" w:rsidP="00D002BB">
            <w:pPr>
              <w:pStyle w:val="title-gr-seq-level-1"/>
              <w:numPr>
                <w:ilvl w:val="0"/>
                <w:numId w:val="117"/>
              </w:numPr>
              <w:shd w:val="clear" w:color="auto" w:fill="FFFFFF"/>
              <w:spacing w:before="0" w:beforeAutospacing="0" w:after="0" w:afterAutospacing="0"/>
              <w:ind w:left="584" w:hanging="357"/>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for models that are produced in quantities of 25 or more per calendar year including equivalent models, the Member State authorities shall select three additional units of the same model for testing. As an alternative, the three additional units selected may be one or more of equivalent models.</w:t>
            </w:r>
          </w:p>
          <w:p w14:paraId="2150BDCB" w14:textId="0E3F3C6C"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The model shall be considered to comply with the applicable requirements if, for the three units referred to in point 5(b), the arithmetical mean of the determined values, complies with the respective verification tolerances set out in Table 3, and if the fan type determined following the application of points 8(a) (b) or (c) is the same as the declared </w:t>
            </w:r>
            <w:r w:rsidRPr="00D002BB">
              <w:rPr>
                <w:rFonts w:eastAsia="Arial Unicode MS"/>
                <w:color w:val="000000" w:themeColor="text1"/>
                <w:sz w:val="20"/>
                <w:szCs w:val="20"/>
                <w:shd w:val="clear" w:color="auto" w:fill="FFFFFF"/>
                <w:lang w:val="en-US"/>
              </w:rPr>
              <w:lastRenderedPageBreak/>
              <w:t xml:space="preserve">fan type, where the determined value of </w:t>
            </w:r>
            <w:r w:rsidRPr="00D002BB">
              <w:rPr>
                <w:rFonts w:eastAsia="Arial Unicode MS"/>
                <w:color w:val="000000" w:themeColor="text1"/>
                <w:sz w:val="20"/>
                <w:szCs w:val="20"/>
                <w:shd w:val="clear" w:color="auto" w:fill="FFFFFF"/>
              </w:rPr>
              <w:t>α</w:t>
            </w:r>
            <w:r w:rsidRPr="00D002BB">
              <w:rPr>
                <w:rFonts w:eastAsia="Arial Unicode MS"/>
                <w:color w:val="000000" w:themeColor="text1"/>
                <w:sz w:val="20"/>
                <w:szCs w:val="20"/>
                <w:shd w:val="clear" w:color="auto" w:fill="FFFFFF"/>
                <w:lang w:val="en-US"/>
              </w:rPr>
              <w:t xml:space="preserve"> and/or </w:t>
            </w:r>
            <w:r w:rsidRPr="00D002BB">
              <w:rPr>
                <w:rFonts w:eastAsia="Arial Unicode MS"/>
                <w:color w:val="000000" w:themeColor="text1"/>
                <w:sz w:val="20"/>
                <w:szCs w:val="20"/>
                <w:shd w:val="clear" w:color="auto" w:fill="FFFFFF"/>
              </w:rPr>
              <w:t>β</w:t>
            </w:r>
            <w:r w:rsidRPr="00D002BB">
              <w:rPr>
                <w:rStyle w:val="subscript"/>
                <w:rFonts w:eastAsia="Arial Unicode MS"/>
                <w:color w:val="000000" w:themeColor="text1"/>
                <w:sz w:val="20"/>
                <w:szCs w:val="20"/>
                <w:shd w:val="clear" w:color="auto" w:fill="FFFFFF"/>
                <w:vertAlign w:val="subscript"/>
                <w:lang w:val="en-US"/>
              </w:rPr>
              <w:t>2</w:t>
            </w:r>
            <w:r w:rsidRPr="00D002BB">
              <w:rPr>
                <w:rFonts w:eastAsia="Arial Unicode MS"/>
                <w:color w:val="000000" w:themeColor="text1"/>
                <w:sz w:val="20"/>
                <w:szCs w:val="20"/>
                <w:shd w:val="clear" w:color="auto" w:fill="FFFFFF"/>
                <w:lang w:val="en-US"/>
              </w:rPr>
              <w:t xml:space="preserve"> means the arithmetical mean of the values determined for those three additional units.</w:t>
            </w:r>
          </w:p>
          <w:p w14:paraId="19CEDA80" w14:textId="426C3E2C" w:rsidR="00B52FF9" w:rsidRPr="00DC1FF3"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Where the result referred to in point 6 is not achieved, the model and all equivalent models shall be considered not in compliance with this Regulation.</w:t>
            </w:r>
          </w:p>
          <w:p w14:paraId="37C377CD" w14:textId="7384C7B6" w:rsidR="00B52FF9" w:rsidRPr="00DC1FF3"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 xml:space="preserve">When the Member State authorities verify the correspondence between fan type, centrifugal blade angle </w:t>
            </w:r>
            <w:r w:rsidRPr="00DC1FF3">
              <w:rPr>
                <w:rFonts w:eastAsia="Arial Unicode MS"/>
                <w:color w:val="000000" w:themeColor="text1"/>
                <w:sz w:val="20"/>
                <w:szCs w:val="20"/>
                <w:shd w:val="clear" w:color="auto" w:fill="FFFFFF"/>
              </w:rPr>
              <w:t>β</w:t>
            </w:r>
            <w:r w:rsidRPr="00DC1FF3">
              <w:rPr>
                <w:rStyle w:val="subscript"/>
                <w:rFonts w:eastAsia="Arial Unicode MS"/>
                <w:color w:val="000000" w:themeColor="text1"/>
                <w:sz w:val="20"/>
                <w:szCs w:val="20"/>
                <w:shd w:val="clear" w:color="auto" w:fill="FFFFFF"/>
                <w:vertAlign w:val="subscript"/>
                <w:lang w:val="en-US"/>
              </w:rPr>
              <w:t>2</w:t>
            </w:r>
            <w:r w:rsidRPr="00DC1FF3">
              <w:rPr>
                <w:rFonts w:eastAsia="Arial Unicode MS"/>
                <w:color w:val="000000" w:themeColor="text1"/>
                <w:sz w:val="20"/>
                <w:szCs w:val="20"/>
                <w:shd w:val="clear" w:color="auto" w:fill="FFFFFF"/>
                <w:lang w:val="en-US"/>
              </w:rPr>
              <w:t xml:space="preserve"> and/or fan flow angle </w:t>
            </w:r>
            <w:r w:rsidRPr="00DC1FF3">
              <w:rPr>
                <w:rFonts w:eastAsia="Arial Unicode MS"/>
                <w:color w:val="000000" w:themeColor="text1"/>
                <w:sz w:val="20"/>
                <w:szCs w:val="20"/>
                <w:shd w:val="clear" w:color="auto" w:fill="FFFFFF"/>
              </w:rPr>
              <w:t>α</w:t>
            </w:r>
            <w:r w:rsidRPr="00DC1FF3">
              <w:rPr>
                <w:rFonts w:eastAsia="Arial Unicode MS"/>
                <w:color w:val="000000" w:themeColor="text1"/>
                <w:sz w:val="20"/>
                <w:szCs w:val="20"/>
                <w:shd w:val="clear" w:color="auto" w:fill="FFFFFF"/>
                <w:lang w:val="en-US"/>
              </w:rPr>
              <w:t xml:space="preserve"> and the minimum efficiency grade (N) specified in Table 1, they shall, for the purpose of this Annex:</w:t>
            </w:r>
          </w:p>
          <w:p w14:paraId="0F170B96" w14:textId="6A6B15FA" w:rsidR="00B52FF9" w:rsidRPr="00D002BB" w:rsidRDefault="00B52FF9" w:rsidP="00D002BB">
            <w:pPr>
              <w:pStyle w:val="title-gr-seq-level-1"/>
              <w:numPr>
                <w:ilvl w:val="0"/>
                <w:numId w:val="118"/>
              </w:numPr>
              <w:shd w:val="clear" w:color="auto" w:fill="FFFFFF"/>
              <w:spacing w:before="0" w:beforeAutospacing="0" w:after="0" w:afterAutospacing="0"/>
              <w:ind w:left="527" w:hanging="357"/>
              <w:jc w:val="both"/>
              <w:rPr>
                <w:rFonts w:eastAsia="Arial Unicode MS"/>
                <w:b/>
                <w:bCs/>
                <w:color w:val="000000" w:themeColor="text1"/>
                <w:sz w:val="20"/>
                <w:szCs w:val="20"/>
                <w:lang w:val="en-US"/>
              </w:rPr>
            </w:pPr>
            <w:r w:rsidRPr="00D002BB">
              <w:rPr>
                <w:rStyle w:val="italics"/>
                <w:rFonts w:eastAsia="Arial Unicode MS"/>
                <w:i/>
                <w:iCs/>
                <w:color w:val="000000" w:themeColor="text1"/>
                <w:sz w:val="20"/>
                <w:szCs w:val="20"/>
                <w:shd w:val="clear" w:color="auto" w:fill="FFFFFF"/>
                <w:lang w:val="en-US"/>
              </w:rPr>
              <w:t>for centrifugal fans declared as backward inclined fans, or as forward curved fans and driven by a motor with an electric input power &lt; 5 kW:</w:t>
            </w:r>
            <w:r w:rsidRPr="00D002BB">
              <w:rPr>
                <w:rFonts w:eastAsia="Arial Unicode MS"/>
                <w:color w:val="000000" w:themeColor="text1"/>
                <w:sz w:val="20"/>
                <w:szCs w:val="20"/>
                <w:shd w:val="clear" w:color="auto" w:fill="FFFFFF"/>
                <w:lang w:val="en-US"/>
              </w:rPr>
              <w:t xml:space="preserve"> use the fan type and N value corresponding to ‘other centrifugal fan’ if the determined value of </w:t>
            </w:r>
            <w:r w:rsidRPr="00D002BB">
              <w:rPr>
                <w:rFonts w:eastAsia="Arial Unicode MS"/>
                <w:color w:val="000000" w:themeColor="text1"/>
                <w:sz w:val="20"/>
                <w:szCs w:val="20"/>
                <w:shd w:val="clear" w:color="auto" w:fill="FFFFFF"/>
              </w:rPr>
              <w:t>β</w:t>
            </w:r>
            <w:r w:rsidRPr="00D002BB">
              <w:rPr>
                <w:rStyle w:val="subscript"/>
                <w:rFonts w:eastAsia="Arial Unicode MS"/>
                <w:color w:val="000000" w:themeColor="text1"/>
                <w:sz w:val="20"/>
                <w:szCs w:val="20"/>
                <w:shd w:val="clear" w:color="auto" w:fill="FFFFFF"/>
                <w:vertAlign w:val="subscript"/>
                <w:lang w:val="en-US"/>
              </w:rPr>
              <w:t>2</w:t>
            </w:r>
            <w:r w:rsidRPr="00D002BB">
              <w:rPr>
                <w:rFonts w:eastAsia="Arial Unicode MS"/>
                <w:color w:val="000000" w:themeColor="text1"/>
                <w:sz w:val="20"/>
                <w:szCs w:val="20"/>
                <w:shd w:val="clear" w:color="auto" w:fill="FFFFFF"/>
                <w:lang w:val="en-US"/>
              </w:rPr>
              <w:t xml:space="preserve"> is less than 47°;</w:t>
            </w:r>
          </w:p>
          <w:p w14:paraId="2D070DCA" w14:textId="14B8EB62" w:rsidR="00B52FF9" w:rsidRPr="00D002BB" w:rsidRDefault="00B52FF9" w:rsidP="00D002BB">
            <w:pPr>
              <w:pStyle w:val="title-gr-seq-level-1"/>
              <w:numPr>
                <w:ilvl w:val="0"/>
                <w:numId w:val="118"/>
              </w:numPr>
              <w:shd w:val="clear" w:color="auto" w:fill="FFFFFF"/>
              <w:spacing w:before="0" w:beforeAutospacing="0" w:after="0" w:afterAutospacing="0"/>
              <w:ind w:left="527" w:hanging="357"/>
              <w:jc w:val="both"/>
              <w:rPr>
                <w:rFonts w:eastAsia="Arial Unicode MS"/>
                <w:b/>
                <w:bCs/>
                <w:color w:val="000000" w:themeColor="text1"/>
                <w:sz w:val="20"/>
                <w:szCs w:val="20"/>
                <w:lang w:val="en-US"/>
              </w:rPr>
            </w:pPr>
            <w:r w:rsidRPr="00D002BB">
              <w:rPr>
                <w:rStyle w:val="italics"/>
                <w:rFonts w:eastAsia="Arial Unicode MS"/>
                <w:i/>
                <w:iCs/>
                <w:color w:val="000000" w:themeColor="text1"/>
                <w:sz w:val="20"/>
                <w:szCs w:val="20"/>
                <w:shd w:val="clear" w:color="auto" w:fill="FFFFFF"/>
                <w:lang w:val="en-US"/>
              </w:rPr>
              <w:t xml:space="preserve">for centrifugal fans declared as backward inclined fans and driven by a motor with an electric input power Pe &gt;= 5 </w:t>
            </w:r>
            <w:proofErr w:type="spellStart"/>
            <w:r w:rsidRPr="00D002BB">
              <w:rPr>
                <w:rStyle w:val="italics"/>
                <w:rFonts w:eastAsia="Arial Unicode MS"/>
                <w:i/>
                <w:iCs/>
                <w:color w:val="000000" w:themeColor="text1"/>
                <w:sz w:val="20"/>
                <w:szCs w:val="20"/>
                <w:shd w:val="clear" w:color="auto" w:fill="FFFFFF"/>
                <w:lang w:val="en-US"/>
              </w:rPr>
              <w:t>kW:</w:t>
            </w:r>
            <w:r w:rsidRPr="00D002BB">
              <w:rPr>
                <w:rFonts w:eastAsia="Arial Unicode MS"/>
                <w:color w:val="000000" w:themeColor="text1"/>
                <w:sz w:val="20"/>
                <w:szCs w:val="20"/>
                <w:shd w:val="clear" w:color="auto" w:fill="FFFFFF"/>
                <w:lang w:val="en-US"/>
              </w:rPr>
              <w:t>use</w:t>
            </w:r>
            <w:proofErr w:type="spellEnd"/>
            <w:r w:rsidRPr="00D002BB">
              <w:rPr>
                <w:rFonts w:eastAsia="Arial Unicode MS"/>
                <w:color w:val="000000" w:themeColor="text1"/>
                <w:sz w:val="20"/>
                <w:szCs w:val="20"/>
                <w:shd w:val="clear" w:color="auto" w:fill="FFFFFF"/>
                <w:lang w:val="en-US"/>
              </w:rPr>
              <w:t xml:space="preserve"> the fan type and N value corresponding to ‘other centrifugal fan’ if the </w:t>
            </w:r>
            <w:r w:rsidRPr="00D002BB">
              <w:rPr>
                <w:rFonts w:eastAsia="Arial Unicode MS"/>
                <w:color w:val="000000" w:themeColor="text1"/>
                <w:sz w:val="20"/>
                <w:szCs w:val="20"/>
                <w:shd w:val="clear" w:color="auto" w:fill="FFFFFF"/>
                <w:lang w:val="en-US"/>
              </w:rPr>
              <w:lastRenderedPageBreak/>
              <w:t xml:space="preserve">determined value of </w:t>
            </w:r>
            <w:r w:rsidRPr="00D002BB">
              <w:rPr>
                <w:rFonts w:eastAsia="Arial Unicode MS"/>
                <w:color w:val="000000" w:themeColor="text1"/>
                <w:sz w:val="20"/>
                <w:szCs w:val="20"/>
                <w:shd w:val="clear" w:color="auto" w:fill="FFFFFF"/>
              </w:rPr>
              <w:t>β</w:t>
            </w:r>
            <w:r w:rsidRPr="00D002BB">
              <w:rPr>
                <w:rStyle w:val="subscript"/>
                <w:rFonts w:eastAsia="Arial Unicode MS"/>
                <w:color w:val="000000" w:themeColor="text1"/>
                <w:sz w:val="20"/>
                <w:szCs w:val="20"/>
                <w:shd w:val="clear" w:color="auto" w:fill="FFFFFF"/>
                <w:vertAlign w:val="subscript"/>
                <w:lang w:val="en-US"/>
              </w:rPr>
              <w:t>2</w:t>
            </w:r>
            <w:r w:rsidRPr="00D002BB">
              <w:rPr>
                <w:rFonts w:eastAsia="Arial Unicode MS"/>
                <w:color w:val="000000" w:themeColor="text1"/>
                <w:sz w:val="20"/>
                <w:szCs w:val="20"/>
                <w:shd w:val="clear" w:color="auto" w:fill="FFFFFF"/>
                <w:lang w:val="en-US"/>
              </w:rPr>
              <w:t xml:space="preserve"> is more than 93°;</w:t>
            </w:r>
          </w:p>
          <w:p w14:paraId="417507D5" w14:textId="256CBF0B" w:rsidR="00B52FF9" w:rsidRPr="00D002BB" w:rsidRDefault="00B52FF9" w:rsidP="00D002BB">
            <w:pPr>
              <w:pStyle w:val="title-gr-seq-level-1"/>
              <w:numPr>
                <w:ilvl w:val="0"/>
                <w:numId w:val="118"/>
              </w:numPr>
              <w:shd w:val="clear" w:color="auto" w:fill="FFFFFF"/>
              <w:spacing w:before="0" w:beforeAutospacing="0" w:after="0" w:afterAutospacing="0"/>
              <w:ind w:left="527" w:hanging="357"/>
              <w:jc w:val="both"/>
              <w:rPr>
                <w:rFonts w:eastAsia="Arial Unicode MS"/>
                <w:b/>
                <w:bCs/>
                <w:color w:val="000000" w:themeColor="text1"/>
                <w:sz w:val="20"/>
                <w:szCs w:val="20"/>
                <w:lang w:val="en-US"/>
              </w:rPr>
            </w:pPr>
            <w:r w:rsidRPr="00D002BB">
              <w:rPr>
                <w:rStyle w:val="italics"/>
                <w:rFonts w:eastAsia="Arial Unicode MS"/>
                <w:i/>
                <w:iCs/>
                <w:color w:val="000000" w:themeColor="text1"/>
                <w:sz w:val="20"/>
                <w:szCs w:val="20"/>
                <w:shd w:val="clear" w:color="auto" w:fill="FFFFFF"/>
                <w:lang w:val="en-US"/>
              </w:rPr>
              <w:t>for fans declared as axial fans, efficiency category ‘total’:</w:t>
            </w:r>
            <w:r w:rsidRPr="00D002BB">
              <w:rPr>
                <w:rFonts w:eastAsia="Arial Unicode MS"/>
                <w:color w:val="000000" w:themeColor="text1"/>
                <w:sz w:val="20"/>
                <w:szCs w:val="20"/>
                <w:shd w:val="clear" w:color="auto" w:fill="FFFFFF"/>
                <w:lang w:val="en-US"/>
              </w:rPr>
              <w:t xml:space="preserve"> use the fan type and N value corresponding to ‘mixed flow fans’ if the determined value of </w:t>
            </w:r>
            <w:r w:rsidRPr="00D002BB">
              <w:rPr>
                <w:rFonts w:eastAsia="Arial Unicode MS"/>
                <w:color w:val="000000" w:themeColor="text1"/>
                <w:sz w:val="20"/>
                <w:szCs w:val="20"/>
                <w:shd w:val="clear" w:color="auto" w:fill="FFFFFF"/>
              </w:rPr>
              <w:t>α</w:t>
            </w:r>
            <w:r w:rsidRPr="00D002BB">
              <w:rPr>
                <w:rFonts w:eastAsia="Arial Unicode MS"/>
                <w:color w:val="000000" w:themeColor="text1"/>
                <w:sz w:val="20"/>
                <w:szCs w:val="20"/>
                <w:shd w:val="clear" w:color="auto" w:fill="FFFFFF"/>
                <w:lang w:val="en-US"/>
              </w:rPr>
              <w:t xml:space="preserve"> is more than 23°;</w:t>
            </w:r>
          </w:p>
          <w:p w14:paraId="50002FBA" w14:textId="7838FAE1" w:rsidR="00B52FF9" w:rsidRPr="00D002BB" w:rsidRDefault="00B52FF9" w:rsidP="00D002BB">
            <w:pPr>
              <w:pStyle w:val="title-gr-seq-level-1"/>
              <w:numPr>
                <w:ilvl w:val="0"/>
                <w:numId w:val="118"/>
              </w:numPr>
              <w:shd w:val="clear" w:color="auto" w:fill="FFFFFF"/>
              <w:spacing w:before="0" w:beforeAutospacing="0" w:after="0" w:afterAutospacing="0"/>
              <w:ind w:left="527" w:hanging="357"/>
              <w:jc w:val="both"/>
              <w:rPr>
                <w:rFonts w:eastAsia="Arial Unicode MS"/>
                <w:b/>
                <w:bCs/>
                <w:color w:val="000000" w:themeColor="text1"/>
                <w:sz w:val="20"/>
                <w:szCs w:val="20"/>
                <w:lang w:val="en-US"/>
              </w:rPr>
            </w:pPr>
            <w:r w:rsidRPr="00D002BB">
              <w:rPr>
                <w:rStyle w:val="italics"/>
                <w:rFonts w:eastAsia="Arial Unicode MS"/>
                <w:i/>
                <w:iCs/>
                <w:color w:val="000000" w:themeColor="text1"/>
                <w:sz w:val="20"/>
                <w:szCs w:val="20"/>
                <w:shd w:val="clear" w:color="auto" w:fill="FFFFFF"/>
                <w:lang w:val="en-US"/>
              </w:rPr>
              <w:t>for fans declared as axial fans or mixed flow fans</w:t>
            </w:r>
            <w:r w:rsidRPr="00D002BB">
              <w:rPr>
                <w:rFonts w:eastAsia="Arial Unicode MS"/>
                <w:color w:val="000000" w:themeColor="text1"/>
                <w:sz w:val="20"/>
                <w:szCs w:val="20"/>
                <w:shd w:val="clear" w:color="auto" w:fill="FFFFFF"/>
                <w:lang w:val="en-US"/>
              </w:rPr>
              <w:t xml:space="preserve">, efficiency category ‘static’: use the N value directly resulting from the determined value of </w:t>
            </w:r>
            <w:r w:rsidRPr="00D002BB">
              <w:rPr>
                <w:rFonts w:eastAsia="Arial Unicode MS"/>
                <w:color w:val="000000" w:themeColor="text1"/>
                <w:sz w:val="20"/>
                <w:szCs w:val="20"/>
                <w:shd w:val="clear" w:color="auto" w:fill="FFFFFF"/>
              </w:rPr>
              <w:t>α</w:t>
            </w:r>
            <w:r w:rsidRPr="00D002BB">
              <w:rPr>
                <w:rFonts w:eastAsia="Arial Unicode MS"/>
                <w:color w:val="000000" w:themeColor="text1"/>
                <w:sz w:val="20"/>
                <w:szCs w:val="20"/>
                <w:shd w:val="clear" w:color="auto" w:fill="FFFFFF"/>
                <w:lang w:val="en-US"/>
              </w:rPr>
              <w:t>.</w:t>
            </w:r>
          </w:p>
          <w:p w14:paraId="693AEDA7" w14:textId="22BAB629" w:rsidR="00B52FF9" w:rsidRPr="00DC1FF3"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 xml:space="preserve">The Member State authorities shall, without delay, provide all relevant information to the authorities of the other Member States and to the Commission through the information and communication referred to in Article 34 of Regulation (EU) 2019/1020 of the European Parliament and of </w:t>
            </w:r>
            <w:r w:rsidRPr="00DA42F0">
              <w:rPr>
                <w:rFonts w:eastAsia="Arial Unicode MS"/>
                <w:color w:val="333333"/>
                <w:sz w:val="20"/>
                <w:szCs w:val="20"/>
                <w:shd w:val="clear" w:color="auto" w:fill="FFFFFF"/>
                <w:lang w:val="en-US"/>
              </w:rPr>
              <w:t>the Council(</w:t>
            </w:r>
            <w:hyperlink r:id="rId52" w:anchor="E0008" w:history="1">
              <w:r w:rsidRPr="00DA42F0">
                <w:rPr>
                  <w:rStyle w:val="superscript"/>
                  <w:rFonts w:eastAsia="Arial Unicode MS"/>
                  <w:color w:val="0E47CB"/>
                  <w:sz w:val="20"/>
                  <w:szCs w:val="20"/>
                  <w:shd w:val="clear" w:color="auto" w:fill="FFFFFF"/>
                  <w:vertAlign w:val="superscript"/>
                  <w:lang w:val="en-US"/>
                </w:rPr>
                <w:t>8</w:t>
              </w:r>
            </w:hyperlink>
            <w:r w:rsidRPr="00DA42F0">
              <w:rPr>
                <w:rFonts w:eastAsia="Arial Unicode MS"/>
                <w:color w:val="333333"/>
                <w:sz w:val="20"/>
                <w:szCs w:val="20"/>
                <w:shd w:val="clear" w:color="auto" w:fill="FFFFFF"/>
                <w:lang w:val="en-US"/>
              </w:rPr>
              <w:t xml:space="preserve">) after a decision is </w:t>
            </w:r>
            <w:r w:rsidRPr="00DC1FF3">
              <w:rPr>
                <w:rFonts w:eastAsia="Arial Unicode MS"/>
                <w:color w:val="000000" w:themeColor="text1"/>
                <w:sz w:val="20"/>
                <w:szCs w:val="20"/>
                <w:shd w:val="clear" w:color="auto" w:fill="FFFFFF"/>
                <w:lang w:val="en-US"/>
              </w:rPr>
              <w:t>taken on the non-compliance of the model according to points 2, 4, 5(a), 7 or 11.</w:t>
            </w:r>
          </w:p>
          <w:p w14:paraId="1F848F04" w14:textId="100267E2" w:rsidR="00B52FF9" w:rsidRPr="00DC1FF3"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The Member State authorities shall use the measurement and calculation methods set out in Annex III.</w:t>
            </w:r>
          </w:p>
          <w:p w14:paraId="238795CC" w14:textId="7E435DFC" w:rsidR="00B52FF9" w:rsidRPr="00DC1FF3"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 xml:space="preserve">When the Member State authorities verify the performance curves referred to in point 3 of Annex II, a minimum of two declared test points </w:t>
            </w:r>
            <w:r w:rsidRPr="00DC1FF3">
              <w:rPr>
                <w:rFonts w:eastAsia="Arial Unicode MS"/>
                <w:color w:val="000000" w:themeColor="text1"/>
                <w:sz w:val="20"/>
                <w:szCs w:val="20"/>
                <w:shd w:val="clear" w:color="auto" w:fill="FFFFFF"/>
                <w:lang w:val="en-US"/>
              </w:rPr>
              <w:lastRenderedPageBreak/>
              <w:t>for each of the characteristic curves shall be tested, in line with points 3 to 10 above, taking into account points 12 to 14 below. If one of the declared test points is found non-compliant, the model and all equivalent models shall be considered non-compliant with this Regulation.</w:t>
            </w:r>
          </w:p>
          <w:p w14:paraId="62A91878" w14:textId="37548A40" w:rsidR="00B52FF9" w:rsidRPr="00DC1FF3"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C1FF3">
              <w:rPr>
                <w:rFonts w:eastAsia="Arial Unicode MS"/>
                <w:color w:val="000000" w:themeColor="text1"/>
                <w:sz w:val="20"/>
                <w:szCs w:val="20"/>
                <w:shd w:val="clear" w:color="auto" w:fill="FFFFFF"/>
                <w:lang w:val="en-US"/>
              </w:rPr>
              <w:t xml:space="preserve">Member State authorities may decide to undertake the verification procedure of fans with an impeller diameter above 1 m for jet fans or 0,5 m for other fans at the premises of manufacturers, </w:t>
            </w:r>
            <w:proofErr w:type="spellStart"/>
            <w:r w:rsidRPr="00DC1FF3">
              <w:rPr>
                <w:rFonts w:eastAsia="Arial Unicode MS"/>
                <w:color w:val="000000" w:themeColor="text1"/>
                <w:sz w:val="20"/>
                <w:szCs w:val="20"/>
                <w:shd w:val="clear" w:color="auto" w:fill="FFFFFF"/>
                <w:lang w:val="en-US"/>
              </w:rPr>
              <w:t>authorised</w:t>
            </w:r>
            <w:proofErr w:type="spellEnd"/>
            <w:r w:rsidRPr="00DC1FF3">
              <w:rPr>
                <w:rFonts w:eastAsia="Arial Unicode MS"/>
                <w:color w:val="000000" w:themeColor="text1"/>
                <w:sz w:val="20"/>
                <w:szCs w:val="20"/>
                <w:shd w:val="clear" w:color="auto" w:fill="FFFFFF"/>
                <w:lang w:val="en-US"/>
              </w:rPr>
              <w:t xml:space="preserve"> representatives or importers before the products are put into service. The Member State authority can do this verification using its own testing equipment.</w:t>
            </w:r>
          </w:p>
          <w:p w14:paraId="778FBC67" w14:textId="73778FB8"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If factory acceptance tests are planned for such fans, which will test parameters laid down in Annex II of this Regulation, the Member State authorities may decide to use witnessed testing during these factory acceptance tests to gather test results which can be used to verify compliance of the fan under investigation. The authorities may request a manufacturer, </w:t>
            </w:r>
            <w:proofErr w:type="spellStart"/>
            <w:r w:rsidRPr="00D002BB">
              <w:rPr>
                <w:rFonts w:eastAsia="Arial Unicode MS"/>
                <w:color w:val="000000" w:themeColor="text1"/>
                <w:sz w:val="20"/>
                <w:szCs w:val="20"/>
                <w:shd w:val="clear" w:color="auto" w:fill="FFFFFF"/>
                <w:lang w:val="en-US"/>
              </w:rPr>
              <w:t>authorised</w:t>
            </w:r>
            <w:proofErr w:type="spellEnd"/>
            <w:r w:rsidRPr="00D002BB">
              <w:rPr>
                <w:rFonts w:eastAsia="Arial Unicode MS"/>
                <w:color w:val="000000" w:themeColor="text1"/>
                <w:sz w:val="20"/>
                <w:szCs w:val="20"/>
                <w:shd w:val="clear" w:color="auto" w:fill="FFFFFF"/>
                <w:lang w:val="en-US"/>
              </w:rPr>
              <w:t xml:space="preserve"> representative or im</w:t>
            </w:r>
            <w:r w:rsidRPr="00D002BB">
              <w:rPr>
                <w:rFonts w:eastAsia="Arial Unicode MS"/>
                <w:color w:val="000000" w:themeColor="text1"/>
                <w:sz w:val="20"/>
                <w:szCs w:val="20"/>
                <w:shd w:val="clear" w:color="auto" w:fill="FFFFFF"/>
                <w:lang w:val="en-US"/>
              </w:rPr>
              <w:lastRenderedPageBreak/>
              <w:t>porter to disclose information on any planned factory acceptance tests relevant for witnessed testing.</w:t>
            </w:r>
          </w:p>
          <w:p w14:paraId="6BADA915" w14:textId="4F4ECCF3"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In the cases mentioned in points 12 and 13, the Member State authorities only need to verify one single unit of the model. If the results referred to in point 3(b)(iv) and 3(b)(v) are not achieved, the model and all equivalent models shall be considered not to comply with this Regulation.</w:t>
            </w:r>
          </w:p>
          <w:p w14:paraId="2CDF1A22" w14:textId="3086BDF4"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When testing fans at partial load, the Member State authorities shall use a variable speed drive without filters, with a view to </w:t>
            </w:r>
            <w:proofErr w:type="spellStart"/>
            <w:r w:rsidRPr="00D002BB">
              <w:rPr>
                <w:rFonts w:eastAsia="Arial Unicode MS"/>
                <w:color w:val="000000" w:themeColor="text1"/>
                <w:sz w:val="20"/>
                <w:szCs w:val="20"/>
                <w:shd w:val="clear" w:color="auto" w:fill="FFFFFF"/>
                <w:lang w:val="en-US"/>
              </w:rPr>
              <w:t>minimising</w:t>
            </w:r>
            <w:proofErr w:type="spellEnd"/>
            <w:r w:rsidRPr="00D002BB">
              <w:rPr>
                <w:rFonts w:eastAsia="Arial Unicode MS"/>
                <w:color w:val="000000" w:themeColor="text1"/>
                <w:sz w:val="20"/>
                <w:szCs w:val="20"/>
                <w:shd w:val="clear" w:color="auto" w:fill="FFFFFF"/>
                <w:lang w:val="en-US"/>
              </w:rPr>
              <w:t xml:space="preserve"> VSD energy losses.</w:t>
            </w:r>
          </w:p>
          <w:p w14:paraId="2E7D860E" w14:textId="5347095E" w:rsidR="00B52FF9" w:rsidRPr="00D002BB" w:rsidRDefault="00B52FF9" w:rsidP="006C4EEC">
            <w:pPr>
              <w:pStyle w:val="title-gr-seq-level-1"/>
              <w:numPr>
                <w:ilvl w:val="0"/>
                <w:numId w:val="114"/>
              </w:numPr>
              <w:shd w:val="clear" w:color="auto" w:fill="FFFFFF"/>
              <w:spacing w:before="0" w:beforeAutospacing="0" w:after="0" w:afterAutospacing="0"/>
              <w:jc w:val="both"/>
              <w:rPr>
                <w:rFonts w:eastAsia="Arial Unicode MS"/>
                <w:b/>
                <w:bCs/>
                <w:color w:val="000000" w:themeColor="text1"/>
                <w:sz w:val="20"/>
                <w:szCs w:val="20"/>
                <w:lang w:val="en-US"/>
              </w:rPr>
            </w:pPr>
            <w:r w:rsidRPr="00D002BB">
              <w:rPr>
                <w:rFonts w:eastAsia="Arial Unicode MS"/>
                <w:color w:val="000000" w:themeColor="text1"/>
                <w:sz w:val="20"/>
                <w:szCs w:val="20"/>
                <w:shd w:val="clear" w:color="auto" w:fill="FFFFFF"/>
                <w:lang w:val="en-US"/>
              </w:rPr>
              <w:t xml:space="preserve">The Member State authorities shall only apply the verification tolerances set out in Table 3 and shall only use the procedure described in this Annex for the requirements referred to in this Annex. For the parameters in Table 3, no other tolerances such as those set out in </w:t>
            </w:r>
            <w:proofErr w:type="spellStart"/>
            <w:r w:rsidRPr="00D002BB">
              <w:rPr>
                <w:rFonts w:eastAsia="Arial Unicode MS"/>
                <w:color w:val="000000" w:themeColor="text1"/>
                <w:sz w:val="20"/>
                <w:szCs w:val="20"/>
                <w:shd w:val="clear" w:color="auto" w:fill="FFFFFF"/>
                <w:lang w:val="en-US"/>
              </w:rPr>
              <w:t>harmonised</w:t>
            </w:r>
            <w:proofErr w:type="spellEnd"/>
            <w:r w:rsidRPr="00D002BB">
              <w:rPr>
                <w:rFonts w:eastAsia="Arial Unicode MS"/>
                <w:color w:val="000000" w:themeColor="text1"/>
                <w:sz w:val="20"/>
                <w:szCs w:val="20"/>
                <w:shd w:val="clear" w:color="auto" w:fill="FFFFFF"/>
                <w:lang w:val="en-US"/>
              </w:rPr>
              <w:t xml:space="preserve"> standards or in any other measurement method shall be applied.</w:t>
            </w:r>
          </w:p>
          <w:p w14:paraId="07445386" w14:textId="0F446CAC" w:rsidR="00B52FF9" w:rsidRPr="00DA42F0" w:rsidRDefault="00B52FF9" w:rsidP="006C4EEC">
            <w:pPr>
              <w:pStyle w:val="title-gr-seq-level-1"/>
              <w:shd w:val="clear" w:color="auto" w:fill="FFFFFF"/>
              <w:spacing w:before="0" w:beforeAutospacing="0" w:after="0" w:afterAutospacing="0"/>
              <w:jc w:val="center"/>
              <w:rPr>
                <w:rFonts w:eastAsia="Arial Unicode MS"/>
                <w:i/>
                <w:iCs/>
                <w:color w:val="333333"/>
                <w:sz w:val="20"/>
                <w:szCs w:val="20"/>
                <w:shd w:val="clear" w:color="auto" w:fill="FFFFFF"/>
              </w:rPr>
            </w:pPr>
            <w:r w:rsidRPr="00DA42F0">
              <w:rPr>
                <w:rFonts w:eastAsia="Arial Unicode MS"/>
                <w:i/>
                <w:iCs/>
                <w:color w:val="333333"/>
                <w:sz w:val="20"/>
                <w:szCs w:val="20"/>
                <w:shd w:val="clear" w:color="auto" w:fill="FFFFFF"/>
              </w:rPr>
              <w:t>Table 3</w:t>
            </w:r>
          </w:p>
          <w:p w14:paraId="1BFC90D4" w14:textId="39E6A5D4" w:rsidR="00B52FF9" w:rsidRPr="00DA42F0" w:rsidRDefault="00B52FF9" w:rsidP="006C4EEC">
            <w:pPr>
              <w:pStyle w:val="title-gr-seq-level-1"/>
              <w:shd w:val="clear" w:color="auto" w:fill="FFFFFF"/>
              <w:spacing w:before="0" w:beforeAutospacing="0" w:after="0" w:afterAutospacing="0"/>
              <w:jc w:val="center"/>
              <w:rPr>
                <w:rFonts w:eastAsia="Arial Unicode MS"/>
                <w:b/>
                <w:bCs/>
                <w:color w:val="333333"/>
                <w:sz w:val="20"/>
                <w:szCs w:val="20"/>
                <w:shd w:val="clear" w:color="auto" w:fill="FFFFFF"/>
              </w:rPr>
            </w:pPr>
            <w:r w:rsidRPr="00DA42F0">
              <w:rPr>
                <w:rFonts w:eastAsia="Arial Unicode MS"/>
                <w:b/>
                <w:bCs/>
                <w:color w:val="333333"/>
                <w:sz w:val="20"/>
                <w:szCs w:val="20"/>
                <w:shd w:val="clear" w:color="auto" w:fill="FFFFFF"/>
              </w:rPr>
              <w:t>Verification tolerances</w:t>
            </w:r>
          </w:p>
          <w:tbl>
            <w:tblPr>
              <w:tblW w:w="228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646"/>
              <w:gridCol w:w="1636"/>
            </w:tblGrid>
            <w:tr w:rsidR="00B52FF9" w:rsidRPr="00DA42F0" w14:paraId="4C3B5335" w14:textId="77777777" w:rsidTr="00DA42F0">
              <w:trPr>
                <w:trHeight w:val="501"/>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7EF931C"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DA42F0">
                    <w:rPr>
                      <w:rFonts w:eastAsia="Arial Unicode MS"/>
                      <w:b/>
                      <w:bCs/>
                      <w:color w:val="333333"/>
                      <w:sz w:val="20"/>
                      <w:szCs w:val="20"/>
                    </w:rPr>
                    <w:t>Parameters</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CEB5C28"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DA42F0">
                    <w:rPr>
                      <w:rFonts w:eastAsia="Arial Unicode MS"/>
                      <w:b/>
                      <w:bCs/>
                      <w:color w:val="333333"/>
                      <w:sz w:val="20"/>
                      <w:szCs w:val="20"/>
                    </w:rPr>
                    <w:t>Verification tolerances</w:t>
                  </w:r>
                </w:p>
              </w:tc>
            </w:tr>
            <w:tr w:rsidR="00B52FF9" w:rsidRPr="00DA42F0" w14:paraId="7C12D19A" w14:textId="77777777" w:rsidTr="00DA42F0">
              <w:trPr>
                <w:trHeight w:val="1620"/>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AF3E894"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lastRenderedPageBreak/>
                    <w:t>Fan efficiency (</w:t>
                  </w:r>
                  <w:r w:rsidRPr="00DA42F0">
                    <w:rPr>
                      <w:rStyle w:val="italics"/>
                      <w:rFonts w:eastAsia="Arial Unicode MS"/>
                      <w:i/>
                      <w:iCs/>
                      <w:color w:val="333333"/>
                      <w:sz w:val="20"/>
                      <w:szCs w:val="20"/>
                    </w:rPr>
                    <w:t>η</w:t>
                  </w:r>
                  <w:r w:rsidRPr="00DA42F0">
                    <w:rPr>
                      <w:rFonts w:eastAsia="Arial Unicode MS"/>
                      <w:color w:val="333333"/>
                      <w:sz w:val="20"/>
                      <w:szCs w:val="20"/>
                    </w:rPr>
                    <w:t>)</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A2E44D1"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The determined value* shall not be lower than the value representing 93 % of the corresponding declared value at BEP or T</w:t>
                  </w:r>
                  <w:r w:rsidRPr="00DA42F0">
                    <w:rPr>
                      <w:rStyle w:val="subscript"/>
                      <w:rFonts w:eastAsia="Arial Unicode MS"/>
                      <w:color w:val="333333"/>
                      <w:sz w:val="20"/>
                      <w:szCs w:val="20"/>
                      <w:vertAlign w:val="subscript"/>
                      <w:lang w:val="en-US"/>
                    </w:rPr>
                    <w:t>m</w:t>
                  </w:r>
                  <w:r w:rsidRPr="00DA42F0">
                    <w:rPr>
                      <w:rFonts w:eastAsia="Arial Unicode MS"/>
                      <w:color w:val="333333"/>
                      <w:sz w:val="20"/>
                      <w:szCs w:val="20"/>
                      <w:lang w:val="en-US"/>
                    </w:rPr>
                    <w:t>, and not be lower than the value representing 85 % of the corresponding declared value at partial load.</w:t>
                  </w:r>
                </w:p>
              </w:tc>
            </w:tr>
            <w:tr w:rsidR="00B52FF9" w:rsidRPr="00DA42F0" w14:paraId="3094640D" w14:textId="77777777" w:rsidTr="00DA42F0">
              <w:trPr>
                <w:trHeight w:val="1620"/>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8FFEC50" w14:textId="7778A8BE"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Electric input power (</w:t>
                  </w:r>
                  <w:r w:rsidRPr="00DA42F0">
                    <w:rPr>
                      <w:rStyle w:val="italics"/>
                      <w:rFonts w:eastAsia="Arial Unicode MS"/>
                      <w:i/>
                      <w:iCs/>
                      <w:color w:val="333333"/>
                      <w:sz w:val="20"/>
                      <w:szCs w:val="20"/>
                    </w:rPr>
                    <w:t>P</w:t>
                  </w:r>
                  <w:r w:rsidRPr="00DA42F0">
                    <w:rPr>
                      <w:rStyle w:val="subscript"/>
                      <w:rFonts w:eastAsia="Arial Unicode MS"/>
                      <w:i/>
                      <w:iCs/>
                      <w:color w:val="333333"/>
                      <w:sz w:val="20"/>
                      <w:szCs w:val="20"/>
                      <w:vertAlign w:val="subscript"/>
                    </w:rPr>
                    <w:t>e</w:t>
                  </w:r>
                  <w:r w:rsidRPr="00DA42F0">
                    <w:rPr>
                      <w:rFonts w:eastAsia="Arial Unicode MS"/>
                      <w:color w:val="333333"/>
                      <w:sz w:val="20"/>
                      <w:szCs w:val="20"/>
                    </w:rPr>
                    <w:t>)</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D19C482"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The determined value* shall not be higher than the value representing 107 % of the corresponding declared value at BEP or T</w:t>
                  </w:r>
                  <w:r w:rsidRPr="00DA42F0">
                    <w:rPr>
                      <w:rStyle w:val="subscript"/>
                      <w:rFonts w:eastAsia="Arial Unicode MS"/>
                      <w:color w:val="333333"/>
                      <w:sz w:val="20"/>
                      <w:szCs w:val="20"/>
                      <w:vertAlign w:val="subscript"/>
                      <w:lang w:val="en-US"/>
                    </w:rPr>
                    <w:t>m</w:t>
                  </w:r>
                  <w:r w:rsidRPr="00DA42F0">
                    <w:rPr>
                      <w:rFonts w:eastAsia="Arial Unicode MS"/>
                      <w:color w:val="333333"/>
                      <w:sz w:val="20"/>
                      <w:szCs w:val="20"/>
                      <w:lang w:val="en-US"/>
                    </w:rPr>
                    <w:t>, and not be higher than the value representing 110 % of the corresponding declared value at partial load.</w:t>
                  </w:r>
                </w:p>
              </w:tc>
            </w:tr>
            <w:tr w:rsidR="00B52FF9" w:rsidRPr="00DA42F0" w14:paraId="3BE96CC4" w14:textId="77777777" w:rsidTr="00DA42F0">
              <w:trPr>
                <w:trHeight w:val="1252"/>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7CF22BC" w14:textId="26572023"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Volume flow rate (</w:t>
                  </w:r>
                  <w:r w:rsidRPr="00DA42F0">
                    <w:rPr>
                      <w:rStyle w:val="italics"/>
                      <w:rFonts w:eastAsia="Arial Unicode MS"/>
                      <w:i/>
                      <w:iCs/>
                      <w:color w:val="333333"/>
                      <w:sz w:val="20"/>
                      <w:szCs w:val="20"/>
                    </w:rPr>
                    <w:t>q</w:t>
                  </w:r>
                  <w:r w:rsidRPr="00DA42F0">
                    <w:rPr>
                      <w:rStyle w:val="subscript"/>
                      <w:rFonts w:eastAsia="Arial Unicode MS"/>
                      <w:i/>
                      <w:iCs/>
                      <w:color w:val="333333"/>
                      <w:sz w:val="20"/>
                      <w:szCs w:val="20"/>
                      <w:vertAlign w:val="subscript"/>
                    </w:rPr>
                    <w:t>v</w:t>
                  </w:r>
                  <w:r w:rsidRPr="00DA42F0">
                    <w:rPr>
                      <w:rFonts w:eastAsia="Arial Unicode MS"/>
                      <w:color w:val="333333"/>
                      <w:sz w:val="20"/>
                      <w:szCs w:val="20"/>
                    </w:rPr>
                    <w:t>)</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074623B"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The determined value* shall not differ by more than 5 % from the corresponding declared value at BEP or T</w:t>
                  </w:r>
                  <w:r w:rsidRPr="00DA42F0">
                    <w:rPr>
                      <w:rStyle w:val="subscript"/>
                      <w:rFonts w:eastAsia="Arial Unicode MS"/>
                      <w:color w:val="333333"/>
                      <w:sz w:val="20"/>
                      <w:szCs w:val="20"/>
                      <w:vertAlign w:val="subscript"/>
                      <w:lang w:val="en-US"/>
                    </w:rPr>
                    <w:t>m</w:t>
                  </w:r>
                  <w:r w:rsidRPr="00DA42F0">
                    <w:rPr>
                      <w:rFonts w:eastAsia="Arial Unicode MS"/>
                      <w:color w:val="333333"/>
                      <w:sz w:val="20"/>
                      <w:szCs w:val="20"/>
                      <w:lang w:val="en-US"/>
                    </w:rPr>
                    <w:t>, and not more than 10 % than the corresponding declared value at partial load.</w:t>
                  </w:r>
                </w:p>
              </w:tc>
            </w:tr>
            <w:tr w:rsidR="00B52FF9" w:rsidRPr="00DA42F0" w14:paraId="597C6E9A" w14:textId="77777777" w:rsidTr="00DA42F0">
              <w:trPr>
                <w:trHeight w:val="1252"/>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FE744C"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Pressure difference (</w:t>
                  </w:r>
                  <w:r w:rsidRPr="00DA42F0">
                    <w:rPr>
                      <w:rStyle w:val="italics"/>
                      <w:rFonts w:eastAsia="Arial Unicode MS"/>
                      <w:i/>
                      <w:iCs/>
                      <w:color w:val="333333"/>
                      <w:sz w:val="20"/>
                      <w:szCs w:val="20"/>
                    </w:rPr>
                    <w:t>Δ</w:t>
                  </w:r>
                  <w:r w:rsidRPr="00DA42F0">
                    <w:rPr>
                      <w:rStyle w:val="italics"/>
                      <w:rFonts w:eastAsia="Arial Unicode MS"/>
                      <w:i/>
                      <w:iCs/>
                      <w:color w:val="333333"/>
                      <w:sz w:val="20"/>
                      <w:szCs w:val="20"/>
                      <w:lang w:val="en-US"/>
                    </w:rPr>
                    <w:t>p</w:t>
                  </w:r>
                  <w:r w:rsidRPr="00DA42F0">
                    <w:rPr>
                      <w:rFonts w:eastAsia="Arial Unicode MS"/>
                      <w:color w:val="333333"/>
                      <w:sz w:val="20"/>
                      <w:szCs w:val="20"/>
                      <w:lang w:val="en-US"/>
                    </w:rPr>
                    <w:t xml:space="preserve">), ‘fan static </w:t>
                  </w:r>
                  <w:r w:rsidRPr="00DA42F0">
                    <w:rPr>
                      <w:rFonts w:eastAsia="Arial Unicode MS"/>
                      <w:color w:val="333333"/>
                      <w:sz w:val="20"/>
                      <w:szCs w:val="20"/>
                      <w:lang w:val="en-US"/>
                    </w:rPr>
                    <w:lastRenderedPageBreak/>
                    <w:t>pressure’ (</w:t>
                  </w:r>
                  <w:proofErr w:type="spellStart"/>
                  <w:r w:rsidRPr="00DA42F0">
                    <w:rPr>
                      <w:rFonts w:eastAsia="Arial Unicode MS"/>
                      <w:color w:val="333333"/>
                      <w:sz w:val="20"/>
                      <w:szCs w:val="20"/>
                      <w:lang w:val="en-US"/>
                    </w:rPr>
                    <w:t>p</w:t>
                  </w:r>
                  <w:r w:rsidRPr="00DA42F0">
                    <w:rPr>
                      <w:rStyle w:val="subscript"/>
                      <w:rFonts w:eastAsia="Arial Unicode MS"/>
                      <w:color w:val="333333"/>
                      <w:sz w:val="20"/>
                      <w:szCs w:val="20"/>
                      <w:vertAlign w:val="subscript"/>
                      <w:lang w:val="en-US"/>
                    </w:rPr>
                    <w:t>fs</w:t>
                  </w:r>
                  <w:proofErr w:type="spellEnd"/>
                  <w:r w:rsidRPr="00DA42F0">
                    <w:rPr>
                      <w:rFonts w:eastAsia="Arial Unicode MS"/>
                      <w:color w:val="333333"/>
                      <w:sz w:val="20"/>
                      <w:szCs w:val="20"/>
                      <w:lang w:val="en-US"/>
                    </w:rPr>
                    <w:t>) or ‘fan pressure’ (p</w:t>
                  </w:r>
                  <w:r w:rsidRPr="00DA42F0">
                    <w:rPr>
                      <w:rStyle w:val="subscript"/>
                      <w:rFonts w:eastAsia="Arial Unicode MS"/>
                      <w:color w:val="333333"/>
                      <w:sz w:val="20"/>
                      <w:szCs w:val="20"/>
                      <w:vertAlign w:val="subscript"/>
                      <w:lang w:val="en-US"/>
                    </w:rPr>
                    <w:t>f</w:t>
                  </w:r>
                  <w:r w:rsidRPr="00DA42F0">
                    <w:rPr>
                      <w:rFonts w:eastAsia="Arial Unicode MS"/>
                      <w:color w:val="333333"/>
                      <w:sz w:val="20"/>
                      <w:szCs w:val="20"/>
                      <w:lang w:val="en-US"/>
                    </w:rPr>
                    <w:t>)</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0C039F6"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lastRenderedPageBreak/>
                    <w:t xml:space="preserve">The determined value* shall not differ by more than 5 % from the corresponding declared value at BEP, and not more than 10 % </w:t>
                  </w:r>
                  <w:r w:rsidRPr="00DA42F0">
                    <w:rPr>
                      <w:rFonts w:eastAsia="Arial Unicode MS"/>
                      <w:color w:val="333333"/>
                      <w:sz w:val="20"/>
                      <w:szCs w:val="20"/>
                      <w:lang w:val="en-US"/>
                    </w:rPr>
                    <w:lastRenderedPageBreak/>
                    <w:t>than the corresponding declared value at partial load.</w:t>
                  </w:r>
                </w:p>
              </w:tc>
            </w:tr>
            <w:tr w:rsidR="00B52FF9" w:rsidRPr="00DA42F0" w14:paraId="01C0DFFE" w14:textId="77777777" w:rsidTr="00DA42F0">
              <w:trPr>
                <w:trHeight w:val="501"/>
              </w:trPr>
              <w:tc>
                <w:tcPr>
                  <w:tcW w:w="2282"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ABFACA" w14:textId="77777777" w:rsidR="00B52FF9" w:rsidRPr="00DA42F0" w:rsidRDefault="00B52FF9" w:rsidP="00266CB1">
                  <w:pPr>
                    <w:pStyle w:val="modref"/>
                    <w:framePr w:hSpace="180" w:wrap="around" w:vAnchor="text" w:hAnchor="text" w:x="-136" w:y="1"/>
                    <w:spacing w:before="120" w:beforeAutospacing="0" w:after="0" w:afterAutospacing="0"/>
                    <w:suppressOverlap/>
                    <w:rPr>
                      <w:rFonts w:eastAsia="Arial Unicode MS"/>
                      <w:b/>
                      <w:bCs/>
                      <w:color w:val="333333"/>
                      <w:sz w:val="20"/>
                      <w:szCs w:val="20"/>
                    </w:rPr>
                  </w:pPr>
                  <w:hyperlink r:id="rId53" w:tooltip="32025R2481: REPLACED" w:history="1">
                    <w:r w:rsidRPr="00DA42F0">
                      <w:rPr>
                        <w:rStyle w:val="Hyperlink"/>
                        <w:rFonts w:eastAsia="Arial Unicode MS"/>
                        <w:b/>
                        <w:bCs/>
                        <w:color w:val="0E47CB"/>
                        <w:sz w:val="20"/>
                        <w:szCs w:val="20"/>
                      </w:rPr>
                      <w:t>▼M1</w:t>
                    </w:r>
                  </w:hyperlink>
                </w:p>
              </w:tc>
            </w:tr>
            <w:tr w:rsidR="00B52FF9" w:rsidRPr="00DA42F0" w14:paraId="22D18215" w14:textId="77777777" w:rsidTr="00DA42F0">
              <w:trPr>
                <w:trHeight w:val="869"/>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F5DC71F" w14:textId="77777777" w:rsidR="00B52FF9" w:rsidRPr="00DA42F0" w:rsidRDefault="00B52FF9" w:rsidP="00266CB1">
                  <w:pPr>
                    <w:pStyle w:val="item-none"/>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Inherent speed at BEP (rpm)</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BACE4C7" w14:textId="57C70383" w:rsidR="00B52FF9" w:rsidRPr="00DA42F0" w:rsidRDefault="00B52FF9" w:rsidP="00266CB1">
                  <w:pPr>
                    <w:pStyle w:val="item-none"/>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002BB">
                    <w:rPr>
                      <w:rFonts w:eastAsia="Arial Unicode MS"/>
                      <w:color w:val="000000" w:themeColor="text1"/>
                      <w:sz w:val="20"/>
                      <w:szCs w:val="20"/>
                      <w:lang w:val="en-US"/>
                    </w:rPr>
                    <w:t>The determined value* shall not differ by more than 5</w:t>
                  </w:r>
                  <w:r w:rsidR="00D002BB" w:rsidRPr="00D002BB">
                    <w:rPr>
                      <w:rFonts w:eastAsia="Arial Unicode MS"/>
                      <w:color w:val="000000" w:themeColor="text1"/>
                      <w:sz w:val="20"/>
                      <w:szCs w:val="20"/>
                      <w:lang w:val="en-US"/>
                    </w:rPr>
                    <w:t xml:space="preserve"> </w:t>
                  </w:r>
                  <w:r w:rsidRPr="00D002BB">
                    <w:rPr>
                      <w:rFonts w:eastAsia="Arial Unicode MS"/>
                      <w:color w:val="000000" w:themeColor="text1"/>
                      <w:sz w:val="20"/>
                      <w:szCs w:val="20"/>
                      <w:lang w:val="en-US"/>
                    </w:rPr>
                    <w:t>% from the corresponding declared value.</w:t>
                  </w:r>
                </w:p>
              </w:tc>
            </w:tr>
            <w:tr w:rsidR="00B52FF9" w:rsidRPr="00DA42F0" w14:paraId="4E7002BA" w14:textId="77777777" w:rsidTr="00DA42F0">
              <w:trPr>
                <w:trHeight w:val="501"/>
              </w:trPr>
              <w:tc>
                <w:tcPr>
                  <w:tcW w:w="2282"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826A9" w14:textId="77777777" w:rsidR="00B52FF9" w:rsidRPr="00DA42F0" w:rsidRDefault="00B52FF9" w:rsidP="00266CB1">
                  <w:pPr>
                    <w:pStyle w:val="modref"/>
                    <w:framePr w:hSpace="180" w:wrap="around" w:vAnchor="text" w:hAnchor="text" w:x="-136" w:y="1"/>
                    <w:spacing w:before="120" w:beforeAutospacing="0" w:after="0" w:afterAutospacing="0"/>
                    <w:suppressOverlap/>
                    <w:rPr>
                      <w:rFonts w:eastAsia="Arial Unicode MS"/>
                      <w:b/>
                      <w:bCs/>
                      <w:color w:val="333333"/>
                      <w:sz w:val="20"/>
                      <w:szCs w:val="20"/>
                    </w:rPr>
                  </w:pPr>
                  <w:hyperlink r:id="rId54" w:tooltip="32024R1834" w:history="1">
                    <w:r w:rsidRPr="00DA42F0">
                      <w:rPr>
                        <w:rStyle w:val="Hyperlink"/>
                        <w:rFonts w:eastAsia="Arial Unicode MS"/>
                        <w:b/>
                        <w:bCs/>
                        <w:color w:val="0E47CB"/>
                        <w:sz w:val="20"/>
                        <w:szCs w:val="20"/>
                      </w:rPr>
                      <w:t>▼B</w:t>
                    </w:r>
                  </w:hyperlink>
                </w:p>
              </w:tc>
            </w:tr>
            <w:tr w:rsidR="00B52FF9" w:rsidRPr="00DA42F0" w14:paraId="06E7580D" w14:textId="77777777" w:rsidTr="00DA42F0">
              <w:trPr>
                <w:trHeight w:val="869"/>
              </w:trPr>
              <w:tc>
                <w:tcPr>
                  <w:tcW w:w="64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A257189"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002BB">
                    <w:rPr>
                      <w:rFonts w:eastAsia="Arial Unicode MS"/>
                      <w:color w:val="000000" w:themeColor="text1"/>
                      <w:sz w:val="20"/>
                      <w:szCs w:val="20"/>
                      <w:lang w:val="en-US"/>
                    </w:rPr>
                    <w:t>Characteristic noise emission value (L)</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981780D" w14:textId="77777777" w:rsidR="00B52FF9" w:rsidRPr="00DA42F0" w:rsidRDefault="00B52FF9"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002BB">
                    <w:rPr>
                      <w:rFonts w:eastAsia="Arial Unicode MS"/>
                      <w:color w:val="000000" w:themeColor="text1"/>
                      <w:sz w:val="20"/>
                      <w:szCs w:val="20"/>
                      <w:lang w:val="en-US"/>
                    </w:rPr>
                    <w:t>For fan declared as low noise fans: the determined value* shall not exceed the declared value of 32 dB by more than 3 dB with respect to 1 pW.</w:t>
                  </w:r>
                </w:p>
              </w:tc>
            </w:tr>
            <w:tr w:rsidR="00B52FF9" w:rsidRPr="00DA42F0" w14:paraId="7E41BE31" w14:textId="77777777" w:rsidTr="00DA42F0">
              <w:trPr>
                <w:trHeight w:val="884"/>
              </w:trPr>
              <w:tc>
                <w:tcPr>
                  <w:tcW w:w="2282"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29AF94" w14:textId="781DC468" w:rsidR="00B52FF9" w:rsidRPr="00DA42F0" w:rsidRDefault="00B52FF9" w:rsidP="00266CB1">
                  <w:pPr>
                    <w:pStyle w:val="norm"/>
                    <w:framePr w:hSpace="180" w:wrap="around" w:vAnchor="text" w:hAnchor="text" w:x="-136" w:y="1"/>
                    <w:spacing w:before="120" w:beforeAutospacing="0" w:after="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w:t>
                  </w:r>
                  <w:r w:rsidRPr="00D002BB">
                    <w:rPr>
                      <w:rFonts w:eastAsia="Arial Unicode MS"/>
                      <w:color w:val="000000" w:themeColor="text1"/>
                      <w:sz w:val="20"/>
                      <w:szCs w:val="20"/>
                      <w:lang w:val="en-US"/>
                    </w:rPr>
                    <w:t>Where three additional units are tested in accordance with point 5(b), the determined value means the arithmetical mean of the values determined for those three additional units.</w:t>
                  </w:r>
                </w:p>
              </w:tc>
            </w:tr>
          </w:tbl>
          <w:p w14:paraId="614D4D69" w14:textId="77777777" w:rsidR="00B52FF9" w:rsidRPr="00DA42F0" w:rsidRDefault="00B52FF9" w:rsidP="006C4EEC">
            <w:pPr>
              <w:pStyle w:val="title-gr-seq-level-1"/>
              <w:shd w:val="clear" w:color="auto" w:fill="FFFFFF"/>
              <w:spacing w:before="0" w:beforeAutospacing="0" w:after="0" w:afterAutospacing="0"/>
              <w:rPr>
                <w:rFonts w:eastAsia="Arial Unicode MS"/>
                <w:b/>
                <w:bCs/>
                <w:color w:val="333333"/>
                <w:sz w:val="20"/>
                <w:szCs w:val="20"/>
                <w:shd w:val="clear" w:color="auto" w:fill="FFFFFF"/>
                <w:lang w:val="en-US"/>
              </w:rPr>
            </w:pPr>
          </w:p>
          <w:p w14:paraId="5ACFF12A" w14:textId="77777777" w:rsidR="00B52FF9" w:rsidRPr="00DA42F0" w:rsidRDefault="00B52FF9" w:rsidP="006C4EEC">
            <w:pPr>
              <w:pStyle w:val="title-gr-seq-level-1"/>
              <w:shd w:val="clear" w:color="auto" w:fill="FFFFFF"/>
              <w:spacing w:before="0" w:beforeAutospacing="0" w:after="0" w:afterAutospacing="0"/>
              <w:rPr>
                <w:rStyle w:val="boldface"/>
                <w:rFonts w:eastAsia="Arial Unicode MS"/>
                <w:color w:val="333333"/>
                <w:sz w:val="20"/>
                <w:szCs w:val="20"/>
                <w:lang w:val="en-US"/>
              </w:rPr>
            </w:pPr>
          </w:p>
          <w:p w14:paraId="3641A3CF" w14:textId="77777777" w:rsidR="00B52FF9" w:rsidRDefault="00B52FF9" w:rsidP="006C4EEC">
            <w:pPr>
              <w:pStyle w:val="title-gr-seq-level-1"/>
              <w:shd w:val="clear" w:color="auto" w:fill="FFFFFF"/>
              <w:spacing w:before="0" w:beforeAutospacing="0" w:after="0" w:afterAutospacing="0"/>
              <w:rPr>
                <w:rStyle w:val="boldface"/>
                <w:rFonts w:eastAsia="Arial Unicode MS"/>
                <w:b/>
                <w:bCs/>
                <w:color w:val="333333"/>
                <w:sz w:val="20"/>
                <w:szCs w:val="20"/>
                <w:lang w:val="en-US"/>
              </w:rPr>
            </w:pPr>
          </w:p>
          <w:p w14:paraId="16536B02" w14:textId="77777777" w:rsidR="00B52FF9" w:rsidRPr="00DA42F0" w:rsidRDefault="00B52FF9" w:rsidP="006C4EEC">
            <w:pPr>
              <w:pStyle w:val="title-gr-seq-level-1"/>
              <w:shd w:val="clear" w:color="auto" w:fill="FFFFFF"/>
              <w:spacing w:before="0" w:beforeAutospacing="0" w:after="0" w:afterAutospacing="0"/>
              <w:rPr>
                <w:rFonts w:eastAsia="Arial Unicode MS"/>
                <w:b/>
                <w:bCs/>
                <w:color w:val="333333"/>
                <w:sz w:val="20"/>
                <w:szCs w:val="20"/>
                <w:lang w:val="en-US"/>
              </w:rPr>
            </w:pPr>
          </w:p>
          <w:p w14:paraId="7E63067E" w14:textId="77777777" w:rsidR="00B52FF9" w:rsidRDefault="00B52FF9" w:rsidP="006C4EEC">
            <w:pPr>
              <w:shd w:val="clear" w:color="auto" w:fill="FFFFFF"/>
              <w:ind w:hanging="600"/>
              <w:rPr>
                <w:rFonts w:ascii="Arial Unicode MS" w:eastAsia="Arial Unicode MS" w:hAnsi="Arial Unicode MS" w:cs="Arial Unicode MS"/>
                <w:color w:val="333333"/>
                <w:sz w:val="21"/>
                <w:szCs w:val="21"/>
              </w:rPr>
            </w:pPr>
          </w:p>
          <w:p w14:paraId="5ECBBD94" w14:textId="1E08F8D4" w:rsidR="00B52FF9" w:rsidRPr="00266CB1" w:rsidRDefault="00B52FF9" w:rsidP="006C4EEC">
            <w:pPr>
              <w:pStyle w:val="oj-normal"/>
              <w:shd w:val="clear" w:color="auto" w:fill="FFFFFF"/>
              <w:spacing w:before="0" w:beforeAutospacing="0" w:after="0" w:afterAutospacing="0"/>
              <w:rPr>
                <w:color w:val="000000" w:themeColor="text1"/>
                <w:sz w:val="20"/>
                <w:szCs w:val="20"/>
                <w:lang w:val="en-GB"/>
              </w:rPr>
            </w:pPr>
          </w:p>
        </w:tc>
        <w:tc>
          <w:tcPr>
            <w:tcW w:w="2601" w:type="dxa"/>
          </w:tcPr>
          <w:p w14:paraId="23246967" w14:textId="0A40460B" w:rsidR="00B52FF9" w:rsidRPr="00B31884" w:rsidRDefault="00B52FF9" w:rsidP="006C4EEC">
            <w:pPr>
              <w:spacing w:after="0" w:line="240" w:lineRule="auto"/>
              <w:jc w:val="right"/>
              <w:rPr>
                <w:rFonts w:ascii="Times New Roman" w:hAnsi="Times New Roman"/>
                <w:sz w:val="20"/>
                <w:szCs w:val="20"/>
                <w:lang w:val="pt-BR"/>
              </w:rPr>
            </w:pPr>
            <w:r w:rsidRPr="00B31884">
              <w:rPr>
                <w:rFonts w:ascii="Times New Roman" w:hAnsi="Times New Roman"/>
                <w:sz w:val="20"/>
                <w:szCs w:val="20"/>
                <w:lang w:val="pt-BR"/>
              </w:rPr>
              <w:lastRenderedPageBreak/>
              <w:t>Anexa nr.4</w:t>
            </w:r>
          </w:p>
          <w:p w14:paraId="46EC5801" w14:textId="77777777" w:rsidR="00B52FF9" w:rsidRPr="00B31884" w:rsidRDefault="00B52FF9" w:rsidP="006C4EEC">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 xml:space="preserve">la </w:t>
            </w:r>
            <w:r w:rsidRPr="000B15E8">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340550D9" w14:textId="77777777" w:rsidR="00B52FF9" w:rsidRPr="000B15E8" w:rsidRDefault="00B52FF9" w:rsidP="006C4EEC">
            <w:pPr>
              <w:pStyle w:val="title-gr-seq-level-1"/>
              <w:shd w:val="clear" w:color="auto" w:fill="FFFFFF"/>
              <w:tabs>
                <w:tab w:val="left" w:pos="993"/>
              </w:tabs>
              <w:spacing w:before="0" w:beforeAutospacing="0" w:after="0" w:afterAutospacing="0"/>
              <w:jc w:val="center"/>
              <w:rPr>
                <w:rStyle w:val="boldface"/>
                <w:rFonts w:eastAsia="Arial Unicode MS"/>
                <w:b/>
                <w:bCs/>
                <w:sz w:val="20"/>
                <w:szCs w:val="20"/>
                <w:lang w:val="ro-RO"/>
              </w:rPr>
            </w:pPr>
            <w:r w:rsidRPr="000B15E8">
              <w:rPr>
                <w:rStyle w:val="boldface"/>
                <w:rFonts w:eastAsia="Arial Unicode MS"/>
                <w:b/>
                <w:bCs/>
                <w:sz w:val="20"/>
                <w:szCs w:val="20"/>
                <w:lang w:val="ro-RO"/>
              </w:rPr>
              <w:t>VERIFICAREA CONFORMITĂȚII PRODUSELOR DE CĂTRE AUTORITATEA DE SUPRAVEGHERE A PIEȚEI</w:t>
            </w:r>
          </w:p>
          <w:p w14:paraId="1BD1D180" w14:textId="49388E64"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 </w:t>
            </w:r>
            <w:r w:rsidRPr="00B31884">
              <w:rPr>
                <w:color w:val="000000" w:themeColor="text1"/>
                <w:sz w:val="20"/>
                <w:szCs w:val="20"/>
                <w:shd w:val="clear" w:color="auto" w:fill="FFFFFF"/>
                <w:lang w:val="pt-BR"/>
              </w:rPr>
              <w:t xml:space="preserve">Toleranțele de verificare definite în prezenta anexă se referă numai la verificarea de către </w:t>
            </w:r>
            <w:r w:rsidRPr="000B15E8">
              <w:rPr>
                <w:rFonts w:eastAsia="Arial Unicode MS"/>
                <w:iCs/>
                <w:color w:val="000000" w:themeColor="text1"/>
                <w:sz w:val="20"/>
                <w:szCs w:val="20"/>
                <w:shd w:val="clear" w:color="auto" w:fill="FFFFFF"/>
                <w:lang w:val="ro-RO"/>
              </w:rPr>
              <w:t>autoritatea de supraveghere a pieței</w:t>
            </w:r>
            <w:r w:rsidRPr="00B31884">
              <w:rPr>
                <w:color w:val="000000" w:themeColor="text1"/>
                <w:sz w:val="20"/>
                <w:szCs w:val="20"/>
                <w:shd w:val="clear" w:color="auto" w:fill="FFFFFF"/>
                <w:lang w:val="pt-BR"/>
              </w:rPr>
              <w:t xml:space="preserve"> a valorilor declarate. Aceste toleranțe nu trebuie utilizate de producător, de importator sau de reprezentantul autorizat ca toleranțe permise pentru a stabili valorile din dosarul cu documentația tehnică sau pentru a interpreta aceste valori în vederea obținerii conformității ori pentru a comunica performanțe superioare în orice mod.</w:t>
            </w:r>
          </w:p>
          <w:p w14:paraId="10503583" w14:textId="01EF2154" w:rsidR="00B52FF9" w:rsidRPr="00266CB1" w:rsidRDefault="00B52FF9" w:rsidP="006C4EEC">
            <w:pPr>
              <w:pStyle w:val="oj-normal"/>
              <w:shd w:val="clear" w:color="auto" w:fill="FFFFFF"/>
              <w:spacing w:before="0" w:beforeAutospacing="0" w:after="0" w:afterAutospacing="0"/>
              <w:jc w:val="both"/>
              <w:rPr>
                <w:color w:val="000000" w:themeColor="text1"/>
                <w:lang w:val="pt-BR"/>
              </w:rPr>
            </w:pPr>
            <w:r w:rsidRPr="00B31884">
              <w:rPr>
                <w:color w:val="000000" w:themeColor="text1"/>
                <w:sz w:val="20"/>
                <w:szCs w:val="20"/>
                <w:shd w:val="clear" w:color="auto" w:fill="FFFFFF"/>
                <w:lang w:val="pt-BR"/>
              </w:rPr>
              <w:t>2</w:t>
            </w:r>
            <w:r w:rsidRPr="000B15E8">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 xml:space="preserve">În cazul în care un model nu este conform cu cerințele de prevenire a eludării și a înrăutățirii performanței, </w:t>
            </w:r>
            <w:r w:rsidRPr="00266CB1">
              <w:rPr>
                <w:color w:val="000000" w:themeColor="text1"/>
                <w:sz w:val="20"/>
                <w:szCs w:val="20"/>
                <w:lang w:val="pt-BR"/>
              </w:rPr>
              <w:t>stabilite în legislația referitoare la cerințele de proiectare ecologică pentru produsele sustenabile</w:t>
            </w:r>
            <w:r w:rsidRPr="00266CB1">
              <w:rPr>
                <w:color w:val="000000" w:themeColor="text1"/>
                <w:sz w:val="20"/>
                <w:szCs w:val="20"/>
                <w:shd w:val="clear" w:color="auto" w:fill="FFFFFF"/>
                <w:lang w:val="pt-BR"/>
              </w:rPr>
              <w:t>la, modelul respectiv, precum și toate modelele echivalente sunt considerate neconforme.</w:t>
            </w:r>
          </w:p>
          <w:p w14:paraId="24546871" w14:textId="6B97DD10" w:rsidR="00B52FF9" w:rsidRPr="00B31884" w:rsidRDefault="00B52FF9" w:rsidP="006C4EEC">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B31884">
              <w:rPr>
                <w:color w:val="000000" w:themeColor="text1"/>
                <w:sz w:val="20"/>
                <w:szCs w:val="20"/>
                <w:shd w:val="clear" w:color="auto" w:fill="FFFFFF"/>
                <w:lang w:val="pt-BR"/>
              </w:rPr>
              <w:t>3</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În cadrul verificării conformității unui model de </w:t>
            </w:r>
            <w:r w:rsidRPr="00B31884">
              <w:rPr>
                <w:color w:val="000000" w:themeColor="text1"/>
                <w:sz w:val="20"/>
                <w:szCs w:val="20"/>
                <w:shd w:val="clear" w:color="auto" w:fill="FFFFFF"/>
                <w:lang w:val="pt-BR"/>
              </w:rPr>
              <w:lastRenderedPageBreak/>
              <w:t xml:space="preserve">produs cu cerințele prevăzute în prezentul Regulament, în temeiul </w:t>
            </w:r>
            <w:r w:rsidRPr="000B15E8">
              <w:rPr>
                <w:sz w:val="20"/>
                <w:szCs w:val="20"/>
                <w:lang w:val="ro-RO"/>
              </w:rPr>
              <w:t>art. 8 și al capitolului VI din Legea nr. 151/2014</w:t>
            </w:r>
            <w:r w:rsidRPr="00B31884">
              <w:rPr>
                <w:color w:val="000000" w:themeColor="text1"/>
                <w:sz w:val="20"/>
                <w:szCs w:val="20"/>
                <w:shd w:val="clear" w:color="auto" w:fill="FFFFFF"/>
                <w:lang w:val="pt-BR"/>
              </w:rPr>
              <w:t xml:space="preserve">, </w:t>
            </w:r>
            <w:r w:rsidRPr="000B15E8">
              <w:rPr>
                <w:rFonts w:eastAsia="Arial Unicode MS"/>
                <w:sz w:val="20"/>
                <w:szCs w:val="20"/>
                <w:shd w:val="clear" w:color="auto" w:fill="FFFFFF"/>
                <w:lang w:val="ro-RO"/>
              </w:rPr>
              <w:t xml:space="preserve">autoritatea de supraveghere a pieței </w:t>
            </w:r>
            <w:r w:rsidRPr="000B15E8">
              <w:rPr>
                <w:rFonts w:eastAsia="Arial Unicode MS"/>
                <w:sz w:val="20"/>
                <w:szCs w:val="20"/>
                <w:lang w:val="ro-RO"/>
              </w:rPr>
              <w:t xml:space="preserve">aplică </w:t>
            </w:r>
            <w:r w:rsidRPr="00B31884">
              <w:rPr>
                <w:rFonts w:eastAsia="Arial Unicode MS"/>
                <w:color w:val="000000"/>
                <w:sz w:val="20"/>
                <w:szCs w:val="20"/>
                <w:shd w:val="clear" w:color="auto" w:fill="FFFFFF"/>
                <w:lang w:val="pt-BR"/>
              </w:rPr>
              <w:t>următoarea procedură:</w:t>
            </w:r>
          </w:p>
          <w:p w14:paraId="2B11BF46" w14:textId="4DFEC542" w:rsidR="00B52FF9" w:rsidRPr="000B15E8" w:rsidRDefault="00B52FF9" w:rsidP="006C4EEC">
            <w:pPr>
              <w:pStyle w:val="oj-normal"/>
              <w:shd w:val="clear" w:color="auto" w:fill="FFFFFF"/>
              <w:spacing w:before="0" w:beforeAutospacing="0" w:after="0" w:afterAutospacing="0"/>
              <w:jc w:val="both"/>
              <w:rPr>
                <w:rFonts w:eastAsia="Arial Unicode MS"/>
                <w:sz w:val="20"/>
                <w:szCs w:val="20"/>
                <w:lang w:val="ro-RO"/>
              </w:rPr>
            </w:pPr>
            <w:r w:rsidRPr="000B15E8">
              <w:rPr>
                <w:rFonts w:eastAsia="Arial Unicode MS"/>
                <w:sz w:val="20"/>
                <w:szCs w:val="20"/>
                <w:lang w:val="ro-RO"/>
              </w:rPr>
              <w:t xml:space="preserve">3.1 autoritatea </w:t>
            </w:r>
            <w:r w:rsidRPr="000B15E8">
              <w:rPr>
                <w:rFonts w:eastAsia="Arial Unicode MS"/>
                <w:sz w:val="20"/>
                <w:szCs w:val="20"/>
                <w:shd w:val="clear" w:color="auto" w:fill="FFFFFF"/>
                <w:lang w:val="ro-RO"/>
              </w:rPr>
              <w:t xml:space="preserve">de supraveghere a pieței </w:t>
            </w:r>
            <w:r w:rsidRPr="000B15E8">
              <w:rPr>
                <w:rFonts w:eastAsia="Arial Unicode MS"/>
                <w:sz w:val="20"/>
                <w:szCs w:val="20"/>
                <w:lang w:val="ro-RO"/>
              </w:rPr>
              <w:t>verifică o singură unitate din modelul respectiv.</w:t>
            </w:r>
          </w:p>
          <w:p w14:paraId="06D57079" w14:textId="77777777"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0B15E8">
              <w:rPr>
                <w:rFonts w:eastAsia="Arial Unicode MS"/>
                <w:sz w:val="20"/>
                <w:szCs w:val="20"/>
                <w:lang w:val="ro-RO"/>
              </w:rPr>
              <w:t xml:space="preserve">3.2 </w:t>
            </w:r>
            <w:r w:rsidRPr="00B31884">
              <w:rPr>
                <w:color w:val="000000" w:themeColor="text1"/>
                <w:sz w:val="20"/>
                <w:szCs w:val="20"/>
                <w:shd w:val="clear" w:color="auto" w:fill="FFFFFF"/>
                <w:lang w:val="ro-RO"/>
              </w:rPr>
              <w:t>modelul și toate modelele echivalente sunt considerate conforme cu cerințele stabilite în prezentul Regulament dacă sunt îndeplinite toate condițiile următoare:</w:t>
            </w:r>
          </w:p>
          <w:p w14:paraId="7F64C06E" w14:textId="77777777" w:rsidR="00B52FF9" w:rsidRPr="00B31884" w:rsidRDefault="00B52FF9" w:rsidP="006C4EEC">
            <w:pPr>
              <w:pStyle w:val="oj-normal"/>
              <w:shd w:val="clear" w:color="auto" w:fill="FFFFFF"/>
              <w:spacing w:before="0" w:beforeAutospacing="0" w:after="0" w:afterAutospacing="0"/>
              <w:ind w:left="624"/>
              <w:jc w:val="both"/>
              <w:rPr>
                <w:color w:val="000000" w:themeColor="text1"/>
                <w:sz w:val="20"/>
                <w:szCs w:val="20"/>
                <w:shd w:val="clear" w:color="auto" w:fill="FFFFFF"/>
                <w:lang w:val="ro-RO"/>
              </w:rPr>
            </w:pPr>
            <w:r w:rsidRPr="000B15E8">
              <w:rPr>
                <w:rFonts w:eastAsia="Arial Unicode MS"/>
                <w:color w:val="000000" w:themeColor="text1"/>
                <w:sz w:val="20"/>
                <w:szCs w:val="20"/>
                <w:lang w:val="ro-RO"/>
              </w:rPr>
              <w:t xml:space="preserve">3.2.1 </w:t>
            </w:r>
            <w:r w:rsidRPr="00B31884">
              <w:rPr>
                <w:color w:val="000000" w:themeColor="text1"/>
                <w:sz w:val="20"/>
                <w:szCs w:val="20"/>
                <w:shd w:val="clear" w:color="auto" w:fill="FFFFFF"/>
                <w:lang w:val="ro-RO"/>
              </w:rPr>
              <w:t xml:space="preserve">valorile declarate furnizate în dosarul cu documentația tehnică în temeiul punctului 2 din anexa nr.4 la </w:t>
            </w:r>
            <w:r w:rsidRPr="000B15E8">
              <w:rPr>
                <w:sz w:val="20"/>
                <w:szCs w:val="20"/>
                <w:lang w:val="ro-RO"/>
              </w:rPr>
              <w:t xml:space="preserve">Legea nr. 151/2014 </w:t>
            </w:r>
            <w:r w:rsidRPr="00B31884">
              <w:rPr>
                <w:color w:val="000000" w:themeColor="text1"/>
                <w:sz w:val="20"/>
                <w:szCs w:val="20"/>
                <w:shd w:val="clear" w:color="auto" w:fill="FFFFFF"/>
                <w:lang w:val="ro-RO"/>
              </w:rPr>
              <w:t>și, după caz, valorile folosite pentru calculul acestor valori nu sunt mai avantajoase pentru producător, pentru importator sau pentru reprezentantul autorizat decât rezultatele măsurătorilor corespunzătoare efectuate în temeiul</w:t>
            </w:r>
            <w:r w:rsidRPr="000B15E8">
              <w:rPr>
                <w:rFonts w:eastAsia="Arial Unicode MS"/>
                <w:sz w:val="20"/>
                <w:szCs w:val="20"/>
                <w:shd w:val="clear" w:color="auto" w:fill="FFFFFF"/>
                <w:lang w:val="ro-RO"/>
              </w:rPr>
              <w:t xml:space="preserve"> punctului 2 lit. g) din anexa menționată</w:t>
            </w:r>
            <w:r w:rsidRPr="00B31884">
              <w:rPr>
                <w:color w:val="000000" w:themeColor="text1"/>
                <w:sz w:val="20"/>
                <w:szCs w:val="20"/>
                <w:shd w:val="clear" w:color="auto" w:fill="FFFFFF"/>
                <w:lang w:val="ro-RO"/>
              </w:rPr>
              <w:t>;</w:t>
            </w:r>
          </w:p>
          <w:p w14:paraId="48699FCE" w14:textId="77777777" w:rsidR="00B52FF9" w:rsidRPr="00B31884" w:rsidRDefault="00B52FF9" w:rsidP="006C4EEC">
            <w:pPr>
              <w:pStyle w:val="oj-normal"/>
              <w:shd w:val="clear" w:color="auto" w:fill="FFFFFF"/>
              <w:spacing w:before="0" w:beforeAutospacing="0" w:after="0" w:afterAutospacing="0"/>
              <w:ind w:left="624"/>
              <w:jc w:val="both"/>
              <w:rPr>
                <w:color w:val="000000" w:themeColor="text1"/>
                <w:sz w:val="20"/>
                <w:szCs w:val="20"/>
                <w:shd w:val="clear" w:color="auto" w:fill="FFFFFF"/>
                <w:lang w:val="pt-BR"/>
              </w:rPr>
            </w:pPr>
            <w:r w:rsidRPr="000B15E8">
              <w:rPr>
                <w:rFonts w:eastAsia="Arial Unicode MS"/>
                <w:color w:val="000000" w:themeColor="text1"/>
                <w:sz w:val="20"/>
                <w:szCs w:val="20"/>
                <w:lang w:val="ro-RO"/>
              </w:rPr>
              <w:t xml:space="preserve">3.2.2 </w:t>
            </w:r>
            <w:r w:rsidRPr="00B31884">
              <w:rPr>
                <w:color w:val="000000" w:themeColor="text1"/>
                <w:sz w:val="20"/>
                <w:szCs w:val="20"/>
                <w:shd w:val="clear" w:color="auto" w:fill="FFFFFF"/>
                <w:lang w:val="pt-BR"/>
              </w:rPr>
              <w:t xml:space="preserve">valorile declarate îndeplinesc toate cerințele stabilite în prezentul Regulament, iar orice informații solicitate privind produsul publicate de </w:t>
            </w:r>
            <w:r w:rsidRPr="00B31884">
              <w:rPr>
                <w:color w:val="000000" w:themeColor="text1"/>
                <w:sz w:val="20"/>
                <w:szCs w:val="20"/>
                <w:shd w:val="clear" w:color="auto" w:fill="FFFFFF"/>
                <w:lang w:val="pt-BR"/>
              </w:rPr>
              <w:lastRenderedPageBreak/>
              <w:t>producător, de importator sau de reprezentantul autorizat nu conțin valori mai favorabile pentru producător, pentru importator sau pentru reprezentantul autorizat decât valorile declarate;</w:t>
            </w:r>
          </w:p>
          <w:p w14:paraId="32D7164C" w14:textId="77777777" w:rsidR="00B52FF9" w:rsidRPr="000B15E8" w:rsidRDefault="00B52FF9" w:rsidP="006C4EEC">
            <w:pPr>
              <w:pStyle w:val="oj-normal"/>
              <w:shd w:val="clear" w:color="auto" w:fill="FFFFFF"/>
              <w:spacing w:before="0" w:beforeAutospacing="0" w:after="0" w:afterAutospacing="0"/>
              <w:ind w:left="624"/>
              <w:jc w:val="both"/>
              <w:rPr>
                <w:rFonts w:eastAsia="Arial Unicode MS"/>
                <w:color w:val="000000" w:themeColor="text1"/>
                <w:sz w:val="20"/>
                <w:szCs w:val="20"/>
                <w:lang w:val="ro-RO"/>
              </w:rPr>
            </w:pPr>
            <w:r w:rsidRPr="000B15E8">
              <w:rPr>
                <w:rFonts w:eastAsia="Arial Unicode MS"/>
                <w:color w:val="000000" w:themeColor="text1"/>
                <w:sz w:val="20"/>
                <w:szCs w:val="20"/>
                <w:lang w:val="ro-RO"/>
              </w:rPr>
              <w:t xml:space="preserve">3.2.3 </w:t>
            </w:r>
            <w:r w:rsidRPr="00B31884">
              <w:rPr>
                <w:color w:val="000000" w:themeColor="text1"/>
                <w:sz w:val="20"/>
                <w:szCs w:val="20"/>
                <w:shd w:val="clear" w:color="auto" w:fill="FFFFFF"/>
                <w:lang w:val="pt-BR"/>
              </w:rPr>
              <w:t xml:space="preserve">în momentul în care </w:t>
            </w:r>
            <w:r w:rsidRPr="000B15E8">
              <w:rPr>
                <w:rFonts w:eastAsia="Arial Unicode MS"/>
                <w:sz w:val="20"/>
                <w:szCs w:val="20"/>
                <w:lang w:val="ro-RO"/>
              </w:rPr>
              <w:t xml:space="preserve">autoritatea </w:t>
            </w:r>
            <w:r w:rsidRPr="000B15E8">
              <w:rPr>
                <w:rFonts w:eastAsia="Arial Unicode MS"/>
                <w:sz w:val="20"/>
                <w:szCs w:val="20"/>
                <w:shd w:val="clear" w:color="auto" w:fill="FFFFFF"/>
                <w:lang w:val="ro-RO"/>
              </w:rPr>
              <w:t>de supraveghere a pieței</w:t>
            </w:r>
            <w:r w:rsidRPr="00B31884">
              <w:rPr>
                <w:color w:val="000000" w:themeColor="text1"/>
                <w:sz w:val="20"/>
                <w:szCs w:val="20"/>
                <w:shd w:val="clear" w:color="auto" w:fill="FFFFFF"/>
                <w:lang w:val="pt-BR"/>
              </w:rPr>
              <w:t xml:space="preserve"> verifică unitatea din model, aceasta respectă cerințele privind informațiile referitoare la produs prevăzute la punctele 2, 3, 5 și</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6 și cerințele privind utilizarea eficientă a resurselor prevăzute la punctul 4 din anexa nr.2, după caz;</w:t>
            </w:r>
          </w:p>
          <w:p w14:paraId="145A5233" w14:textId="5F146A66" w:rsidR="00B52FF9" w:rsidRPr="00B31884" w:rsidRDefault="00B52FF9" w:rsidP="006C4EEC">
            <w:pPr>
              <w:pStyle w:val="oj-normal"/>
              <w:shd w:val="clear" w:color="auto" w:fill="FFFFFF"/>
              <w:spacing w:before="0" w:beforeAutospacing="0" w:after="0" w:afterAutospacing="0"/>
              <w:ind w:left="624"/>
              <w:jc w:val="both"/>
              <w:rPr>
                <w:color w:val="000000" w:themeColor="text1"/>
                <w:sz w:val="20"/>
                <w:szCs w:val="20"/>
                <w:shd w:val="clear" w:color="auto" w:fill="FFFFFF"/>
                <w:lang w:val="pt-BR"/>
              </w:rPr>
            </w:pPr>
            <w:r w:rsidRPr="000B15E8">
              <w:rPr>
                <w:rFonts w:eastAsia="Arial Unicode MS"/>
                <w:color w:val="000000" w:themeColor="text1"/>
                <w:sz w:val="20"/>
                <w:szCs w:val="20"/>
                <w:lang w:val="ro-RO"/>
              </w:rPr>
              <w:t xml:space="preserve">3.2.4 </w:t>
            </w:r>
            <w:r w:rsidRPr="000B15E8">
              <w:rPr>
                <w:color w:val="000000" w:themeColor="text1"/>
                <w:sz w:val="20"/>
                <w:szCs w:val="20"/>
                <w:shd w:val="clear" w:color="auto" w:fill="FFFFFF"/>
                <w:lang w:val="ro-RO"/>
              </w:rPr>
              <w:t>în momentul în care</w:t>
            </w:r>
            <w:r w:rsidRPr="00B31884">
              <w:rPr>
                <w:color w:val="000000" w:themeColor="text1"/>
                <w:sz w:val="20"/>
                <w:szCs w:val="20"/>
                <w:shd w:val="clear" w:color="auto" w:fill="FFFFFF"/>
                <w:lang w:val="pt-BR"/>
              </w:rPr>
              <w:t xml:space="preserve"> </w:t>
            </w:r>
            <w:r w:rsidRPr="000B15E8">
              <w:rPr>
                <w:rFonts w:eastAsia="Arial Unicode MS"/>
                <w:sz w:val="20"/>
                <w:szCs w:val="20"/>
                <w:lang w:val="ro-RO"/>
              </w:rPr>
              <w:t xml:space="preserve">autoritatea </w:t>
            </w:r>
            <w:r w:rsidRPr="000B15E8">
              <w:rPr>
                <w:rFonts w:eastAsia="Arial Unicode MS"/>
                <w:sz w:val="20"/>
                <w:szCs w:val="20"/>
                <w:shd w:val="clear" w:color="auto" w:fill="FFFFFF"/>
                <w:lang w:val="ro-RO"/>
              </w:rPr>
              <w:t>de supraveghere a pieței</w:t>
            </w:r>
            <w:r w:rsidRPr="00B31884">
              <w:rPr>
                <w:color w:val="000000" w:themeColor="text1"/>
                <w:sz w:val="20"/>
                <w:szCs w:val="20"/>
                <w:shd w:val="clear" w:color="auto" w:fill="FFFFFF"/>
                <w:lang w:val="pt-BR"/>
              </w:rPr>
              <w:t xml:space="preserve"> încearcă</w:t>
            </w:r>
            <w:r w:rsidRPr="00266CB1">
              <w:rPr>
                <w:color w:val="000000" w:themeColor="text1"/>
                <w:sz w:val="20"/>
                <w:szCs w:val="20"/>
                <w:shd w:val="clear" w:color="auto" w:fill="FFFFFF"/>
                <w:lang w:val="pt-BR"/>
              </w:rPr>
              <w:t xml:space="preserve"> unitatea de model, valorile obținute (valorile parametrilor relevanți, astfel cum au fost măsurați în cadrul încercării, corectate, după caz, pentru a corespunde condițiilor atmosferice standard), precum și valorile calculate pe baza acestor măsurători, sunt conforme cu toleranțele de verificare respective, prezentate în tabelul 3</w:t>
            </w:r>
            <w:r w:rsidRPr="00B31884">
              <w:rPr>
                <w:color w:val="000000" w:themeColor="text1"/>
                <w:sz w:val="20"/>
                <w:szCs w:val="20"/>
                <w:shd w:val="clear" w:color="auto" w:fill="FFFFFF"/>
                <w:lang w:val="pt-BR"/>
              </w:rPr>
              <w:t>;</w:t>
            </w:r>
          </w:p>
          <w:p w14:paraId="4D8C540E" w14:textId="77777777" w:rsidR="00B52FF9" w:rsidRPr="00B31884" w:rsidRDefault="00B52FF9" w:rsidP="006C4EEC">
            <w:pPr>
              <w:pStyle w:val="oj-normal"/>
              <w:shd w:val="clear" w:color="auto" w:fill="FFFFFF"/>
              <w:spacing w:before="0" w:beforeAutospacing="0" w:after="0" w:afterAutospacing="0"/>
              <w:ind w:left="624"/>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lastRenderedPageBreak/>
              <w:t xml:space="preserve">3.2.5 </w:t>
            </w:r>
            <w:r w:rsidRPr="00B31884">
              <w:rPr>
                <w:color w:val="000000" w:themeColor="text1"/>
                <w:sz w:val="20"/>
                <w:szCs w:val="20"/>
                <w:shd w:val="clear" w:color="auto" w:fill="FFFFFF"/>
                <w:lang w:val="pt-BR"/>
              </w:rPr>
              <w:t>tipul de ventilator determinat în urma aplicării punctului 8 subpunctelor 8.1-8.3 este același cu tipul declarat de ventilator.</w:t>
            </w:r>
          </w:p>
          <w:p w14:paraId="30024EF8" w14:textId="7991DCB1"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4. În cazul în care</w:t>
            </w:r>
            <w:r w:rsidRPr="00B31884">
              <w:rPr>
                <w:color w:val="000000" w:themeColor="text1"/>
                <w:sz w:val="20"/>
                <w:szCs w:val="20"/>
                <w:shd w:val="clear" w:color="auto" w:fill="FFFFFF"/>
                <w:lang w:val="pt-BR"/>
              </w:rPr>
              <w:t xml:space="preserve"> nu se obțin rezultatele menționate la punctul 3 subpunctele 3.2.1-3.2.3 modelul și toate modelele echivalente sunt considerate neconforme cu prezentul Regulament.</w:t>
            </w:r>
          </w:p>
          <w:p w14:paraId="57912988" w14:textId="66BC9619"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5. În cazul în care</w:t>
            </w:r>
            <w:r w:rsidRPr="00B31884">
              <w:rPr>
                <w:color w:val="000000" w:themeColor="text1"/>
                <w:sz w:val="20"/>
                <w:szCs w:val="20"/>
                <w:shd w:val="clear" w:color="auto" w:fill="FFFFFF"/>
                <w:lang w:val="pt-BR"/>
              </w:rPr>
              <w:t xml:space="preserve"> nu este atins rezultatul menționat la punctul 3 subpunctele 3.2.4 sau 3.2.5:</w:t>
            </w:r>
          </w:p>
          <w:p w14:paraId="5206633C" w14:textId="77777777" w:rsidR="00B52FF9" w:rsidRPr="00B31884" w:rsidRDefault="00B52FF9" w:rsidP="006C4EEC">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0B15E8">
              <w:rPr>
                <w:color w:val="000000" w:themeColor="text1"/>
                <w:sz w:val="20"/>
                <w:szCs w:val="20"/>
                <w:lang w:val="ro-RO"/>
              </w:rPr>
              <w:t xml:space="preserve">5.1 </w:t>
            </w:r>
            <w:r w:rsidRPr="00B31884">
              <w:rPr>
                <w:color w:val="000000" w:themeColor="text1"/>
                <w:sz w:val="20"/>
                <w:szCs w:val="20"/>
                <w:shd w:val="clear" w:color="auto" w:fill="FFFFFF"/>
                <w:lang w:val="pt-BR"/>
              </w:rPr>
              <w:t>pentru modele fabricate în cantități mai mici de 25 de unități pe an calendaristic, inclusiv modelele echivalente, se consideră că modelul și toate modelele echivalente nu sunt conforme cu prezentul Regulament;</w:t>
            </w:r>
          </w:p>
          <w:p w14:paraId="1E985940" w14:textId="77777777" w:rsidR="00B52FF9" w:rsidRPr="00B31884" w:rsidRDefault="00B52FF9" w:rsidP="006C4EEC">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0B15E8">
              <w:rPr>
                <w:color w:val="000000" w:themeColor="text1"/>
                <w:sz w:val="20"/>
                <w:szCs w:val="20"/>
                <w:lang w:val="ro-RO"/>
              </w:rPr>
              <w:t xml:space="preserve">5.2 </w:t>
            </w:r>
            <w:r w:rsidRPr="00B31884">
              <w:rPr>
                <w:color w:val="000000" w:themeColor="text1"/>
                <w:sz w:val="20"/>
                <w:szCs w:val="20"/>
                <w:shd w:val="clear" w:color="auto" w:fill="FFFFFF"/>
                <w:lang w:val="pt-BR"/>
              </w:rPr>
              <w:t xml:space="preserve">pentru modele fabricate în cantități de minimum 25 de unități pe an calendaristic, inclusiv modelele echivalente, </w:t>
            </w:r>
            <w:r w:rsidRPr="000B15E8">
              <w:rPr>
                <w:rFonts w:eastAsia="Arial Unicode MS"/>
                <w:sz w:val="20"/>
                <w:szCs w:val="20"/>
                <w:shd w:val="clear" w:color="auto" w:fill="FFFFFF"/>
                <w:lang w:val="ro-RO"/>
              </w:rPr>
              <w:t>autoritatea de supraveghere a pieței</w:t>
            </w:r>
            <w:r w:rsidRPr="00B31884">
              <w:rPr>
                <w:color w:val="000000" w:themeColor="text1"/>
                <w:sz w:val="20"/>
                <w:szCs w:val="20"/>
                <w:shd w:val="clear" w:color="auto" w:fill="FFFFFF"/>
                <w:lang w:val="pt-BR"/>
              </w:rPr>
              <w:t xml:space="preserve"> alege pentru încercare trei unități suplimentare din același model. O alternativă la cele trei unități suplimentare selectate poate fi unul sau mau multe modele echivalente.</w:t>
            </w:r>
          </w:p>
          <w:p w14:paraId="128853C9" w14:textId="58E944B7"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Modelul este considerat conform cu cerințele aplicabile dacă, pentru cele trei unități menționate la </w:t>
            </w:r>
            <w:r w:rsidRPr="00B31884">
              <w:rPr>
                <w:color w:val="000000" w:themeColor="text1"/>
                <w:sz w:val="20"/>
                <w:szCs w:val="20"/>
                <w:shd w:val="clear" w:color="auto" w:fill="FFFFFF"/>
                <w:lang w:val="pt-BR"/>
              </w:rPr>
              <w:lastRenderedPageBreak/>
              <w:t xml:space="preserve">punctul 5 subpunctul 5.2, media aritmetică a valorilor obținute este conformă cu toleranțele de verificare respective stabilite în tabelul 3 și dacă tipul de ventilator determinat în urma aplicării punctului 8 subpunctelor 8.1-8.3 este același cu tipul declarat de ventilator, unde valoarea obținută a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și/sau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înseamnă media aritmetică a valorilor obținute pentru cele trei unități suplimentare.</w:t>
            </w:r>
          </w:p>
          <w:p w14:paraId="21E12335" w14:textId="4C79E430"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7</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Dacă nu se obține rezultatul menționat la punctul 6, modelul respectiv și toate modelele echivalente sunt considerate neconforme cu prezentul Regulament.</w:t>
            </w:r>
          </w:p>
          <w:p w14:paraId="30A6F19F" w14:textId="35972038"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8</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În cazul în care verifică corespondența dintre tipul de ventilator, unghiul pasului paletei centrifugale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și/sau unghiul de curgere al ventilatorului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 gradul minim de eficiență (N) specificat în tabelul 1,</w:t>
            </w:r>
            <w:r w:rsidRPr="00266CB1">
              <w:rPr>
                <w:color w:val="000000" w:themeColor="text1"/>
                <w:shd w:val="clear" w:color="auto" w:fill="FFFFFF"/>
                <w:lang w:val="pt-BR"/>
              </w:rPr>
              <w:t xml:space="preserve"> </w:t>
            </w:r>
            <w:r w:rsidRPr="00266CB1">
              <w:rPr>
                <w:color w:val="000000" w:themeColor="text1"/>
                <w:sz w:val="20"/>
                <w:szCs w:val="20"/>
                <w:shd w:val="clear" w:color="auto" w:fill="FFFFFF"/>
                <w:lang w:val="pt-BR"/>
              </w:rPr>
              <w:t xml:space="preserve">autoritatea </w:t>
            </w:r>
            <w:r w:rsidRPr="004665D9">
              <w:rPr>
                <w:rFonts w:eastAsia="Arial Unicode MS"/>
                <w:iCs/>
                <w:color w:val="000000" w:themeColor="text1"/>
                <w:sz w:val="20"/>
                <w:szCs w:val="20"/>
                <w:shd w:val="clear" w:color="auto" w:fill="FFFFFF"/>
                <w:lang w:val="ro-RO"/>
              </w:rPr>
              <w:t>de supraveghere a pieței</w:t>
            </w:r>
            <w:r w:rsidRPr="00266CB1">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trebuie, în sensul prezentei anexe:</w:t>
            </w:r>
          </w:p>
          <w:p w14:paraId="0CE216DA" w14:textId="77777777" w:rsidR="00B52FF9" w:rsidRPr="00B31884" w:rsidRDefault="00B52FF9" w:rsidP="006C4EEC">
            <w:pPr>
              <w:pStyle w:val="oj-normal"/>
              <w:shd w:val="clear" w:color="auto" w:fill="FFFFFF"/>
              <w:spacing w:before="0" w:beforeAutospacing="0" w:after="0" w:afterAutospacing="0"/>
              <w:ind w:left="397"/>
              <w:jc w:val="both"/>
              <w:rPr>
                <w:color w:val="000000" w:themeColor="text1"/>
                <w:sz w:val="20"/>
                <w:szCs w:val="20"/>
                <w:shd w:val="clear" w:color="auto" w:fill="FFFFFF"/>
                <w:lang w:val="pt-BR"/>
              </w:rPr>
            </w:pPr>
            <w:r w:rsidRPr="000B15E8">
              <w:rPr>
                <w:color w:val="000000" w:themeColor="text1"/>
                <w:sz w:val="20"/>
                <w:szCs w:val="20"/>
                <w:lang w:val="ro-RO"/>
              </w:rPr>
              <w:t xml:space="preserve">8.1 </w:t>
            </w:r>
            <w:r w:rsidRPr="00B31884">
              <w:rPr>
                <w:rStyle w:val="oj-italic"/>
                <w:i/>
                <w:iCs/>
                <w:color w:val="000000" w:themeColor="text1"/>
                <w:sz w:val="20"/>
                <w:szCs w:val="20"/>
                <w:shd w:val="clear" w:color="auto" w:fill="FFFFFF"/>
                <w:lang w:val="pt-BR"/>
              </w:rPr>
              <w:t>pentru ventilatoarele centrifugale declarate ca ventilatoare înclinate înapoi sau ca ventilatoare curbate înainte și acționate de un motor cu o putere electrică de intrare &lt;5 kW</w:t>
            </w:r>
            <w:r w:rsidRPr="00B31884">
              <w:rPr>
                <w:color w:val="000000" w:themeColor="text1"/>
                <w:sz w:val="20"/>
                <w:szCs w:val="20"/>
                <w:shd w:val="clear" w:color="auto" w:fill="FFFFFF"/>
                <w:lang w:val="pt-BR"/>
              </w:rPr>
              <w:t xml:space="preserve">: să utilizeze tipul de ventilator și valoarea N care corespund categoriei „alte ventilatoare centrifugale” dacă valoarea obținută a unghiului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mică de 47°;</w:t>
            </w:r>
          </w:p>
          <w:p w14:paraId="2717C3FB" w14:textId="77777777" w:rsidR="00B52FF9" w:rsidRPr="00B31884" w:rsidRDefault="00B52FF9" w:rsidP="006C4EEC">
            <w:pPr>
              <w:pStyle w:val="oj-normal"/>
              <w:shd w:val="clear" w:color="auto" w:fill="FFFFFF"/>
              <w:spacing w:before="0" w:beforeAutospacing="0" w:after="0" w:afterAutospacing="0"/>
              <w:ind w:left="397"/>
              <w:jc w:val="both"/>
              <w:rPr>
                <w:color w:val="000000" w:themeColor="text1"/>
                <w:sz w:val="20"/>
                <w:szCs w:val="20"/>
                <w:shd w:val="clear" w:color="auto" w:fill="FFFFFF"/>
                <w:lang w:val="pt-BR"/>
              </w:rPr>
            </w:pPr>
            <w:r w:rsidRPr="000B15E8">
              <w:rPr>
                <w:color w:val="000000" w:themeColor="text1"/>
                <w:sz w:val="20"/>
                <w:szCs w:val="20"/>
                <w:lang w:val="ro-RO"/>
              </w:rPr>
              <w:lastRenderedPageBreak/>
              <w:t>8</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2 </w:t>
            </w:r>
            <w:r w:rsidRPr="00B31884">
              <w:rPr>
                <w:rStyle w:val="oj-italic"/>
                <w:i/>
                <w:iCs/>
                <w:color w:val="000000" w:themeColor="text1"/>
                <w:sz w:val="20"/>
                <w:szCs w:val="20"/>
                <w:shd w:val="clear" w:color="auto" w:fill="FFFFFF"/>
                <w:lang w:val="pt-BR"/>
              </w:rPr>
              <w:t>pentru ventilatoarele centrifugale declarate ca ventilatoare înclinate înapoi și acționate de un motor cu o putere electrică de intrare Pe &gt;= 5 kW:</w:t>
            </w:r>
            <w:r w:rsidRPr="00B31884">
              <w:rPr>
                <w:color w:val="000000" w:themeColor="text1"/>
                <w:sz w:val="20"/>
                <w:szCs w:val="20"/>
                <w:shd w:val="clear" w:color="auto" w:fill="FFFFFF"/>
                <w:lang w:val="pt-BR"/>
              </w:rPr>
              <w:t xml:space="preserve">să utilizeze tipul de ventilator și valoarea N care corespund categoriei „alte ventilatoare centrifugale” dacă valoarea obținută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mare de 93°;</w:t>
            </w:r>
          </w:p>
          <w:p w14:paraId="05653831" w14:textId="77777777" w:rsidR="00B52FF9" w:rsidRPr="00B31884" w:rsidRDefault="00B52FF9" w:rsidP="006C4EEC">
            <w:pPr>
              <w:pStyle w:val="oj-normal"/>
              <w:shd w:val="clear" w:color="auto" w:fill="FFFFFF"/>
              <w:spacing w:before="0" w:beforeAutospacing="0" w:after="0" w:afterAutospacing="0"/>
              <w:ind w:left="397"/>
              <w:jc w:val="both"/>
              <w:rPr>
                <w:color w:val="000000" w:themeColor="text1"/>
                <w:sz w:val="20"/>
                <w:szCs w:val="20"/>
                <w:shd w:val="clear" w:color="auto" w:fill="FFFFFF"/>
                <w:lang w:val="pt-BR"/>
              </w:rPr>
            </w:pPr>
            <w:r w:rsidRPr="000B15E8">
              <w:rPr>
                <w:color w:val="000000" w:themeColor="text1"/>
                <w:sz w:val="20"/>
                <w:szCs w:val="20"/>
                <w:lang w:val="ro-RO"/>
              </w:rPr>
              <w:t>8</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3 </w:t>
            </w:r>
            <w:r w:rsidRPr="00B31884">
              <w:rPr>
                <w:rStyle w:val="oj-italic"/>
                <w:i/>
                <w:iCs/>
                <w:color w:val="000000" w:themeColor="text1"/>
                <w:sz w:val="20"/>
                <w:szCs w:val="20"/>
                <w:shd w:val="clear" w:color="auto" w:fill="FFFFFF"/>
                <w:lang w:val="pt-BR"/>
              </w:rPr>
              <w:t>pentru ventilatoarele declarate ca ventilatoare axiale, categoria de eficiență „totală”:</w:t>
            </w:r>
            <w:r w:rsidRPr="00B31884">
              <w:rPr>
                <w:color w:val="000000" w:themeColor="text1"/>
                <w:sz w:val="20"/>
                <w:szCs w:val="20"/>
                <w:shd w:val="clear" w:color="auto" w:fill="FFFFFF"/>
                <w:lang w:val="pt-BR"/>
              </w:rPr>
              <w:t xml:space="preserve">să utilizeze tipul de ventilator și valoarea N care corespund „ventilatoarelor cu flux mixt” dacă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este mai mare de 23°;</w:t>
            </w:r>
          </w:p>
          <w:p w14:paraId="799B7D2F" w14:textId="77777777" w:rsidR="00B52FF9" w:rsidRPr="00B31884" w:rsidRDefault="00B52FF9" w:rsidP="006C4EEC">
            <w:pPr>
              <w:pStyle w:val="oj-normal"/>
              <w:shd w:val="clear" w:color="auto" w:fill="FFFFFF"/>
              <w:spacing w:before="0" w:beforeAutospacing="0" w:after="0" w:afterAutospacing="0"/>
              <w:ind w:left="397"/>
              <w:jc w:val="both"/>
              <w:rPr>
                <w:color w:val="000000" w:themeColor="text1"/>
                <w:sz w:val="20"/>
                <w:szCs w:val="20"/>
                <w:shd w:val="clear" w:color="auto" w:fill="FFFFFF"/>
                <w:lang w:val="pt-BR"/>
              </w:rPr>
            </w:pPr>
            <w:r w:rsidRPr="000B15E8">
              <w:rPr>
                <w:color w:val="000000" w:themeColor="text1"/>
                <w:sz w:val="20"/>
                <w:szCs w:val="20"/>
                <w:lang w:val="ro-RO"/>
              </w:rPr>
              <w:t>8</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4 </w:t>
            </w:r>
            <w:r w:rsidRPr="00B31884">
              <w:rPr>
                <w:rStyle w:val="oj-italic"/>
                <w:i/>
                <w:iCs/>
                <w:color w:val="000000" w:themeColor="text1"/>
                <w:sz w:val="20"/>
                <w:szCs w:val="20"/>
                <w:shd w:val="clear" w:color="auto" w:fill="FFFFFF"/>
                <w:lang w:val="pt-BR"/>
              </w:rPr>
              <w:t>pentru ventilatoarele declarate ca ventilatoare axiale sau ventilatoare cu flux mixt</w:t>
            </w:r>
            <w:r w:rsidRPr="00B31884">
              <w:rPr>
                <w:color w:val="000000" w:themeColor="text1"/>
                <w:sz w:val="20"/>
                <w:szCs w:val="20"/>
                <w:shd w:val="clear" w:color="auto" w:fill="FFFFFF"/>
                <w:lang w:val="pt-BR"/>
              </w:rPr>
              <w:t xml:space="preserve">, categoria de eficiență „statică”: să utilizeze valoarea N care rezultă direct din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w:t>
            </w:r>
          </w:p>
          <w:p w14:paraId="6D4646DE" w14:textId="1063805C"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9</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furnizează fără întârziere toate informațiile relevante autorităților celorlalte state membre ale UE și Comisiei Europene, prin intermediul informațiilor și comunicărilor menționate la </w:t>
            </w:r>
            <w:r w:rsidRPr="00266CB1">
              <w:rPr>
                <w:color w:val="000000" w:themeColor="text1"/>
                <w:sz w:val="20"/>
                <w:szCs w:val="20"/>
                <w:shd w:val="clear" w:color="auto" w:fill="FFFFFF"/>
                <w:lang w:val="pt-BR"/>
              </w:rPr>
              <w:t>art.</w:t>
            </w:r>
            <w:r w:rsidRPr="00776D96">
              <w:rPr>
                <w:color w:val="000000" w:themeColor="text1"/>
                <w:sz w:val="20"/>
                <w:szCs w:val="20"/>
                <w:shd w:val="clear" w:color="auto" w:fill="FFFFFF"/>
                <w:lang w:val="ro-RO"/>
              </w:rPr>
              <w:t xml:space="preserve"> </w:t>
            </w:r>
            <w:r w:rsidRPr="00266CB1">
              <w:rPr>
                <w:color w:val="000000" w:themeColor="text1"/>
                <w:sz w:val="20"/>
                <w:szCs w:val="20"/>
                <w:shd w:val="clear" w:color="auto" w:fill="FFFFFF"/>
                <w:lang w:val="pt-BR"/>
              </w:rPr>
              <w:t>14</w:t>
            </w:r>
            <w:r w:rsidRPr="00266CB1">
              <w:rPr>
                <w:color w:val="000000" w:themeColor="text1"/>
                <w:sz w:val="20"/>
                <w:szCs w:val="20"/>
                <w:shd w:val="clear" w:color="auto" w:fill="FFFFFF"/>
                <w:vertAlign w:val="superscript"/>
                <w:lang w:val="pt-BR"/>
              </w:rPr>
              <w:t xml:space="preserve">1 </w:t>
            </w:r>
            <w:r w:rsidRPr="00266CB1">
              <w:rPr>
                <w:color w:val="000000" w:themeColor="text1"/>
                <w:sz w:val="20"/>
                <w:szCs w:val="20"/>
                <w:shd w:val="clear" w:color="auto" w:fill="FFFFFF"/>
                <w:lang w:val="pt-BR"/>
              </w:rPr>
              <w:t>alin.(3)</w:t>
            </w:r>
            <w:r w:rsidRPr="00266CB1">
              <w:rPr>
                <w:color w:val="000000" w:themeColor="text1"/>
                <w:shd w:val="clear" w:color="auto" w:fill="FFFFFF"/>
                <w:lang w:val="pt-BR"/>
              </w:rPr>
              <w:t xml:space="preserve"> </w:t>
            </w:r>
            <w:r w:rsidRPr="00B31884">
              <w:rPr>
                <w:color w:val="000000" w:themeColor="text1"/>
                <w:sz w:val="20"/>
                <w:szCs w:val="20"/>
                <w:shd w:val="clear" w:color="auto" w:fill="FFFFFF"/>
                <w:lang w:val="pt-BR"/>
              </w:rPr>
              <w:t xml:space="preserve">din </w:t>
            </w:r>
            <w:r w:rsidRPr="00B31884">
              <w:rPr>
                <w:bCs/>
                <w:color w:val="000000" w:themeColor="text1"/>
                <w:sz w:val="20"/>
                <w:szCs w:val="20"/>
                <w:shd w:val="clear" w:color="auto" w:fill="FFFFFF"/>
                <w:lang w:val="pt-BR"/>
              </w:rPr>
              <w:t>Legea nr. 235/2011 privind activitățile de acreditare și de evaluare a conformității</w:t>
            </w:r>
            <w:r w:rsidRPr="00B31884">
              <w:rPr>
                <w:color w:val="000000" w:themeColor="text1"/>
                <w:sz w:val="20"/>
                <w:szCs w:val="20"/>
                <w:shd w:val="clear" w:color="auto" w:fill="FFFFFF"/>
                <w:lang w:val="pt-BR"/>
              </w:rPr>
              <w:t xml:space="preserve">, după luarea </w:t>
            </w:r>
            <w:r w:rsidRPr="00B31884">
              <w:rPr>
                <w:color w:val="000000" w:themeColor="text1"/>
                <w:sz w:val="20"/>
                <w:szCs w:val="20"/>
                <w:shd w:val="clear" w:color="auto" w:fill="FFFFFF"/>
                <w:lang w:val="pt-BR"/>
              </w:rPr>
              <w:lastRenderedPageBreak/>
              <w:t>unei decizii cu privire la neconformitatea modelului, potrivit punctelor 2, 4, 5 subpunctul 5.1, 7 sau 11.</w:t>
            </w:r>
          </w:p>
          <w:p w14:paraId="1C67FBF1" w14:textId="65E9BC96"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sidRPr="000B15E8">
              <w:rPr>
                <w:color w:val="000000" w:themeColor="text1"/>
                <w:sz w:val="20"/>
                <w:szCs w:val="20"/>
                <w:shd w:val="clear" w:color="auto" w:fill="FFFFFF"/>
                <w:lang w:val="ro-RO"/>
              </w:rPr>
              <w:t xml:space="preserve">0.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utilizează metodele de măsurare și de calcul stabilite în anexa nr.3.</w:t>
            </w:r>
          </w:p>
          <w:p w14:paraId="70B12194" w14:textId="5E8FC2A1"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sidRPr="000B15E8">
              <w:rPr>
                <w:color w:val="000000" w:themeColor="text1"/>
                <w:sz w:val="20"/>
                <w:szCs w:val="20"/>
                <w:shd w:val="clear" w:color="auto" w:fill="FFFFFF"/>
                <w:lang w:val="ro-RO"/>
              </w:rPr>
              <w:t xml:space="preserve">1. </w:t>
            </w:r>
            <w:r w:rsidRPr="00B31884">
              <w:rPr>
                <w:color w:val="000000" w:themeColor="text1"/>
                <w:sz w:val="20"/>
                <w:szCs w:val="20"/>
                <w:shd w:val="clear" w:color="auto" w:fill="FFFFFF"/>
                <w:lang w:val="pt-BR"/>
              </w:rPr>
              <w:t>În cazul în care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verifică curbele de performanță menționate la punctul 3 din anexa nr.2, se testează cel puțin două puncte de încercare declarate pentru fiecare dintre curbele caracteristice, în conformitate cu punctele 3-10, luând în considerare punctele 12-14 de mai jos. Dacă se constată că unul dintre punctele de încercare declarate este neconform, modelul și toate modelele echivalente sunt considerate neconforme cu prezentul Regulament.</w:t>
            </w:r>
          </w:p>
          <w:p w14:paraId="41EBB534" w14:textId="34A7F920" w:rsidR="00B52FF9" w:rsidRPr="00F46743"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12.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decide să întreprindă procedura de verificare a ventilatoarelor cu un diametru al rotorului mai mare de 1 m la ventilatoarele cu jet sau mai mare de 0,5 m la alte ventilatoare la sediul producătorilor, al reprezentanților autorizați sau al importatorilor înainte ca produsele să fie puse în funcțiune.</w:t>
            </w:r>
            <w:r w:rsidRPr="00266CB1">
              <w:rPr>
                <w:lang w:val="pt-BR"/>
              </w:rPr>
              <w:t xml:space="preserve"> </w:t>
            </w:r>
            <w:r w:rsidRPr="00266CB1">
              <w:rPr>
                <w:color w:val="000000" w:themeColor="text1"/>
                <w:sz w:val="20"/>
                <w:szCs w:val="20"/>
                <w:lang w:val="pt-BR"/>
              </w:rPr>
              <w:t>Verificarea se realizează utilizând echipamente de încercare ale laboratoarelor acreditate în acest scop</w:t>
            </w:r>
            <w:r w:rsidRPr="00F46743">
              <w:rPr>
                <w:color w:val="000000" w:themeColor="text1"/>
                <w:sz w:val="20"/>
                <w:szCs w:val="20"/>
                <w:shd w:val="clear" w:color="auto" w:fill="FFFFFF"/>
                <w:lang w:val="pt-BR"/>
              </w:rPr>
              <w:t>.</w:t>
            </w:r>
          </w:p>
          <w:p w14:paraId="16C5682A" w14:textId="77777777"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lang w:val="ro-RO"/>
              </w:rPr>
              <w:t xml:space="preserve">13. </w:t>
            </w:r>
            <w:r w:rsidRPr="00B31884">
              <w:rPr>
                <w:color w:val="000000" w:themeColor="text1"/>
                <w:sz w:val="20"/>
                <w:szCs w:val="20"/>
                <w:shd w:val="clear" w:color="auto" w:fill="FFFFFF"/>
                <w:lang w:val="pt-BR"/>
              </w:rPr>
              <w:t xml:space="preserve">În cazul în care pentru aceste ventilatoare sunt planificate încercări de acceptanță în fabrică, în care </w:t>
            </w:r>
            <w:r w:rsidRPr="00B31884">
              <w:rPr>
                <w:color w:val="000000" w:themeColor="text1"/>
                <w:sz w:val="20"/>
                <w:szCs w:val="20"/>
                <w:shd w:val="clear" w:color="auto" w:fill="FFFFFF"/>
                <w:lang w:val="pt-BR"/>
              </w:rPr>
              <w:lastRenderedPageBreak/>
              <w:t>se vor încerca parametrii prevăzuți în anexa nr.2 la prezentul Regulament,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decide să utilizeze încercarea în prezența martorilor în cazul acestor încercări de acceptanță în fabrică, în vederea colectării rezultatelor încercărilor care pot fi utilizate pentru a verifica conformitatea ventilatorului care face obiectul investigației. A</w:t>
            </w:r>
            <w:r w:rsidRPr="000B15E8">
              <w:rPr>
                <w:rFonts w:eastAsia="Arial Unicode MS"/>
                <w:iCs/>
                <w:color w:val="000000" w:themeColor="text1"/>
                <w:sz w:val="20"/>
                <w:szCs w:val="20"/>
                <w:shd w:val="clear" w:color="auto" w:fill="FFFFFF"/>
                <w:lang w:val="ro-RO"/>
              </w:rPr>
              <w:t>utoritatea</w:t>
            </w:r>
            <w:r w:rsidRPr="00B31884">
              <w:rPr>
                <w:color w:val="000000" w:themeColor="text1"/>
                <w:sz w:val="20"/>
                <w:szCs w:val="20"/>
                <w:shd w:val="clear" w:color="auto" w:fill="FFFFFF"/>
                <w:lang w:val="pt-BR"/>
              </w:rPr>
              <w:t xml:space="preserve"> solicita producătorului, reprezentantului autorizat sau importatorului să prezinte informații privind orice încercări de acceptanță în fabrică relevante pentru încercarea în prezența martorilor.</w:t>
            </w:r>
          </w:p>
          <w:p w14:paraId="58EB151C" w14:textId="77777777"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lang w:val="ro-RO"/>
              </w:rPr>
              <w:t xml:space="preserve">14. </w:t>
            </w:r>
            <w:r w:rsidRPr="00B31884">
              <w:rPr>
                <w:color w:val="000000" w:themeColor="text1"/>
                <w:sz w:val="20"/>
                <w:szCs w:val="20"/>
                <w:shd w:val="clear" w:color="auto" w:fill="FFFFFF"/>
                <w:lang w:val="pt-BR"/>
              </w:rPr>
              <w:t>În cazurile menționate la punctele 12 și</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13,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verifică doar o singură unitate a modelului. Dacă nu se obțin rezultatele menționate la punctul 3 subpunctele 3.2.4 sau 3.2.5, modelul respectiv și toate modelele echivalente sunt considerate neconforme cu prezentul Regulament.</w:t>
            </w:r>
          </w:p>
          <w:p w14:paraId="7A150B2E" w14:textId="77777777"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15. </w:t>
            </w:r>
            <w:r w:rsidRPr="00B31884">
              <w:rPr>
                <w:color w:val="000000" w:themeColor="text1"/>
                <w:sz w:val="20"/>
                <w:szCs w:val="20"/>
                <w:shd w:val="clear" w:color="auto" w:fill="FFFFFF"/>
                <w:lang w:val="pt-BR"/>
              </w:rPr>
              <w:t>În cazul în care se testează ventilatoarele la sarcină parțială,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utilizează un variator de viteză fără filtre, în vederea reducerii la minimum a pierderilor de energie ale VSD.</w:t>
            </w:r>
          </w:p>
          <w:p w14:paraId="15D363A6" w14:textId="77777777" w:rsidR="00B52FF9" w:rsidRPr="00B31884" w:rsidRDefault="00B52FF9"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16.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aplică numai toleranțele de verificare prevăzute în tabelul 3 și utilizează doar procedura </w:t>
            </w:r>
            <w:r w:rsidRPr="00B31884">
              <w:rPr>
                <w:color w:val="000000" w:themeColor="text1"/>
                <w:sz w:val="20"/>
                <w:szCs w:val="20"/>
                <w:shd w:val="clear" w:color="auto" w:fill="FFFFFF"/>
                <w:lang w:val="pt-BR"/>
              </w:rPr>
              <w:lastRenderedPageBreak/>
              <w:t>descrisă în prezenta anexă pentru cerințele menționate în prezenta anexă. Pentru parametrii din tabelul 3, nu se aplică alte toleranțe, precum cele stabilite în normele armonizate sau în orice altă metodă de măsurare.</w:t>
            </w:r>
          </w:p>
          <w:p w14:paraId="0D1892C8" w14:textId="4C615F45" w:rsidR="00B52FF9" w:rsidRPr="000B15E8" w:rsidRDefault="00B52FF9" w:rsidP="006C4EEC">
            <w:pPr>
              <w:pStyle w:val="oj-normal"/>
              <w:shd w:val="clear" w:color="auto" w:fill="FFFFFF"/>
              <w:spacing w:before="0" w:beforeAutospacing="0" w:after="0" w:afterAutospacing="0"/>
              <w:ind w:left="720"/>
              <w:jc w:val="right"/>
              <w:rPr>
                <w:color w:val="000000" w:themeColor="text1"/>
                <w:sz w:val="20"/>
                <w:szCs w:val="20"/>
                <w:shd w:val="clear" w:color="auto" w:fill="FFFFFF"/>
              </w:rPr>
            </w:pPr>
            <w:r>
              <w:rPr>
                <w:color w:val="000000" w:themeColor="text1"/>
                <w:sz w:val="20"/>
                <w:szCs w:val="20"/>
                <w:shd w:val="clear" w:color="auto" w:fill="FFFFFF"/>
                <w:lang w:val="ro-RO"/>
              </w:rPr>
              <w:t>t</w:t>
            </w:r>
            <w:r w:rsidRPr="000B15E8">
              <w:rPr>
                <w:color w:val="000000" w:themeColor="text1"/>
                <w:sz w:val="20"/>
                <w:szCs w:val="20"/>
                <w:shd w:val="clear" w:color="auto" w:fill="FFFFFF"/>
              </w:rPr>
              <w:t>abelul 3</w:t>
            </w:r>
          </w:p>
          <w:p w14:paraId="5CC430AB" w14:textId="77777777" w:rsidR="00B52FF9" w:rsidRDefault="00B52FF9" w:rsidP="006C4EEC">
            <w:pPr>
              <w:pStyle w:val="oj-normal"/>
              <w:shd w:val="clear" w:color="auto" w:fill="FFFFFF"/>
              <w:spacing w:before="0" w:beforeAutospacing="0" w:after="0" w:afterAutospacing="0"/>
              <w:jc w:val="center"/>
              <w:rPr>
                <w:b/>
                <w:bCs/>
                <w:color w:val="000000" w:themeColor="text1"/>
                <w:sz w:val="20"/>
                <w:szCs w:val="20"/>
                <w:shd w:val="clear" w:color="auto" w:fill="FFFFFF"/>
              </w:rPr>
            </w:pPr>
            <w:r w:rsidRPr="000B15E8">
              <w:rPr>
                <w:b/>
                <w:bCs/>
                <w:color w:val="000000" w:themeColor="text1"/>
                <w:sz w:val="20"/>
                <w:szCs w:val="20"/>
                <w:shd w:val="clear" w:color="auto" w:fill="FFFFFF"/>
              </w:rPr>
              <w:t>Toleranțe de verificare</w:t>
            </w:r>
          </w:p>
          <w:p w14:paraId="654F0764" w14:textId="77777777" w:rsidR="00B52FF9" w:rsidRPr="000B15E8" w:rsidRDefault="00B52FF9" w:rsidP="006C4EEC">
            <w:pPr>
              <w:pStyle w:val="oj-normal"/>
              <w:shd w:val="clear" w:color="auto" w:fill="FFFFFF"/>
              <w:spacing w:before="0" w:beforeAutospacing="0" w:after="0" w:afterAutospacing="0"/>
              <w:rPr>
                <w:b/>
                <w:bCs/>
                <w:color w:val="000000" w:themeColor="text1"/>
                <w:sz w:val="20"/>
                <w:szCs w:val="20"/>
                <w:shd w:val="clear" w:color="auto" w:fill="FFFFFF"/>
              </w:rPr>
            </w:pPr>
          </w:p>
          <w:tbl>
            <w:tblPr>
              <w:tblW w:w="508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78"/>
              <w:gridCol w:w="1623"/>
            </w:tblGrid>
            <w:tr w:rsidR="00B52FF9" w:rsidRPr="000B15E8" w14:paraId="480739AE"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6D7589F5" w14:textId="77777777" w:rsidR="00B52FF9" w:rsidRPr="008C7C6E"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lang w:val="en-US"/>
                    </w:rPr>
                  </w:pPr>
                  <w:proofErr w:type="spellStart"/>
                  <w:r w:rsidRPr="008C7C6E">
                    <w:rPr>
                      <w:b/>
                      <w:bCs/>
                      <w:color w:val="000000" w:themeColor="text1"/>
                      <w:sz w:val="20"/>
                      <w:szCs w:val="20"/>
                      <w:lang w:val="en-US"/>
                    </w:rPr>
                    <w:t>Parametri</w:t>
                  </w:r>
                  <w:proofErr w:type="spellEnd"/>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13A637B" w14:textId="77777777" w:rsidR="00B52FF9" w:rsidRPr="008C7C6E"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lang w:val="en-US"/>
                    </w:rPr>
                  </w:pPr>
                  <w:proofErr w:type="spellStart"/>
                  <w:r w:rsidRPr="008C7C6E">
                    <w:rPr>
                      <w:b/>
                      <w:bCs/>
                      <w:color w:val="000000" w:themeColor="text1"/>
                      <w:sz w:val="20"/>
                      <w:szCs w:val="20"/>
                      <w:lang w:val="en-US"/>
                    </w:rPr>
                    <w:t>Toleranțe</w:t>
                  </w:r>
                  <w:proofErr w:type="spellEnd"/>
                  <w:r w:rsidRPr="008C7C6E">
                    <w:rPr>
                      <w:b/>
                      <w:bCs/>
                      <w:color w:val="000000" w:themeColor="text1"/>
                      <w:sz w:val="20"/>
                      <w:szCs w:val="20"/>
                      <w:lang w:val="en-US"/>
                    </w:rPr>
                    <w:t xml:space="preserve"> de </w:t>
                  </w:r>
                  <w:proofErr w:type="spellStart"/>
                  <w:r w:rsidRPr="008C7C6E">
                    <w:rPr>
                      <w:b/>
                      <w:bCs/>
                      <w:color w:val="000000" w:themeColor="text1"/>
                      <w:sz w:val="20"/>
                      <w:szCs w:val="20"/>
                      <w:lang w:val="en-US"/>
                    </w:rPr>
                    <w:t>verificare</w:t>
                  </w:r>
                  <w:proofErr w:type="spellEnd"/>
                </w:p>
              </w:tc>
            </w:tr>
            <w:tr w:rsidR="00B52FF9" w:rsidRPr="00267E57" w14:paraId="0A23B968"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83C9370" w14:textId="77777777" w:rsidR="00B52FF9" w:rsidRPr="008C7C6E"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proofErr w:type="spellStart"/>
                  <w:r w:rsidRPr="008C7C6E">
                    <w:rPr>
                      <w:color w:val="000000" w:themeColor="text1"/>
                      <w:sz w:val="20"/>
                      <w:szCs w:val="20"/>
                      <w:lang w:val="en-US"/>
                    </w:rPr>
                    <w:t>Eficiența</w:t>
                  </w:r>
                  <w:proofErr w:type="spellEnd"/>
                  <w:r w:rsidRPr="008C7C6E">
                    <w:rPr>
                      <w:color w:val="000000" w:themeColor="text1"/>
                      <w:sz w:val="20"/>
                      <w:szCs w:val="20"/>
                      <w:lang w:val="en-US"/>
                    </w:rPr>
                    <w:t xml:space="preserve"> </w:t>
                  </w:r>
                  <w:proofErr w:type="spellStart"/>
                  <w:r w:rsidRPr="008C7C6E">
                    <w:rPr>
                      <w:color w:val="000000" w:themeColor="text1"/>
                      <w:sz w:val="20"/>
                      <w:szCs w:val="20"/>
                      <w:lang w:val="en-US"/>
                    </w:rPr>
                    <w:t>ventilatorului</w:t>
                  </w:r>
                  <w:proofErr w:type="spellEnd"/>
                  <w:r w:rsidRPr="008C7C6E">
                    <w:rPr>
                      <w:color w:val="000000" w:themeColor="text1"/>
                      <w:sz w:val="20"/>
                      <w:szCs w:val="20"/>
                      <w:lang w:val="en-US"/>
                    </w:rPr>
                    <w:t xml:space="preserve"> (</w:t>
                  </w:r>
                  <w:r w:rsidRPr="000B15E8">
                    <w:rPr>
                      <w:color w:val="000000" w:themeColor="text1"/>
                      <w:sz w:val="20"/>
                      <w:szCs w:val="20"/>
                    </w:rPr>
                    <w:t>η</w:t>
                  </w:r>
                  <w:r w:rsidRPr="008C7C6E">
                    <w:rPr>
                      <w:color w:val="000000" w:themeColor="text1"/>
                      <w:sz w:val="20"/>
                      <w:szCs w:val="20"/>
                      <w:lang w:val="en-US"/>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26F1179D" w14:textId="77777777" w:rsidR="00B52FF9" w:rsidRPr="003F2363"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proofErr w:type="spellStart"/>
                  <w:r w:rsidRPr="003F2363">
                    <w:rPr>
                      <w:color w:val="000000" w:themeColor="text1"/>
                      <w:sz w:val="20"/>
                      <w:szCs w:val="20"/>
                      <w:lang w:val="en-US"/>
                    </w:rPr>
                    <w:t>Valoarea</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obținută</w:t>
                  </w:r>
                  <w:proofErr w:type="spellEnd"/>
                  <w:r w:rsidRPr="003F2363">
                    <w:rPr>
                      <w:color w:val="000000" w:themeColor="text1"/>
                      <w:sz w:val="20"/>
                      <w:szCs w:val="20"/>
                      <w:lang w:val="en-US"/>
                    </w:rPr>
                    <w:t>(</w:t>
                  </w:r>
                  <w:r w:rsidRPr="003F2363">
                    <w:rPr>
                      <w:color w:val="000000" w:themeColor="text1"/>
                      <w:sz w:val="20"/>
                      <w:szCs w:val="20"/>
                      <w:vertAlign w:val="superscript"/>
                      <w:lang w:val="en-US"/>
                    </w:rPr>
                    <w:t>1</w:t>
                  </w:r>
                  <w:r w:rsidRPr="003F2363">
                    <w:rPr>
                      <w:color w:val="000000" w:themeColor="text1"/>
                      <w:sz w:val="20"/>
                      <w:szCs w:val="20"/>
                      <w:lang w:val="en-US"/>
                    </w:rPr>
                    <w:t xml:space="preserve">) nu </w:t>
                  </w:r>
                  <w:proofErr w:type="spellStart"/>
                  <w:r w:rsidRPr="003F2363">
                    <w:rPr>
                      <w:color w:val="000000" w:themeColor="text1"/>
                      <w:sz w:val="20"/>
                      <w:szCs w:val="20"/>
                      <w:lang w:val="en-US"/>
                    </w:rPr>
                    <w:t>trebuie</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să</w:t>
                  </w:r>
                  <w:proofErr w:type="spellEnd"/>
                  <w:r w:rsidRPr="003F2363">
                    <w:rPr>
                      <w:color w:val="000000" w:themeColor="text1"/>
                      <w:sz w:val="20"/>
                      <w:szCs w:val="20"/>
                      <w:lang w:val="en-US"/>
                    </w:rPr>
                    <w:t xml:space="preserve"> fie </w:t>
                  </w:r>
                  <w:proofErr w:type="spellStart"/>
                  <w:r w:rsidRPr="003F2363">
                    <w:rPr>
                      <w:color w:val="000000" w:themeColor="text1"/>
                      <w:sz w:val="20"/>
                      <w:szCs w:val="20"/>
                      <w:lang w:val="en-US"/>
                    </w:rPr>
                    <w:t>mai</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mică</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decât</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valoarea</w:t>
                  </w:r>
                  <w:proofErr w:type="spellEnd"/>
                  <w:r w:rsidRPr="003F2363">
                    <w:rPr>
                      <w:color w:val="000000" w:themeColor="text1"/>
                      <w:sz w:val="20"/>
                      <w:szCs w:val="20"/>
                      <w:lang w:val="en-US"/>
                    </w:rPr>
                    <w:t xml:space="preserve"> care </w:t>
                  </w:r>
                  <w:proofErr w:type="spellStart"/>
                  <w:r w:rsidRPr="003F2363">
                    <w:rPr>
                      <w:color w:val="000000" w:themeColor="text1"/>
                      <w:sz w:val="20"/>
                      <w:szCs w:val="20"/>
                      <w:lang w:val="en-US"/>
                    </w:rPr>
                    <w:t>reprezintă</w:t>
                  </w:r>
                  <w:proofErr w:type="spellEnd"/>
                  <w:r w:rsidRPr="003F2363">
                    <w:rPr>
                      <w:color w:val="000000" w:themeColor="text1"/>
                      <w:sz w:val="20"/>
                      <w:szCs w:val="20"/>
                      <w:lang w:val="en-US"/>
                    </w:rPr>
                    <w:t xml:space="preserve"> 93% din </w:t>
                  </w:r>
                  <w:proofErr w:type="spellStart"/>
                  <w:r w:rsidRPr="003F2363">
                    <w:rPr>
                      <w:color w:val="000000" w:themeColor="text1"/>
                      <w:sz w:val="20"/>
                      <w:szCs w:val="20"/>
                      <w:lang w:val="en-US"/>
                    </w:rPr>
                    <w:t>valoarea</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declarată</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corespunzătoare</w:t>
                  </w:r>
                  <w:proofErr w:type="spellEnd"/>
                  <w:r w:rsidRPr="003F2363">
                    <w:rPr>
                      <w:color w:val="000000" w:themeColor="text1"/>
                      <w:sz w:val="20"/>
                      <w:szCs w:val="20"/>
                      <w:lang w:val="en-US"/>
                    </w:rPr>
                    <w:t xml:space="preserve"> la BEP </w:t>
                  </w:r>
                  <w:proofErr w:type="spellStart"/>
                  <w:r w:rsidRPr="003F2363">
                    <w:rPr>
                      <w:color w:val="000000" w:themeColor="text1"/>
                      <w:sz w:val="20"/>
                      <w:szCs w:val="20"/>
                      <w:lang w:val="en-US"/>
                    </w:rPr>
                    <w:t>sau</w:t>
                  </w:r>
                  <w:proofErr w:type="spellEnd"/>
                  <w:r w:rsidRPr="003F2363">
                    <w:rPr>
                      <w:color w:val="000000" w:themeColor="text1"/>
                      <w:sz w:val="20"/>
                      <w:szCs w:val="20"/>
                      <w:lang w:val="en-US"/>
                    </w:rPr>
                    <w:t xml:space="preserve"> T</w:t>
                  </w:r>
                  <w:r w:rsidRPr="003F2363">
                    <w:rPr>
                      <w:rStyle w:val="oj-sub"/>
                      <w:color w:val="000000" w:themeColor="text1"/>
                      <w:sz w:val="20"/>
                      <w:szCs w:val="20"/>
                      <w:vertAlign w:val="subscript"/>
                      <w:lang w:val="en-US"/>
                    </w:rPr>
                    <w:t>m</w:t>
                  </w:r>
                  <w:r w:rsidRPr="000B15E8">
                    <w:rPr>
                      <w:sz w:val="20"/>
                      <w:szCs w:val="20"/>
                      <w:lang w:val="ro-RO"/>
                    </w:rPr>
                    <w:t xml:space="preserve"> </w:t>
                  </w:r>
                  <w:proofErr w:type="spellStart"/>
                  <w:r w:rsidRPr="003F2363">
                    <w:rPr>
                      <w:color w:val="000000" w:themeColor="text1"/>
                      <w:sz w:val="20"/>
                      <w:szCs w:val="20"/>
                      <w:lang w:val="en-US"/>
                    </w:rPr>
                    <w:t>și</w:t>
                  </w:r>
                  <w:proofErr w:type="spellEnd"/>
                  <w:r w:rsidRPr="003F2363">
                    <w:rPr>
                      <w:color w:val="000000" w:themeColor="text1"/>
                      <w:sz w:val="20"/>
                      <w:szCs w:val="20"/>
                      <w:lang w:val="en-US"/>
                    </w:rPr>
                    <w:t xml:space="preserve"> nu </w:t>
                  </w:r>
                  <w:proofErr w:type="spellStart"/>
                  <w:r w:rsidRPr="003F2363">
                    <w:rPr>
                      <w:color w:val="000000" w:themeColor="text1"/>
                      <w:sz w:val="20"/>
                      <w:szCs w:val="20"/>
                      <w:lang w:val="en-US"/>
                    </w:rPr>
                    <w:t>trebuie</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să</w:t>
                  </w:r>
                  <w:proofErr w:type="spellEnd"/>
                  <w:r w:rsidRPr="003F2363">
                    <w:rPr>
                      <w:color w:val="000000" w:themeColor="text1"/>
                      <w:sz w:val="20"/>
                      <w:szCs w:val="20"/>
                      <w:lang w:val="en-US"/>
                    </w:rPr>
                    <w:t xml:space="preserve"> fie </w:t>
                  </w:r>
                  <w:proofErr w:type="spellStart"/>
                  <w:r w:rsidRPr="003F2363">
                    <w:rPr>
                      <w:color w:val="000000" w:themeColor="text1"/>
                      <w:sz w:val="20"/>
                      <w:szCs w:val="20"/>
                      <w:lang w:val="en-US"/>
                    </w:rPr>
                    <w:t>mai</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mică</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decât</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valoarea</w:t>
                  </w:r>
                  <w:proofErr w:type="spellEnd"/>
                  <w:r w:rsidRPr="003F2363">
                    <w:rPr>
                      <w:color w:val="000000" w:themeColor="text1"/>
                      <w:sz w:val="20"/>
                      <w:szCs w:val="20"/>
                      <w:lang w:val="en-US"/>
                    </w:rPr>
                    <w:t xml:space="preserve"> care </w:t>
                  </w:r>
                  <w:proofErr w:type="spellStart"/>
                  <w:r w:rsidRPr="003F2363">
                    <w:rPr>
                      <w:color w:val="000000" w:themeColor="text1"/>
                      <w:sz w:val="20"/>
                      <w:szCs w:val="20"/>
                      <w:lang w:val="en-US"/>
                    </w:rPr>
                    <w:t>reprezintă</w:t>
                  </w:r>
                  <w:proofErr w:type="spellEnd"/>
                  <w:r w:rsidRPr="003F2363">
                    <w:rPr>
                      <w:color w:val="000000" w:themeColor="text1"/>
                      <w:sz w:val="20"/>
                      <w:szCs w:val="20"/>
                      <w:lang w:val="en-US"/>
                    </w:rPr>
                    <w:t xml:space="preserve"> 85% din </w:t>
                  </w:r>
                  <w:proofErr w:type="spellStart"/>
                  <w:r w:rsidRPr="003F2363">
                    <w:rPr>
                      <w:color w:val="000000" w:themeColor="text1"/>
                      <w:sz w:val="20"/>
                      <w:szCs w:val="20"/>
                      <w:lang w:val="en-US"/>
                    </w:rPr>
                    <w:t>valoarea</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declarată</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corespunzătoare</w:t>
                  </w:r>
                  <w:proofErr w:type="spellEnd"/>
                  <w:r w:rsidRPr="003F2363">
                    <w:rPr>
                      <w:color w:val="000000" w:themeColor="text1"/>
                      <w:sz w:val="20"/>
                      <w:szCs w:val="20"/>
                      <w:lang w:val="en-US"/>
                    </w:rPr>
                    <w:t xml:space="preserve"> la </w:t>
                  </w:r>
                  <w:proofErr w:type="spellStart"/>
                  <w:r w:rsidRPr="003F2363">
                    <w:rPr>
                      <w:color w:val="000000" w:themeColor="text1"/>
                      <w:sz w:val="20"/>
                      <w:szCs w:val="20"/>
                      <w:lang w:val="en-US"/>
                    </w:rPr>
                    <w:t>sarcină</w:t>
                  </w:r>
                  <w:proofErr w:type="spellEnd"/>
                  <w:r w:rsidRPr="003F2363">
                    <w:rPr>
                      <w:color w:val="000000" w:themeColor="text1"/>
                      <w:sz w:val="20"/>
                      <w:szCs w:val="20"/>
                      <w:lang w:val="en-US"/>
                    </w:rPr>
                    <w:t xml:space="preserve"> </w:t>
                  </w:r>
                  <w:proofErr w:type="spellStart"/>
                  <w:r w:rsidRPr="003F2363">
                    <w:rPr>
                      <w:color w:val="000000" w:themeColor="text1"/>
                      <w:sz w:val="20"/>
                      <w:szCs w:val="20"/>
                      <w:lang w:val="en-US"/>
                    </w:rPr>
                    <w:t>parțială</w:t>
                  </w:r>
                  <w:proofErr w:type="spellEnd"/>
                  <w:r w:rsidRPr="003F2363">
                    <w:rPr>
                      <w:color w:val="000000" w:themeColor="text1"/>
                      <w:sz w:val="20"/>
                      <w:szCs w:val="20"/>
                      <w:lang w:val="en-US"/>
                    </w:rPr>
                    <w:t>.</w:t>
                  </w:r>
                </w:p>
              </w:tc>
            </w:tr>
            <w:tr w:rsidR="00B52FF9" w:rsidRPr="00266CB1" w14:paraId="60709048"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78C7651"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Puterea electrică de intrare (</w:t>
                  </w:r>
                  <w:r w:rsidRPr="00B31884">
                    <w:rPr>
                      <w:rStyle w:val="oj-italic"/>
                      <w:i/>
                      <w:iCs/>
                      <w:color w:val="000000" w:themeColor="text1"/>
                      <w:sz w:val="20"/>
                      <w:szCs w:val="20"/>
                      <w:lang w:val="pt-BR"/>
                    </w:rPr>
                    <w:t>P</w:t>
                  </w:r>
                  <w:r w:rsidRPr="00B31884">
                    <w:rPr>
                      <w:rStyle w:val="oj-sub"/>
                      <w:i/>
                      <w:iCs/>
                      <w:color w:val="000000" w:themeColor="text1"/>
                      <w:sz w:val="20"/>
                      <w:szCs w:val="20"/>
                      <w:vertAlign w:val="subscript"/>
                      <w:lang w:val="pt-BR"/>
                    </w:rPr>
                    <w:t>e</w:t>
                  </w:r>
                  <w:r w:rsidRPr="00B31884">
                    <w:rPr>
                      <w:color w:val="000000" w:themeColor="text1"/>
                      <w:sz w:val="20"/>
                      <w:szCs w:val="20"/>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02A3C95C" w14:textId="77777777" w:rsidR="00B52FF9" w:rsidRPr="00B3188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Valoarea obținută (</w:t>
                  </w:r>
                  <w:r w:rsidRPr="00B31884">
                    <w:rPr>
                      <w:color w:val="000000" w:themeColor="text1"/>
                      <w:sz w:val="20"/>
                      <w:szCs w:val="20"/>
                      <w:vertAlign w:val="superscript"/>
                      <w:lang w:val="pt-BR"/>
                    </w:rPr>
                    <w:t>1</w:t>
                  </w:r>
                  <w:r w:rsidRPr="00B31884">
                    <w:rPr>
                      <w:color w:val="000000" w:themeColor="text1"/>
                      <w:sz w:val="20"/>
                      <w:szCs w:val="20"/>
                      <w:lang w:val="pt-BR"/>
                    </w:rPr>
                    <w:t>) nu trebuie să fie mai mare decât valoarea care reprezintă 107 % din valoarea declarată corespunzătoare la BEP sau T</w:t>
                  </w:r>
                  <w:r w:rsidRPr="00B31884">
                    <w:rPr>
                      <w:rStyle w:val="oj-sub"/>
                      <w:color w:val="000000" w:themeColor="text1"/>
                      <w:sz w:val="20"/>
                      <w:szCs w:val="20"/>
                      <w:vertAlign w:val="subscript"/>
                      <w:lang w:val="pt-BR"/>
                    </w:rPr>
                    <w:t>m</w:t>
                  </w:r>
                  <w:r w:rsidRPr="00B31884">
                    <w:rPr>
                      <w:color w:val="000000" w:themeColor="text1"/>
                      <w:sz w:val="20"/>
                      <w:szCs w:val="20"/>
                      <w:lang w:val="pt-BR"/>
                    </w:rPr>
                    <w:t xml:space="preserve"> și nu trebuie să fie mai mare decât valoarea care reprezintă 110 % din valoarea declarată corespunzătoare la sarcină parțială.</w:t>
                  </w:r>
                </w:p>
              </w:tc>
            </w:tr>
            <w:tr w:rsidR="00B52FF9" w:rsidRPr="00266CB1" w14:paraId="731C1451"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95C0D66" w14:textId="77777777" w:rsidR="00B52FF9" w:rsidRPr="000B15E8"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lastRenderedPageBreak/>
                    <w:t>Debitul volumetric (</w:t>
                  </w:r>
                  <w:r w:rsidRPr="000B15E8">
                    <w:rPr>
                      <w:rStyle w:val="oj-italic"/>
                      <w:i/>
                      <w:iCs/>
                      <w:color w:val="000000" w:themeColor="text1"/>
                      <w:sz w:val="20"/>
                      <w:szCs w:val="20"/>
                    </w:rPr>
                    <w:t>q</w:t>
                  </w:r>
                  <w:r w:rsidRPr="000B15E8">
                    <w:rPr>
                      <w:rStyle w:val="oj-sub"/>
                      <w:i/>
                      <w:iCs/>
                      <w:color w:val="000000" w:themeColor="text1"/>
                      <w:sz w:val="20"/>
                      <w:szCs w:val="20"/>
                      <w:vertAlign w:val="subscript"/>
                    </w:rPr>
                    <w:t>v</w:t>
                  </w:r>
                  <w:r w:rsidRPr="000B15E8">
                    <w:rPr>
                      <w:color w:val="000000" w:themeColor="text1"/>
                      <w:sz w:val="20"/>
                      <w:szCs w:val="20"/>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B7ADA78" w14:textId="77777777" w:rsidR="00B52FF9" w:rsidRPr="000B15E8"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Valoarea obținută</w:t>
                  </w:r>
                  <w:r w:rsidRPr="000B15E8">
                    <w:rPr>
                      <w:color w:val="000000" w:themeColor="text1"/>
                      <w:sz w:val="20"/>
                      <w:szCs w:val="20"/>
                      <w:lang w:val="ro-RO"/>
                    </w:rPr>
                    <w:t xml:space="preserve"> </w:t>
                  </w:r>
                  <w:r w:rsidRPr="000B15E8">
                    <w:rPr>
                      <w:color w:val="000000" w:themeColor="text1"/>
                      <w:sz w:val="20"/>
                      <w:szCs w:val="20"/>
                    </w:rPr>
                    <w:t>(</w:t>
                  </w:r>
                  <w:r w:rsidRPr="000B15E8">
                    <w:rPr>
                      <w:color w:val="000000" w:themeColor="text1"/>
                      <w:sz w:val="20"/>
                      <w:szCs w:val="20"/>
                      <w:vertAlign w:val="superscript"/>
                    </w:rPr>
                    <w:t>1</w:t>
                  </w:r>
                  <w:r w:rsidRPr="000B15E8">
                    <w:rPr>
                      <w:color w:val="000000" w:themeColor="text1"/>
                      <w:sz w:val="20"/>
                      <w:szCs w:val="20"/>
                    </w:rPr>
                    <w:t>) nu trebuie să difere cu mai mult de 5</w:t>
                  </w:r>
                  <w:r w:rsidRPr="000B15E8">
                    <w:rPr>
                      <w:color w:val="000000" w:themeColor="text1"/>
                      <w:sz w:val="20"/>
                      <w:szCs w:val="20"/>
                      <w:lang w:val="ro-RO"/>
                    </w:rPr>
                    <w:t xml:space="preserve"> </w:t>
                  </w:r>
                  <w:r w:rsidRPr="000B15E8">
                    <w:rPr>
                      <w:color w:val="000000" w:themeColor="text1"/>
                      <w:sz w:val="20"/>
                      <w:szCs w:val="20"/>
                    </w:rPr>
                    <w:t>% față de valoarea declarată corespunzătoare la BEP sau T</w:t>
                  </w:r>
                  <w:r w:rsidRPr="000B15E8">
                    <w:rPr>
                      <w:rStyle w:val="oj-sub"/>
                      <w:color w:val="000000" w:themeColor="text1"/>
                      <w:sz w:val="20"/>
                      <w:szCs w:val="20"/>
                      <w:vertAlign w:val="subscript"/>
                    </w:rPr>
                    <w:t>m</w:t>
                  </w:r>
                  <w:r w:rsidRPr="000B15E8">
                    <w:rPr>
                      <w:color w:val="000000" w:themeColor="text1"/>
                      <w:sz w:val="20"/>
                      <w:szCs w:val="20"/>
                      <w:lang w:val="ro-RO"/>
                    </w:rPr>
                    <w:t xml:space="preserve"> </w:t>
                  </w:r>
                  <w:r w:rsidRPr="000B15E8">
                    <w:rPr>
                      <w:color w:val="000000" w:themeColor="text1"/>
                      <w:sz w:val="20"/>
                      <w:szCs w:val="20"/>
                    </w:rPr>
                    <w:t>și nu trebuie să depășească cu mai mult de 10% valoarea declarată corespunzătoare la sarcină parțială.</w:t>
                  </w:r>
                </w:p>
              </w:tc>
            </w:tr>
            <w:tr w:rsidR="00B52FF9" w:rsidRPr="00266CB1" w14:paraId="074AFBA6"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74468C1"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Diferența de presiune (</w:t>
                  </w:r>
                  <w:r w:rsidRPr="000B15E8">
                    <w:rPr>
                      <w:rStyle w:val="oj-italic"/>
                      <w:i/>
                      <w:iCs/>
                      <w:color w:val="000000" w:themeColor="text1"/>
                      <w:sz w:val="20"/>
                      <w:szCs w:val="20"/>
                    </w:rPr>
                    <w:t>Δ</w:t>
                  </w:r>
                  <w:r w:rsidRPr="00B31884">
                    <w:rPr>
                      <w:rStyle w:val="oj-italic"/>
                      <w:i/>
                      <w:iCs/>
                      <w:color w:val="000000" w:themeColor="text1"/>
                      <w:sz w:val="20"/>
                      <w:szCs w:val="20"/>
                      <w:lang w:val="pt-BR"/>
                    </w:rPr>
                    <w:t>p</w:t>
                  </w:r>
                  <w:r w:rsidRPr="00B31884">
                    <w:rPr>
                      <w:color w:val="000000" w:themeColor="text1"/>
                      <w:sz w:val="20"/>
                      <w:szCs w:val="20"/>
                      <w:lang w:val="pt-BR"/>
                    </w:rPr>
                    <w:t>), „presiunea statică a ventilatorului” (p</w:t>
                  </w:r>
                  <w:r w:rsidRPr="00B31884">
                    <w:rPr>
                      <w:rStyle w:val="oj-sub"/>
                      <w:color w:val="000000" w:themeColor="text1"/>
                      <w:sz w:val="20"/>
                      <w:szCs w:val="20"/>
                      <w:vertAlign w:val="subscript"/>
                      <w:lang w:val="pt-BR"/>
                    </w:rPr>
                    <w:t>fs</w:t>
                  </w:r>
                  <w:r w:rsidRPr="00B31884">
                    <w:rPr>
                      <w:color w:val="000000" w:themeColor="text1"/>
                      <w:sz w:val="20"/>
                      <w:szCs w:val="20"/>
                      <w:lang w:val="pt-BR"/>
                    </w:rPr>
                    <w:t>) sau „presiunea ventilatorului” (p</w:t>
                  </w:r>
                  <w:r w:rsidRPr="00B31884">
                    <w:rPr>
                      <w:rStyle w:val="oj-sub"/>
                      <w:color w:val="000000" w:themeColor="text1"/>
                      <w:sz w:val="20"/>
                      <w:szCs w:val="20"/>
                      <w:vertAlign w:val="subscript"/>
                      <w:lang w:val="pt-BR"/>
                    </w:rPr>
                    <w:t>f</w:t>
                  </w:r>
                  <w:r w:rsidRPr="00B31884">
                    <w:rPr>
                      <w:color w:val="000000" w:themeColor="text1"/>
                      <w:sz w:val="20"/>
                      <w:szCs w:val="20"/>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6737B39"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Valoarea obținută (</w:t>
                  </w:r>
                  <w:r w:rsidRPr="00B31884">
                    <w:rPr>
                      <w:color w:val="000000" w:themeColor="text1"/>
                      <w:sz w:val="20"/>
                      <w:szCs w:val="20"/>
                      <w:vertAlign w:val="superscript"/>
                      <w:lang w:val="pt-BR"/>
                    </w:rPr>
                    <w:t>1</w:t>
                  </w:r>
                  <w:r w:rsidRPr="00B31884">
                    <w:rPr>
                      <w:color w:val="000000" w:themeColor="text1"/>
                      <w:sz w:val="20"/>
                      <w:szCs w:val="20"/>
                      <w:lang w:val="pt-BR"/>
                    </w:rPr>
                    <w:t>) nu trebuie să difere cu mai mult de 5% față de valoarea declarată corespunzătoare la BEP și nu trebuie să depășească cu mai mult de 10% valoarea declarată corespunzătoare la sarcină parțială.</w:t>
                  </w:r>
                </w:p>
              </w:tc>
            </w:tr>
            <w:tr w:rsidR="00B52FF9" w:rsidRPr="00266CB1" w14:paraId="32360CA7"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62A4BCC9" w14:textId="601F07F8" w:rsidR="00B52FF9" w:rsidRPr="00266CB1"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266CB1">
                    <w:rPr>
                      <w:color w:val="000000" w:themeColor="text1"/>
                      <w:sz w:val="20"/>
                      <w:szCs w:val="20"/>
                      <w:lang w:val="pt-BR"/>
                    </w:rPr>
                    <w:t xml:space="preserve">Viteza </w:t>
                  </w:r>
                  <w:r w:rsidRPr="00266CB1">
                    <w:rPr>
                      <w:color w:val="000000" w:themeColor="text1"/>
                      <w:sz w:val="20"/>
                      <w:szCs w:val="20"/>
                      <w:shd w:val="clear" w:color="auto" w:fill="FFFFFF"/>
                      <w:lang w:val="pt-BR"/>
                    </w:rPr>
                    <w:t>inerentă la BEP (rpm)</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64EB4EAC" w14:textId="06D024E6" w:rsidR="00B52FF9" w:rsidRPr="00B31884"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Valoarea obținută (</w:t>
                  </w:r>
                  <w:r w:rsidRPr="00B31884">
                    <w:rPr>
                      <w:color w:val="000000" w:themeColor="text1"/>
                      <w:sz w:val="20"/>
                      <w:szCs w:val="20"/>
                      <w:vertAlign w:val="superscript"/>
                      <w:lang w:val="pt-BR"/>
                    </w:rPr>
                    <w:t>1</w:t>
                  </w:r>
                  <w:r w:rsidRPr="00B31884">
                    <w:rPr>
                      <w:color w:val="000000" w:themeColor="text1"/>
                      <w:sz w:val="20"/>
                      <w:szCs w:val="20"/>
                      <w:lang w:val="pt-BR"/>
                    </w:rPr>
                    <w:t xml:space="preserve">) nu trebuie să devieze cu mai mult de </w:t>
                  </w:r>
                  <w:r>
                    <w:rPr>
                      <w:color w:val="000000" w:themeColor="text1"/>
                      <w:sz w:val="20"/>
                      <w:szCs w:val="20"/>
                      <w:lang w:val="pt-BR"/>
                    </w:rPr>
                    <w:t>5</w:t>
                  </w:r>
                  <w:r w:rsidRPr="00B31884">
                    <w:rPr>
                      <w:color w:val="000000" w:themeColor="text1"/>
                      <w:sz w:val="20"/>
                      <w:szCs w:val="20"/>
                      <w:lang w:val="pt-BR"/>
                    </w:rPr>
                    <w:t xml:space="preserve"> % de la valoarea declarată corespunzătoare.</w:t>
                  </w:r>
                </w:p>
              </w:tc>
            </w:tr>
            <w:tr w:rsidR="00B52FF9" w:rsidRPr="00266CB1" w14:paraId="3AEA3FA5"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E903949"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Valoarea caracteristică a emisiei acustice (L)</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DF27E75" w14:textId="77777777" w:rsidR="00B52FF9" w:rsidRPr="00B31884"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Pentru ventilatoarele declarate ca ventilatoare cu nivel redus de zgomot: valoarea obținută (</w:t>
                  </w:r>
                  <w:r w:rsidRPr="00B31884">
                    <w:rPr>
                      <w:color w:val="000000" w:themeColor="text1"/>
                      <w:sz w:val="20"/>
                      <w:szCs w:val="20"/>
                      <w:vertAlign w:val="superscript"/>
                      <w:lang w:val="pt-BR"/>
                    </w:rPr>
                    <w:t>1</w:t>
                  </w:r>
                  <w:r w:rsidRPr="00B31884">
                    <w:rPr>
                      <w:color w:val="000000" w:themeColor="text1"/>
                      <w:sz w:val="20"/>
                      <w:szCs w:val="20"/>
                      <w:lang w:val="pt-BR"/>
                    </w:rPr>
                    <w:t xml:space="preserve">) nu trebuie să depășească valoarea declarată de 32 dB cu mai </w:t>
                  </w:r>
                  <w:r w:rsidRPr="00B31884">
                    <w:rPr>
                      <w:color w:val="000000" w:themeColor="text1"/>
                      <w:sz w:val="20"/>
                      <w:szCs w:val="20"/>
                      <w:lang w:val="pt-BR"/>
                    </w:rPr>
                    <w:lastRenderedPageBreak/>
                    <w:t>mult de 3 dB în raport cu 1 pW.</w:t>
                  </w:r>
                </w:p>
              </w:tc>
            </w:tr>
            <w:tr w:rsidR="00B52FF9" w:rsidRPr="00266CB1" w14:paraId="40A9D5F7" w14:textId="77777777" w:rsidTr="00E918D9">
              <w:tc>
                <w:tcPr>
                  <w:tcW w:w="9490" w:type="dxa"/>
                  <w:gridSpan w:val="2"/>
                  <w:shd w:val="clear" w:color="auto" w:fill="FFFFFF"/>
                  <w:vAlign w:val="center"/>
                  <w:hideMark/>
                </w:tcPr>
                <w:p w14:paraId="4798816C" w14:textId="77777777" w:rsidR="00B52FF9" w:rsidRPr="00B31884" w:rsidRDefault="00B52FF9" w:rsidP="00266CB1">
                  <w:pPr>
                    <w:framePr w:hSpace="180" w:wrap="around" w:vAnchor="text" w:hAnchor="text" w:x="-136" w:y="1"/>
                    <w:spacing w:line="240" w:lineRule="auto"/>
                    <w:suppressOverlap/>
                    <w:jc w:val="both"/>
                    <w:rPr>
                      <w:rFonts w:ascii="Times New Roman" w:hAnsi="Times New Roman"/>
                      <w:color w:val="000000" w:themeColor="text1"/>
                      <w:sz w:val="20"/>
                      <w:szCs w:val="20"/>
                      <w:lang w:val="pt-BR"/>
                    </w:rPr>
                  </w:pPr>
                  <w:r w:rsidRPr="00B31884">
                    <w:rPr>
                      <w:rFonts w:ascii="Times New Roman" w:hAnsi="Times New Roman"/>
                      <w:color w:val="000000" w:themeColor="text1"/>
                      <w:sz w:val="20"/>
                      <w:szCs w:val="20"/>
                      <w:lang w:val="pt-BR"/>
                    </w:rPr>
                    <w:lastRenderedPageBreak/>
                    <w:t>(</w:t>
                  </w:r>
                  <w:r w:rsidRPr="00B31884">
                    <w:rPr>
                      <w:rFonts w:ascii="Times New Roman" w:hAnsi="Times New Roman"/>
                      <w:color w:val="000000" w:themeColor="text1"/>
                      <w:sz w:val="20"/>
                      <w:szCs w:val="20"/>
                      <w:vertAlign w:val="superscript"/>
                      <w:lang w:val="pt-BR"/>
                    </w:rPr>
                    <w:t>1</w:t>
                  </w:r>
                  <w:r w:rsidRPr="00B31884">
                    <w:rPr>
                      <w:rFonts w:ascii="Times New Roman" w:hAnsi="Times New Roman"/>
                      <w:color w:val="000000" w:themeColor="text1"/>
                      <w:sz w:val="20"/>
                      <w:szCs w:val="20"/>
                      <w:lang w:val="pt-BR"/>
                    </w:rPr>
                    <w:t xml:space="preserve">) </w:t>
                  </w:r>
                  <w:r w:rsidRPr="00B31884">
                    <w:rPr>
                      <w:rFonts w:ascii="Times New Roman" w:hAnsi="Times New Roman"/>
                      <w:color w:val="000000" w:themeColor="text1"/>
                      <w:sz w:val="20"/>
                      <w:szCs w:val="20"/>
                      <w:shd w:val="clear" w:color="auto" w:fill="FFFFFF"/>
                      <w:lang w:val="pt-BR"/>
                    </w:rPr>
                    <w:t>În cazul în care sunt supuse încercării trei unități suplimentare, în conformitate cu punctul 5 subpunctul 5.2, valoarea determinată înseamnă media aritmetică a valorilor determinate pentru aceste trei unități suplimentare.</w:t>
                  </w:r>
                </w:p>
              </w:tc>
            </w:tr>
          </w:tbl>
          <w:p w14:paraId="59D15393" w14:textId="77777777" w:rsidR="00B52FF9" w:rsidRPr="00B31884" w:rsidRDefault="00B52FF9" w:rsidP="006C4EEC">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3146223" w14:textId="77777777" w:rsidR="00B52FF9" w:rsidRPr="00B31884" w:rsidRDefault="00B52FF9" w:rsidP="006C4EEC">
            <w:pPr>
              <w:pStyle w:val="oj-normal"/>
              <w:shd w:val="clear" w:color="auto" w:fill="FFFFFF"/>
              <w:spacing w:before="0" w:beforeAutospacing="0" w:after="0" w:afterAutospacing="0"/>
              <w:jc w:val="both"/>
              <w:rPr>
                <w:color w:val="000000" w:themeColor="text1"/>
                <w:sz w:val="20"/>
                <w:szCs w:val="20"/>
                <w:lang w:val="pt-BR"/>
              </w:rPr>
            </w:pPr>
          </w:p>
          <w:p w14:paraId="0333DB01" w14:textId="77777777" w:rsidR="00B52FF9" w:rsidRPr="00B31884" w:rsidRDefault="00B52FF9" w:rsidP="006C4EEC">
            <w:pPr>
              <w:spacing w:after="0" w:line="240" w:lineRule="auto"/>
              <w:jc w:val="both"/>
              <w:rPr>
                <w:rFonts w:ascii="Times New Roman" w:hAnsi="Times New Roman"/>
                <w:sz w:val="20"/>
                <w:szCs w:val="20"/>
                <w:lang w:val="pt-BR" w:eastAsia="zh-CN"/>
              </w:rPr>
            </w:pPr>
          </w:p>
        </w:tc>
        <w:tc>
          <w:tcPr>
            <w:tcW w:w="2391" w:type="dxa"/>
          </w:tcPr>
          <w:p w14:paraId="031D3EE3" w14:textId="77777777" w:rsidR="00B52FF9" w:rsidRPr="00D43DC2" w:rsidRDefault="00B52FF9" w:rsidP="00D002BB">
            <w:pPr>
              <w:pStyle w:val="NormalWeb"/>
              <w:spacing w:before="0" w:beforeAutospacing="0" w:after="0" w:afterAutospacing="0"/>
              <w:jc w:val="right"/>
              <w:rPr>
                <w:sz w:val="20"/>
                <w:szCs w:val="20"/>
              </w:rPr>
            </w:pPr>
            <w:r w:rsidRPr="00D43DC2">
              <w:rPr>
                <w:sz w:val="20"/>
                <w:szCs w:val="20"/>
              </w:rPr>
              <w:lastRenderedPageBreak/>
              <w:t>Annex no.4</w:t>
            </w:r>
          </w:p>
          <w:p w14:paraId="48537D98" w14:textId="5C6AAA89" w:rsidR="00B52FF9" w:rsidRPr="00D43DC2" w:rsidRDefault="00B52FF9" w:rsidP="00D002BB">
            <w:pPr>
              <w:pStyle w:val="NormalWeb"/>
              <w:spacing w:before="0" w:beforeAutospacing="0" w:after="0" w:afterAutospacing="0"/>
              <w:jc w:val="right"/>
              <w:rPr>
                <w:sz w:val="20"/>
                <w:szCs w:val="20"/>
                <w:lang w:val="en-US" w:eastAsia="ru-RU"/>
              </w:rPr>
            </w:pPr>
            <w:r w:rsidRPr="00D43DC2">
              <w:rPr>
                <w:sz w:val="20"/>
                <w:szCs w:val="20"/>
              </w:rPr>
              <w:t>to the Regulation on ecodesign requirements applicable to fans driven by motors with an electrical input power between 125 W and 500 kW</w:t>
            </w:r>
          </w:p>
          <w:p w14:paraId="3696DD05" w14:textId="77777777" w:rsidR="00B52FF9" w:rsidRPr="00D43DC2" w:rsidRDefault="00B52FF9" w:rsidP="006C4EEC">
            <w:pPr>
              <w:pStyle w:val="NormalWeb"/>
              <w:spacing w:before="0" w:beforeAutospacing="0" w:after="0" w:afterAutospacing="0"/>
              <w:jc w:val="center"/>
              <w:rPr>
                <w:b/>
                <w:bCs/>
                <w:sz w:val="20"/>
                <w:szCs w:val="20"/>
              </w:rPr>
            </w:pPr>
            <w:r w:rsidRPr="00D43DC2">
              <w:rPr>
                <w:b/>
                <w:bCs/>
                <w:sz w:val="20"/>
                <w:szCs w:val="20"/>
              </w:rPr>
              <w:t>VERIFICATION OF PRODUCT COMPLIANCE BY THE MARKET SURVEILLANCE AUTHORITY</w:t>
            </w:r>
          </w:p>
          <w:p w14:paraId="47759F22" w14:textId="77777777" w:rsidR="00B52FF9" w:rsidRPr="00D43DC2" w:rsidRDefault="00B52FF9" w:rsidP="00D002BB">
            <w:pPr>
              <w:pStyle w:val="NormalWeb"/>
              <w:spacing w:before="0" w:beforeAutospacing="0" w:after="0" w:afterAutospacing="0"/>
              <w:jc w:val="both"/>
              <w:rPr>
                <w:b/>
                <w:bCs/>
                <w:sz w:val="20"/>
                <w:szCs w:val="20"/>
              </w:rPr>
            </w:pPr>
            <w:r w:rsidRPr="00D43DC2">
              <w:rPr>
                <w:sz w:val="20"/>
                <w:szCs w:val="20"/>
              </w:rPr>
              <w:t>1.</w:t>
            </w:r>
            <w:r w:rsidRPr="00D43DC2">
              <w:rPr>
                <w:b/>
                <w:bCs/>
                <w:sz w:val="20"/>
                <w:szCs w:val="20"/>
              </w:rPr>
              <w:t xml:space="preserve"> </w:t>
            </w:r>
            <w:r w:rsidRPr="00D002BB">
              <w:rPr>
                <w:color w:val="000000" w:themeColor="text1"/>
                <w:sz w:val="20"/>
                <w:szCs w:val="20"/>
              </w:rPr>
              <w:t>The verification tolerances defined in this annex refer only to the verification by the market surveillance authority of the declared values. These tolerances must not be used by the manufacturer, importer or authorized representative as permitted tolerances to establish the values in the technical documentation file or to interpret these values for the purpose of achieving compliance or to communicate superior performance in any way.</w:t>
            </w:r>
          </w:p>
          <w:p w14:paraId="79A03F45" w14:textId="77777777" w:rsidR="00B52FF9" w:rsidRPr="00D002BB" w:rsidRDefault="00B52FF9" w:rsidP="00D002BB">
            <w:pPr>
              <w:pStyle w:val="NormalWeb"/>
              <w:spacing w:before="0" w:beforeAutospacing="0" w:after="0" w:afterAutospacing="0"/>
              <w:jc w:val="both"/>
              <w:rPr>
                <w:b/>
                <w:bCs/>
                <w:color w:val="000000" w:themeColor="text1"/>
                <w:sz w:val="20"/>
                <w:szCs w:val="20"/>
              </w:rPr>
            </w:pPr>
            <w:r w:rsidRPr="00D43DC2">
              <w:rPr>
                <w:sz w:val="20"/>
                <w:szCs w:val="20"/>
              </w:rPr>
              <w:t>2.</w:t>
            </w:r>
            <w:r w:rsidRPr="00D43DC2">
              <w:rPr>
                <w:b/>
                <w:bCs/>
                <w:sz w:val="20"/>
                <w:szCs w:val="20"/>
              </w:rPr>
              <w:t xml:space="preserve"> </w:t>
            </w:r>
            <w:r w:rsidRPr="00D002BB">
              <w:rPr>
                <w:color w:val="000000" w:themeColor="text1"/>
                <w:sz w:val="20"/>
                <w:szCs w:val="20"/>
              </w:rPr>
              <w:t>If a model does not comply with the requirements for the prevention of circumvention and deterioration of performance established in the legislation regarding ecodesign requirements for sustainable products, that model, as well as all equivalent models, are considered non-compliant.</w:t>
            </w:r>
          </w:p>
          <w:p w14:paraId="130269EF" w14:textId="195B9AFF"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lastRenderedPageBreak/>
              <w:t>3.</w:t>
            </w:r>
            <w:r w:rsidRPr="00D002BB">
              <w:rPr>
                <w:b/>
                <w:bCs/>
                <w:color w:val="000000" w:themeColor="text1"/>
                <w:sz w:val="20"/>
                <w:szCs w:val="20"/>
              </w:rPr>
              <w:t xml:space="preserve"> </w:t>
            </w:r>
            <w:r w:rsidRPr="00D002BB">
              <w:rPr>
                <w:color w:val="000000" w:themeColor="text1"/>
                <w:sz w:val="20"/>
                <w:szCs w:val="20"/>
              </w:rPr>
              <w:t>When verifying the compliance of a product model with the requirements set out in this Regulation, pursuant to article 8 and chapter VI of Law no. 151/2014, the market surveillance authority shall apply the following procedure:</w:t>
            </w:r>
          </w:p>
          <w:p w14:paraId="26DDEA3E" w14:textId="798E4024" w:rsidR="00B52FF9" w:rsidRPr="00D43DC2" w:rsidRDefault="00B52FF9" w:rsidP="00D002BB">
            <w:pPr>
              <w:pStyle w:val="NormalWeb"/>
              <w:spacing w:before="0" w:beforeAutospacing="0" w:after="0" w:afterAutospacing="0"/>
              <w:jc w:val="both"/>
              <w:rPr>
                <w:sz w:val="20"/>
                <w:szCs w:val="20"/>
                <w:lang w:val="en-US" w:eastAsia="ru-RU"/>
              </w:rPr>
            </w:pPr>
            <w:r w:rsidRPr="00D43DC2">
              <w:rPr>
                <w:sz w:val="20"/>
                <w:szCs w:val="20"/>
              </w:rPr>
              <w:t xml:space="preserve">   3.1 The market surveillance authority shall verify a single unit of the model concerned.</w:t>
            </w:r>
          </w:p>
          <w:p w14:paraId="2A701D5F" w14:textId="613FAD39" w:rsidR="00B52FF9" w:rsidRPr="00D43DC2" w:rsidRDefault="00B52FF9" w:rsidP="00D002BB">
            <w:pPr>
              <w:pStyle w:val="NormalWeb"/>
              <w:spacing w:before="0" w:beforeAutospacing="0" w:after="0" w:afterAutospacing="0"/>
              <w:jc w:val="both"/>
              <w:rPr>
                <w:sz w:val="20"/>
                <w:szCs w:val="20"/>
              </w:rPr>
            </w:pPr>
            <w:r w:rsidRPr="00D43DC2">
              <w:rPr>
                <w:sz w:val="20"/>
                <w:szCs w:val="20"/>
              </w:rPr>
              <w:t xml:space="preserve">   3.2 The model and all equivalent models shall be considered compliant with the requirements laid down in this Regulation if all of the following conditions are fulfilled:</w:t>
            </w:r>
          </w:p>
          <w:p w14:paraId="14B07402" w14:textId="5C22443C" w:rsidR="00B52FF9" w:rsidRPr="00D002BB" w:rsidRDefault="00B52FF9" w:rsidP="00D002BB">
            <w:pPr>
              <w:pStyle w:val="NormalWeb"/>
              <w:spacing w:before="0" w:beforeAutospacing="0" w:after="0" w:afterAutospacing="0"/>
              <w:jc w:val="both"/>
              <w:rPr>
                <w:color w:val="000000" w:themeColor="text1"/>
                <w:sz w:val="20"/>
                <w:szCs w:val="20"/>
                <w:lang w:val="en-US" w:eastAsia="ru-RU"/>
              </w:rPr>
            </w:pPr>
            <w:r w:rsidRPr="00D43DC2">
              <w:rPr>
                <w:sz w:val="20"/>
                <w:szCs w:val="20"/>
              </w:rPr>
              <w:t xml:space="preserve">   3.2.1 the declared values provided in the technical documentation file pursuant to point 2 of Annex no. 4 to Law no. 151/2014 and, where applicable, the values used for calculating these values are not more favourable for the manufacturer, the importer or the authorised representative than the results of the corresponding measurements carried out pursuant to point 2 letter (g) of the aforementioned annex</w:t>
            </w:r>
            <w:r w:rsidRPr="00D002BB">
              <w:rPr>
                <w:color w:val="000000" w:themeColor="text1"/>
                <w:sz w:val="20"/>
                <w:szCs w:val="20"/>
              </w:rPr>
              <w:t>;</w:t>
            </w:r>
          </w:p>
          <w:p w14:paraId="505F204E" w14:textId="303EA514"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3.2.2 the declared values comply with all requirements laid down in this Regulation, and any required product information published by the manufacturer, importer or authorised representative does not </w:t>
            </w:r>
            <w:r w:rsidRPr="00D002BB">
              <w:rPr>
                <w:color w:val="000000" w:themeColor="text1"/>
                <w:sz w:val="20"/>
                <w:szCs w:val="20"/>
              </w:rPr>
              <w:lastRenderedPageBreak/>
              <w:t>contain values more favourable for the manufacturer, importer or authorised representative than the declared values;</w:t>
            </w:r>
          </w:p>
          <w:p w14:paraId="6C673749" w14:textId="3BA7DD32"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3.2.3 at the time when the market surveillance authority verifies the unit of the model, it complies with the product information requirements laid down in points 2, 3, 5 and 6 and with the requirements regarding efficient use of resources laid down in point 4 of Annex no. 2, where applicable;</w:t>
            </w:r>
          </w:p>
          <w:p w14:paraId="4EC0DB63" w14:textId="5B8488AA"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3.2.4 when the market surveillance authority tests the unit of the model, the obtained values (values of the relevant parameters as measured during testing, corrected where appropriate to correspond to standard atmospheric conditions), as well as the values calculated on the basis of these measurements, comply with the respective verification tolerances presented in Table 3;</w:t>
            </w:r>
          </w:p>
          <w:p w14:paraId="07A50C8C"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3.2.5 the type of fan determined following the application of point 8 subpoints 8.1–8.3 is the same as the declared fan type.</w:t>
            </w:r>
          </w:p>
          <w:p w14:paraId="6FFD9CDE"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4. If the results referred to in point 3, subpoints 3.2.1–3.2.3 are not obtained, the model and all equivalent models shall be considered non-compliant with this Regulation.</w:t>
            </w:r>
          </w:p>
          <w:p w14:paraId="3BFE1BDE" w14:textId="7BEDE65A"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lastRenderedPageBreak/>
              <w:t>5. If the result referred to in point 3, subpoints 3.2.4 or 3.2.5 is not achieved:</w:t>
            </w:r>
          </w:p>
          <w:p w14:paraId="4631010A" w14:textId="4DEC6411" w:rsidR="00B52FF9" w:rsidRPr="00D002BB" w:rsidRDefault="00B52FF9" w:rsidP="00D002BB">
            <w:pPr>
              <w:pStyle w:val="NormalWeb"/>
              <w:spacing w:before="0" w:beforeAutospacing="0" w:after="0" w:afterAutospacing="0"/>
              <w:jc w:val="both"/>
              <w:rPr>
                <w:color w:val="000000" w:themeColor="text1"/>
                <w:sz w:val="20"/>
                <w:szCs w:val="20"/>
                <w:lang w:val="en-US" w:eastAsia="ru-RU"/>
              </w:rPr>
            </w:pPr>
            <w:r w:rsidRPr="00D002BB">
              <w:rPr>
                <w:color w:val="000000" w:themeColor="text1"/>
                <w:sz w:val="20"/>
                <w:szCs w:val="20"/>
              </w:rPr>
              <w:t xml:space="preserve">   5.1 for models manufactured in quantities of fewer than 25 units per calendar year, including equivalent models, the model and all equivalent models shall be considered non-compliant with this Regulation;</w:t>
            </w:r>
          </w:p>
          <w:p w14:paraId="7BD6C5B3"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5.2 for models manufactured in quantities of at least 25 units per calendar year, including equivalent models, the market surveillance authority shall select three additional units of the same model for testing. As an alternative to the three additional selected units, one or more equivalent models may be selected.</w:t>
            </w:r>
          </w:p>
          <w:p w14:paraId="2D62D207"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6. The model shall be considered compliant with the applicable requirements if, for the three units referred to in point 5 subpoint 5.2, the arithmetic mean of the obtained values complies with the respective verification tolerances set out in Table 3 and if the fan type determined following the application of point 8 subpoints 8.1–8.3 is the same as the declared fan type, where the obtained value of α and/or β₂ represents the arithmetic mean of the values obtained for the three additional units.</w:t>
            </w:r>
          </w:p>
          <w:p w14:paraId="103E313B"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7. If the result referred to in point 6 is not achieved, the </w:t>
            </w:r>
            <w:r w:rsidRPr="00D002BB">
              <w:rPr>
                <w:color w:val="000000" w:themeColor="text1"/>
                <w:sz w:val="20"/>
                <w:szCs w:val="20"/>
              </w:rPr>
              <w:lastRenderedPageBreak/>
              <w:t>model concerned and all equivalent models shall be considered non-compliant with this Regulation.</w:t>
            </w:r>
          </w:p>
          <w:p w14:paraId="557FD292" w14:textId="0B6E45C9"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8. When verifying the correspondence between the fan type, the centrifugal blade pitch angle β₂ and/or the fan flow angle α and the minimum efficiency grade (N) specified in Table 1, the market surveillance authority shall, for the purposes of this Annex:</w:t>
            </w:r>
          </w:p>
          <w:p w14:paraId="2B4C153F" w14:textId="699B07E4" w:rsidR="00B52FF9" w:rsidRPr="00D002BB" w:rsidRDefault="00B52FF9" w:rsidP="00D002BB">
            <w:pPr>
              <w:pStyle w:val="NormalWeb"/>
              <w:spacing w:before="0" w:beforeAutospacing="0" w:after="0" w:afterAutospacing="0"/>
              <w:jc w:val="both"/>
              <w:rPr>
                <w:color w:val="000000" w:themeColor="text1"/>
                <w:sz w:val="20"/>
                <w:szCs w:val="20"/>
                <w:lang w:val="en-US" w:eastAsia="ru-RU"/>
              </w:rPr>
            </w:pPr>
            <w:r w:rsidRPr="00D002BB">
              <w:rPr>
                <w:color w:val="000000" w:themeColor="text1"/>
                <w:sz w:val="20"/>
                <w:szCs w:val="20"/>
              </w:rPr>
              <w:t xml:space="preserve">   8.1 for centrifugal fans declared as backward-inclined fans or as forward-curved fans and driven by a motor with an electrical input power &lt; 5 kW: to use the fan type and the value N corresponding to the category “other centrifugal fans” if the obtained value of the angle β₂ is less than 47°;</w:t>
            </w:r>
          </w:p>
          <w:p w14:paraId="20D7CAC2" w14:textId="695F3F7E"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8.2 for centrifugal fans declared as backward-inclined fans and driven by a motor with an electrical input power Pe ≥ 5 kW: to use the fan type and the value N corresponding to the category “other centrifugal fans” if the obtained value of β₂ is greater than 93°;</w:t>
            </w:r>
          </w:p>
          <w:p w14:paraId="118A4926" w14:textId="579C7943"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8.3 for fans declared as axial fans, efficiency category “total”: to use the fan type and the value N </w:t>
            </w:r>
            <w:r w:rsidRPr="00D43DC2">
              <w:rPr>
                <w:sz w:val="20"/>
                <w:szCs w:val="20"/>
              </w:rPr>
              <w:t xml:space="preserve">corresponding to “mixed flow fans” if the obtained </w:t>
            </w:r>
            <w:r w:rsidRPr="00D002BB">
              <w:rPr>
                <w:color w:val="000000" w:themeColor="text1"/>
                <w:sz w:val="20"/>
                <w:szCs w:val="20"/>
              </w:rPr>
              <w:t>value of the angle α is greater than 23°;</w:t>
            </w:r>
          </w:p>
          <w:p w14:paraId="3222C333"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   8.4 for fans declared as axial fans or mixed flow fans, efficiency category </w:t>
            </w:r>
            <w:r w:rsidRPr="00D002BB">
              <w:rPr>
                <w:color w:val="000000" w:themeColor="text1"/>
                <w:sz w:val="20"/>
                <w:szCs w:val="20"/>
              </w:rPr>
              <w:lastRenderedPageBreak/>
              <w:t>“static”: to use the value N that results directly from the obtained value of the angle α.</w:t>
            </w:r>
          </w:p>
          <w:p w14:paraId="03427621"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9.The market surveillance authority shall, without delay, provide all relevant information to the authorities of the other EU Member States and to the European Commission, through the information and communications referred to in Article 141 paragraph (3) of Law no. 235/2011 on accreditation and conformity assessment activities, after taking a decision regarding the non-compliance of the model pursuant to points 2, 4, 5 subpoint 5.1, 7 or 11.</w:t>
            </w:r>
          </w:p>
          <w:p w14:paraId="416999C2"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10.The market surveillance authority shall use the measurement and calculation methods set out in Annex no. 3.</w:t>
            </w:r>
          </w:p>
          <w:p w14:paraId="1F481D9C"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11. If the market surveillance authority verifies the performance curves referred to in point 3 of Annex no. 2, at least two declared test points shall be tested for each of the characteristic curves, in accordance with points 3–10 above, taking into account points 12–14 below. If one of the declared test points is found to be non-compliant, the model and </w:t>
            </w:r>
            <w:r w:rsidRPr="00D43DC2">
              <w:rPr>
                <w:sz w:val="20"/>
                <w:szCs w:val="20"/>
              </w:rPr>
              <w:t xml:space="preserve">all equivalent models shall be </w:t>
            </w:r>
            <w:r w:rsidRPr="00D002BB">
              <w:rPr>
                <w:color w:val="000000" w:themeColor="text1"/>
                <w:sz w:val="20"/>
                <w:szCs w:val="20"/>
              </w:rPr>
              <w:t>considered non-compliant with this Regulation.</w:t>
            </w:r>
          </w:p>
          <w:p w14:paraId="1E66558A"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12. The market surveillance authority shall decide to carry out the </w:t>
            </w:r>
            <w:r w:rsidRPr="00D002BB">
              <w:rPr>
                <w:color w:val="000000" w:themeColor="text1"/>
                <w:sz w:val="20"/>
                <w:szCs w:val="20"/>
              </w:rPr>
              <w:lastRenderedPageBreak/>
              <w:t>verification procedure for fans with a rotor diameter greater than 1 m for jet fans or greater than 0.5 m for other fans at the premises of the manufacturers, authorised representatives or importers before the products are put into service. The verification shall be carried out using testing equipment of laboratories accredited for this purpose.</w:t>
            </w:r>
          </w:p>
          <w:p w14:paraId="0C257E8B"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13.If factory acceptance tests are planned for these fans, during which the parameters provided in Annex no. 2 to this Regulation will be tested, the market surveillance authority shall decide to use witnessed testing during these factory acceptance tests in order to collect test results that can be used to verify the compliance of the fan under investigation. The authority shall request the manufacturer, authorised representative or importer to provide information regarding any factory acceptance tests relevant to the witnessed testing.</w:t>
            </w:r>
          </w:p>
          <w:p w14:paraId="6CD189AC"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 xml:space="preserve">14. In the cases referred to in points 12 and 13, the market surveillance authority shall verify only a single unit of the model. If the results referred to in </w:t>
            </w:r>
            <w:r w:rsidRPr="00D43DC2">
              <w:rPr>
                <w:sz w:val="20"/>
                <w:szCs w:val="20"/>
              </w:rPr>
              <w:t xml:space="preserve">point 3 subpoints 3.2.4 or </w:t>
            </w:r>
            <w:r w:rsidRPr="00D002BB">
              <w:rPr>
                <w:color w:val="000000" w:themeColor="text1"/>
                <w:sz w:val="20"/>
                <w:szCs w:val="20"/>
              </w:rPr>
              <w:t>3.2.5 are not obtained, the model concerned and all equivalent models shall be considered non-compliant with this Regulation.</w:t>
            </w:r>
          </w:p>
          <w:p w14:paraId="2FF5B941" w14:textId="77777777"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lastRenderedPageBreak/>
              <w:t>15. If fans are tested at partial load, the market surveillance authority shall use a speed variator without filters in order to minimize the energy losses of the VSD.</w:t>
            </w:r>
          </w:p>
          <w:p w14:paraId="47B9A9CD" w14:textId="1E71FF65" w:rsidR="00B52FF9" w:rsidRPr="00D002BB" w:rsidRDefault="00B52FF9" w:rsidP="00D002BB">
            <w:pPr>
              <w:pStyle w:val="NormalWeb"/>
              <w:spacing w:before="0" w:beforeAutospacing="0" w:after="0" w:afterAutospacing="0"/>
              <w:jc w:val="both"/>
              <w:rPr>
                <w:color w:val="000000" w:themeColor="text1"/>
                <w:sz w:val="20"/>
                <w:szCs w:val="20"/>
              </w:rPr>
            </w:pPr>
            <w:r w:rsidRPr="00D002BB">
              <w:rPr>
                <w:color w:val="000000" w:themeColor="text1"/>
                <w:sz w:val="20"/>
                <w:szCs w:val="20"/>
              </w:rPr>
              <w:t>16.The market surveillance authority shall apply only the verification tolerances set out in Table 3 and shall use only the procedure described in this Annex for the requirements mentioned in this Annex. For the parameters in Table 3, no other tolerances shall apply, such as those set out in harmonised standards or in any other measurement method.</w:t>
            </w:r>
          </w:p>
          <w:p w14:paraId="1AB8C807" w14:textId="396C2735" w:rsidR="00B52FF9" w:rsidRPr="00D43DC2" w:rsidRDefault="00B52FF9" w:rsidP="006C4EEC">
            <w:pPr>
              <w:pStyle w:val="NormalWeb"/>
              <w:spacing w:before="0" w:beforeAutospacing="0" w:after="0" w:afterAutospacing="0"/>
              <w:jc w:val="right"/>
              <w:rPr>
                <w:sz w:val="20"/>
                <w:szCs w:val="20"/>
              </w:rPr>
            </w:pPr>
            <w:r>
              <w:rPr>
                <w:sz w:val="20"/>
                <w:szCs w:val="20"/>
              </w:rPr>
              <w:t>t</w:t>
            </w:r>
            <w:r w:rsidRPr="00D43DC2">
              <w:rPr>
                <w:sz w:val="20"/>
                <w:szCs w:val="20"/>
              </w:rPr>
              <w:t>able 3</w:t>
            </w:r>
          </w:p>
          <w:p w14:paraId="38B3F391" w14:textId="47E0EB89" w:rsidR="00B52FF9" w:rsidRDefault="00B52FF9" w:rsidP="006C4EEC">
            <w:pPr>
              <w:pStyle w:val="NormalWeb"/>
              <w:spacing w:before="0" w:beforeAutospacing="0" w:after="0" w:afterAutospacing="0"/>
              <w:jc w:val="center"/>
              <w:rPr>
                <w:b/>
                <w:bCs/>
                <w:sz w:val="20"/>
                <w:szCs w:val="20"/>
              </w:rPr>
            </w:pPr>
            <w:r w:rsidRPr="00D43DC2">
              <w:rPr>
                <w:b/>
                <w:bCs/>
                <w:sz w:val="20"/>
                <w:szCs w:val="20"/>
              </w:rPr>
              <w:t>Verification tolerances.</w:t>
            </w:r>
          </w:p>
          <w:tbl>
            <w:tblPr>
              <w:tblW w:w="508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10"/>
              <w:gridCol w:w="1479"/>
            </w:tblGrid>
            <w:tr w:rsidR="00B52FF9" w:rsidRPr="008C7C6E" w14:paraId="7C64EE4A"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3402967" w14:textId="49884B96" w:rsidR="00B52FF9" w:rsidRPr="00D43DC2" w:rsidRDefault="00B52FF9" w:rsidP="00266CB1">
                  <w:pPr>
                    <w:pStyle w:val="oj-tbl-hdr"/>
                    <w:framePr w:hSpace="180" w:wrap="around" w:vAnchor="text" w:hAnchor="text" w:x="-136" w:y="1"/>
                    <w:spacing w:before="60" w:beforeAutospacing="0" w:after="60" w:afterAutospacing="0"/>
                    <w:ind w:right="195"/>
                    <w:suppressOverlap/>
                    <w:rPr>
                      <w:b/>
                      <w:bCs/>
                      <w:color w:val="000000" w:themeColor="text1"/>
                      <w:sz w:val="20"/>
                      <w:szCs w:val="20"/>
                      <w:lang w:val="en-US"/>
                    </w:rPr>
                  </w:pPr>
                  <w:r w:rsidRPr="00DC1FF3">
                    <w:rPr>
                      <w:b/>
                      <w:bCs/>
                      <w:sz w:val="20"/>
                      <w:szCs w:val="20"/>
                      <w:lang w:val="en-US"/>
                    </w:rPr>
                    <w:t>Parameters</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F813F44" w14:textId="7EC113A2" w:rsidR="00B52FF9" w:rsidRPr="00D43DC2" w:rsidRDefault="00B52FF9"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lang w:val="en-US"/>
                    </w:rPr>
                  </w:pPr>
                  <w:r w:rsidRPr="00DC1FF3">
                    <w:rPr>
                      <w:b/>
                      <w:bCs/>
                      <w:sz w:val="20"/>
                      <w:szCs w:val="20"/>
                      <w:lang w:val="en-US"/>
                    </w:rPr>
                    <w:t>Verification tolerances</w:t>
                  </w:r>
                </w:p>
              </w:tc>
            </w:tr>
            <w:tr w:rsidR="00B52FF9" w:rsidRPr="003F2363" w14:paraId="0C469959"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47167DE0" w14:textId="5C560A1F" w:rsidR="00B52FF9" w:rsidRPr="00D43DC2" w:rsidRDefault="00B52FF9" w:rsidP="00266CB1">
                  <w:pPr>
                    <w:pStyle w:val="oj-tbl-txt"/>
                    <w:framePr w:hSpace="180" w:wrap="around" w:vAnchor="text" w:hAnchor="text" w:x="-136" w:y="1"/>
                    <w:spacing w:before="60" w:beforeAutospacing="0" w:after="60" w:afterAutospacing="0"/>
                    <w:suppressOverlap/>
                    <w:rPr>
                      <w:b/>
                      <w:bCs/>
                      <w:color w:val="000000" w:themeColor="text1"/>
                      <w:sz w:val="20"/>
                      <w:szCs w:val="20"/>
                      <w:lang w:val="en-US"/>
                    </w:rPr>
                  </w:pPr>
                  <w:r w:rsidRPr="00DC1FF3">
                    <w:rPr>
                      <w:rStyle w:val="Strong"/>
                      <w:b w:val="0"/>
                      <w:bCs w:val="0"/>
                      <w:sz w:val="20"/>
                      <w:szCs w:val="20"/>
                      <w:lang w:val="en-US"/>
                    </w:rPr>
                    <w:t>Fan efficiency (</w:t>
                  </w:r>
                  <w:r w:rsidRPr="00D43DC2">
                    <w:rPr>
                      <w:rStyle w:val="Strong"/>
                      <w:b w:val="0"/>
                      <w:bCs w:val="0"/>
                      <w:sz w:val="20"/>
                      <w:szCs w:val="20"/>
                    </w:rPr>
                    <w:t>η</w:t>
                  </w:r>
                  <w:r w:rsidRPr="00DC1FF3">
                    <w:rPr>
                      <w:rStyle w:val="Strong"/>
                      <w:b w:val="0"/>
                      <w:bCs w:val="0"/>
                      <w:sz w:val="20"/>
                      <w:szCs w:val="20"/>
                      <w:lang w:val="en-US"/>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44E7D0EB" w14:textId="5380795C"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t xml:space="preserve">The obtained value(1) shall not be lower than the value representing </w:t>
                  </w:r>
                  <w:r w:rsidRPr="00D43DC2">
                    <w:rPr>
                      <w:rStyle w:val="Strong"/>
                      <w:b w:val="0"/>
                      <w:bCs w:val="0"/>
                      <w:sz w:val="20"/>
                      <w:szCs w:val="20"/>
                      <w:lang w:val="en-US"/>
                    </w:rPr>
                    <w:t>93% of the corresponding declared value at BEP or Tm</w:t>
                  </w:r>
                  <w:r w:rsidRPr="00D43DC2">
                    <w:rPr>
                      <w:sz w:val="20"/>
                      <w:szCs w:val="20"/>
                      <w:lang w:val="en-US"/>
                    </w:rPr>
                    <w:t xml:space="preserve"> and shall not be lower than the value representing </w:t>
                  </w:r>
                  <w:r w:rsidRPr="00D43DC2">
                    <w:rPr>
                      <w:rStyle w:val="Strong"/>
                      <w:b w:val="0"/>
                      <w:bCs w:val="0"/>
                      <w:sz w:val="20"/>
                      <w:szCs w:val="20"/>
                      <w:lang w:val="en-US"/>
                    </w:rPr>
                    <w:t>85% of the corresponding declared value at partial load</w:t>
                  </w:r>
                  <w:r w:rsidRPr="00D43DC2">
                    <w:rPr>
                      <w:sz w:val="20"/>
                      <w:szCs w:val="20"/>
                      <w:lang w:val="en-US"/>
                    </w:rPr>
                    <w:t>.</w:t>
                  </w:r>
                </w:p>
              </w:tc>
            </w:tr>
            <w:tr w:rsidR="00B52FF9" w:rsidRPr="00B31884" w14:paraId="4EB5AC5D"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0B7593DF" w14:textId="689B3072"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D43DC2">
                    <w:rPr>
                      <w:sz w:val="20"/>
                      <w:szCs w:val="20"/>
                    </w:rPr>
                    <w:t>Electrical input power (Pe)</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8B68FC1" w14:textId="43133040"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t xml:space="preserve">The obtained value(1) shall not be greater than the value representing </w:t>
                  </w:r>
                  <w:r w:rsidRPr="00D43DC2">
                    <w:rPr>
                      <w:rStyle w:val="Strong"/>
                      <w:b w:val="0"/>
                      <w:bCs w:val="0"/>
                      <w:sz w:val="20"/>
                      <w:szCs w:val="20"/>
                      <w:lang w:val="en-US"/>
                    </w:rPr>
                    <w:t>107% of the cor</w:t>
                  </w:r>
                  <w:r w:rsidRPr="00D43DC2">
                    <w:rPr>
                      <w:rStyle w:val="Strong"/>
                      <w:b w:val="0"/>
                      <w:bCs w:val="0"/>
                      <w:sz w:val="20"/>
                      <w:szCs w:val="20"/>
                      <w:lang w:val="en-US"/>
                    </w:rPr>
                    <w:lastRenderedPageBreak/>
                    <w:t>responding declared value at BEP or Tm</w:t>
                  </w:r>
                  <w:r w:rsidRPr="00D43DC2">
                    <w:rPr>
                      <w:sz w:val="20"/>
                      <w:szCs w:val="20"/>
                      <w:lang w:val="en-US"/>
                    </w:rPr>
                    <w:t xml:space="preserve"> and shall not be greater than the value representing </w:t>
                  </w:r>
                  <w:r w:rsidRPr="00D43DC2">
                    <w:rPr>
                      <w:rStyle w:val="Strong"/>
                      <w:b w:val="0"/>
                      <w:bCs w:val="0"/>
                      <w:sz w:val="20"/>
                      <w:szCs w:val="20"/>
                      <w:lang w:val="en-US"/>
                    </w:rPr>
                    <w:t>110% of the corresponding declared value at partial load</w:t>
                  </w:r>
                  <w:r w:rsidRPr="00D43DC2">
                    <w:rPr>
                      <w:sz w:val="20"/>
                      <w:szCs w:val="20"/>
                      <w:lang w:val="en-US"/>
                    </w:rPr>
                    <w:t>.</w:t>
                  </w:r>
                </w:p>
              </w:tc>
            </w:tr>
            <w:tr w:rsidR="00B52FF9" w:rsidRPr="00D43DC2" w14:paraId="0F3FD64E"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AA2500A" w14:textId="365EFFA5"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rPr>
                  </w:pPr>
                  <w:r w:rsidRPr="00D43DC2">
                    <w:rPr>
                      <w:sz w:val="20"/>
                      <w:szCs w:val="20"/>
                    </w:rPr>
                    <w:lastRenderedPageBreak/>
                    <w:t>Volumetric flow rate (qv)</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2FE56AD2" w14:textId="1207FDE1"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t xml:space="preserve">The obtained value(1) shall not differ by more than </w:t>
                  </w:r>
                  <w:r w:rsidRPr="00D43DC2">
                    <w:rPr>
                      <w:rStyle w:val="Strong"/>
                      <w:b w:val="0"/>
                      <w:bCs w:val="0"/>
                      <w:sz w:val="20"/>
                      <w:szCs w:val="20"/>
                      <w:lang w:val="en-US"/>
                    </w:rPr>
                    <w:t>5%</w:t>
                  </w:r>
                  <w:r w:rsidRPr="00D43DC2">
                    <w:rPr>
                      <w:sz w:val="20"/>
                      <w:szCs w:val="20"/>
                      <w:lang w:val="en-US"/>
                    </w:rPr>
                    <w:t xml:space="preserve"> from the corresponding declared value at </w:t>
                  </w:r>
                  <w:r w:rsidRPr="00D43DC2">
                    <w:rPr>
                      <w:rStyle w:val="Strong"/>
                      <w:b w:val="0"/>
                      <w:bCs w:val="0"/>
                      <w:sz w:val="20"/>
                      <w:szCs w:val="20"/>
                      <w:lang w:val="en-US"/>
                    </w:rPr>
                    <w:t>BEP or Tm</w:t>
                  </w:r>
                  <w:r w:rsidRPr="00D43DC2">
                    <w:rPr>
                      <w:sz w:val="20"/>
                      <w:szCs w:val="20"/>
                      <w:lang w:val="en-US"/>
                    </w:rPr>
                    <w:t xml:space="preserve"> and shall not exceed the corresponding declared value at </w:t>
                  </w:r>
                  <w:r w:rsidRPr="00D43DC2">
                    <w:rPr>
                      <w:rStyle w:val="Strong"/>
                      <w:b w:val="0"/>
                      <w:bCs w:val="0"/>
                      <w:sz w:val="20"/>
                      <w:szCs w:val="20"/>
                      <w:lang w:val="en-US"/>
                    </w:rPr>
                    <w:t>partial load by more than 10%</w:t>
                  </w:r>
                  <w:r w:rsidRPr="00D43DC2">
                    <w:rPr>
                      <w:sz w:val="20"/>
                      <w:szCs w:val="20"/>
                      <w:lang w:val="en-US"/>
                    </w:rPr>
                    <w:t>.</w:t>
                  </w:r>
                </w:p>
              </w:tc>
            </w:tr>
            <w:tr w:rsidR="00B52FF9" w:rsidRPr="00B31884" w14:paraId="42FE3E20"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F0D23E9" w14:textId="74B1F2E9" w:rsidR="00B52FF9" w:rsidRPr="00D43DC2" w:rsidRDefault="00B52FF9" w:rsidP="00266CB1">
                  <w:pPr>
                    <w:pStyle w:val="oj-tbl-txt"/>
                    <w:framePr w:hSpace="180" w:wrap="around" w:vAnchor="text" w:hAnchor="text" w:x="-136" w:y="1"/>
                    <w:spacing w:before="60" w:beforeAutospacing="0" w:after="60" w:afterAutospacing="0"/>
                    <w:suppressOverlap/>
                    <w:rPr>
                      <w:b/>
                      <w:bCs/>
                      <w:color w:val="000000" w:themeColor="text1"/>
                      <w:sz w:val="20"/>
                      <w:szCs w:val="20"/>
                      <w:lang w:val="en-US"/>
                    </w:rPr>
                  </w:pPr>
                  <w:r w:rsidRPr="00D43DC2">
                    <w:rPr>
                      <w:rStyle w:val="Strong"/>
                      <w:b w:val="0"/>
                      <w:bCs w:val="0"/>
                      <w:sz w:val="20"/>
                      <w:szCs w:val="20"/>
                      <w:lang w:val="en-US"/>
                    </w:rPr>
                    <w:t>Pressure difference (</w:t>
                  </w:r>
                  <w:r w:rsidRPr="00D43DC2">
                    <w:rPr>
                      <w:rStyle w:val="Strong"/>
                      <w:b w:val="0"/>
                      <w:bCs w:val="0"/>
                      <w:sz w:val="20"/>
                      <w:szCs w:val="20"/>
                    </w:rPr>
                    <w:t>Δ</w:t>
                  </w:r>
                  <w:r w:rsidRPr="00D43DC2">
                    <w:rPr>
                      <w:rStyle w:val="Strong"/>
                      <w:b w:val="0"/>
                      <w:bCs w:val="0"/>
                      <w:sz w:val="20"/>
                      <w:szCs w:val="20"/>
                      <w:lang w:val="en-US"/>
                    </w:rPr>
                    <w:t>p), “fan static pressure” (</w:t>
                  </w:r>
                  <w:proofErr w:type="spellStart"/>
                  <w:r w:rsidRPr="00D43DC2">
                    <w:rPr>
                      <w:rStyle w:val="Strong"/>
                      <w:b w:val="0"/>
                      <w:bCs w:val="0"/>
                      <w:sz w:val="20"/>
                      <w:szCs w:val="20"/>
                      <w:lang w:val="en-US"/>
                    </w:rPr>
                    <w:t>pfs</w:t>
                  </w:r>
                  <w:proofErr w:type="spellEnd"/>
                  <w:r w:rsidRPr="00D43DC2">
                    <w:rPr>
                      <w:rStyle w:val="Strong"/>
                      <w:b w:val="0"/>
                      <w:bCs w:val="0"/>
                      <w:sz w:val="20"/>
                      <w:szCs w:val="20"/>
                      <w:lang w:val="en-US"/>
                    </w:rPr>
                    <w:t>) or “fan pressure” (pf)</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627769D" w14:textId="03EA245D"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D43DC2">
                    <w:rPr>
                      <w:sz w:val="20"/>
                      <w:szCs w:val="20"/>
                      <w:lang w:val="en-US"/>
                    </w:rPr>
                    <w:t xml:space="preserve">The obtained value(1) shall not differ by more than </w:t>
                  </w:r>
                  <w:r w:rsidRPr="00D43DC2">
                    <w:rPr>
                      <w:rStyle w:val="Strong"/>
                      <w:b w:val="0"/>
                      <w:bCs w:val="0"/>
                      <w:sz w:val="20"/>
                      <w:szCs w:val="20"/>
                      <w:lang w:val="en-US"/>
                    </w:rPr>
                    <w:t>5%</w:t>
                  </w:r>
                  <w:r w:rsidRPr="00D43DC2">
                    <w:rPr>
                      <w:sz w:val="20"/>
                      <w:szCs w:val="20"/>
                      <w:lang w:val="en-US"/>
                    </w:rPr>
                    <w:t xml:space="preserve"> from the corresponding declared value at </w:t>
                  </w:r>
                  <w:r w:rsidRPr="00D43DC2">
                    <w:rPr>
                      <w:rStyle w:val="Strong"/>
                      <w:b w:val="0"/>
                      <w:bCs w:val="0"/>
                      <w:sz w:val="20"/>
                      <w:szCs w:val="20"/>
                      <w:lang w:val="en-US"/>
                    </w:rPr>
                    <w:t>BEP</w:t>
                  </w:r>
                  <w:r w:rsidRPr="00D43DC2">
                    <w:rPr>
                      <w:sz w:val="20"/>
                      <w:szCs w:val="20"/>
                      <w:lang w:val="en-US"/>
                    </w:rPr>
                    <w:t xml:space="preserve"> and shall not exceed the corresponding declared value at </w:t>
                  </w:r>
                  <w:r w:rsidRPr="00D43DC2">
                    <w:rPr>
                      <w:rStyle w:val="Strong"/>
                      <w:b w:val="0"/>
                      <w:bCs w:val="0"/>
                      <w:sz w:val="20"/>
                      <w:szCs w:val="20"/>
                      <w:lang w:val="en-US"/>
                    </w:rPr>
                    <w:t>partial load by more than 10%</w:t>
                  </w:r>
                  <w:r w:rsidRPr="00D43DC2">
                    <w:rPr>
                      <w:b/>
                      <w:bCs/>
                      <w:sz w:val="20"/>
                      <w:szCs w:val="20"/>
                      <w:lang w:val="en-US"/>
                    </w:rPr>
                    <w:t>.</w:t>
                  </w:r>
                </w:p>
              </w:tc>
            </w:tr>
            <w:tr w:rsidR="00B52FF9" w:rsidRPr="00B31884" w14:paraId="77E853F2"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EA22A57" w14:textId="62F276EE"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t>Inherent speed at BEP (rpm)</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1E3F27D8" w14:textId="6F76DF63" w:rsidR="00B52FF9" w:rsidRPr="00D43DC2" w:rsidRDefault="00B52FF9" w:rsidP="00266CB1">
                  <w:pPr>
                    <w:pStyle w:val="oj-tbl-txt"/>
                    <w:framePr w:hSpace="180" w:wrap="around" w:vAnchor="text" w:hAnchor="text" w:x="-136" w:y="1"/>
                    <w:spacing w:before="60" w:beforeAutospacing="0" w:after="60" w:afterAutospacing="0"/>
                    <w:suppressOverlap/>
                    <w:jc w:val="both"/>
                    <w:rPr>
                      <w:color w:val="000000" w:themeColor="text1"/>
                      <w:sz w:val="20"/>
                      <w:szCs w:val="20"/>
                      <w:lang w:val="en-US"/>
                    </w:rPr>
                  </w:pPr>
                  <w:r w:rsidRPr="00D43DC2">
                    <w:rPr>
                      <w:sz w:val="20"/>
                      <w:szCs w:val="20"/>
                      <w:lang w:val="en-US"/>
                    </w:rPr>
                    <w:t xml:space="preserve">The obtained value(1) shall not deviate by more than </w:t>
                  </w:r>
                  <w:r w:rsidRPr="00D43DC2">
                    <w:rPr>
                      <w:rStyle w:val="Strong"/>
                      <w:b w:val="0"/>
                      <w:bCs w:val="0"/>
                      <w:sz w:val="20"/>
                      <w:szCs w:val="20"/>
                      <w:lang w:val="en-US"/>
                    </w:rPr>
                    <w:t>5%</w:t>
                  </w:r>
                  <w:r w:rsidRPr="00D43DC2">
                    <w:rPr>
                      <w:sz w:val="20"/>
                      <w:szCs w:val="20"/>
                      <w:lang w:val="en-US"/>
                    </w:rPr>
                    <w:t xml:space="preserve"> from the corresponding declared value.</w:t>
                  </w:r>
                </w:p>
              </w:tc>
            </w:tr>
            <w:tr w:rsidR="00B52FF9" w:rsidRPr="00B31884" w14:paraId="25508A73" w14:textId="77777777" w:rsidTr="00926921">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6E959E2" w14:textId="51D6A506"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D43DC2">
                    <w:rPr>
                      <w:sz w:val="20"/>
                      <w:szCs w:val="20"/>
                      <w:lang w:val="en-US"/>
                    </w:rPr>
                    <w:t xml:space="preserve">Characteristic value of acoustic </w:t>
                  </w:r>
                  <w:r w:rsidRPr="00D43DC2">
                    <w:rPr>
                      <w:sz w:val="20"/>
                      <w:szCs w:val="20"/>
                      <w:lang w:val="en-US"/>
                    </w:rPr>
                    <w:lastRenderedPageBreak/>
                    <w:t>emission (L)</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612A0D63" w14:textId="18A6A808" w:rsidR="00B52FF9" w:rsidRPr="00D43DC2" w:rsidRDefault="00B52FF9"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D43DC2">
                    <w:rPr>
                      <w:sz w:val="20"/>
                      <w:szCs w:val="20"/>
                      <w:lang w:val="en-US"/>
                    </w:rPr>
                    <w:lastRenderedPageBreak/>
                    <w:t xml:space="preserve">For fans declared as </w:t>
                  </w:r>
                  <w:r w:rsidRPr="00D43DC2">
                    <w:rPr>
                      <w:rStyle w:val="Strong"/>
                      <w:b w:val="0"/>
                      <w:bCs w:val="0"/>
                      <w:sz w:val="20"/>
                      <w:szCs w:val="20"/>
                      <w:lang w:val="en-US"/>
                    </w:rPr>
                    <w:t>low-noise fans</w:t>
                  </w:r>
                  <w:r w:rsidRPr="00D43DC2">
                    <w:rPr>
                      <w:sz w:val="20"/>
                      <w:szCs w:val="20"/>
                      <w:lang w:val="en-US"/>
                    </w:rPr>
                    <w:t xml:space="preserve">, the obtained value(1) shall </w:t>
                  </w:r>
                  <w:r w:rsidRPr="00D43DC2">
                    <w:rPr>
                      <w:rStyle w:val="Strong"/>
                      <w:b w:val="0"/>
                      <w:bCs w:val="0"/>
                      <w:sz w:val="20"/>
                      <w:szCs w:val="20"/>
                      <w:lang w:val="en-US"/>
                    </w:rPr>
                    <w:t xml:space="preserve">not </w:t>
                  </w:r>
                  <w:r w:rsidRPr="00D43DC2">
                    <w:rPr>
                      <w:rStyle w:val="Strong"/>
                      <w:b w:val="0"/>
                      <w:bCs w:val="0"/>
                      <w:sz w:val="20"/>
                      <w:szCs w:val="20"/>
                      <w:lang w:val="en-US"/>
                    </w:rPr>
                    <w:lastRenderedPageBreak/>
                    <w:t>exceed the declared value of 32 dB by more than 3 dB relative to 1 pW</w:t>
                  </w:r>
                  <w:r w:rsidRPr="00D43DC2">
                    <w:rPr>
                      <w:sz w:val="20"/>
                      <w:szCs w:val="20"/>
                      <w:lang w:val="en-US"/>
                    </w:rPr>
                    <w:t>.</w:t>
                  </w:r>
                </w:p>
              </w:tc>
            </w:tr>
            <w:tr w:rsidR="00B52FF9" w:rsidRPr="00B31884" w14:paraId="2088A587" w14:textId="77777777" w:rsidTr="00926921">
              <w:tc>
                <w:tcPr>
                  <w:tcW w:w="9490" w:type="dxa"/>
                  <w:gridSpan w:val="2"/>
                  <w:shd w:val="clear" w:color="auto" w:fill="FFFFFF"/>
                  <w:vAlign w:val="center"/>
                  <w:hideMark/>
                </w:tcPr>
                <w:p w14:paraId="1DDC1E71" w14:textId="6526BB39" w:rsidR="00B52FF9" w:rsidRPr="00266CB1" w:rsidRDefault="00B52FF9" w:rsidP="00266CB1">
                  <w:pPr>
                    <w:framePr w:hSpace="180" w:wrap="around" w:vAnchor="text" w:hAnchor="text" w:x="-136" w:y="1"/>
                    <w:spacing w:line="240" w:lineRule="auto"/>
                    <w:suppressOverlap/>
                    <w:jc w:val="both"/>
                    <w:rPr>
                      <w:rFonts w:ascii="Times New Roman" w:hAnsi="Times New Roman"/>
                      <w:color w:val="000000" w:themeColor="text1"/>
                      <w:sz w:val="20"/>
                      <w:szCs w:val="20"/>
                    </w:rPr>
                  </w:pPr>
                  <w:r w:rsidRPr="00D43DC2">
                    <w:rPr>
                      <w:rStyle w:val="Strong"/>
                      <w:rFonts w:ascii="Times New Roman" w:hAnsi="Times New Roman"/>
                      <w:b w:val="0"/>
                      <w:bCs w:val="0"/>
                      <w:sz w:val="20"/>
                      <w:szCs w:val="20"/>
                    </w:rPr>
                    <w:lastRenderedPageBreak/>
                    <w:t>(1</w:t>
                  </w:r>
                  <w:r w:rsidRPr="00D002BB">
                    <w:rPr>
                      <w:rStyle w:val="Strong"/>
                      <w:rFonts w:ascii="Times New Roman" w:hAnsi="Times New Roman"/>
                      <w:b w:val="0"/>
                      <w:bCs w:val="0"/>
                      <w:color w:val="000000" w:themeColor="text1"/>
                      <w:sz w:val="20"/>
                      <w:szCs w:val="20"/>
                    </w:rPr>
                    <w:t>)</w:t>
                  </w:r>
                  <w:r w:rsidRPr="00D002BB">
                    <w:rPr>
                      <w:rFonts w:ascii="Times New Roman" w:hAnsi="Times New Roman"/>
                      <w:color w:val="000000" w:themeColor="text1"/>
                      <w:sz w:val="20"/>
                      <w:szCs w:val="20"/>
                    </w:rPr>
                    <w:t xml:space="preserve"> If three additional units are tested, in accordance with point 5 subpoint 5.2, the determined value means the </w:t>
                  </w:r>
                  <w:r w:rsidRPr="00D002BB">
                    <w:rPr>
                      <w:rStyle w:val="Strong"/>
                      <w:rFonts w:ascii="Times New Roman" w:hAnsi="Times New Roman"/>
                      <w:b w:val="0"/>
                      <w:bCs w:val="0"/>
                      <w:color w:val="000000" w:themeColor="text1"/>
                      <w:sz w:val="20"/>
                      <w:szCs w:val="20"/>
                    </w:rPr>
                    <w:t>arithmetic mean of the values determined for those three additional units</w:t>
                  </w:r>
                  <w:r w:rsidRPr="00D002BB">
                    <w:rPr>
                      <w:rFonts w:ascii="Times New Roman" w:hAnsi="Times New Roman"/>
                      <w:color w:val="000000" w:themeColor="text1"/>
                      <w:sz w:val="20"/>
                      <w:szCs w:val="20"/>
                    </w:rPr>
                    <w:t>.</w:t>
                  </w:r>
                </w:p>
              </w:tc>
            </w:tr>
          </w:tbl>
          <w:p w14:paraId="5966AE78" w14:textId="77777777" w:rsidR="00B52FF9" w:rsidRPr="00266CB1" w:rsidRDefault="00B52FF9" w:rsidP="006C4EEC">
            <w:pPr>
              <w:pStyle w:val="NormalWeb"/>
              <w:spacing w:before="0" w:beforeAutospacing="0" w:after="0" w:afterAutospacing="0"/>
              <w:rPr>
                <w:b/>
                <w:bCs/>
                <w:sz w:val="20"/>
                <w:szCs w:val="20"/>
                <w:lang w:val="en-GB"/>
              </w:rPr>
            </w:pPr>
          </w:p>
          <w:p w14:paraId="4822304D" w14:textId="6A93D033" w:rsidR="00B52FF9" w:rsidRDefault="00B52FF9" w:rsidP="006C4EEC">
            <w:pPr>
              <w:pStyle w:val="NormalWeb"/>
              <w:spacing w:before="0" w:beforeAutospacing="0" w:after="0" w:afterAutospacing="0"/>
              <w:rPr>
                <w:sz w:val="20"/>
                <w:szCs w:val="20"/>
              </w:rPr>
            </w:pPr>
          </w:p>
          <w:p w14:paraId="062E02AD" w14:textId="77777777" w:rsidR="00B52FF9" w:rsidRPr="00D43DC2" w:rsidRDefault="00B52FF9" w:rsidP="006C4EEC">
            <w:pPr>
              <w:pStyle w:val="NormalWeb"/>
              <w:spacing w:before="0" w:beforeAutospacing="0" w:after="0" w:afterAutospacing="0"/>
              <w:rPr>
                <w:sz w:val="20"/>
                <w:szCs w:val="20"/>
              </w:rPr>
            </w:pPr>
          </w:p>
          <w:p w14:paraId="20671052" w14:textId="77777777" w:rsidR="00B52FF9" w:rsidRPr="00D43DC2" w:rsidRDefault="00B52FF9" w:rsidP="006C4EEC">
            <w:pPr>
              <w:pStyle w:val="NormalWeb"/>
              <w:spacing w:before="0" w:beforeAutospacing="0" w:after="0" w:afterAutospacing="0"/>
              <w:rPr>
                <w:sz w:val="20"/>
                <w:szCs w:val="20"/>
              </w:rPr>
            </w:pPr>
          </w:p>
          <w:p w14:paraId="1F9EC28D" w14:textId="77777777" w:rsidR="00B52FF9" w:rsidRPr="00D43DC2" w:rsidRDefault="00B52FF9" w:rsidP="006C4EEC">
            <w:pPr>
              <w:pStyle w:val="NormalWeb"/>
              <w:spacing w:before="0" w:beforeAutospacing="0" w:after="0" w:afterAutospacing="0"/>
              <w:rPr>
                <w:sz w:val="20"/>
                <w:szCs w:val="20"/>
              </w:rPr>
            </w:pPr>
          </w:p>
          <w:p w14:paraId="38FD055F" w14:textId="77777777" w:rsidR="00B52FF9" w:rsidRPr="00D43DC2" w:rsidRDefault="00B52FF9" w:rsidP="006C4EEC">
            <w:pPr>
              <w:pStyle w:val="NormalWeb"/>
              <w:spacing w:before="0" w:beforeAutospacing="0" w:after="0" w:afterAutospacing="0"/>
              <w:rPr>
                <w:sz w:val="20"/>
                <w:szCs w:val="20"/>
              </w:rPr>
            </w:pPr>
          </w:p>
          <w:p w14:paraId="347BB87F" w14:textId="77777777" w:rsidR="00B52FF9" w:rsidRPr="00D43DC2" w:rsidRDefault="00B52FF9" w:rsidP="006C4EEC">
            <w:pPr>
              <w:pStyle w:val="NormalWeb"/>
              <w:spacing w:before="0" w:beforeAutospacing="0" w:after="0" w:afterAutospacing="0"/>
              <w:rPr>
                <w:sz w:val="20"/>
                <w:szCs w:val="20"/>
              </w:rPr>
            </w:pPr>
          </w:p>
          <w:p w14:paraId="33BF2E30" w14:textId="77777777" w:rsidR="00B52FF9" w:rsidRPr="00D43DC2" w:rsidRDefault="00B52FF9" w:rsidP="006C4EEC">
            <w:pPr>
              <w:pStyle w:val="NormalWeb"/>
              <w:spacing w:before="0" w:beforeAutospacing="0" w:after="0" w:afterAutospacing="0"/>
              <w:rPr>
                <w:sz w:val="20"/>
                <w:szCs w:val="20"/>
              </w:rPr>
            </w:pPr>
          </w:p>
          <w:p w14:paraId="0FB632B0" w14:textId="77777777" w:rsidR="00B52FF9" w:rsidRPr="00D43DC2" w:rsidRDefault="00B52FF9" w:rsidP="006C4EEC">
            <w:pPr>
              <w:pStyle w:val="NormalWeb"/>
              <w:spacing w:before="0" w:beforeAutospacing="0" w:after="0" w:afterAutospacing="0"/>
              <w:rPr>
                <w:sz w:val="20"/>
                <w:szCs w:val="20"/>
              </w:rPr>
            </w:pPr>
          </w:p>
          <w:p w14:paraId="404FD95B" w14:textId="77777777" w:rsidR="00B52FF9" w:rsidRPr="00D43DC2" w:rsidRDefault="00B52FF9" w:rsidP="006C4EEC">
            <w:pPr>
              <w:pStyle w:val="NormalWeb"/>
              <w:spacing w:before="0" w:beforeAutospacing="0" w:after="0" w:afterAutospacing="0"/>
              <w:rPr>
                <w:sz w:val="20"/>
                <w:szCs w:val="20"/>
              </w:rPr>
            </w:pPr>
          </w:p>
          <w:p w14:paraId="692D74FF" w14:textId="77777777" w:rsidR="00B52FF9" w:rsidRPr="00D43DC2" w:rsidRDefault="00B52FF9" w:rsidP="006C4EEC">
            <w:pPr>
              <w:pStyle w:val="NormalWeb"/>
              <w:spacing w:before="0" w:beforeAutospacing="0" w:after="0" w:afterAutospacing="0"/>
              <w:rPr>
                <w:sz w:val="20"/>
                <w:szCs w:val="20"/>
              </w:rPr>
            </w:pPr>
          </w:p>
          <w:p w14:paraId="132DD97C" w14:textId="77777777" w:rsidR="00B52FF9" w:rsidRPr="00D43DC2" w:rsidRDefault="00B52FF9" w:rsidP="006C4EEC">
            <w:pPr>
              <w:pStyle w:val="NormalWeb"/>
              <w:spacing w:before="0" w:beforeAutospacing="0" w:after="0" w:afterAutospacing="0"/>
              <w:rPr>
                <w:sz w:val="20"/>
                <w:szCs w:val="20"/>
              </w:rPr>
            </w:pPr>
          </w:p>
          <w:p w14:paraId="29476CD7" w14:textId="77777777" w:rsidR="00B52FF9" w:rsidRPr="00D43DC2" w:rsidRDefault="00B52FF9" w:rsidP="006C4EEC">
            <w:pPr>
              <w:pStyle w:val="NormalWeb"/>
              <w:spacing w:before="0" w:beforeAutospacing="0" w:after="0" w:afterAutospacing="0"/>
              <w:rPr>
                <w:sz w:val="20"/>
                <w:szCs w:val="20"/>
              </w:rPr>
            </w:pPr>
          </w:p>
          <w:p w14:paraId="17225D8C" w14:textId="77777777" w:rsidR="00B52FF9" w:rsidRPr="00D43DC2" w:rsidRDefault="00B52FF9" w:rsidP="006C4EEC">
            <w:pPr>
              <w:pStyle w:val="NormalWeb"/>
              <w:spacing w:before="0" w:beforeAutospacing="0" w:after="0" w:afterAutospacing="0"/>
              <w:rPr>
                <w:sz w:val="20"/>
                <w:szCs w:val="20"/>
              </w:rPr>
            </w:pPr>
          </w:p>
          <w:p w14:paraId="0AB0B1CE" w14:textId="77777777" w:rsidR="00B52FF9" w:rsidRPr="00D43DC2" w:rsidRDefault="00B52FF9" w:rsidP="006C4EEC">
            <w:pPr>
              <w:pStyle w:val="NormalWeb"/>
              <w:spacing w:before="0" w:beforeAutospacing="0" w:after="0" w:afterAutospacing="0"/>
              <w:rPr>
                <w:sz w:val="20"/>
                <w:szCs w:val="20"/>
              </w:rPr>
            </w:pPr>
          </w:p>
          <w:p w14:paraId="7AAAD90D" w14:textId="77777777" w:rsidR="00B52FF9" w:rsidRPr="00D43DC2" w:rsidRDefault="00B52FF9" w:rsidP="006C4EEC">
            <w:pPr>
              <w:pStyle w:val="NormalWeb"/>
              <w:spacing w:before="0" w:beforeAutospacing="0" w:after="0" w:afterAutospacing="0"/>
              <w:rPr>
                <w:b/>
                <w:bCs/>
                <w:sz w:val="20"/>
                <w:szCs w:val="20"/>
              </w:rPr>
            </w:pPr>
          </w:p>
          <w:p w14:paraId="752C0B33" w14:textId="77777777" w:rsidR="00B52FF9" w:rsidRPr="00D43DC2" w:rsidRDefault="00B52FF9" w:rsidP="006C4EEC">
            <w:pPr>
              <w:pStyle w:val="NormalWeb"/>
              <w:spacing w:before="0" w:beforeAutospacing="0" w:after="0" w:afterAutospacing="0"/>
              <w:rPr>
                <w:b/>
                <w:bCs/>
                <w:sz w:val="20"/>
                <w:szCs w:val="20"/>
              </w:rPr>
            </w:pPr>
          </w:p>
          <w:p w14:paraId="34823E90" w14:textId="77777777" w:rsidR="00B52FF9" w:rsidRPr="00D43DC2" w:rsidRDefault="00B52FF9" w:rsidP="006C4EEC">
            <w:pPr>
              <w:pStyle w:val="NormalWeb"/>
              <w:spacing w:before="0" w:beforeAutospacing="0" w:after="0" w:afterAutospacing="0"/>
              <w:rPr>
                <w:b/>
                <w:bCs/>
                <w:sz w:val="20"/>
                <w:szCs w:val="20"/>
              </w:rPr>
            </w:pPr>
          </w:p>
          <w:p w14:paraId="66F85286" w14:textId="77777777" w:rsidR="00B52FF9" w:rsidRPr="00266CB1" w:rsidRDefault="00B52FF9" w:rsidP="006C4EEC">
            <w:pPr>
              <w:spacing w:after="0" w:line="240" w:lineRule="auto"/>
              <w:jc w:val="both"/>
              <w:rPr>
                <w:rFonts w:ascii="Times New Roman" w:hAnsi="Times New Roman"/>
                <w:sz w:val="20"/>
                <w:szCs w:val="20"/>
                <w:lang w:eastAsia="zh-CN"/>
              </w:rPr>
            </w:pPr>
          </w:p>
        </w:tc>
        <w:tc>
          <w:tcPr>
            <w:tcW w:w="1245" w:type="dxa"/>
          </w:tcPr>
          <w:p w14:paraId="48B0657A" w14:textId="77777777" w:rsidR="00B52FF9" w:rsidRPr="00075680" w:rsidRDefault="00B52FF9"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776559A0" w14:textId="77777777" w:rsidR="00B52FF9" w:rsidRDefault="00B52FF9" w:rsidP="006C4EEC">
            <w:pPr>
              <w:pStyle w:val="ColorfulList-Accent11"/>
              <w:spacing w:after="0" w:line="240" w:lineRule="auto"/>
              <w:ind w:left="0"/>
              <w:jc w:val="both"/>
              <w:rPr>
                <w:rFonts w:ascii="Times New Roman" w:hAnsi="Times New Roman"/>
                <w:sz w:val="20"/>
                <w:szCs w:val="20"/>
                <w:lang w:val="ro-RO" w:eastAsia="zh-CN"/>
              </w:rPr>
            </w:pPr>
          </w:p>
        </w:tc>
        <w:tc>
          <w:tcPr>
            <w:tcW w:w="1873" w:type="dxa"/>
          </w:tcPr>
          <w:p w14:paraId="062C4C09" w14:textId="0EDF22A7" w:rsidR="00B52FF9" w:rsidRPr="003F710A" w:rsidRDefault="003F710A" w:rsidP="003F710A">
            <w:pPr>
              <w:pStyle w:val="Heading4"/>
              <w:shd w:val="clear" w:color="auto" w:fill="FFFFFF"/>
              <w:spacing w:before="165" w:beforeAutospacing="0" w:after="165" w:afterAutospacing="0"/>
              <w:jc w:val="both"/>
              <w:rPr>
                <w:b w:val="0"/>
                <w:bCs w:val="0"/>
                <w:sz w:val="20"/>
                <w:szCs w:val="20"/>
                <w:lang w:val="en-US" w:eastAsia="zh-CN"/>
              </w:rPr>
            </w:pPr>
            <w:r w:rsidRPr="003F710A">
              <w:rPr>
                <w:b w:val="0"/>
                <w:bCs w:val="0"/>
                <w:color w:val="000000" w:themeColor="text1"/>
                <w:sz w:val="20"/>
                <w:szCs w:val="20"/>
                <w:lang w:val="en-US"/>
              </w:rPr>
              <w:t>The provisions of</w:t>
            </w:r>
            <w:r w:rsidRPr="003F710A">
              <w:rPr>
                <w:color w:val="000000" w:themeColor="text1"/>
                <w:sz w:val="20"/>
                <w:szCs w:val="20"/>
                <w:lang w:val="en-US"/>
              </w:rPr>
              <w:t xml:space="preserve"> </w:t>
            </w:r>
            <w:r w:rsidRPr="003F710A">
              <w:rPr>
                <w:rStyle w:val="Strong"/>
                <w:color w:val="000000" w:themeColor="text1"/>
                <w:sz w:val="20"/>
                <w:szCs w:val="20"/>
                <w:lang w:val="en-US"/>
              </w:rPr>
              <w:t>Article 40 of Regulation (EU) 2024/1781</w:t>
            </w:r>
            <w:r w:rsidRPr="003F710A">
              <w:rPr>
                <w:color w:val="000000" w:themeColor="text1"/>
                <w:sz w:val="20"/>
                <w:szCs w:val="20"/>
                <w:lang w:val="en-US"/>
              </w:rPr>
              <w:t xml:space="preserve"> </w:t>
            </w:r>
            <w:r w:rsidRPr="003F710A">
              <w:rPr>
                <w:b w:val="0"/>
                <w:bCs w:val="0"/>
                <w:color w:val="000000" w:themeColor="text1"/>
                <w:sz w:val="20"/>
                <w:szCs w:val="20"/>
                <w:lang w:val="en-US"/>
              </w:rPr>
              <w:t>are not transposed into national legislation. The reference in point 2 concerns the designation of the requirements regulated under Article 40, which are to be transposed through the</w:t>
            </w:r>
            <w:r w:rsidRPr="003F710A">
              <w:rPr>
                <w:color w:val="000000" w:themeColor="text1"/>
                <w:sz w:val="20"/>
                <w:szCs w:val="20"/>
                <w:lang w:val="en-US"/>
              </w:rPr>
              <w:t xml:space="preserve"> </w:t>
            </w:r>
            <w:r w:rsidRPr="003F710A">
              <w:rPr>
                <w:rStyle w:val="Strong"/>
                <w:color w:val="000000" w:themeColor="text1"/>
                <w:sz w:val="20"/>
                <w:szCs w:val="20"/>
                <w:lang w:val="en-US"/>
              </w:rPr>
              <w:t xml:space="preserve">Law on establishing a framework for setting </w:t>
            </w:r>
            <w:proofErr w:type="spellStart"/>
            <w:r w:rsidRPr="003F710A">
              <w:rPr>
                <w:rStyle w:val="Strong"/>
                <w:color w:val="000000" w:themeColor="text1"/>
                <w:sz w:val="20"/>
                <w:szCs w:val="20"/>
                <w:lang w:val="en-US"/>
              </w:rPr>
              <w:t>ecodesign</w:t>
            </w:r>
            <w:proofErr w:type="spellEnd"/>
            <w:r w:rsidRPr="003F710A">
              <w:rPr>
                <w:rStyle w:val="Strong"/>
                <w:color w:val="000000" w:themeColor="text1"/>
                <w:sz w:val="20"/>
                <w:szCs w:val="20"/>
                <w:lang w:val="en-US"/>
              </w:rPr>
              <w:t xml:space="preserve"> requirements for sustainable products</w:t>
            </w:r>
            <w:r w:rsidRPr="003F710A">
              <w:rPr>
                <w:b w:val="0"/>
                <w:bCs w:val="0"/>
                <w:color w:val="000000" w:themeColor="text1"/>
                <w:sz w:val="20"/>
                <w:szCs w:val="20"/>
                <w:lang w:val="en-US"/>
              </w:rPr>
              <w:t>, in accordance with point 25 of</w:t>
            </w:r>
            <w:r w:rsidRPr="003F710A">
              <w:rPr>
                <w:color w:val="000000" w:themeColor="text1"/>
                <w:sz w:val="20"/>
                <w:szCs w:val="20"/>
                <w:lang w:val="en-US"/>
              </w:rPr>
              <w:t xml:space="preserve"> </w:t>
            </w:r>
            <w:r w:rsidRPr="003F710A">
              <w:rPr>
                <w:rStyle w:val="Strong"/>
                <w:color w:val="000000" w:themeColor="text1"/>
                <w:sz w:val="20"/>
                <w:szCs w:val="20"/>
                <w:lang w:val="en-US"/>
              </w:rPr>
              <w:t>Cluster 4 “Green Agenda and Sustainable Connectivity”</w:t>
            </w:r>
            <w:r w:rsidRPr="003F710A">
              <w:rPr>
                <w:color w:val="000000" w:themeColor="text1"/>
                <w:sz w:val="20"/>
                <w:szCs w:val="20"/>
                <w:lang w:val="en-US"/>
              </w:rPr>
              <w:t xml:space="preserve">, </w:t>
            </w:r>
            <w:r w:rsidRPr="003F710A">
              <w:rPr>
                <w:b w:val="0"/>
                <w:bCs w:val="0"/>
                <w:color w:val="000000" w:themeColor="text1"/>
                <w:sz w:val="20"/>
                <w:szCs w:val="20"/>
                <w:lang w:val="en-US"/>
              </w:rPr>
              <w:t>Chapter 15 “Energy”, of</w:t>
            </w:r>
            <w:r w:rsidRPr="003F710A">
              <w:rPr>
                <w:color w:val="000000" w:themeColor="text1"/>
                <w:sz w:val="20"/>
                <w:szCs w:val="20"/>
                <w:lang w:val="en-US"/>
              </w:rPr>
              <w:t xml:space="preserve"> </w:t>
            </w:r>
            <w:r w:rsidRPr="003F710A">
              <w:rPr>
                <w:rStyle w:val="Strong"/>
                <w:color w:val="000000" w:themeColor="text1"/>
                <w:sz w:val="20"/>
                <w:szCs w:val="20"/>
                <w:lang w:val="en-US"/>
              </w:rPr>
              <w:t xml:space="preserve">Government Decision No. 306/2025 approving the National </w:t>
            </w:r>
            <w:proofErr w:type="spellStart"/>
            <w:r w:rsidRPr="003F710A">
              <w:rPr>
                <w:rStyle w:val="Strong"/>
                <w:color w:val="000000" w:themeColor="text1"/>
                <w:sz w:val="20"/>
                <w:szCs w:val="20"/>
                <w:lang w:val="en-US"/>
              </w:rPr>
              <w:t>Programme</w:t>
            </w:r>
            <w:proofErr w:type="spellEnd"/>
            <w:r w:rsidRPr="003F710A">
              <w:rPr>
                <w:rStyle w:val="Strong"/>
                <w:color w:val="000000" w:themeColor="text1"/>
                <w:sz w:val="20"/>
                <w:szCs w:val="20"/>
                <w:lang w:val="en-US"/>
              </w:rPr>
              <w:t xml:space="preserve"> for the Accession of the Republic of Moldova to the European Union for 2025–2029</w:t>
            </w:r>
            <w:r w:rsidRPr="003F710A">
              <w:rPr>
                <w:color w:val="000000" w:themeColor="text1"/>
                <w:sz w:val="20"/>
                <w:szCs w:val="20"/>
                <w:lang w:val="en-US"/>
              </w:rPr>
              <w:t>.</w:t>
            </w:r>
          </w:p>
        </w:tc>
        <w:tc>
          <w:tcPr>
            <w:tcW w:w="1993" w:type="dxa"/>
          </w:tcPr>
          <w:p w14:paraId="27F507DA" w14:textId="77777777" w:rsidR="00B52FF9" w:rsidRPr="007E5A35" w:rsidRDefault="00B52FF9" w:rsidP="006C4EEC">
            <w:pPr>
              <w:autoSpaceDE w:val="0"/>
              <w:spacing w:after="0" w:line="240" w:lineRule="auto"/>
              <w:rPr>
                <w:rFonts w:ascii="Times New Roman" w:hAnsi="Times New Roman"/>
                <w:b/>
                <w:bCs/>
                <w:sz w:val="20"/>
                <w:szCs w:val="20"/>
                <w:lang w:val="en-US" w:eastAsia="zh-CN"/>
              </w:rPr>
            </w:pPr>
          </w:p>
        </w:tc>
      </w:tr>
      <w:tr w:rsidR="00D002BB" w14:paraId="4CAA50E4" w14:textId="3D84C9CF" w:rsidTr="00D002BB">
        <w:tc>
          <w:tcPr>
            <w:tcW w:w="2435" w:type="dxa"/>
            <w:gridSpan w:val="2"/>
          </w:tcPr>
          <w:p w14:paraId="21023201" w14:textId="77777777" w:rsidR="00D002BB" w:rsidRPr="00B31884" w:rsidRDefault="00D002BB"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lastRenderedPageBreak/>
              <w:t>ANEXA V</w:t>
            </w:r>
          </w:p>
          <w:p w14:paraId="6F5116B7" w14:textId="77777777" w:rsidR="00D002BB" w:rsidRPr="00B31884" w:rsidRDefault="00D002BB" w:rsidP="006C4EEC">
            <w:pPr>
              <w:pStyle w:val="oj-normal"/>
              <w:shd w:val="clear" w:color="auto" w:fill="FFFFFF"/>
              <w:spacing w:before="0" w:beforeAutospacing="0" w:after="0" w:afterAutospacing="0"/>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indicative de referință</w:t>
            </w:r>
          </w:p>
          <w:p w14:paraId="400F2F06" w14:textId="714D15DD" w:rsidR="00D002BB" w:rsidRPr="00B31884" w:rsidRDefault="00D002BB"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Valorile maxime se referă la gradul de eficiență realizabil</w:t>
            </w:r>
            <w:r>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(formulele pentru eficiența minimă sunt stabilite în anexa II) cu aer curat și fără restricții de spațiu și/sau zgomot. Valorile minime se aplică aerului contaminat (cu încărcătură de praf) și spațiului, zgomotului și/sau altor restricții de exploatare, la limita a ceea ce se menține în domeniul de aplicare în conformitate cu derogările de la articolul</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w:t>
            </w:r>
          </w:p>
          <w:p w14:paraId="232AEDB7" w14:textId="77777777" w:rsidR="00D002BB" w:rsidRPr="00B31884" w:rsidRDefault="00D002BB" w:rsidP="006C4EEC">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Tabelul 4</w:t>
            </w:r>
          </w:p>
          <w:p w14:paraId="3E1DBD90" w14:textId="77777777" w:rsidR="00D002BB" w:rsidRPr="00B31884" w:rsidRDefault="00D002BB"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de referință indicative pentru ventilatoare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71"/>
              <w:gridCol w:w="437"/>
              <w:gridCol w:w="263"/>
              <w:gridCol w:w="378"/>
              <w:gridCol w:w="248"/>
            </w:tblGrid>
            <w:tr w:rsidR="00D002BB" w:rsidRPr="001E260C" w14:paraId="27858305" w14:textId="77777777" w:rsidTr="00B333A2">
              <w:tc>
                <w:tcPr>
                  <w:tcW w:w="3965" w:type="dxa"/>
                  <w:tcBorders>
                    <w:top w:val="single" w:sz="6" w:space="0" w:color="000000"/>
                    <w:left w:val="single" w:sz="6" w:space="0" w:color="000000"/>
                    <w:bottom w:val="single" w:sz="6" w:space="0" w:color="000000"/>
                    <w:right w:val="single" w:sz="6" w:space="0" w:color="000000"/>
                  </w:tcBorders>
                  <w:shd w:val="clear" w:color="auto" w:fill="FFFFFF"/>
                  <w:hideMark/>
                </w:tcPr>
                <w:p w14:paraId="22BA969B"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b/>
                      <w:bCs/>
                      <w:color w:val="000000" w:themeColor="text1"/>
                      <w:sz w:val="20"/>
                      <w:szCs w:val="20"/>
                    </w:rPr>
                    <w:lastRenderedPageBreak/>
                    <w:t>Tip de ventilator</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6B307D51"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b/>
                      <w:bCs/>
                      <w:color w:val="000000" w:themeColor="text1"/>
                      <w:sz w:val="20"/>
                      <w:szCs w:val="20"/>
                    </w:rPr>
                    <w:t>Categorie de măsurare</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3E44716E"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b/>
                      <w:bCs/>
                      <w:color w:val="000000" w:themeColor="text1"/>
                      <w:sz w:val="20"/>
                      <w:szCs w:val="20"/>
                    </w:rPr>
                    <w:t>Presiune</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62C05D1B"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rStyle w:val="oj-italic"/>
                      <w:b/>
                      <w:bCs/>
                      <w:i/>
                      <w:iCs/>
                      <w:color w:val="000000" w:themeColor="text1"/>
                      <w:sz w:val="20"/>
                      <w:szCs w:val="20"/>
                    </w:rPr>
                    <w:t>N</w:t>
                  </w:r>
                </w:p>
                <w:p w14:paraId="08C0ADFA"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b/>
                      <w:bCs/>
                      <w:color w:val="000000" w:themeColor="text1"/>
                      <w:sz w:val="20"/>
                      <w:szCs w:val="20"/>
                    </w:rPr>
                    <w:t>minimă</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62DF0923"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rStyle w:val="oj-italic"/>
                      <w:b/>
                      <w:bCs/>
                      <w:i/>
                      <w:iCs/>
                      <w:color w:val="000000" w:themeColor="text1"/>
                      <w:sz w:val="20"/>
                      <w:szCs w:val="20"/>
                    </w:rPr>
                    <w:t>N</w:t>
                  </w:r>
                </w:p>
                <w:p w14:paraId="216E8232" w14:textId="77777777" w:rsidR="00D002BB" w:rsidRPr="001E260C"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1E260C">
                    <w:rPr>
                      <w:b/>
                      <w:bCs/>
                      <w:color w:val="000000" w:themeColor="text1"/>
                      <w:sz w:val="20"/>
                      <w:szCs w:val="20"/>
                    </w:rPr>
                    <w:t>maximă</w:t>
                  </w:r>
                </w:p>
              </w:tc>
            </w:tr>
            <w:tr w:rsidR="00D002BB" w:rsidRPr="001E260C" w14:paraId="0CCDFB75"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001BE6"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Ventilatoare axiale</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473B3287"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450E3511"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4D16A6B7"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50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790696A4"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75</w:t>
                  </w:r>
                </w:p>
              </w:tc>
            </w:tr>
            <w:tr w:rsidR="00D002BB" w:rsidRPr="001E260C" w14:paraId="798BD9A7"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45DF1" w14:textId="77777777" w:rsidR="00D002BB" w:rsidRPr="001E260C"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5504C75B"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3360E1F9"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26C9E739"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64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2AB8406A"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85</w:t>
                  </w:r>
                </w:p>
              </w:tc>
            </w:tr>
            <w:tr w:rsidR="00D002BB" w:rsidRPr="001E260C" w14:paraId="39DD4CCB"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29CFE3" w14:textId="583BFF8B" w:rsidR="00D002BB" w:rsidRPr="00B31884"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Ventilatoare curbate înainte &lt; 5 kW și ventilatoare înclinate înapoi</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3018E074"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45678354"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2F260868"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611D3DEB"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65</w:t>
                  </w:r>
                </w:p>
              </w:tc>
            </w:tr>
            <w:tr w:rsidR="00D002BB" w:rsidRPr="001E260C" w14:paraId="172E197E"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7DB37" w14:textId="77777777" w:rsidR="00D002BB" w:rsidRPr="001E260C"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6901B428"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01694105"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3DF0122A"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57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3DF5BBB0"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70</w:t>
                  </w:r>
                </w:p>
              </w:tc>
            </w:tr>
            <w:tr w:rsidR="00D002BB" w:rsidRPr="001E260C" w14:paraId="1F50942C"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94C659" w14:textId="6FAE1CE3" w:rsidR="00D002BB" w:rsidRPr="00B31884"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Ventilatoare curbate înainte ≥ 5 kW, ventilatoare curbate înapoi</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0C8A1A6E"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29249620"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7BA00AE2"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64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45CE8852"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80</w:t>
                  </w:r>
                </w:p>
              </w:tc>
            </w:tr>
            <w:tr w:rsidR="00D002BB" w:rsidRPr="001E260C" w14:paraId="55525CC7"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1226A" w14:textId="77777777" w:rsidR="00D002BB" w:rsidRPr="001E260C"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50A232D2"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798474EF"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6986DC13"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67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75B5AA47"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85</w:t>
                  </w:r>
                </w:p>
              </w:tc>
            </w:tr>
            <w:tr w:rsidR="00D002BB" w:rsidRPr="001E260C" w14:paraId="0240DB27"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BE2937"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Ventilator cu flux mixt</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4140048A"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4FFAE8A4"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67BBB27E" w14:textId="3ACD1760"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57 +7 •(α–45 )/25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26BB8097"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77</w:t>
                  </w:r>
                </w:p>
              </w:tc>
            </w:tr>
            <w:tr w:rsidR="00D002BB" w:rsidRPr="001E260C" w14:paraId="57F65F1E"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426C9" w14:textId="77777777" w:rsidR="00D002BB" w:rsidRPr="001E260C"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3EF0A8AA"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318362B5"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186E85F5"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67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6315D76D"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85</w:t>
                  </w:r>
                </w:p>
              </w:tc>
            </w:tr>
            <w:tr w:rsidR="00D002BB" w:rsidRPr="001E260C" w14:paraId="7DEA77CF" w14:textId="77777777" w:rsidTr="00B333A2">
              <w:tc>
                <w:tcPr>
                  <w:tcW w:w="3965" w:type="dxa"/>
                  <w:tcBorders>
                    <w:top w:val="single" w:sz="6" w:space="0" w:color="000000"/>
                    <w:left w:val="single" w:sz="6" w:space="0" w:color="000000"/>
                    <w:bottom w:val="single" w:sz="6" w:space="0" w:color="000000"/>
                    <w:right w:val="single" w:sz="6" w:space="0" w:color="000000"/>
                  </w:tcBorders>
                  <w:shd w:val="clear" w:color="auto" w:fill="FFFFFF"/>
                  <w:hideMark/>
                </w:tcPr>
                <w:p w14:paraId="21ABD8AB"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lastRenderedPageBreak/>
                    <w:t>Ventilatoare cu jet</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58A3D8A2" w14:textId="77777777" w:rsidR="00D002BB" w:rsidRPr="001E260C"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1E260C">
                    <w:rPr>
                      <w:color w:val="000000" w:themeColor="text1"/>
                      <w:sz w:val="20"/>
                      <w:szCs w:val="20"/>
                    </w:rPr>
                    <w:t>E</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20BAA7C1" w14:textId="77777777" w:rsidR="00D002BB" w:rsidRPr="001E260C" w:rsidRDefault="00D002BB"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r w:rsidRPr="001E260C">
                    <w:rPr>
                      <w:color w:val="000000" w:themeColor="text1"/>
                      <w:sz w:val="20"/>
                      <w:szCs w:val="20"/>
                    </w:rPr>
                    <w:t> </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33C255FB"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50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416940DF" w14:textId="77777777" w:rsidR="00D002BB" w:rsidRPr="001E260C"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1E260C">
                    <w:rPr>
                      <w:color w:val="000000" w:themeColor="text1"/>
                      <w:sz w:val="20"/>
                      <w:szCs w:val="20"/>
                    </w:rPr>
                    <w:t>60</w:t>
                  </w:r>
                </w:p>
              </w:tc>
            </w:tr>
          </w:tbl>
          <w:p w14:paraId="000DD0DF" w14:textId="563DE7A5" w:rsidR="00D002BB" w:rsidRPr="00B333A2" w:rsidRDefault="00D002BB" w:rsidP="006C4EEC">
            <w:pPr>
              <w:pStyle w:val="oj-normal"/>
              <w:shd w:val="clear" w:color="auto" w:fill="FFFFFF"/>
              <w:spacing w:before="0" w:beforeAutospacing="0" w:after="0" w:afterAutospacing="0"/>
              <w:rPr>
                <w:b/>
                <w:bCs/>
                <w:color w:val="333333"/>
                <w:sz w:val="20"/>
                <w:szCs w:val="20"/>
                <w:shd w:val="clear" w:color="auto" w:fill="FFFFFF"/>
              </w:rPr>
            </w:pPr>
          </w:p>
        </w:tc>
        <w:tc>
          <w:tcPr>
            <w:tcW w:w="2492" w:type="dxa"/>
          </w:tcPr>
          <w:p w14:paraId="36D99919" w14:textId="77777777" w:rsidR="00D002BB" w:rsidRPr="00DC1FF3" w:rsidRDefault="00D002BB" w:rsidP="006C4EEC">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DC1FF3">
              <w:rPr>
                <w:rFonts w:eastAsia="Arial Unicode MS"/>
                <w:i/>
                <w:iCs/>
                <w:color w:val="000000" w:themeColor="text1"/>
                <w:sz w:val="20"/>
                <w:szCs w:val="20"/>
                <w:lang w:val="en-US"/>
              </w:rPr>
              <w:lastRenderedPageBreak/>
              <w:t>ANNEX V</w:t>
            </w:r>
          </w:p>
          <w:p w14:paraId="3F30D7A9" w14:textId="532AF8F4" w:rsidR="00D002BB" w:rsidRPr="00DC1FF3" w:rsidRDefault="00D002BB" w:rsidP="006C4EEC">
            <w:pPr>
              <w:pStyle w:val="title-annex-1"/>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DC1FF3">
              <w:rPr>
                <w:rFonts w:eastAsia="Arial Unicode MS"/>
                <w:b/>
                <w:bCs/>
                <w:color w:val="000000" w:themeColor="text1"/>
                <w:sz w:val="20"/>
                <w:szCs w:val="20"/>
                <w:shd w:val="clear" w:color="auto" w:fill="FFFFFF"/>
                <w:lang w:val="en-US"/>
              </w:rPr>
              <w:t>INDICATIVE ENCHMARKS</w:t>
            </w:r>
          </w:p>
          <w:p w14:paraId="564CA46C" w14:textId="70CBA24F" w:rsidR="00D002BB" w:rsidRPr="00DC1FF3" w:rsidRDefault="00D002BB" w:rsidP="006C4EEC">
            <w:pPr>
              <w:pStyle w:val="title-annex-1"/>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C1FF3">
              <w:rPr>
                <w:rFonts w:eastAsia="Arial Unicode MS"/>
                <w:color w:val="000000" w:themeColor="text1"/>
                <w:sz w:val="20"/>
                <w:szCs w:val="20"/>
                <w:shd w:val="clear" w:color="auto" w:fill="FFFFFF"/>
                <w:lang w:val="en-US"/>
              </w:rPr>
              <w:t xml:space="preserve">The maximum values relate to the achievable efficiency grade </w:t>
            </w:r>
            <w:r w:rsidRPr="00DC1FF3">
              <w:rPr>
                <w:rStyle w:val="italics"/>
                <w:rFonts w:eastAsia="Arial Unicode MS"/>
                <w:i/>
                <w:iCs/>
                <w:color w:val="000000" w:themeColor="text1"/>
                <w:sz w:val="20"/>
                <w:szCs w:val="20"/>
                <w:shd w:val="clear" w:color="auto" w:fill="FFFFFF"/>
                <w:lang w:val="en-US"/>
              </w:rPr>
              <w:t>N</w:t>
            </w:r>
            <w:r w:rsidRPr="00DC1FF3">
              <w:rPr>
                <w:rFonts w:eastAsia="Arial Unicode MS"/>
                <w:color w:val="000000" w:themeColor="text1"/>
                <w:sz w:val="20"/>
                <w:szCs w:val="20"/>
                <w:shd w:val="clear" w:color="auto" w:fill="FFFFFF"/>
                <w:lang w:val="en-US"/>
              </w:rPr>
              <w:t xml:space="preserve"> (minimum efficiency formulas are set out in Annex II) with clean air and no space and/or noise restrictions. The minimum values apply to contaminated air (some dust load) and space, noise and/or other operational restrictions at the limit of what is still in scope according to the exemptions in Article 1.</w:t>
            </w:r>
          </w:p>
          <w:p w14:paraId="6BD896F2" w14:textId="32E0B261" w:rsidR="00D002BB" w:rsidRPr="00075680" w:rsidRDefault="00D002BB" w:rsidP="006C4EEC">
            <w:pPr>
              <w:pStyle w:val="title-annex-1"/>
              <w:shd w:val="clear" w:color="auto" w:fill="FFFFFF"/>
              <w:spacing w:before="0" w:beforeAutospacing="0" w:after="0" w:afterAutospacing="0"/>
              <w:jc w:val="center"/>
              <w:rPr>
                <w:rFonts w:eastAsia="Arial Unicode MS"/>
                <w:b/>
                <w:bCs/>
                <w:i/>
                <w:iCs/>
                <w:color w:val="000000" w:themeColor="text1"/>
                <w:sz w:val="20"/>
                <w:szCs w:val="20"/>
                <w:shd w:val="clear" w:color="auto" w:fill="FFFFFF"/>
              </w:rPr>
            </w:pPr>
            <w:r w:rsidRPr="00075680">
              <w:rPr>
                <w:rFonts w:eastAsia="Arial Unicode MS"/>
                <w:b/>
                <w:bCs/>
                <w:i/>
                <w:iCs/>
                <w:color w:val="000000" w:themeColor="text1"/>
                <w:sz w:val="20"/>
                <w:szCs w:val="20"/>
                <w:shd w:val="clear" w:color="auto" w:fill="FFFFFF"/>
              </w:rPr>
              <w:t>Table 4</w:t>
            </w:r>
          </w:p>
          <w:p w14:paraId="0ABE51B0" w14:textId="7DBEE082" w:rsidR="00D002BB" w:rsidRPr="00075680" w:rsidRDefault="00D002BB" w:rsidP="006C4EEC">
            <w:pPr>
              <w:pStyle w:val="title-annex-1"/>
              <w:shd w:val="clear" w:color="auto" w:fill="FFFFFF"/>
              <w:spacing w:before="0" w:beforeAutospacing="0" w:after="0" w:afterAutospacing="0"/>
              <w:jc w:val="center"/>
              <w:rPr>
                <w:rFonts w:eastAsia="Arial Unicode MS"/>
                <w:b/>
                <w:bCs/>
                <w:color w:val="000000" w:themeColor="text1"/>
                <w:sz w:val="20"/>
                <w:szCs w:val="20"/>
                <w:shd w:val="clear" w:color="auto" w:fill="FFFFFF"/>
              </w:rPr>
            </w:pPr>
            <w:r w:rsidRPr="00075680">
              <w:rPr>
                <w:rFonts w:eastAsia="Arial Unicode MS"/>
                <w:b/>
                <w:bCs/>
                <w:color w:val="000000" w:themeColor="text1"/>
                <w:sz w:val="20"/>
                <w:szCs w:val="20"/>
                <w:shd w:val="clear" w:color="auto" w:fill="FFFFFF"/>
              </w:rPr>
              <w:t>Indicative benchmarks for fans</w:t>
            </w:r>
          </w:p>
          <w:tbl>
            <w:tblPr>
              <w:tblW w:w="230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943"/>
              <w:gridCol w:w="497"/>
              <w:gridCol w:w="223"/>
              <w:gridCol w:w="407"/>
              <w:gridCol w:w="238"/>
            </w:tblGrid>
            <w:tr w:rsidR="00D002BB" w:rsidRPr="00DA42F0" w14:paraId="79826360" w14:textId="77777777" w:rsidTr="00DA42F0">
              <w:trPr>
                <w:trHeight w:val="956"/>
              </w:trPr>
              <w:tc>
                <w:tcPr>
                  <w:tcW w:w="94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FD67492"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DA42F0">
                    <w:rPr>
                      <w:rFonts w:eastAsia="Arial Unicode MS"/>
                      <w:b/>
                      <w:bCs/>
                      <w:color w:val="333333"/>
                      <w:sz w:val="20"/>
                      <w:szCs w:val="20"/>
                    </w:rPr>
                    <w:t>an type</w:t>
                  </w: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142C34E"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DA42F0">
                    <w:rPr>
                      <w:rFonts w:eastAsia="Arial Unicode MS"/>
                      <w:b/>
                      <w:bCs/>
                      <w:color w:val="333333"/>
                      <w:sz w:val="20"/>
                      <w:szCs w:val="20"/>
                    </w:rPr>
                    <w:t xml:space="preserve">Measurement </w:t>
                  </w:r>
                  <w:r w:rsidRPr="00DA42F0">
                    <w:rPr>
                      <w:rFonts w:eastAsia="Arial Unicode MS"/>
                      <w:b/>
                      <w:bCs/>
                      <w:color w:val="333333"/>
                      <w:sz w:val="20"/>
                      <w:szCs w:val="20"/>
                    </w:rPr>
                    <w:lastRenderedPageBreak/>
                    <w:t>category</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4B5F00"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DA42F0">
                    <w:rPr>
                      <w:rFonts w:eastAsia="Arial Unicode MS"/>
                      <w:b/>
                      <w:bCs/>
                      <w:color w:val="333333"/>
                      <w:sz w:val="20"/>
                      <w:szCs w:val="20"/>
                    </w:rPr>
                    <w:lastRenderedPageBreak/>
                    <w:t>Press</w:t>
                  </w:r>
                  <w:r w:rsidRPr="00DA42F0">
                    <w:rPr>
                      <w:rFonts w:eastAsia="Arial Unicode MS"/>
                      <w:b/>
                      <w:bCs/>
                      <w:color w:val="333333"/>
                      <w:sz w:val="20"/>
                      <w:szCs w:val="20"/>
                    </w:rPr>
                    <w:lastRenderedPageBreak/>
                    <w:t>ure</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8870C6" w14:textId="77777777" w:rsidR="00D002BB" w:rsidRPr="00DA42F0" w:rsidRDefault="00D002BB" w:rsidP="00266CB1">
                  <w:pPr>
                    <w:pStyle w:val="hd-column"/>
                    <w:framePr w:hSpace="180" w:wrap="around" w:vAnchor="text" w:hAnchor="text" w:x="-136" w:y="1"/>
                    <w:spacing w:before="60" w:beforeAutospacing="0" w:after="45" w:afterAutospacing="0"/>
                    <w:suppressOverlap/>
                    <w:jc w:val="center"/>
                    <w:rPr>
                      <w:rFonts w:eastAsia="Arial Unicode MS"/>
                      <w:b/>
                      <w:bCs/>
                      <w:color w:val="333333"/>
                      <w:sz w:val="20"/>
                      <w:szCs w:val="20"/>
                    </w:rPr>
                  </w:pPr>
                  <w:r w:rsidRPr="00DA42F0">
                    <w:rPr>
                      <w:rStyle w:val="italics"/>
                      <w:rFonts w:eastAsia="Arial Unicode MS"/>
                      <w:b/>
                      <w:bCs/>
                      <w:i/>
                      <w:iCs/>
                      <w:color w:val="333333"/>
                      <w:sz w:val="20"/>
                      <w:szCs w:val="20"/>
                    </w:rPr>
                    <w:lastRenderedPageBreak/>
                    <w:t>N</w:t>
                  </w:r>
                </w:p>
                <w:p w14:paraId="0C5B1361" w14:textId="77777777" w:rsidR="00D002BB" w:rsidRPr="00DA42F0" w:rsidRDefault="00D002BB" w:rsidP="00266CB1">
                  <w:pPr>
                    <w:pStyle w:val="hd-column"/>
                    <w:framePr w:hSpace="180" w:wrap="around" w:vAnchor="text" w:hAnchor="text" w:x="-136" w:y="1"/>
                    <w:spacing w:before="60" w:beforeAutospacing="0" w:after="45" w:afterAutospacing="0"/>
                    <w:suppressOverlap/>
                    <w:jc w:val="center"/>
                    <w:rPr>
                      <w:rFonts w:eastAsia="Arial Unicode MS"/>
                      <w:b/>
                      <w:bCs/>
                      <w:color w:val="333333"/>
                      <w:sz w:val="20"/>
                      <w:szCs w:val="20"/>
                    </w:rPr>
                  </w:pPr>
                  <w:r w:rsidRPr="00DA42F0">
                    <w:rPr>
                      <w:rFonts w:eastAsia="Arial Unicode MS"/>
                      <w:b/>
                      <w:bCs/>
                      <w:color w:val="333333"/>
                      <w:sz w:val="20"/>
                      <w:szCs w:val="20"/>
                    </w:rPr>
                    <w:lastRenderedPageBreak/>
                    <w:t>minimum</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03339A" w14:textId="77777777" w:rsidR="00D002BB" w:rsidRPr="00DA42F0" w:rsidRDefault="00D002BB" w:rsidP="00266CB1">
                  <w:pPr>
                    <w:pStyle w:val="hd-column"/>
                    <w:framePr w:hSpace="180" w:wrap="around" w:vAnchor="text" w:hAnchor="text" w:x="-136" w:y="1"/>
                    <w:spacing w:before="60" w:beforeAutospacing="0" w:after="45" w:afterAutospacing="0"/>
                    <w:suppressOverlap/>
                    <w:jc w:val="center"/>
                    <w:rPr>
                      <w:rFonts w:eastAsia="Arial Unicode MS"/>
                      <w:b/>
                      <w:bCs/>
                      <w:color w:val="333333"/>
                      <w:sz w:val="20"/>
                      <w:szCs w:val="20"/>
                    </w:rPr>
                  </w:pPr>
                  <w:r w:rsidRPr="00DA42F0">
                    <w:rPr>
                      <w:rStyle w:val="italics"/>
                      <w:rFonts w:eastAsia="Arial Unicode MS"/>
                      <w:b/>
                      <w:bCs/>
                      <w:i/>
                      <w:iCs/>
                      <w:color w:val="333333"/>
                      <w:sz w:val="20"/>
                      <w:szCs w:val="20"/>
                    </w:rPr>
                    <w:lastRenderedPageBreak/>
                    <w:t>N</w:t>
                  </w:r>
                </w:p>
                <w:p w14:paraId="1EDF59BD" w14:textId="77777777" w:rsidR="00D002BB" w:rsidRPr="00DA42F0" w:rsidRDefault="00D002BB" w:rsidP="00266CB1">
                  <w:pPr>
                    <w:pStyle w:val="hd-column"/>
                    <w:framePr w:hSpace="180" w:wrap="around" w:vAnchor="text" w:hAnchor="text" w:x="-136" w:y="1"/>
                    <w:spacing w:before="60" w:beforeAutospacing="0" w:after="45" w:afterAutospacing="0"/>
                    <w:suppressOverlap/>
                    <w:jc w:val="center"/>
                    <w:rPr>
                      <w:rFonts w:eastAsia="Arial Unicode MS"/>
                      <w:b/>
                      <w:bCs/>
                      <w:color w:val="333333"/>
                      <w:sz w:val="20"/>
                      <w:szCs w:val="20"/>
                    </w:rPr>
                  </w:pPr>
                  <w:r w:rsidRPr="00DA42F0">
                    <w:rPr>
                      <w:rFonts w:eastAsia="Arial Unicode MS"/>
                      <w:b/>
                      <w:bCs/>
                      <w:color w:val="333333"/>
                      <w:sz w:val="20"/>
                      <w:szCs w:val="20"/>
                    </w:rPr>
                    <w:t>ma</w:t>
                  </w:r>
                  <w:r w:rsidRPr="00DA42F0">
                    <w:rPr>
                      <w:rFonts w:eastAsia="Arial Unicode MS"/>
                      <w:b/>
                      <w:bCs/>
                      <w:color w:val="333333"/>
                      <w:sz w:val="20"/>
                      <w:szCs w:val="20"/>
                    </w:rPr>
                    <w:lastRenderedPageBreak/>
                    <w:t>ximum</w:t>
                  </w:r>
                </w:p>
              </w:tc>
            </w:tr>
            <w:tr w:rsidR="00D002BB" w:rsidRPr="00DA42F0" w14:paraId="13B3EFA8" w14:textId="77777777" w:rsidTr="00DA42F0">
              <w:trPr>
                <w:trHeight w:val="546"/>
              </w:trPr>
              <w:tc>
                <w:tcPr>
                  <w:tcW w:w="943"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A2B512A"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lastRenderedPageBreak/>
                    <w:t>Axial fans</w:t>
                  </w: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AD57255"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A, C</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98FD197"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static</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D6855DC"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50</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6B2C81F"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75</w:t>
                  </w:r>
                </w:p>
              </w:tc>
            </w:tr>
            <w:tr w:rsidR="00D002BB" w:rsidRPr="00DA42F0" w14:paraId="3C02D7B1" w14:textId="77777777" w:rsidTr="00DA42F0">
              <w:trPr>
                <w:trHeight w:val="151"/>
              </w:trPr>
              <w:tc>
                <w:tcPr>
                  <w:tcW w:w="9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FDC1D1" w14:textId="77777777" w:rsidR="00D002BB" w:rsidRPr="00DA42F0" w:rsidRDefault="00D002BB" w:rsidP="00266CB1">
                  <w:pPr>
                    <w:framePr w:hSpace="180" w:wrap="around" w:vAnchor="text" w:hAnchor="text" w:x="-136" w:y="1"/>
                    <w:spacing w:line="240" w:lineRule="auto"/>
                    <w:suppressOverlap/>
                    <w:jc w:val="center"/>
                    <w:rPr>
                      <w:rFonts w:ascii="Times New Roman" w:eastAsia="Arial Unicode MS" w:hAnsi="Times New Roman"/>
                      <w:color w:val="333333"/>
                      <w:sz w:val="20"/>
                      <w:szCs w:val="20"/>
                    </w:rPr>
                  </w:pP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A015B33"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B, D</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1147922"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total</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7803BC"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64</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C344333"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85</w:t>
                  </w:r>
                </w:p>
              </w:tc>
            </w:tr>
            <w:tr w:rsidR="00D002BB" w:rsidRPr="00DA42F0" w14:paraId="6D15ED1A" w14:textId="77777777" w:rsidTr="00DA42F0">
              <w:trPr>
                <w:trHeight w:val="546"/>
              </w:trPr>
              <w:tc>
                <w:tcPr>
                  <w:tcW w:w="943"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41964CF"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Forward curved &lt; 5 kW and backward inclined fans</w:t>
                  </w: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3D4C49"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A, C</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A48CB8"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static</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AB766F4"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52</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8F57F00"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65</w:t>
                  </w:r>
                </w:p>
              </w:tc>
            </w:tr>
            <w:tr w:rsidR="00D002BB" w:rsidRPr="00DA42F0" w14:paraId="6C611902" w14:textId="77777777" w:rsidTr="00DA42F0">
              <w:trPr>
                <w:trHeight w:val="151"/>
              </w:trPr>
              <w:tc>
                <w:tcPr>
                  <w:tcW w:w="9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35F0EF" w14:textId="77777777" w:rsidR="00D002BB" w:rsidRPr="00DA42F0" w:rsidRDefault="00D002BB" w:rsidP="00266CB1">
                  <w:pPr>
                    <w:framePr w:hSpace="180" w:wrap="around" w:vAnchor="text" w:hAnchor="text" w:x="-136" w:y="1"/>
                    <w:spacing w:line="240" w:lineRule="auto"/>
                    <w:suppressOverlap/>
                    <w:jc w:val="center"/>
                    <w:rPr>
                      <w:rFonts w:ascii="Times New Roman" w:eastAsia="Arial Unicode MS" w:hAnsi="Times New Roman"/>
                      <w:color w:val="333333"/>
                      <w:sz w:val="20"/>
                      <w:szCs w:val="20"/>
                    </w:rPr>
                  </w:pP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968EFA5"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B, D</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BE594B"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total</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6746F9B"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57</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BEA7395"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rPr>
                  </w:pPr>
                  <w:r w:rsidRPr="00DA42F0">
                    <w:rPr>
                      <w:rFonts w:eastAsia="Arial Unicode MS"/>
                      <w:color w:val="333333"/>
                      <w:sz w:val="20"/>
                      <w:szCs w:val="20"/>
                    </w:rPr>
                    <w:t>70</w:t>
                  </w:r>
                </w:p>
              </w:tc>
            </w:tr>
            <w:tr w:rsidR="00D002BB" w:rsidRPr="00DA42F0" w14:paraId="35CD3600" w14:textId="77777777" w:rsidTr="00DA42F0">
              <w:trPr>
                <w:trHeight w:val="546"/>
              </w:trPr>
              <w:tc>
                <w:tcPr>
                  <w:tcW w:w="943"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409418F" w14:textId="77777777" w:rsidR="00D002BB" w:rsidRPr="00DA42F0"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DA42F0">
                    <w:rPr>
                      <w:rFonts w:eastAsia="Arial Unicode MS"/>
                      <w:color w:val="333333"/>
                      <w:sz w:val="20"/>
                      <w:szCs w:val="20"/>
                      <w:lang w:val="en-US"/>
                    </w:rPr>
                    <w:t>Forward curved ≥ 5 kW, backward curved fans</w:t>
                  </w: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224F113"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A, C</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E4155D8"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static</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B87278B"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64</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04E4DF"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80</w:t>
                  </w:r>
                </w:p>
              </w:tc>
            </w:tr>
            <w:tr w:rsidR="00D002BB" w:rsidRPr="00DA42F0" w14:paraId="38D5919F" w14:textId="77777777" w:rsidTr="00DA42F0">
              <w:trPr>
                <w:trHeight w:val="151"/>
              </w:trPr>
              <w:tc>
                <w:tcPr>
                  <w:tcW w:w="9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9D6290" w14:textId="77777777" w:rsidR="00D002BB" w:rsidRPr="00DA42F0" w:rsidRDefault="00D002BB" w:rsidP="00266CB1">
                  <w:pPr>
                    <w:framePr w:hSpace="180" w:wrap="around" w:vAnchor="text" w:hAnchor="text" w:x="-136" w:y="1"/>
                    <w:spacing w:line="240" w:lineRule="auto"/>
                    <w:suppressOverlap/>
                    <w:jc w:val="center"/>
                    <w:rPr>
                      <w:rFonts w:ascii="Times New Roman" w:eastAsia="Arial Unicode MS" w:hAnsi="Times New Roman"/>
                      <w:color w:val="333333"/>
                      <w:sz w:val="20"/>
                      <w:szCs w:val="20"/>
                    </w:rPr>
                  </w:pP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CDAE981"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B, D</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53CE6BC"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total</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C6C9137"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67</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C0BB96F"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85</w:t>
                  </w:r>
                </w:p>
              </w:tc>
            </w:tr>
            <w:tr w:rsidR="00D002BB" w:rsidRPr="00DA42F0" w14:paraId="72557451" w14:textId="77777777" w:rsidTr="00DA42F0">
              <w:trPr>
                <w:trHeight w:val="925"/>
              </w:trPr>
              <w:tc>
                <w:tcPr>
                  <w:tcW w:w="943"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440405F"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Mixed flow fans</w:t>
                  </w: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FF284E1"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A, C</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E09C0E"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static</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4CFA9A4"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57 + 7 • (</w:t>
                  </w:r>
                  <w:r w:rsidRPr="00DA42F0">
                    <w:rPr>
                      <w:rFonts w:eastAsia="Arial Unicode MS"/>
                      <w:color w:val="333333"/>
                      <w:sz w:val="20"/>
                      <w:szCs w:val="20"/>
                    </w:rPr>
                    <w:t>α</w:t>
                  </w:r>
                  <w:r w:rsidRPr="00E30E81">
                    <w:rPr>
                      <w:rFonts w:eastAsia="Arial Unicode MS"/>
                      <w:color w:val="333333"/>
                      <w:sz w:val="20"/>
                      <w:szCs w:val="20"/>
                      <w:lang w:val="en-US"/>
                    </w:rPr>
                    <w:t xml:space="preserve"> -45 ) / 25</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ABC946"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77</w:t>
                  </w:r>
                </w:p>
              </w:tc>
            </w:tr>
            <w:tr w:rsidR="00D002BB" w:rsidRPr="00DA42F0" w14:paraId="789FE3EE" w14:textId="77777777" w:rsidTr="00DA42F0">
              <w:trPr>
                <w:trHeight w:val="151"/>
              </w:trPr>
              <w:tc>
                <w:tcPr>
                  <w:tcW w:w="9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5C4B39" w14:textId="77777777" w:rsidR="00D002BB" w:rsidRPr="00DA42F0" w:rsidRDefault="00D002BB" w:rsidP="00266CB1">
                  <w:pPr>
                    <w:framePr w:hSpace="180" w:wrap="around" w:vAnchor="text" w:hAnchor="text" w:x="-136" w:y="1"/>
                    <w:spacing w:line="240" w:lineRule="auto"/>
                    <w:suppressOverlap/>
                    <w:jc w:val="center"/>
                    <w:rPr>
                      <w:rFonts w:ascii="Times New Roman" w:eastAsia="Arial Unicode MS" w:hAnsi="Times New Roman"/>
                      <w:color w:val="333333"/>
                      <w:sz w:val="20"/>
                      <w:szCs w:val="20"/>
                    </w:rPr>
                  </w:pP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6BEB708"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B, D</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D8061E8"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total</w:t>
                  </w: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138DD5F"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67</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91420D"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85</w:t>
                  </w:r>
                </w:p>
              </w:tc>
            </w:tr>
            <w:tr w:rsidR="00D002BB" w:rsidRPr="00DA42F0" w14:paraId="745FC321" w14:textId="77777777" w:rsidTr="00DA42F0">
              <w:trPr>
                <w:trHeight w:val="516"/>
              </w:trPr>
              <w:tc>
                <w:tcPr>
                  <w:tcW w:w="94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8F8215E"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Jet fans</w:t>
                  </w:r>
                </w:p>
              </w:tc>
              <w:tc>
                <w:tcPr>
                  <w:tcW w:w="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224C905"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E</w:t>
                  </w:r>
                </w:p>
              </w:tc>
              <w:tc>
                <w:tcPr>
                  <w:tcW w:w="2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840B5A8" w14:textId="78FE7C4C" w:rsidR="00D002BB" w:rsidRPr="00E30E81" w:rsidRDefault="00D002BB" w:rsidP="00266CB1">
                  <w:pPr>
                    <w:pStyle w:val="9"/>
                    <w:framePr w:hSpace="180" w:wrap="around" w:vAnchor="text" w:hAnchor="text" w:x="-136" w:y="1"/>
                    <w:spacing w:before="0" w:beforeAutospacing="0" w:after="0" w:afterAutospacing="0"/>
                    <w:suppressOverlap/>
                    <w:jc w:val="center"/>
                    <w:rPr>
                      <w:rFonts w:eastAsia="Arial Unicode MS"/>
                      <w:color w:val="333333"/>
                      <w:sz w:val="20"/>
                      <w:szCs w:val="20"/>
                      <w:lang w:val="en-US"/>
                    </w:rPr>
                  </w:pPr>
                </w:p>
              </w:tc>
              <w:tc>
                <w:tcPr>
                  <w:tcW w:w="4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585DD01"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50</w:t>
                  </w:r>
                </w:p>
              </w:tc>
              <w:tc>
                <w:tcPr>
                  <w:tcW w:w="2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7C2337" w14:textId="77777777" w:rsidR="00D002BB" w:rsidRPr="00E30E81" w:rsidRDefault="00D002BB" w:rsidP="00266CB1">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E30E81">
                    <w:rPr>
                      <w:rFonts w:eastAsia="Arial Unicode MS"/>
                      <w:color w:val="333333"/>
                      <w:sz w:val="20"/>
                      <w:szCs w:val="20"/>
                      <w:lang w:val="en-US"/>
                    </w:rPr>
                    <w:t>60</w:t>
                  </w:r>
                </w:p>
              </w:tc>
            </w:tr>
          </w:tbl>
          <w:p w14:paraId="54711015" w14:textId="77777777" w:rsidR="00D002BB" w:rsidRPr="00DA42F0" w:rsidRDefault="00D002BB" w:rsidP="006C4EEC">
            <w:pPr>
              <w:pStyle w:val="title-annex-1"/>
              <w:shd w:val="clear" w:color="auto" w:fill="FFFFFF"/>
              <w:spacing w:before="0" w:beforeAutospacing="0" w:after="0" w:afterAutospacing="0"/>
              <w:rPr>
                <w:rFonts w:eastAsia="Arial Unicode MS"/>
                <w:i/>
                <w:iCs/>
                <w:color w:val="333333"/>
                <w:sz w:val="20"/>
                <w:szCs w:val="20"/>
                <w:lang w:val="en-US"/>
              </w:rPr>
            </w:pPr>
          </w:p>
          <w:p w14:paraId="54D3127F" w14:textId="1C4FEC9A" w:rsidR="00D002BB" w:rsidRPr="00DA42F0" w:rsidRDefault="00D002BB" w:rsidP="006C4EEC">
            <w:pPr>
              <w:spacing w:after="0"/>
              <w:rPr>
                <w:rFonts w:ascii="Times New Roman" w:eastAsia="Times New Roman" w:hAnsi="Times New Roman"/>
                <w:sz w:val="20"/>
                <w:szCs w:val="20"/>
              </w:rPr>
            </w:pPr>
            <w:r w:rsidRPr="00DA42F0">
              <w:rPr>
                <w:rFonts w:ascii="Times New Roman" w:eastAsia="Arial Unicode MS" w:hAnsi="Times New Roman"/>
                <w:color w:val="333333"/>
                <w:sz w:val="20"/>
                <w:szCs w:val="20"/>
                <w:shd w:val="clear" w:color="auto" w:fill="FFFFFF"/>
              </w:rPr>
              <w:t>Cross flow fans: 21 % efficiency.</w:t>
            </w:r>
          </w:p>
          <w:p w14:paraId="5FB17D76" w14:textId="77777777" w:rsidR="00D002BB" w:rsidRPr="00266CB1" w:rsidRDefault="00D002BB" w:rsidP="006C4EEC">
            <w:pPr>
              <w:pStyle w:val="oj-normal"/>
              <w:shd w:val="clear" w:color="auto" w:fill="FFFFFF"/>
              <w:spacing w:before="0" w:beforeAutospacing="0" w:after="0" w:afterAutospacing="0"/>
              <w:jc w:val="center"/>
              <w:rPr>
                <w:b/>
                <w:bCs/>
                <w:color w:val="333333"/>
                <w:sz w:val="20"/>
                <w:szCs w:val="20"/>
                <w:shd w:val="clear" w:color="auto" w:fill="FFFFFF"/>
                <w:lang w:val="en-GB"/>
              </w:rPr>
            </w:pPr>
          </w:p>
        </w:tc>
        <w:tc>
          <w:tcPr>
            <w:tcW w:w="2601" w:type="dxa"/>
          </w:tcPr>
          <w:p w14:paraId="37A2BFF7" w14:textId="7FBBB8E7" w:rsidR="00D002BB" w:rsidRPr="00B31884" w:rsidRDefault="00D002BB" w:rsidP="006C4EEC">
            <w:pPr>
              <w:spacing w:after="0" w:line="240" w:lineRule="auto"/>
              <w:jc w:val="right"/>
              <w:rPr>
                <w:rFonts w:ascii="Times New Roman" w:hAnsi="Times New Roman"/>
                <w:sz w:val="20"/>
                <w:szCs w:val="20"/>
                <w:lang w:val="pt-BR"/>
              </w:rPr>
            </w:pPr>
            <w:r w:rsidRPr="00B31884">
              <w:rPr>
                <w:rFonts w:ascii="Times New Roman" w:hAnsi="Times New Roman"/>
                <w:sz w:val="20"/>
                <w:szCs w:val="20"/>
                <w:lang w:val="pt-BR"/>
              </w:rPr>
              <w:lastRenderedPageBreak/>
              <w:t>Anexa nr.5</w:t>
            </w:r>
          </w:p>
          <w:p w14:paraId="79AB272A" w14:textId="77777777" w:rsidR="00D002BB" w:rsidRPr="00B31884" w:rsidRDefault="00D002BB" w:rsidP="006C4EEC">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 xml:space="preserve">la </w:t>
            </w:r>
            <w:r w:rsidRPr="000B15E8">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682BF201" w14:textId="77777777" w:rsidR="00D002BB" w:rsidRPr="00B31884" w:rsidRDefault="00D002BB" w:rsidP="006C4EEC">
            <w:pPr>
              <w:spacing w:after="0" w:line="240" w:lineRule="auto"/>
              <w:jc w:val="center"/>
              <w:rPr>
                <w:rStyle w:val="boldface"/>
                <w:rFonts w:ascii="Times New Roman" w:eastAsia="Arial Unicode MS" w:hAnsi="Times New Roman"/>
                <w:b/>
                <w:bCs/>
                <w:sz w:val="20"/>
                <w:szCs w:val="20"/>
                <w:lang w:val="pt-BR"/>
              </w:rPr>
            </w:pPr>
            <w:r w:rsidRPr="00B31884">
              <w:rPr>
                <w:rFonts w:ascii="Times New Roman" w:hAnsi="Times New Roman"/>
                <w:color w:val="000000" w:themeColor="text1"/>
                <w:sz w:val="20"/>
                <w:szCs w:val="20"/>
                <w:lang w:val="pt-BR"/>
              </w:rPr>
              <w:t xml:space="preserve"> </w:t>
            </w:r>
            <w:r w:rsidRPr="00B31884">
              <w:rPr>
                <w:rStyle w:val="boldface"/>
                <w:rFonts w:ascii="Times New Roman" w:eastAsia="Arial Unicode MS" w:hAnsi="Times New Roman"/>
                <w:b/>
                <w:bCs/>
                <w:sz w:val="20"/>
                <w:szCs w:val="20"/>
                <w:lang w:val="pt-BR"/>
              </w:rPr>
              <w:t>CRITERII INDICATIVE DE REFERINȚĂ</w:t>
            </w:r>
          </w:p>
          <w:p w14:paraId="43A9B3AF" w14:textId="3490D26E" w:rsidR="00D002BB" w:rsidRPr="00B31884" w:rsidRDefault="00D002BB" w:rsidP="006C4EEC">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Valorile maxime se referă la gradul de eficiență realizabil</w:t>
            </w:r>
            <w:r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Pr="00B31884">
              <w:rPr>
                <w:color w:val="000000" w:themeColor="text1"/>
                <w:sz w:val="20"/>
                <w:szCs w:val="20"/>
                <w:shd w:val="clear" w:color="auto" w:fill="FFFFFF"/>
                <w:lang w:val="pt-BR"/>
              </w:rPr>
              <w:t>, formulele pentru eficiența minimă sunt stabilite în anexa NR.2</w:t>
            </w:r>
            <w:r>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 xml:space="preserve">cu aer curat și fără restricții de spațiu și/sau zgomot. Valorile minime se aplică aerului contaminat, cu încărcătură de praf și spațiului, zgomotului și/sau altor restricții de exploatare, la limita a ceea ce se menține în domeniul de aplicare în conformitate cu derogările de </w:t>
            </w:r>
            <w:r w:rsidRPr="00B31884">
              <w:rPr>
                <w:color w:val="000000" w:themeColor="text1"/>
                <w:sz w:val="20"/>
                <w:szCs w:val="20"/>
                <w:shd w:val="clear" w:color="auto" w:fill="FFFFFF"/>
                <w:lang w:val="pt-BR"/>
              </w:rPr>
              <w:lastRenderedPageBreak/>
              <w:t>la punctele 2 și 3 din prezentul Regulament.</w:t>
            </w:r>
          </w:p>
          <w:p w14:paraId="3384CD11" w14:textId="21976E57" w:rsidR="00D002BB" w:rsidRPr="00B31884" w:rsidRDefault="00D002BB" w:rsidP="006C4EEC">
            <w:pPr>
              <w:pStyle w:val="oj-normal"/>
              <w:shd w:val="clear" w:color="auto" w:fill="FFFFFF"/>
              <w:spacing w:before="0" w:beforeAutospacing="0" w:after="0" w:afterAutospacing="0"/>
              <w:jc w:val="right"/>
              <w:rPr>
                <w:color w:val="000000" w:themeColor="text1"/>
                <w:sz w:val="20"/>
                <w:szCs w:val="20"/>
                <w:shd w:val="clear" w:color="auto" w:fill="FFFFFF"/>
                <w:lang w:val="pt-BR"/>
              </w:rPr>
            </w:pPr>
            <w:r>
              <w:rPr>
                <w:color w:val="000000" w:themeColor="text1"/>
                <w:sz w:val="20"/>
                <w:szCs w:val="20"/>
                <w:shd w:val="clear" w:color="auto" w:fill="FFFFFF"/>
                <w:lang w:val="pt-BR"/>
              </w:rPr>
              <w:t>t</w:t>
            </w:r>
            <w:r w:rsidRPr="00B31884">
              <w:rPr>
                <w:color w:val="000000" w:themeColor="text1"/>
                <w:sz w:val="20"/>
                <w:szCs w:val="20"/>
                <w:shd w:val="clear" w:color="auto" w:fill="FFFFFF"/>
                <w:lang w:val="pt-BR"/>
              </w:rPr>
              <w:t>abelul 4</w:t>
            </w:r>
          </w:p>
          <w:p w14:paraId="08BBC415" w14:textId="77777777" w:rsidR="00D002BB" w:rsidRPr="00B31884" w:rsidRDefault="00D002BB" w:rsidP="006C4E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de referință indicative pentru ventilatoare</w:t>
            </w:r>
          </w:p>
          <w:tbl>
            <w:tblPr>
              <w:tblW w:w="232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18"/>
              <w:gridCol w:w="449"/>
              <w:gridCol w:w="272"/>
              <w:gridCol w:w="412"/>
              <w:gridCol w:w="277"/>
            </w:tblGrid>
            <w:tr w:rsidR="00D002BB" w:rsidRPr="000B15E8" w14:paraId="47352D06" w14:textId="77777777" w:rsidTr="00D43DC2">
              <w:trPr>
                <w:trHeight w:val="1389"/>
              </w:trPr>
              <w:tc>
                <w:tcPr>
                  <w:tcW w:w="918" w:type="dxa"/>
                  <w:tcBorders>
                    <w:top w:val="single" w:sz="6" w:space="0" w:color="000000"/>
                    <w:left w:val="single" w:sz="6" w:space="0" w:color="000000"/>
                    <w:bottom w:val="single" w:sz="6" w:space="0" w:color="000000"/>
                    <w:right w:val="single" w:sz="6" w:space="0" w:color="000000"/>
                  </w:tcBorders>
                  <w:shd w:val="clear" w:color="auto" w:fill="FFFFFF"/>
                  <w:hideMark/>
                </w:tcPr>
                <w:p w14:paraId="73DBC377"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Tip de ventilator</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50E69BDF"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Categorie de măsurare</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39F6AC94"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Presiune</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47477931"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rStyle w:val="oj-italic"/>
                      <w:b/>
                      <w:bCs/>
                      <w:i/>
                      <w:iCs/>
                      <w:color w:val="000000" w:themeColor="text1"/>
                      <w:sz w:val="20"/>
                      <w:szCs w:val="20"/>
                    </w:rPr>
                    <w:t>N</w:t>
                  </w:r>
                </w:p>
                <w:p w14:paraId="1C0114F6"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minimă</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708DD1C5"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rStyle w:val="oj-italic"/>
                      <w:b/>
                      <w:bCs/>
                      <w:i/>
                      <w:iCs/>
                      <w:color w:val="000000" w:themeColor="text1"/>
                      <w:sz w:val="20"/>
                      <w:szCs w:val="20"/>
                    </w:rPr>
                    <w:t>N</w:t>
                  </w:r>
                </w:p>
                <w:p w14:paraId="0BB55972" w14:textId="77777777" w:rsidR="00D002BB" w:rsidRPr="000B15E8" w:rsidRDefault="00D002BB" w:rsidP="00266CB1">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maximă</w:t>
                  </w:r>
                </w:p>
              </w:tc>
            </w:tr>
            <w:tr w:rsidR="00D002BB" w:rsidRPr="000B15E8" w14:paraId="1E1FD2B7" w14:textId="77777777" w:rsidTr="00D43DC2">
              <w:trPr>
                <w:trHeight w:val="753"/>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0D2B60"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Ventilatoare axiale</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3A45E6CE"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26B43A04"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6B226260"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50</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2124DC30"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75</w:t>
                  </w:r>
                </w:p>
              </w:tc>
            </w:tr>
            <w:tr w:rsidR="00D002BB" w:rsidRPr="000B15E8" w14:paraId="023092CF" w14:textId="77777777" w:rsidTr="00D43DC2">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36F93" w14:textId="77777777" w:rsidR="00D002BB" w:rsidRPr="000B15E8"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413C43FA"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4008A50A"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26B03498"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64</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50DE7B64"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85</w:t>
                  </w:r>
                </w:p>
              </w:tc>
            </w:tr>
            <w:tr w:rsidR="00D002BB" w:rsidRPr="000B15E8" w14:paraId="25A52DB3" w14:textId="77777777" w:rsidTr="00D43DC2">
              <w:trPr>
                <w:trHeight w:val="767"/>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7CBCC2" w14:textId="77777777" w:rsidR="00D002BB" w:rsidRPr="00B31884"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Ventilatoare curbate înainte &lt; 5 kW și ventilatoare înclinate înapoi</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786222BC"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67DB8958"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6C30E954"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52</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2B743F17"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65</w:t>
                  </w:r>
                </w:p>
              </w:tc>
            </w:tr>
            <w:tr w:rsidR="00D002BB" w:rsidRPr="000B15E8" w14:paraId="4EA8410A" w14:textId="77777777" w:rsidTr="00D43DC2">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6E56C" w14:textId="77777777" w:rsidR="00D002BB" w:rsidRPr="000B15E8"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6B2C3F51"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1B85F386"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7CDC2123"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57</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23F0242B"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70</w:t>
                  </w:r>
                </w:p>
              </w:tc>
            </w:tr>
            <w:tr w:rsidR="00D002BB" w:rsidRPr="000B15E8" w14:paraId="15397C10" w14:textId="77777777" w:rsidTr="00D43DC2">
              <w:trPr>
                <w:trHeight w:val="753"/>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D3F80C" w14:textId="77777777" w:rsidR="00D002BB" w:rsidRPr="00B31884"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Ventilatoare curbate înainte ≥ 5 kW, ventilatoare curbate înapoi</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09DFAEEB"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65461694"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4CDD2839"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64</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5B5CE13B"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80</w:t>
                  </w:r>
                </w:p>
              </w:tc>
            </w:tr>
            <w:tr w:rsidR="00D002BB" w:rsidRPr="000B15E8" w14:paraId="714FC980" w14:textId="77777777" w:rsidTr="00D43DC2">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92D4E" w14:textId="77777777" w:rsidR="00D002BB" w:rsidRPr="000B15E8"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4D2BEBB7"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28FEB847"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4EF04BBE"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67</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73968A97"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85</w:t>
                  </w:r>
                </w:p>
              </w:tc>
            </w:tr>
            <w:tr w:rsidR="00D002BB" w:rsidRPr="000B15E8" w14:paraId="7DE3EC44" w14:textId="77777777" w:rsidTr="00D43DC2">
              <w:trPr>
                <w:trHeight w:val="1064"/>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F21D14"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Ventilator cu flux mixt</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0F523932"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6068FE17"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36E8AAC6"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rPr>
                      <w:color w:val="000000" w:themeColor="text1"/>
                      <w:sz w:val="20"/>
                      <w:szCs w:val="20"/>
                    </w:rPr>
                  </w:pPr>
                  <w:r w:rsidRPr="000B15E8">
                    <w:rPr>
                      <w:color w:val="000000" w:themeColor="text1"/>
                      <w:sz w:val="20"/>
                      <w:szCs w:val="20"/>
                    </w:rPr>
                    <w:t>57 +7 •(α–45</w:t>
                  </w:r>
                  <w:r w:rsidRPr="000B15E8">
                    <w:rPr>
                      <w:color w:val="000000" w:themeColor="text1"/>
                      <w:sz w:val="20"/>
                      <w:szCs w:val="20"/>
                    </w:rPr>
                    <w:lastRenderedPageBreak/>
                    <w:t>)/25</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16EC2F6B"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lastRenderedPageBreak/>
                    <w:t>77</w:t>
                  </w:r>
                </w:p>
              </w:tc>
            </w:tr>
            <w:tr w:rsidR="00D002BB" w:rsidRPr="000B15E8" w14:paraId="4A11538F" w14:textId="77777777" w:rsidTr="00D43DC2">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BE916" w14:textId="77777777" w:rsidR="00D002BB" w:rsidRPr="000B15E8"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1459B88D"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5109BE9B"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7DE221C9"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67</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67372849"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85</w:t>
                  </w:r>
                </w:p>
              </w:tc>
            </w:tr>
            <w:tr w:rsidR="00D002BB" w:rsidRPr="000B15E8" w14:paraId="4586D5B4" w14:textId="77777777" w:rsidTr="00D43DC2">
              <w:trPr>
                <w:trHeight w:val="442"/>
              </w:trPr>
              <w:tc>
                <w:tcPr>
                  <w:tcW w:w="918" w:type="dxa"/>
                  <w:tcBorders>
                    <w:top w:val="single" w:sz="6" w:space="0" w:color="000000"/>
                    <w:left w:val="single" w:sz="6" w:space="0" w:color="000000"/>
                    <w:bottom w:val="single" w:sz="6" w:space="0" w:color="000000"/>
                    <w:right w:val="single" w:sz="6" w:space="0" w:color="000000"/>
                  </w:tcBorders>
                  <w:shd w:val="clear" w:color="auto" w:fill="FFFFFF"/>
                  <w:hideMark/>
                </w:tcPr>
                <w:p w14:paraId="15BF6307"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Ventilatoare cu jet</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6A46C15B" w14:textId="77777777" w:rsidR="00D002BB" w:rsidRPr="000B15E8"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E</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3774BAA4" w14:textId="77777777" w:rsidR="00D002BB" w:rsidRPr="000B15E8" w:rsidRDefault="00D002BB"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142905B7"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50</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04CCF2AF" w14:textId="77777777" w:rsidR="00D002BB" w:rsidRPr="000B15E8"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60</w:t>
                  </w:r>
                </w:p>
              </w:tc>
            </w:tr>
          </w:tbl>
          <w:p w14:paraId="2D12B8FB" w14:textId="77777777" w:rsidR="00D002BB" w:rsidRPr="00CA3161" w:rsidRDefault="00D002BB" w:rsidP="006C4EEC">
            <w:pPr>
              <w:shd w:val="clear" w:color="auto" w:fill="FFFFFF"/>
              <w:suppressAutoHyphens w:val="0"/>
              <w:autoSpaceDN/>
              <w:spacing w:after="0" w:line="240" w:lineRule="auto"/>
              <w:jc w:val="both"/>
              <w:textAlignment w:val="auto"/>
              <w:rPr>
                <w:rFonts w:ascii="Times New Roman" w:hAnsi="Times New Roman"/>
                <w:sz w:val="20"/>
                <w:szCs w:val="20"/>
                <w:lang w:val="en-US" w:eastAsia="zh-CN"/>
              </w:rPr>
            </w:pPr>
          </w:p>
        </w:tc>
        <w:tc>
          <w:tcPr>
            <w:tcW w:w="2391" w:type="dxa"/>
          </w:tcPr>
          <w:p w14:paraId="49D51286" w14:textId="77777777" w:rsidR="00D002BB" w:rsidRPr="00D43DC2" w:rsidRDefault="00D002BB" w:rsidP="006C4EEC">
            <w:pPr>
              <w:pStyle w:val="NormalWeb"/>
              <w:spacing w:before="0" w:beforeAutospacing="0" w:after="0" w:afterAutospacing="0"/>
              <w:jc w:val="right"/>
              <w:rPr>
                <w:b/>
                <w:bCs/>
                <w:sz w:val="20"/>
                <w:szCs w:val="20"/>
              </w:rPr>
            </w:pPr>
            <w:r w:rsidRPr="00D43DC2">
              <w:rPr>
                <w:rStyle w:val="Strong"/>
                <w:b w:val="0"/>
                <w:bCs w:val="0"/>
                <w:sz w:val="20"/>
                <w:szCs w:val="20"/>
              </w:rPr>
              <w:lastRenderedPageBreak/>
              <w:t>Annex no. 5</w:t>
            </w:r>
          </w:p>
          <w:p w14:paraId="6790C097" w14:textId="08D761F1" w:rsidR="00D002BB" w:rsidRPr="00DC1FF3" w:rsidRDefault="00D002BB" w:rsidP="006C4EEC">
            <w:pPr>
              <w:pStyle w:val="NormalWeb"/>
              <w:spacing w:before="0" w:beforeAutospacing="0" w:after="0" w:afterAutospacing="0"/>
              <w:jc w:val="right"/>
              <w:rPr>
                <w:color w:val="000000" w:themeColor="text1"/>
                <w:sz w:val="20"/>
                <w:szCs w:val="20"/>
                <w:lang w:val="en-US" w:eastAsia="ru-RU"/>
              </w:rPr>
            </w:pPr>
            <w:r w:rsidRPr="00DC1FF3">
              <w:rPr>
                <w:color w:val="000000" w:themeColor="text1"/>
                <w:sz w:val="20"/>
                <w:szCs w:val="20"/>
              </w:rPr>
              <w:t>to the Regulation on ecodesign requirements applicable to fans driven by motors with an electrical input power between 125 W and 500 kW</w:t>
            </w:r>
          </w:p>
          <w:p w14:paraId="37394AA8" w14:textId="77777777" w:rsidR="00D002BB" w:rsidRPr="00D43DC2" w:rsidRDefault="00D002BB" w:rsidP="006C4EEC">
            <w:pPr>
              <w:pStyle w:val="NormalWeb"/>
              <w:spacing w:before="0" w:beforeAutospacing="0" w:after="0" w:afterAutospacing="0"/>
              <w:jc w:val="center"/>
              <w:rPr>
                <w:rStyle w:val="Strong"/>
                <w:sz w:val="20"/>
                <w:szCs w:val="20"/>
              </w:rPr>
            </w:pPr>
            <w:r w:rsidRPr="00D43DC2">
              <w:rPr>
                <w:rStyle w:val="Strong"/>
                <w:sz w:val="20"/>
                <w:szCs w:val="20"/>
              </w:rPr>
              <w:t>INDICATIVE BENCHMARK CRITERIA</w:t>
            </w:r>
          </w:p>
          <w:p w14:paraId="52ACB06F" w14:textId="77777777" w:rsidR="00D002BB" w:rsidRPr="00DC1FF3" w:rsidRDefault="00D002BB" w:rsidP="006C4EEC">
            <w:pPr>
              <w:pStyle w:val="NormalWeb"/>
              <w:spacing w:before="0" w:beforeAutospacing="0" w:after="0" w:afterAutospacing="0"/>
              <w:jc w:val="both"/>
              <w:rPr>
                <w:color w:val="000000" w:themeColor="text1"/>
                <w:sz w:val="20"/>
                <w:szCs w:val="20"/>
                <w:lang w:val="en-US" w:eastAsia="ru-RU"/>
              </w:rPr>
            </w:pPr>
            <w:r w:rsidRPr="00DC1FF3">
              <w:rPr>
                <w:color w:val="000000" w:themeColor="text1"/>
                <w:sz w:val="20"/>
                <w:szCs w:val="20"/>
              </w:rPr>
              <w:t xml:space="preserve">The </w:t>
            </w:r>
            <w:r w:rsidRPr="00DC1FF3">
              <w:rPr>
                <w:rStyle w:val="Strong"/>
                <w:b w:val="0"/>
                <w:bCs w:val="0"/>
                <w:color w:val="000000" w:themeColor="text1"/>
                <w:sz w:val="20"/>
                <w:szCs w:val="20"/>
              </w:rPr>
              <w:t>maximum values</w:t>
            </w:r>
            <w:r w:rsidRPr="00DC1FF3">
              <w:rPr>
                <w:color w:val="000000" w:themeColor="text1"/>
                <w:sz w:val="20"/>
                <w:szCs w:val="20"/>
              </w:rPr>
              <w:t xml:space="preserve"> refer to the achievable efficiency grade </w:t>
            </w:r>
            <w:r w:rsidRPr="00DC1FF3">
              <w:rPr>
                <w:rStyle w:val="Strong"/>
                <w:b w:val="0"/>
                <w:bCs w:val="0"/>
                <w:color w:val="000000" w:themeColor="text1"/>
                <w:sz w:val="20"/>
                <w:szCs w:val="20"/>
              </w:rPr>
              <w:t>N</w:t>
            </w:r>
            <w:r w:rsidRPr="00DC1FF3">
              <w:rPr>
                <w:color w:val="000000" w:themeColor="text1"/>
                <w:sz w:val="20"/>
                <w:szCs w:val="20"/>
              </w:rPr>
              <w:t xml:space="preserve">. The formulas for </w:t>
            </w:r>
            <w:r w:rsidRPr="00DC1FF3">
              <w:rPr>
                <w:rStyle w:val="Strong"/>
                <w:b w:val="0"/>
                <w:bCs w:val="0"/>
                <w:color w:val="000000" w:themeColor="text1"/>
                <w:sz w:val="20"/>
                <w:szCs w:val="20"/>
              </w:rPr>
              <w:t>minimum efficiency</w:t>
            </w:r>
            <w:r w:rsidRPr="00DC1FF3">
              <w:rPr>
                <w:b/>
                <w:bCs/>
                <w:color w:val="000000" w:themeColor="text1"/>
                <w:sz w:val="20"/>
                <w:szCs w:val="20"/>
              </w:rPr>
              <w:t xml:space="preserve"> </w:t>
            </w:r>
            <w:r w:rsidRPr="00DC1FF3">
              <w:rPr>
                <w:color w:val="000000" w:themeColor="text1"/>
                <w:sz w:val="20"/>
                <w:szCs w:val="20"/>
              </w:rPr>
              <w:t xml:space="preserve">are established in </w:t>
            </w:r>
            <w:r w:rsidRPr="00DC1FF3">
              <w:rPr>
                <w:rStyle w:val="Strong"/>
                <w:b w:val="0"/>
                <w:bCs w:val="0"/>
                <w:color w:val="000000" w:themeColor="text1"/>
                <w:sz w:val="20"/>
                <w:szCs w:val="20"/>
              </w:rPr>
              <w:t>Annex No. 2</w:t>
            </w:r>
            <w:r w:rsidRPr="00DC1FF3">
              <w:rPr>
                <w:color w:val="000000" w:themeColor="text1"/>
                <w:sz w:val="20"/>
                <w:szCs w:val="20"/>
              </w:rPr>
              <w:t xml:space="preserve">, assuming </w:t>
            </w:r>
            <w:r w:rsidRPr="00DC1FF3">
              <w:rPr>
                <w:rStyle w:val="Strong"/>
                <w:b w:val="0"/>
                <w:bCs w:val="0"/>
                <w:color w:val="000000" w:themeColor="text1"/>
                <w:sz w:val="20"/>
                <w:szCs w:val="20"/>
              </w:rPr>
              <w:t>clean air and no space and/or noise constraints</w:t>
            </w:r>
            <w:r w:rsidRPr="00DC1FF3">
              <w:rPr>
                <w:color w:val="000000" w:themeColor="text1"/>
                <w:sz w:val="20"/>
                <w:szCs w:val="20"/>
              </w:rPr>
              <w:t>.</w:t>
            </w:r>
          </w:p>
          <w:p w14:paraId="45F96858" w14:textId="77777777" w:rsidR="00D002BB" w:rsidRPr="00DC1FF3" w:rsidRDefault="00D002BB" w:rsidP="006C4EEC">
            <w:pPr>
              <w:pStyle w:val="NormalWeb"/>
              <w:spacing w:before="0" w:beforeAutospacing="0" w:after="0" w:afterAutospacing="0"/>
              <w:jc w:val="both"/>
              <w:rPr>
                <w:color w:val="000000" w:themeColor="text1"/>
                <w:sz w:val="20"/>
                <w:szCs w:val="20"/>
              </w:rPr>
            </w:pPr>
            <w:r w:rsidRPr="00DC1FF3">
              <w:rPr>
                <w:color w:val="000000" w:themeColor="text1"/>
                <w:sz w:val="20"/>
                <w:szCs w:val="20"/>
              </w:rPr>
              <w:t xml:space="preserve">The </w:t>
            </w:r>
            <w:r w:rsidRPr="00DC1FF3">
              <w:rPr>
                <w:rStyle w:val="Strong"/>
                <w:b w:val="0"/>
                <w:bCs w:val="0"/>
                <w:color w:val="000000" w:themeColor="text1"/>
                <w:sz w:val="20"/>
                <w:szCs w:val="20"/>
              </w:rPr>
              <w:t>minimum values</w:t>
            </w:r>
            <w:r w:rsidRPr="00DC1FF3">
              <w:rPr>
                <w:color w:val="000000" w:themeColor="text1"/>
                <w:sz w:val="20"/>
                <w:szCs w:val="20"/>
              </w:rPr>
              <w:t xml:space="preserve"> apply to </w:t>
            </w:r>
            <w:r w:rsidRPr="00DC1FF3">
              <w:rPr>
                <w:rStyle w:val="Strong"/>
                <w:b w:val="0"/>
                <w:bCs w:val="0"/>
                <w:color w:val="000000" w:themeColor="text1"/>
                <w:sz w:val="20"/>
                <w:szCs w:val="20"/>
              </w:rPr>
              <w:t>contaminated air with dust load</w:t>
            </w:r>
            <w:r w:rsidRPr="00DC1FF3">
              <w:rPr>
                <w:color w:val="000000" w:themeColor="text1"/>
                <w:sz w:val="20"/>
                <w:szCs w:val="20"/>
              </w:rPr>
              <w:t xml:space="preserve">, as well as to </w:t>
            </w:r>
            <w:r w:rsidRPr="00DC1FF3">
              <w:rPr>
                <w:rStyle w:val="Strong"/>
                <w:b w:val="0"/>
                <w:bCs w:val="0"/>
                <w:color w:val="000000" w:themeColor="text1"/>
                <w:sz w:val="20"/>
                <w:szCs w:val="20"/>
              </w:rPr>
              <w:t>space, noise</w:t>
            </w:r>
            <w:r w:rsidRPr="00DC1FF3">
              <w:rPr>
                <w:rStyle w:val="Strong"/>
                <w:color w:val="000000" w:themeColor="text1"/>
                <w:sz w:val="20"/>
                <w:szCs w:val="20"/>
              </w:rPr>
              <w:t xml:space="preserve"> </w:t>
            </w:r>
            <w:r w:rsidRPr="00DC1FF3">
              <w:rPr>
                <w:rStyle w:val="Strong"/>
                <w:b w:val="0"/>
                <w:bCs w:val="0"/>
                <w:color w:val="000000" w:themeColor="text1"/>
                <w:sz w:val="20"/>
                <w:szCs w:val="20"/>
              </w:rPr>
              <w:t>and/or other operational constraints</w:t>
            </w:r>
            <w:r w:rsidRPr="00DC1FF3">
              <w:rPr>
                <w:color w:val="000000" w:themeColor="text1"/>
                <w:sz w:val="20"/>
                <w:szCs w:val="20"/>
              </w:rPr>
              <w:t xml:space="preserve">, at </w:t>
            </w:r>
            <w:r w:rsidRPr="00DC1FF3">
              <w:rPr>
                <w:color w:val="000000" w:themeColor="text1"/>
                <w:sz w:val="20"/>
                <w:szCs w:val="20"/>
              </w:rPr>
              <w:lastRenderedPageBreak/>
              <w:t xml:space="preserve">the limit of what remains within the scope in accordance with the </w:t>
            </w:r>
            <w:r w:rsidRPr="00DC1FF3">
              <w:rPr>
                <w:rStyle w:val="Strong"/>
                <w:b w:val="0"/>
                <w:bCs w:val="0"/>
                <w:color w:val="000000" w:themeColor="text1"/>
                <w:sz w:val="20"/>
                <w:szCs w:val="20"/>
              </w:rPr>
              <w:t>derogations provided in points 2 and 3 of this Regulation</w:t>
            </w:r>
            <w:r w:rsidRPr="00DC1FF3">
              <w:rPr>
                <w:color w:val="000000" w:themeColor="text1"/>
                <w:sz w:val="20"/>
                <w:szCs w:val="20"/>
              </w:rPr>
              <w:t>.</w:t>
            </w:r>
          </w:p>
          <w:p w14:paraId="0D062826" w14:textId="77777777" w:rsidR="00D002BB" w:rsidRPr="00D43DC2" w:rsidRDefault="00D002BB" w:rsidP="006C4EEC">
            <w:pPr>
              <w:pStyle w:val="NormalWeb"/>
              <w:spacing w:before="0" w:beforeAutospacing="0" w:after="0" w:afterAutospacing="0"/>
              <w:jc w:val="right"/>
              <w:rPr>
                <w:sz w:val="20"/>
                <w:szCs w:val="20"/>
              </w:rPr>
            </w:pPr>
            <w:r w:rsidRPr="00D43DC2">
              <w:rPr>
                <w:rStyle w:val="Strong"/>
                <w:b w:val="0"/>
                <w:bCs w:val="0"/>
                <w:sz w:val="20"/>
                <w:szCs w:val="20"/>
              </w:rPr>
              <w:t>Table 4</w:t>
            </w:r>
          </w:p>
          <w:p w14:paraId="1C368199" w14:textId="6A02EB34" w:rsidR="00D002BB" w:rsidRPr="00D43DC2" w:rsidRDefault="00D002BB" w:rsidP="006C4EEC">
            <w:pPr>
              <w:pStyle w:val="NormalWeb"/>
              <w:spacing w:before="0" w:beforeAutospacing="0" w:after="0" w:afterAutospacing="0"/>
              <w:jc w:val="center"/>
              <w:rPr>
                <w:rStyle w:val="Strong"/>
                <w:sz w:val="20"/>
                <w:szCs w:val="20"/>
              </w:rPr>
            </w:pPr>
            <w:r w:rsidRPr="00D43DC2">
              <w:rPr>
                <w:rStyle w:val="Strong"/>
                <w:sz w:val="20"/>
                <w:szCs w:val="20"/>
              </w:rPr>
              <w:t>Indicative benchmark criteria for fans</w:t>
            </w:r>
          </w:p>
          <w:tbl>
            <w:tblPr>
              <w:tblW w:w="232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18"/>
              <w:gridCol w:w="449"/>
              <w:gridCol w:w="272"/>
              <w:gridCol w:w="412"/>
              <w:gridCol w:w="277"/>
            </w:tblGrid>
            <w:tr w:rsidR="00D002BB" w:rsidRPr="00D43DC2" w14:paraId="26AB70E2" w14:textId="77777777" w:rsidTr="00926921">
              <w:trPr>
                <w:trHeight w:val="1389"/>
              </w:trPr>
              <w:tc>
                <w:tcPr>
                  <w:tcW w:w="918" w:type="dxa"/>
                  <w:tcBorders>
                    <w:top w:val="single" w:sz="6" w:space="0" w:color="000000"/>
                    <w:left w:val="single" w:sz="6" w:space="0" w:color="000000"/>
                    <w:bottom w:val="single" w:sz="6" w:space="0" w:color="000000"/>
                    <w:right w:val="single" w:sz="6" w:space="0" w:color="000000"/>
                  </w:tcBorders>
                  <w:shd w:val="clear" w:color="auto" w:fill="FFFFFF"/>
                  <w:hideMark/>
                </w:tcPr>
                <w:p w14:paraId="759CBB62" w14:textId="63D66650"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color w:val="000000" w:themeColor="text1"/>
                      <w:sz w:val="20"/>
                      <w:szCs w:val="20"/>
                      <w:lang w:val="en-US"/>
                    </w:rPr>
                  </w:pPr>
                  <w:r w:rsidRPr="00D43DC2">
                    <w:rPr>
                      <w:b/>
                      <w:bCs/>
                      <w:color w:val="000000" w:themeColor="text1"/>
                      <w:sz w:val="20"/>
                      <w:szCs w:val="20"/>
                      <w:lang w:val="en-US"/>
                    </w:rPr>
                    <w:t xml:space="preserve"> </w:t>
                  </w:r>
                  <w:r w:rsidRPr="00D43DC2">
                    <w:rPr>
                      <w:rStyle w:val="Strong"/>
                      <w:sz w:val="20"/>
                      <w:szCs w:val="20"/>
                    </w:rPr>
                    <w:t>Fan type</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18CD8DA6" w14:textId="6F37E772"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D43DC2">
                    <w:rPr>
                      <w:b/>
                      <w:bCs/>
                      <w:sz w:val="20"/>
                      <w:szCs w:val="20"/>
                    </w:rPr>
                    <w:t>Measurement category</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20BFD420" w14:textId="43CE65ED"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D43DC2">
                    <w:rPr>
                      <w:b/>
                      <w:bCs/>
                      <w:sz w:val="20"/>
                      <w:szCs w:val="20"/>
                    </w:rPr>
                    <w:t>Pressure</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7A3999A7" w14:textId="77777777"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D43DC2">
                    <w:rPr>
                      <w:rStyle w:val="oj-italic"/>
                      <w:b/>
                      <w:bCs/>
                      <w:i/>
                      <w:iCs/>
                      <w:color w:val="000000" w:themeColor="text1"/>
                      <w:sz w:val="20"/>
                      <w:szCs w:val="20"/>
                    </w:rPr>
                    <w:t>N</w:t>
                  </w:r>
                </w:p>
                <w:p w14:paraId="0EC88732" w14:textId="38AB4E10"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D43DC2">
                    <w:rPr>
                      <w:b/>
                      <w:bCs/>
                      <w:sz w:val="20"/>
                      <w:szCs w:val="20"/>
                    </w:rPr>
                    <w:t>minimum</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3DF72F74" w14:textId="77777777"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D43DC2">
                    <w:rPr>
                      <w:rStyle w:val="oj-italic"/>
                      <w:b/>
                      <w:bCs/>
                      <w:i/>
                      <w:iCs/>
                      <w:color w:val="000000" w:themeColor="text1"/>
                      <w:sz w:val="20"/>
                      <w:szCs w:val="20"/>
                    </w:rPr>
                    <w:t>N</w:t>
                  </w:r>
                </w:p>
                <w:p w14:paraId="4EE44803" w14:textId="1B763AA4" w:rsidR="00D002BB" w:rsidRPr="00D43DC2" w:rsidRDefault="00D002BB" w:rsidP="00266CB1">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D43DC2">
                    <w:rPr>
                      <w:b/>
                      <w:bCs/>
                      <w:sz w:val="20"/>
                      <w:szCs w:val="20"/>
                    </w:rPr>
                    <w:t>maximum</w:t>
                  </w:r>
                </w:p>
              </w:tc>
            </w:tr>
            <w:tr w:rsidR="00D002BB" w:rsidRPr="00D43DC2" w14:paraId="32D84B26" w14:textId="77777777" w:rsidTr="00926921">
              <w:trPr>
                <w:trHeight w:val="753"/>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16671E" w14:textId="6898616F"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sz w:val="20"/>
                      <w:szCs w:val="20"/>
                    </w:rPr>
                    <w:t>Axial fans</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687EBBA5"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60F1894C" w14:textId="4D74ABD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static</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2D2D1914"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50</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3627E065"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75</w:t>
                  </w:r>
                </w:p>
              </w:tc>
            </w:tr>
            <w:tr w:rsidR="00D002BB" w:rsidRPr="00D43DC2" w14:paraId="55FC6DB1" w14:textId="77777777" w:rsidTr="00926921">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7BD15" w14:textId="77777777" w:rsidR="00D002BB" w:rsidRPr="00D43DC2"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3FADA506"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03A09B38" w14:textId="647090EC"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total</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436F641F"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64</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2360DC9E"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85</w:t>
                  </w:r>
                </w:p>
              </w:tc>
            </w:tr>
            <w:tr w:rsidR="00D002BB" w:rsidRPr="00D43DC2" w14:paraId="15CD4DC7" w14:textId="77777777" w:rsidTr="00926921">
              <w:trPr>
                <w:trHeight w:val="767"/>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090667" w14:textId="7C4AA61C"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D43DC2">
                    <w:rPr>
                      <w:sz w:val="20"/>
                      <w:szCs w:val="20"/>
                      <w:lang w:val="en-US"/>
                    </w:rPr>
                    <w:t>Forward-curved fans &lt; 5 kW and backward-inclined fans</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054774DD"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215AF4CA" w14:textId="1E055EFB"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static</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396DAD32"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52</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3F9A1967"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65</w:t>
                  </w:r>
                </w:p>
              </w:tc>
            </w:tr>
            <w:tr w:rsidR="00D002BB" w:rsidRPr="00D43DC2" w14:paraId="28BB25B8" w14:textId="77777777" w:rsidTr="00926921">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D781B" w14:textId="77777777" w:rsidR="00D002BB" w:rsidRPr="00D43DC2"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6B6548BF"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27A4B649" w14:textId="4F198C3D"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total</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74F1C9C9"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57</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7AD717DB"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70</w:t>
                  </w:r>
                </w:p>
              </w:tc>
            </w:tr>
            <w:tr w:rsidR="00D002BB" w:rsidRPr="00D43DC2" w14:paraId="768F8BAC" w14:textId="77777777" w:rsidTr="00926921">
              <w:trPr>
                <w:trHeight w:val="753"/>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A2D2BF" w14:textId="61EAC1AC"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D43DC2">
                    <w:rPr>
                      <w:sz w:val="20"/>
                      <w:szCs w:val="20"/>
                      <w:lang w:val="en-US"/>
                    </w:rPr>
                    <w:t>Forward-curved fans ≥ 5 kW, backward-curved fans</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377BA721"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1DC76A3E" w14:textId="2225DDD3"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static</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06438A6B"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64</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6821DFB2"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80</w:t>
                  </w:r>
                </w:p>
              </w:tc>
            </w:tr>
            <w:tr w:rsidR="00D002BB" w:rsidRPr="00D43DC2" w14:paraId="05229BCA" w14:textId="77777777" w:rsidTr="00926921">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E47C8" w14:textId="77777777" w:rsidR="00D002BB" w:rsidRPr="00D43DC2"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7F44BF0F"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0B62A8F3" w14:textId="21BB9D14"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total</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62F8278D"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67</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65122BAE"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85</w:t>
                  </w:r>
                </w:p>
              </w:tc>
            </w:tr>
            <w:tr w:rsidR="00D002BB" w:rsidRPr="00D43DC2" w14:paraId="53C3E5F3" w14:textId="77777777" w:rsidTr="00926921">
              <w:trPr>
                <w:trHeight w:val="1064"/>
              </w:trPr>
              <w:tc>
                <w:tcPr>
                  <w:tcW w:w="9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BF453D" w14:textId="0120A73D"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sz w:val="20"/>
                      <w:szCs w:val="20"/>
                    </w:rPr>
                    <w:t>Mixed-flow fan</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13CFF920"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A, C</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2C94EA70" w14:textId="56D5BF62"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static</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67F28BCC"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rPr>
                      <w:color w:val="000000" w:themeColor="text1"/>
                      <w:sz w:val="20"/>
                      <w:szCs w:val="20"/>
                    </w:rPr>
                  </w:pPr>
                  <w:r w:rsidRPr="00D43DC2">
                    <w:rPr>
                      <w:color w:val="000000" w:themeColor="text1"/>
                      <w:sz w:val="20"/>
                      <w:szCs w:val="20"/>
                    </w:rPr>
                    <w:t>57 +7 •(α–</w:t>
                  </w:r>
                  <w:r w:rsidRPr="00D43DC2">
                    <w:rPr>
                      <w:color w:val="000000" w:themeColor="text1"/>
                      <w:sz w:val="20"/>
                      <w:szCs w:val="20"/>
                    </w:rPr>
                    <w:lastRenderedPageBreak/>
                    <w:t>45)/25</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5EEA0B64"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lastRenderedPageBreak/>
                    <w:t>77</w:t>
                  </w:r>
                </w:p>
              </w:tc>
            </w:tr>
            <w:tr w:rsidR="00D002BB" w:rsidRPr="00D43DC2" w14:paraId="2CA4EC0B" w14:textId="77777777" w:rsidTr="00926921">
              <w:trPr>
                <w:trHeight w:val="145"/>
              </w:trPr>
              <w:tc>
                <w:tcPr>
                  <w:tcW w:w="9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98754" w14:textId="77777777" w:rsidR="00D002BB" w:rsidRPr="00D43DC2" w:rsidRDefault="00D002BB" w:rsidP="00266CB1">
                  <w:pPr>
                    <w:framePr w:hSpace="180" w:wrap="around" w:vAnchor="text" w:hAnchor="text" w:x="-136" w:y="1"/>
                    <w:spacing w:line="240" w:lineRule="auto"/>
                    <w:suppressOverlap/>
                    <w:rPr>
                      <w:rFonts w:ascii="Times New Roman" w:hAnsi="Times New Roman"/>
                      <w:color w:val="000000" w:themeColor="text1"/>
                      <w:sz w:val="20"/>
                      <w:szCs w:val="20"/>
                    </w:rPr>
                  </w:pP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0EA95226"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B, D</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10C12ADD" w14:textId="611BE698"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total</w:t>
                  </w: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5D961675"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67</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61E86CDB"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85</w:t>
                  </w:r>
                </w:p>
              </w:tc>
            </w:tr>
            <w:tr w:rsidR="00D002BB" w:rsidRPr="00D43DC2" w14:paraId="52F50AC8" w14:textId="77777777" w:rsidTr="00926921">
              <w:trPr>
                <w:trHeight w:val="442"/>
              </w:trPr>
              <w:tc>
                <w:tcPr>
                  <w:tcW w:w="918" w:type="dxa"/>
                  <w:tcBorders>
                    <w:top w:val="single" w:sz="6" w:space="0" w:color="000000"/>
                    <w:left w:val="single" w:sz="6" w:space="0" w:color="000000"/>
                    <w:bottom w:val="single" w:sz="6" w:space="0" w:color="000000"/>
                    <w:right w:val="single" w:sz="6" w:space="0" w:color="000000"/>
                  </w:tcBorders>
                  <w:shd w:val="clear" w:color="auto" w:fill="FFFFFF"/>
                  <w:hideMark/>
                </w:tcPr>
                <w:p w14:paraId="4E003DB5" w14:textId="13CF4454"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sz w:val="20"/>
                      <w:szCs w:val="20"/>
                    </w:rPr>
                    <w:t>Jet fans</w:t>
                  </w:r>
                </w:p>
              </w:tc>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14:paraId="7A4C2F2D" w14:textId="77777777" w:rsidR="00D002BB" w:rsidRPr="00D43DC2" w:rsidRDefault="00D002BB" w:rsidP="00266CB1">
                  <w:pPr>
                    <w:pStyle w:val="oj-tbl-txt"/>
                    <w:framePr w:hSpace="180" w:wrap="around" w:vAnchor="text" w:hAnchor="text" w:x="-136" w:y="1"/>
                    <w:spacing w:before="60" w:beforeAutospacing="0" w:after="60" w:afterAutospacing="0"/>
                    <w:suppressOverlap/>
                    <w:rPr>
                      <w:color w:val="000000" w:themeColor="text1"/>
                      <w:sz w:val="20"/>
                      <w:szCs w:val="20"/>
                    </w:rPr>
                  </w:pPr>
                  <w:r w:rsidRPr="00D43DC2">
                    <w:rPr>
                      <w:color w:val="000000" w:themeColor="text1"/>
                      <w:sz w:val="20"/>
                      <w:szCs w:val="20"/>
                    </w:rPr>
                    <w:t>E</w:t>
                  </w:r>
                </w:p>
              </w:tc>
              <w:tc>
                <w:tcPr>
                  <w:tcW w:w="272" w:type="dxa"/>
                  <w:tcBorders>
                    <w:top w:val="single" w:sz="6" w:space="0" w:color="000000"/>
                    <w:left w:val="single" w:sz="6" w:space="0" w:color="000000"/>
                    <w:bottom w:val="single" w:sz="6" w:space="0" w:color="000000"/>
                    <w:right w:val="single" w:sz="6" w:space="0" w:color="000000"/>
                  </w:tcBorders>
                  <w:shd w:val="clear" w:color="auto" w:fill="FFFFFF"/>
                  <w:hideMark/>
                </w:tcPr>
                <w:p w14:paraId="57BADD2A" w14:textId="77777777" w:rsidR="00D002BB" w:rsidRPr="00D43DC2" w:rsidRDefault="00D002BB" w:rsidP="00266CB1">
                  <w:pPr>
                    <w:pStyle w:val="oj-normal"/>
                    <w:framePr w:hSpace="180" w:wrap="around" w:vAnchor="text" w:hAnchor="text" w:x="-136" w:y="1"/>
                    <w:spacing w:before="120" w:beforeAutospacing="0" w:after="0" w:afterAutospacing="0"/>
                    <w:suppressOverlap/>
                    <w:jc w:val="both"/>
                    <w:rPr>
                      <w:color w:val="000000" w:themeColor="text1"/>
                      <w:sz w:val="20"/>
                      <w:szCs w:val="20"/>
                    </w:rPr>
                  </w:pPr>
                </w:p>
              </w:tc>
              <w:tc>
                <w:tcPr>
                  <w:tcW w:w="412" w:type="dxa"/>
                  <w:tcBorders>
                    <w:top w:val="single" w:sz="6" w:space="0" w:color="000000"/>
                    <w:left w:val="single" w:sz="6" w:space="0" w:color="000000"/>
                    <w:bottom w:val="single" w:sz="6" w:space="0" w:color="000000"/>
                    <w:right w:val="single" w:sz="6" w:space="0" w:color="000000"/>
                  </w:tcBorders>
                  <w:shd w:val="clear" w:color="auto" w:fill="FFFFFF"/>
                  <w:hideMark/>
                </w:tcPr>
                <w:p w14:paraId="36C36BDA"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50</w:t>
                  </w:r>
                </w:p>
              </w:tc>
              <w:tc>
                <w:tcPr>
                  <w:tcW w:w="277" w:type="dxa"/>
                  <w:tcBorders>
                    <w:top w:val="single" w:sz="6" w:space="0" w:color="000000"/>
                    <w:left w:val="single" w:sz="6" w:space="0" w:color="000000"/>
                    <w:bottom w:val="single" w:sz="6" w:space="0" w:color="000000"/>
                    <w:right w:val="single" w:sz="6" w:space="0" w:color="000000"/>
                  </w:tcBorders>
                  <w:shd w:val="clear" w:color="auto" w:fill="FFFFFF"/>
                  <w:hideMark/>
                </w:tcPr>
                <w:p w14:paraId="020D4AA3" w14:textId="77777777" w:rsidR="00D002BB" w:rsidRPr="00D43DC2" w:rsidRDefault="00D002BB" w:rsidP="00266CB1">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D43DC2">
                    <w:rPr>
                      <w:color w:val="000000" w:themeColor="text1"/>
                      <w:sz w:val="20"/>
                      <w:szCs w:val="20"/>
                    </w:rPr>
                    <w:t>60</w:t>
                  </w:r>
                </w:p>
              </w:tc>
            </w:tr>
          </w:tbl>
          <w:p w14:paraId="1900F64C" w14:textId="77777777" w:rsidR="00D002BB" w:rsidRPr="00CA3161" w:rsidRDefault="00D002BB" w:rsidP="006C4EEC">
            <w:pPr>
              <w:shd w:val="clear" w:color="auto" w:fill="FFFFFF"/>
              <w:suppressAutoHyphens w:val="0"/>
              <w:autoSpaceDN/>
              <w:spacing w:after="0" w:line="240" w:lineRule="auto"/>
              <w:jc w:val="both"/>
              <w:textAlignment w:val="auto"/>
              <w:rPr>
                <w:rFonts w:ascii="Times New Roman" w:hAnsi="Times New Roman"/>
                <w:sz w:val="20"/>
                <w:szCs w:val="20"/>
                <w:lang w:val="en-US" w:eastAsia="zh-CN"/>
              </w:rPr>
            </w:pPr>
          </w:p>
        </w:tc>
        <w:tc>
          <w:tcPr>
            <w:tcW w:w="1245" w:type="dxa"/>
          </w:tcPr>
          <w:p w14:paraId="3231E72B" w14:textId="77777777" w:rsidR="00D002BB" w:rsidRPr="00075680" w:rsidRDefault="00D002BB" w:rsidP="006C4EEC">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424F30FA" w14:textId="77777777" w:rsidR="00D002BB" w:rsidRDefault="00D002BB" w:rsidP="006C4EEC">
            <w:pPr>
              <w:pStyle w:val="ColorfulList-Accent11"/>
              <w:spacing w:after="0" w:line="240" w:lineRule="auto"/>
              <w:ind w:left="0"/>
              <w:jc w:val="both"/>
              <w:rPr>
                <w:rFonts w:ascii="Times New Roman" w:hAnsi="Times New Roman"/>
                <w:sz w:val="20"/>
                <w:szCs w:val="20"/>
                <w:lang w:val="ro-RO" w:eastAsia="zh-CN"/>
              </w:rPr>
            </w:pPr>
          </w:p>
        </w:tc>
        <w:tc>
          <w:tcPr>
            <w:tcW w:w="1841" w:type="dxa"/>
          </w:tcPr>
          <w:p w14:paraId="7316CC58" w14:textId="77777777" w:rsidR="00D002BB" w:rsidRPr="00DF3232" w:rsidRDefault="00D002BB" w:rsidP="006C4EEC">
            <w:pPr>
              <w:autoSpaceDE w:val="0"/>
              <w:spacing w:after="0" w:line="240" w:lineRule="auto"/>
              <w:rPr>
                <w:rFonts w:ascii="Times New Roman" w:hAnsi="Times New Roman"/>
                <w:b/>
                <w:bCs/>
                <w:sz w:val="20"/>
                <w:szCs w:val="20"/>
                <w:lang w:val="fr-FR" w:eastAsia="zh-CN"/>
              </w:rPr>
            </w:pPr>
          </w:p>
        </w:tc>
        <w:tc>
          <w:tcPr>
            <w:tcW w:w="2025" w:type="dxa"/>
          </w:tcPr>
          <w:p w14:paraId="2A3EDE0C" w14:textId="77777777" w:rsidR="00D002BB" w:rsidRPr="00DF3232" w:rsidRDefault="00D002BB" w:rsidP="006C4EEC">
            <w:pPr>
              <w:autoSpaceDE w:val="0"/>
              <w:spacing w:after="0" w:line="240" w:lineRule="auto"/>
              <w:rPr>
                <w:rFonts w:ascii="Times New Roman" w:hAnsi="Times New Roman"/>
                <w:b/>
                <w:bCs/>
                <w:sz w:val="20"/>
                <w:szCs w:val="20"/>
                <w:lang w:val="fr-FR" w:eastAsia="zh-CN"/>
              </w:rPr>
            </w:pPr>
          </w:p>
        </w:tc>
      </w:tr>
    </w:tbl>
    <w:p w14:paraId="58D633F1" w14:textId="77777777" w:rsidR="00C60D5B" w:rsidRDefault="00C60D5B" w:rsidP="00C831D2">
      <w:pPr>
        <w:pStyle w:val="ColorfulList-Accent11"/>
        <w:spacing w:after="0" w:line="240" w:lineRule="auto"/>
        <w:jc w:val="both"/>
        <w:rPr>
          <w:lang w:val="en-US" w:eastAsia="zh-CN"/>
        </w:rPr>
      </w:pPr>
    </w:p>
    <w:sectPr w:rsidR="00C60D5B">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BC2C" w14:textId="77777777" w:rsidR="0026329B" w:rsidRDefault="0026329B">
      <w:pPr>
        <w:spacing w:line="240" w:lineRule="auto"/>
      </w:pPr>
      <w:r>
        <w:separator/>
      </w:r>
    </w:p>
  </w:endnote>
  <w:endnote w:type="continuationSeparator" w:id="0">
    <w:p w14:paraId="2FC9F203" w14:textId="77777777" w:rsidR="0026329B" w:rsidRDefault="00263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5ABE" w14:textId="77777777" w:rsidR="0026329B" w:rsidRDefault="0026329B">
      <w:pPr>
        <w:spacing w:after="0"/>
      </w:pPr>
      <w:r>
        <w:separator/>
      </w:r>
    </w:p>
  </w:footnote>
  <w:footnote w:type="continuationSeparator" w:id="0">
    <w:p w14:paraId="5D510DEA" w14:textId="77777777" w:rsidR="0026329B" w:rsidRDefault="002632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902"/>
    <w:multiLevelType w:val="hybridMultilevel"/>
    <w:tmpl w:val="22C4450A"/>
    <w:lvl w:ilvl="0" w:tplc="FFFFFFFF">
      <w:start w:val="1"/>
      <w:numFmt w:val="lowerLetter"/>
      <w:lvlText w:val="(%1)"/>
      <w:lvlJc w:val="left"/>
      <w:pPr>
        <w:ind w:left="1440" w:hanging="360"/>
      </w:pPr>
      <w:rPr>
        <w:rFonts w:eastAsia="Calibri" w:hint="default"/>
        <w:i w:val="0"/>
        <w:iCs w:val="0"/>
        <w:color w:val="000000"/>
        <w:sz w:val="20"/>
        <w:szCs w:val="2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0D364A"/>
    <w:multiLevelType w:val="multilevel"/>
    <w:tmpl w:val="DE0E6668"/>
    <w:lvl w:ilvl="0">
      <w:start w:val="1"/>
      <w:numFmt w:val="decimal"/>
      <w:lvlText w:val="%1"/>
      <w:lvlJc w:val="left"/>
      <w:pPr>
        <w:ind w:left="600" w:hanging="600"/>
      </w:pPr>
      <w:rPr>
        <w:rFonts w:hint="default"/>
        <w:b w:val="0"/>
      </w:rPr>
    </w:lvl>
    <w:lvl w:ilvl="1">
      <w:start w:val="16"/>
      <w:numFmt w:val="decimal"/>
      <w:lvlText w:val="%1.%2"/>
      <w:lvlJc w:val="left"/>
      <w:pPr>
        <w:ind w:left="1272" w:hanging="600"/>
      </w:pPr>
      <w:rPr>
        <w:rFonts w:hint="default"/>
        <w:b w:val="0"/>
      </w:rPr>
    </w:lvl>
    <w:lvl w:ilvl="2">
      <w:start w:val="1"/>
      <w:numFmt w:val="decimal"/>
      <w:lvlText w:val="%1.%2.%3"/>
      <w:lvlJc w:val="left"/>
      <w:pPr>
        <w:ind w:left="2064" w:hanging="720"/>
      </w:pPr>
      <w:rPr>
        <w:rFonts w:hint="default"/>
        <w:b w:val="0"/>
      </w:rPr>
    </w:lvl>
    <w:lvl w:ilvl="3">
      <w:start w:val="1"/>
      <w:numFmt w:val="decimal"/>
      <w:lvlText w:val="%1.%2.%3.%4"/>
      <w:lvlJc w:val="left"/>
      <w:pPr>
        <w:ind w:left="2736" w:hanging="720"/>
      </w:pPr>
      <w:rPr>
        <w:rFonts w:hint="default"/>
        <w:b w:val="0"/>
      </w:rPr>
    </w:lvl>
    <w:lvl w:ilvl="4">
      <w:start w:val="1"/>
      <w:numFmt w:val="decimal"/>
      <w:lvlText w:val="%1.%2.%3.%4.%5"/>
      <w:lvlJc w:val="left"/>
      <w:pPr>
        <w:ind w:left="3768" w:hanging="1080"/>
      </w:pPr>
      <w:rPr>
        <w:rFonts w:hint="default"/>
        <w:b w:val="0"/>
      </w:rPr>
    </w:lvl>
    <w:lvl w:ilvl="5">
      <w:start w:val="1"/>
      <w:numFmt w:val="decimal"/>
      <w:lvlText w:val="%1.%2.%3.%4.%5.%6"/>
      <w:lvlJc w:val="left"/>
      <w:pPr>
        <w:ind w:left="4440" w:hanging="1080"/>
      </w:pPr>
      <w:rPr>
        <w:rFonts w:hint="default"/>
        <w:b w:val="0"/>
      </w:rPr>
    </w:lvl>
    <w:lvl w:ilvl="6">
      <w:start w:val="1"/>
      <w:numFmt w:val="decimal"/>
      <w:lvlText w:val="%1.%2.%3.%4.%5.%6.%7"/>
      <w:lvlJc w:val="left"/>
      <w:pPr>
        <w:ind w:left="5472" w:hanging="1440"/>
      </w:pPr>
      <w:rPr>
        <w:rFonts w:hint="default"/>
        <w:b w:val="0"/>
      </w:rPr>
    </w:lvl>
    <w:lvl w:ilvl="7">
      <w:start w:val="1"/>
      <w:numFmt w:val="decimal"/>
      <w:lvlText w:val="%1.%2.%3.%4.%5.%6.%7.%8"/>
      <w:lvlJc w:val="left"/>
      <w:pPr>
        <w:ind w:left="6144" w:hanging="1440"/>
      </w:pPr>
      <w:rPr>
        <w:rFonts w:hint="default"/>
        <w:b w:val="0"/>
      </w:rPr>
    </w:lvl>
    <w:lvl w:ilvl="8">
      <w:start w:val="1"/>
      <w:numFmt w:val="decimal"/>
      <w:lvlText w:val="%1.%2.%3.%4.%5.%6.%7.%8.%9"/>
      <w:lvlJc w:val="left"/>
      <w:pPr>
        <w:ind w:left="7176" w:hanging="1800"/>
      </w:pPr>
      <w:rPr>
        <w:rFonts w:hint="default"/>
        <w:b w:val="0"/>
      </w:rPr>
    </w:lvl>
  </w:abstractNum>
  <w:abstractNum w:abstractNumId="2" w15:restartNumberingAfterBreak="0">
    <w:nsid w:val="039639FF"/>
    <w:multiLevelType w:val="hybridMultilevel"/>
    <w:tmpl w:val="2D9E6D9C"/>
    <w:lvl w:ilvl="0" w:tplc="6C7C683C">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F3209A"/>
    <w:multiLevelType w:val="hybridMultilevel"/>
    <w:tmpl w:val="70B6633E"/>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1C43CA"/>
    <w:multiLevelType w:val="hybridMultilevel"/>
    <w:tmpl w:val="C1A0D02A"/>
    <w:lvl w:ilvl="0" w:tplc="94E0FC74">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53A42F7"/>
    <w:multiLevelType w:val="multilevel"/>
    <w:tmpl w:val="785E24CC"/>
    <w:lvl w:ilvl="0">
      <w:start w:val="4"/>
      <w:numFmt w:val="decimal"/>
      <w:lvlText w:val="%1"/>
      <w:lvlJc w:val="left"/>
      <w:pPr>
        <w:ind w:left="360" w:hanging="360"/>
      </w:pPr>
      <w:rPr>
        <w:rFonts w:hint="default"/>
      </w:rPr>
    </w:lvl>
    <w:lvl w:ilvl="1">
      <w:start w:val="5"/>
      <w:numFmt w:val="decimal"/>
      <w:lvlText w:val="%1.%2"/>
      <w:lvlJc w:val="left"/>
      <w:pPr>
        <w:ind w:left="2211" w:hanging="360"/>
      </w:pPr>
      <w:rPr>
        <w:rFonts w:hint="default"/>
      </w:rPr>
    </w:lvl>
    <w:lvl w:ilvl="2">
      <w:start w:val="1"/>
      <w:numFmt w:val="decimal"/>
      <w:lvlText w:val="%1.%2.%3"/>
      <w:lvlJc w:val="left"/>
      <w:pPr>
        <w:ind w:left="4422" w:hanging="720"/>
      </w:pPr>
      <w:rPr>
        <w:rFonts w:hint="default"/>
      </w:rPr>
    </w:lvl>
    <w:lvl w:ilvl="3">
      <w:start w:val="1"/>
      <w:numFmt w:val="decimal"/>
      <w:lvlText w:val="%1.%2.%3.%4"/>
      <w:lvlJc w:val="left"/>
      <w:pPr>
        <w:ind w:left="6273" w:hanging="720"/>
      </w:pPr>
      <w:rPr>
        <w:rFonts w:hint="default"/>
        <w:i w:val="0"/>
        <w:iCs w:val="0"/>
      </w:rPr>
    </w:lvl>
    <w:lvl w:ilvl="4">
      <w:start w:val="1"/>
      <w:numFmt w:val="decimal"/>
      <w:lvlText w:val="%1.%2.%3.%4.%5"/>
      <w:lvlJc w:val="left"/>
      <w:pPr>
        <w:ind w:left="8484" w:hanging="1080"/>
      </w:pPr>
      <w:rPr>
        <w:rFonts w:hint="default"/>
      </w:rPr>
    </w:lvl>
    <w:lvl w:ilvl="5">
      <w:start w:val="1"/>
      <w:numFmt w:val="decimal"/>
      <w:lvlText w:val="%1.%2.%3.%4.%5.%6"/>
      <w:lvlJc w:val="left"/>
      <w:pPr>
        <w:ind w:left="10335" w:hanging="1080"/>
      </w:pPr>
      <w:rPr>
        <w:rFonts w:hint="default"/>
      </w:rPr>
    </w:lvl>
    <w:lvl w:ilvl="6">
      <w:start w:val="1"/>
      <w:numFmt w:val="decimal"/>
      <w:lvlText w:val="%1.%2.%3.%4.%5.%6.%7"/>
      <w:lvlJc w:val="left"/>
      <w:pPr>
        <w:ind w:left="12546" w:hanging="1440"/>
      </w:pPr>
      <w:rPr>
        <w:rFonts w:hint="default"/>
      </w:rPr>
    </w:lvl>
    <w:lvl w:ilvl="7">
      <w:start w:val="1"/>
      <w:numFmt w:val="decimal"/>
      <w:lvlText w:val="%1.%2.%3.%4.%5.%6.%7.%8"/>
      <w:lvlJc w:val="left"/>
      <w:pPr>
        <w:ind w:left="14397" w:hanging="1440"/>
      </w:pPr>
      <w:rPr>
        <w:rFonts w:hint="default"/>
      </w:rPr>
    </w:lvl>
    <w:lvl w:ilvl="8">
      <w:start w:val="1"/>
      <w:numFmt w:val="decimal"/>
      <w:lvlText w:val="%1.%2.%3.%4.%5.%6.%7.%8.%9"/>
      <w:lvlJc w:val="left"/>
      <w:pPr>
        <w:ind w:left="16608" w:hanging="1800"/>
      </w:pPr>
      <w:rPr>
        <w:rFonts w:hint="default"/>
      </w:rPr>
    </w:lvl>
  </w:abstractNum>
  <w:abstractNum w:abstractNumId="6" w15:restartNumberingAfterBreak="0">
    <w:nsid w:val="069400AC"/>
    <w:multiLevelType w:val="multilevel"/>
    <w:tmpl w:val="26E68D74"/>
    <w:lvl w:ilvl="0">
      <w:start w:val="4"/>
      <w:numFmt w:val="decimal"/>
      <w:lvlText w:val="%1."/>
      <w:lvlJc w:val="left"/>
      <w:pPr>
        <w:ind w:left="720" w:hanging="360"/>
      </w:pPr>
      <w:rPr>
        <w:rFonts w:hint="default"/>
      </w:rPr>
    </w:lvl>
    <w:lvl w:ilvl="1">
      <w:start w:val="1"/>
      <w:numFmt w:val="decimal"/>
      <w:isLgl/>
      <w:lvlText w:val="%1.%2"/>
      <w:lvlJc w:val="left"/>
      <w:pPr>
        <w:ind w:left="1100" w:hanging="740"/>
      </w:pPr>
      <w:rPr>
        <w:rFonts w:hint="default"/>
      </w:rPr>
    </w:lvl>
    <w:lvl w:ilvl="2">
      <w:start w:val="1"/>
      <w:numFmt w:val="decimal"/>
      <w:isLgl/>
      <w:lvlText w:val="%1.%2.%3"/>
      <w:lvlJc w:val="left"/>
      <w:pPr>
        <w:ind w:left="1100" w:hanging="740"/>
      </w:pPr>
      <w:rPr>
        <w:rFonts w:hint="default"/>
      </w:rPr>
    </w:lvl>
    <w:lvl w:ilvl="3">
      <w:start w:val="1"/>
      <w:numFmt w:val="decimal"/>
      <w:isLgl/>
      <w:lvlText w:val="%1.%2.%3.%4"/>
      <w:lvlJc w:val="left"/>
      <w:pPr>
        <w:ind w:left="1100" w:hanging="7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D13EF7"/>
    <w:multiLevelType w:val="hybridMultilevel"/>
    <w:tmpl w:val="F626CE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074903"/>
    <w:multiLevelType w:val="hybridMultilevel"/>
    <w:tmpl w:val="CFE66558"/>
    <w:lvl w:ilvl="0" w:tplc="49FCA7EC">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07B8474E"/>
    <w:multiLevelType w:val="hybridMultilevel"/>
    <w:tmpl w:val="18A0363A"/>
    <w:lvl w:ilvl="0" w:tplc="DA1C1628">
      <w:start w:val="1"/>
      <w:numFmt w:val="decimal"/>
      <w:lvlText w:val="(%1)"/>
      <w:lvlJc w:val="left"/>
      <w:pPr>
        <w:ind w:left="360" w:hanging="360"/>
      </w:pPr>
      <w:rPr>
        <w:rFonts w:ascii="Times New Roman" w:hAnsi="Times New Roman" w:cs="Times New Roman" w:hint="default"/>
        <w:b w:val="0"/>
        <w:bCs w:val="0"/>
        <w:i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8585771"/>
    <w:multiLevelType w:val="hybridMultilevel"/>
    <w:tmpl w:val="A894E9D4"/>
    <w:lvl w:ilvl="0" w:tplc="2B3E33A0">
      <w:start w:val="5"/>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EE3A24"/>
    <w:multiLevelType w:val="hybridMultilevel"/>
    <w:tmpl w:val="48D6C6AC"/>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1B57D0C"/>
    <w:multiLevelType w:val="hybridMultilevel"/>
    <w:tmpl w:val="51B2968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208686F"/>
    <w:multiLevelType w:val="hybridMultilevel"/>
    <w:tmpl w:val="712E5C64"/>
    <w:lvl w:ilvl="0" w:tplc="D2FC8670">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30D1A70"/>
    <w:multiLevelType w:val="hybridMultilevel"/>
    <w:tmpl w:val="3828E634"/>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37A565C"/>
    <w:multiLevelType w:val="hybridMultilevel"/>
    <w:tmpl w:val="C8A635BA"/>
    <w:lvl w:ilvl="0" w:tplc="9D4857BC">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4EA1A14"/>
    <w:multiLevelType w:val="hybridMultilevel"/>
    <w:tmpl w:val="4DA406DC"/>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26139F"/>
    <w:multiLevelType w:val="hybridMultilevel"/>
    <w:tmpl w:val="D8CA6488"/>
    <w:lvl w:ilvl="0" w:tplc="61C41316">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53309AD"/>
    <w:multiLevelType w:val="hybridMultilevel"/>
    <w:tmpl w:val="66844984"/>
    <w:lvl w:ilvl="0" w:tplc="C372831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580034B"/>
    <w:multiLevelType w:val="multilevel"/>
    <w:tmpl w:val="191CD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E35C55"/>
    <w:multiLevelType w:val="hybridMultilevel"/>
    <w:tmpl w:val="B0EE3586"/>
    <w:lvl w:ilvl="0" w:tplc="ACB4FEB4">
      <w:start w:val="1"/>
      <w:numFmt w:val="decimal"/>
      <w:lvlText w:val="%1."/>
      <w:lvlJc w:val="left"/>
      <w:pPr>
        <w:ind w:left="360" w:hanging="360"/>
      </w:pPr>
      <w:rPr>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6D75CE"/>
    <w:multiLevelType w:val="hybridMultilevel"/>
    <w:tmpl w:val="383A6E2C"/>
    <w:lvl w:ilvl="0" w:tplc="E7DA16BE">
      <w:start w:val="1"/>
      <w:numFmt w:val="lowerLetter"/>
      <w:lvlText w:val="(%1)"/>
      <w:lvlJc w:val="left"/>
      <w:pPr>
        <w:ind w:left="108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6991596"/>
    <w:multiLevelType w:val="multilevel"/>
    <w:tmpl w:val="7E9C8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7537819"/>
    <w:multiLevelType w:val="multilevel"/>
    <w:tmpl w:val="35A2ED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F550B6"/>
    <w:multiLevelType w:val="hybridMultilevel"/>
    <w:tmpl w:val="71A89DA0"/>
    <w:lvl w:ilvl="0" w:tplc="B4A46682">
      <w:start w:val="37"/>
      <w:numFmt w:val="decimal"/>
      <w:lvlText w:val="(%1)"/>
      <w:lvlJc w:val="left"/>
      <w:pPr>
        <w:ind w:left="360" w:hanging="360"/>
      </w:pPr>
      <w:rPr>
        <w:rFonts w:ascii="Times New Roman" w:hAnsi="Times New Roman" w:cs="Times New Roman" w:hint="default"/>
        <w:b w:val="0"/>
        <w:bCs w:val="0"/>
        <w:i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985408E"/>
    <w:multiLevelType w:val="hybridMultilevel"/>
    <w:tmpl w:val="3F749142"/>
    <w:lvl w:ilvl="0" w:tplc="26724884">
      <w:start w:val="1"/>
      <w:numFmt w:val="lowerLetter"/>
      <w:lvlText w:val="(%1)"/>
      <w:lvlJc w:val="left"/>
      <w:pPr>
        <w:ind w:left="720" w:hanging="360"/>
      </w:pPr>
      <w:rPr>
        <w:rFonts w:ascii="Times New Roman" w:eastAsia="Calibri" w:hAnsi="Times New Roman" w:cs="Times New Roman"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EC7804"/>
    <w:multiLevelType w:val="hybridMultilevel"/>
    <w:tmpl w:val="410A9DC6"/>
    <w:lvl w:ilvl="0" w:tplc="29147320">
      <w:start w:val="1"/>
      <w:numFmt w:val="lowerLetter"/>
      <w:lvlText w:val="(%1)"/>
      <w:lvlJc w:val="left"/>
      <w:pPr>
        <w:ind w:left="833"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9" w15:restartNumberingAfterBreak="0">
    <w:nsid w:val="1BE67BF4"/>
    <w:multiLevelType w:val="hybridMultilevel"/>
    <w:tmpl w:val="65A03ABE"/>
    <w:lvl w:ilvl="0" w:tplc="F7FAB870">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C6F0333"/>
    <w:multiLevelType w:val="hybridMultilevel"/>
    <w:tmpl w:val="F73087D6"/>
    <w:lvl w:ilvl="0" w:tplc="8350050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D120020"/>
    <w:multiLevelType w:val="hybridMultilevel"/>
    <w:tmpl w:val="B0BCA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8A77D2"/>
    <w:multiLevelType w:val="multilevel"/>
    <w:tmpl w:val="823A6A78"/>
    <w:styleLink w:val="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DCF5643"/>
    <w:multiLevelType w:val="multilevel"/>
    <w:tmpl w:val="FD2899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AB3A40"/>
    <w:multiLevelType w:val="hybridMultilevel"/>
    <w:tmpl w:val="33E40CF6"/>
    <w:lvl w:ilvl="0" w:tplc="B5E2435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F0C4024"/>
    <w:multiLevelType w:val="hybridMultilevel"/>
    <w:tmpl w:val="F6E2F778"/>
    <w:lvl w:ilvl="0" w:tplc="7D7EAD32">
      <w:start w:val="1"/>
      <w:numFmt w:val="decimal"/>
      <w:lvlText w:val="%1."/>
      <w:lvlJc w:val="left"/>
      <w:pPr>
        <w:ind w:left="360" w:hanging="360"/>
      </w:pPr>
      <w:rPr>
        <w:rFonts w:ascii="Times New Roman" w:hAnsi="Times New Roman" w:cs="Times New Roman"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F374648"/>
    <w:multiLevelType w:val="hybridMultilevel"/>
    <w:tmpl w:val="24E60120"/>
    <w:lvl w:ilvl="0" w:tplc="A77CF20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275195A"/>
    <w:multiLevelType w:val="multilevel"/>
    <w:tmpl w:val="7B8623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DB76DA"/>
    <w:multiLevelType w:val="hybridMultilevel"/>
    <w:tmpl w:val="BDA623EA"/>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231F2004"/>
    <w:multiLevelType w:val="multilevel"/>
    <w:tmpl w:val="E9A64488"/>
    <w:lvl w:ilvl="0">
      <w:start w:val="1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1" w15:restartNumberingAfterBreak="0">
    <w:nsid w:val="23F220E4"/>
    <w:multiLevelType w:val="hybridMultilevel"/>
    <w:tmpl w:val="50541362"/>
    <w:lvl w:ilvl="0" w:tplc="D84EE81A">
      <w:start w:val="1"/>
      <w:numFmt w:val="lowerLetter"/>
      <w:lvlText w:val="(%1)"/>
      <w:lvlJc w:val="left"/>
      <w:pPr>
        <w:ind w:left="108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40173B2"/>
    <w:multiLevelType w:val="hybridMultilevel"/>
    <w:tmpl w:val="03E4A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5A03161"/>
    <w:multiLevelType w:val="hybridMultilevel"/>
    <w:tmpl w:val="026058FA"/>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262E78FB"/>
    <w:multiLevelType w:val="hybridMultilevel"/>
    <w:tmpl w:val="B53A14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83B0FF3"/>
    <w:multiLevelType w:val="hybridMultilevel"/>
    <w:tmpl w:val="1562CEFE"/>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284B1296"/>
    <w:multiLevelType w:val="hybridMultilevel"/>
    <w:tmpl w:val="F4482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8853DD7"/>
    <w:multiLevelType w:val="hybridMultilevel"/>
    <w:tmpl w:val="A04AC73E"/>
    <w:lvl w:ilvl="0" w:tplc="0F36FD96">
      <w:start w:val="1"/>
      <w:numFmt w:val="lowerRoman"/>
      <w:lvlText w:val="%1."/>
      <w:lvlJc w:val="right"/>
      <w:pPr>
        <w:ind w:left="1800" w:hanging="360"/>
      </w:pPr>
      <w:rPr>
        <w:b w:val="0"/>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2A163F77"/>
    <w:multiLevelType w:val="multilevel"/>
    <w:tmpl w:val="936C2CF4"/>
    <w:lvl w:ilvl="0">
      <w:start w:val="5"/>
      <w:numFmt w:val="decimal"/>
      <w:lvlText w:val="%1."/>
      <w:lvlJc w:val="left"/>
      <w:pPr>
        <w:ind w:left="360" w:hanging="360"/>
      </w:pPr>
      <w:rPr>
        <w:rFonts w:hint="default"/>
        <w:b w:val="0"/>
        <w:bCs w:val="0"/>
      </w:rPr>
    </w:lvl>
    <w:lvl w:ilvl="1">
      <w:start w:val="1"/>
      <w:numFmt w:val="decimal"/>
      <w:isLgl/>
      <w:lvlText w:val="%1.%2"/>
      <w:lvlJc w:val="left"/>
      <w:pPr>
        <w:ind w:left="1548" w:hanging="360"/>
      </w:pPr>
      <w:rPr>
        <w:rFonts w:hint="default"/>
      </w:rPr>
    </w:lvl>
    <w:lvl w:ilvl="2">
      <w:start w:val="1"/>
      <w:numFmt w:val="decimal"/>
      <w:isLgl/>
      <w:lvlText w:val="%1.%2.%3"/>
      <w:lvlJc w:val="left"/>
      <w:pPr>
        <w:ind w:left="3096" w:hanging="720"/>
      </w:pPr>
      <w:rPr>
        <w:rFonts w:hint="default"/>
      </w:rPr>
    </w:lvl>
    <w:lvl w:ilvl="3">
      <w:start w:val="1"/>
      <w:numFmt w:val="decimal"/>
      <w:isLgl/>
      <w:lvlText w:val="%1.%2.%3.%4"/>
      <w:lvlJc w:val="left"/>
      <w:pPr>
        <w:ind w:left="4284" w:hanging="720"/>
      </w:pPr>
      <w:rPr>
        <w:rFonts w:hint="default"/>
      </w:rPr>
    </w:lvl>
    <w:lvl w:ilvl="4">
      <w:start w:val="1"/>
      <w:numFmt w:val="decimal"/>
      <w:isLgl/>
      <w:lvlText w:val="%1.%2.%3.%4.%5"/>
      <w:lvlJc w:val="left"/>
      <w:pPr>
        <w:ind w:left="5472" w:hanging="72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8208" w:hanging="1080"/>
      </w:pPr>
      <w:rPr>
        <w:rFonts w:hint="default"/>
      </w:rPr>
    </w:lvl>
    <w:lvl w:ilvl="7">
      <w:start w:val="1"/>
      <w:numFmt w:val="decimal"/>
      <w:isLgl/>
      <w:lvlText w:val="%1.%2.%3.%4.%5.%6.%7.%8"/>
      <w:lvlJc w:val="left"/>
      <w:pPr>
        <w:ind w:left="9756" w:hanging="1440"/>
      </w:pPr>
      <w:rPr>
        <w:rFonts w:hint="default"/>
      </w:rPr>
    </w:lvl>
    <w:lvl w:ilvl="8">
      <w:start w:val="1"/>
      <w:numFmt w:val="decimal"/>
      <w:isLgl/>
      <w:lvlText w:val="%1.%2.%3.%4.%5.%6.%7.%8.%9"/>
      <w:lvlJc w:val="left"/>
      <w:pPr>
        <w:ind w:left="10944" w:hanging="1440"/>
      </w:pPr>
      <w:rPr>
        <w:rFonts w:hint="default"/>
      </w:rPr>
    </w:lvl>
  </w:abstractNum>
  <w:abstractNum w:abstractNumId="49" w15:restartNumberingAfterBreak="0">
    <w:nsid w:val="2A2C10E2"/>
    <w:multiLevelType w:val="hybridMultilevel"/>
    <w:tmpl w:val="B36A7F4C"/>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2BC4374B"/>
    <w:multiLevelType w:val="hybridMultilevel"/>
    <w:tmpl w:val="F1AE2D46"/>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2C08754D"/>
    <w:multiLevelType w:val="multilevel"/>
    <w:tmpl w:val="CC1E1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D23FB3"/>
    <w:multiLevelType w:val="hybridMultilevel"/>
    <w:tmpl w:val="FC444826"/>
    <w:lvl w:ilvl="0" w:tplc="32C4E9F6">
      <w:start w:val="1"/>
      <w:numFmt w:val="lowerLetter"/>
      <w:lvlText w:val="(%1)"/>
      <w:lvlJc w:val="left"/>
      <w:pPr>
        <w:ind w:left="720" w:hanging="360"/>
      </w:pPr>
      <w:rPr>
        <w:rFonts w:ascii="Times New Roman" w:eastAsia="Calibri" w:hAnsi="Times New Roman" w:cs="Times New Roman"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F00444F"/>
    <w:multiLevelType w:val="hybridMultilevel"/>
    <w:tmpl w:val="6E0A115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2F076651"/>
    <w:multiLevelType w:val="multilevel"/>
    <w:tmpl w:val="C0924258"/>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6" w15:restartNumberingAfterBreak="0">
    <w:nsid w:val="311108BB"/>
    <w:multiLevelType w:val="hybridMultilevel"/>
    <w:tmpl w:val="21285000"/>
    <w:lvl w:ilvl="0" w:tplc="7E4E0506">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1C224EF"/>
    <w:multiLevelType w:val="hybridMultilevel"/>
    <w:tmpl w:val="5E7EA3A0"/>
    <w:lvl w:ilvl="0" w:tplc="B5E2435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1FD6613"/>
    <w:multiLevelType w:val="hybridMultilevel"/>
    <w:tmpl w:val="74043226"/>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237320E"/>
    <w:multiLevelType w:val="hybridMultilevel"/>
    <w:tmpl w:val="67A81B6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24128D5"/>
    <w:multiLevelType w:val="hybridMultilevel"/>
    <w:tmpl w:val="6E729EAC"/>
    <w:lvl w:ilvl="0" w:tplc="C74C5442">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2" w15:restartNumberingAfterBreak="0">
    <w:nsid w:val="34130777"/>
    <w:multiLevelType w:val="multilevel"/>
    <w:tmpl w:val="1C240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54C65ED"/>
    <w:multiLevelType w:val="multilevel"/>
    <w:tmpl w:val="04C8BF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DC1BC8"/>
    <w:multiLevelType w:val="hybridMultilevel"/>
    <w:tmpl w:val="AA920DF6"/>
    <w:lvl w:ilvl="0" w:tplc="DEA4E2B8">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9EF34FA"/>
    <w:multiLevelType w:val="hybridMultilevel"/>
    <w:tmpl w:val="BCDCEC2E"/>
    <w:lvl w:ilvl="0" w:tplc="58BA5FE4">
      <w:start w:val="1"/>
      <w:numFmt w:val="lowerRoman"/>
      <w:lvlText w:val="%1."/>
      <w:lvlJc w:val="right"/>
      <w:pPr>
        <w:ind w:left="1193" w:hanging="360"/>
      </w:pPr>
      <w:rPr>
        <w:rFonts w:ascii="Times New Roman" w:hAnsi="Times New Roman" w:cs="Times New Roman" w:hint="default"/>
        <w:sz w:val="20"/>
        <w:szCs w:val="20"/>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66" w15:restartNumberingAfterBreak="0">
    <w:nsid w:val="3AC54FB9"/>
    <w:multiLevelType w:val="hybridMultilevel"/>
    <w:tmpl w:val="FB20AE74"/>
    <w:lvl w:ilvl="0" w:tplc="4E7EBD4E">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3B880E70"/>
    <w:multiLevelType w:val="multilevel"/>
    <w:tmpl w:val="403EEE7C"/>
    <w:lvl w:ilvl="0">
      <w:start w:val="1"/>
      <w:numFmt w:val="decimal"/>
      <w:lvlText w:val="%1"/>
      <w:lvlJc w:val="left"/>
      <w:pPr>
        <w:ind w:left="500" w:hanging="500"/>
      </w:pPr>
      <w:rPr>
        <w:rFonts w:hint="default"/>
        <w:b w:val="0"/>
      </w:rPr>
    </w:lvl>
    <w:lvl w:ilvl="1">
      <w:start w:val="17"/>
      <w:numFmt w:val="decimal"/>
      <w:lvlText w:val="%1.%2"/>
      <w:lvlJc w:val="left"/>
      <w:pPr>
        <w:ind w:left="1143" w:hanging="50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292" w:hanging="72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4938" w:hanging="108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584" w:hanging="1440"/>
      </w:pPr>
      <w:rPr>
        <w:rFonts w:hint="default"/>
        <w:b w:val="0"/>
      </w:rPr>
    </w:lvl>
  </w:abstractNum>
  <w:abstractNum w:abstractNumId="68" w15:restartNumberingAfterBreak="0">
    <w:nsid w:val="3BF44A6A"/>
    <w:multiLevelType w:val="hybridMultilevel"/>
    <w:tmpl w:val="E07237B0"/>
    <w:lvl w:ilvl="0" w:tplc="D764BE64">
      <w:start w:val="1"/>
      <w:numFmt w:val="decimal"/>
      <w:lvlText w:val="%1."/>
      <w:lvlJc w:val="left"/>
      <w:pPr>
        <w:ind w:left="819" w:hanging="360"/>
      </w:pPr>
      <w:rPr>
        <w:b w:val="0"/>
        <w:bCs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9" w15:restartNumberingAfterBreak="0">
    <w:nsid w:val="3FB41362"/>
    <w:multiLevelType w:val="hybridMultilevel"/>
    <w:tmpl w:val="7FE4E7AC"/>
    <w:lvl w:ilvl="0" w:tplc="0419001B">
      <w:start w:val="1"/>
      <w:numFmt w:val="lowerRoman"/>
      <w:lvlText w:val="%1."/>
      <w:lvlJc w:val="right"/>
      <w:pPr>
        <w:ind w:left="2126" w:hanging="360"/>
      </w:pPr>
    </w:lvl>
    <w:lvl w:ilvl="1" w:tplc="04190019" w:tentative="1">
      <w:start w:val="1"/>
      <w:numFmt w:val="lowerLetter"/>
      <w:lvlText w:val="%2."/>
      <w:lvlJc w:val="left"/>
      <w:pPr>
        <w:ind w:left="2846" w:hanging="360"/>
      </w:pPr>
    </w:lvl>
    <w:lvl w:ilvl="2" w:tplc="0419001B" w:tentative="1">
      <w:start w:val="1"/>
      <w:numFmt w:val="lowerRoman"/>
      <w:lvlText w:val="%3."/>
      <w:lvlJc w:val="right"/>
      <w:pPr>
        <w:ind w:left="3566" w:hanging="180"/>
      </w:pPr>
    </w:lvl>
    <w:lvl w:ilvl="3" w:tplc="0419000F" w:tentative="1">
      <w:start w:val="1"/>
      <w:numFmt w:val="decimal"/>
      <w:lvlText w:val="%4."/>
      <w:lvlJc w:val="left"/>
      <w:pPr>
        <w:ind w:left="4286" w:hanging="360"/>
      </w:pPr>
    </w:lvl>
    <w:lvl w:ilvl="4" w:tplc="04190019" w:tentative="1">
      <w:start w:val="1"/>
      <w:numFmt w:val="lowerLetter"/>
      <w:lvlText w:val="%5."/>
      <w:lvlJc w:val="left"/>
      <w:pPr>
        <w:ind w:left="5006" w:hanging="360"/>
      </w:pPr>
    </w:lvl>
    <w:lvl w:ilvl="5" w:tplc="0419001B" w:tentative="1">
      <w:start w:val="1"/>
      <w:numFmt w:val="lowerRoman"/>
      <w:lvlText w:val="%6."/>
      <w:lvlJc w:val="right"/>
      <w:pPr>
        <w:ind w:left="5726" w:hanging="180"/>
      </w:pPr>
    </w:lvl>
    <w:lvl w:ilvl="6" w:tplc="0419000F" w:tentative="1">
      <w:start w:val="1"/>
      <w:numFmt w:val="decimal"/>
      <w:lvlText w:val="%7."/>
      <w:lvlJc w:val="left"/>
      <w:pPr>
        <w:ind w:left="6446" w:hanging="360"/>
      </w:pPr>
    </w:lvl>
    <w:lvl w:ilvl="7" w:tplc="04190019" w:tentative="1">
      <w:start w:val="1"/>
      <w:numFmt w:val="lowerLetter"/>
      <w:lvlText w:val="%8."/>
      <w:lvlJc w:val="left"/>
      <w:pPr>
        <w:ind w:left="7166" w:hanging="360"/>
      </w:pPr>
    </w:lvl>
    <w:lvl w:ilvl="8" w:tplc="0419001B" w:tentative="1">
      <w:start w:val="1"/>
      <w:numFmt w:val="lowerRoman"/>
      <w:lvlText w:val="%9."/>
      <w:lvlJc w:val="right"/>
      <w:pPr>
        <w:ind w:left="7886" w:hanging="180"/>
      </w:pPr>
    </w:lvl>
  </w:abstractNum>
  <w:abstractNum w:abstractNumId="70" w15:restartNumberingAfterBreak="0">
    <w:nsid w:val="40B47F27"/>
    <w:multiLevelType w:val="hybridMultilevel"/>
    <w:tmpl w:val="51D262C8"/>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1D54EEA"/>
    <w:multiLevelType w:val="multilevel"/>
    <w:tmpl w:val="4D5C418E"/>
    <w:styleLink w:v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25F7F8C"/>
    <w:multiLevelType w:val="hybridMultilevel"/>
    <w:tmpl w:val="8AECEFF8"/>
    <w:lvl w:ilvl="0" w:tplc="8C82EB1C">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263104D"/>
    <w:multiLevelType w:val="multilevel"/>
    <w:tmpl w:val="3274D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824451"/>
    <w:multiLevelType w:val="multilevel"/>
    <w:tmpl w:val="72F8F9B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i w:val="0"/>
        <w:iCs w:val="0"/>
        <w:sz w:val="20"/>
        <w:szCs w:val="20"/>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i w:val="0"/>
        <w:iCs w:val="0"/>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75" w15:restartNumberingAfterBreak="0">
    <w:nsid w:val="44AD76C6"/>
    <w:multiLevelType w:val="hybridMultilevel"/>
    <w:tmpl w:val="B94624C2"/>
    <w:lvl w:ilvl="0" w:tplc="6FAC9B2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59D62B1"/>
    <w:multiLevelType w:val="hybridMultilevel"/>
    <w:tmpl w:val="40101AC6"/>
    <w:lvl w:ilvl="0" w:tplc="6B46D43E">
      <w:start w:val="1"/>
      <w:numFmt w:val="decimal"/>
      <w:lvlText w:val="%1."/>
      <w:lvlJc w:val="left"/>
      <w:pPr>
        <w:ind w:left="360" w:hanging="360"/>
      </w:pPr>
      <w:rPr>
        <w:rFonts w:ascii="Times New Roman" w:hAnsi="Times New Roman" w:cs="Times New Roman" w:hint="default"/>
        <w:b w:val="0"/>
        <w:bCs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465901E6"/>
    <w:multiLevelType w:val="hybridMultilevel"/>
    <w:tmpl w:val="B0C89F52"/>
    <w:lvl w:ilvl="0" w:tplc="7E4A635C">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6DB0E93"/>
    <w:multiLevelType w:val="hybridMultilevel"/>
    <w:tmpl w:val="3626A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83554F4"/>
    <w:multiLevelType w:val="multilevel"/>
    <w:tmpl w:val="1E922054"/>
    <w:lvl w:ilvl="0">
      <w:start w:val="1"/>
      <w:numFmt w:val="decimal"/>
      <w:lvlText w:val="%1."/>
      <w:lvlJc w:val="left"/>
      <w:pPr>
        <w:ind w:left="1230" w:hanging="360"/>
      </w:pPr>
      <w:rPr>
        <w:b/>
        <w:bCs/>
      </w:rPr>
    </w:lvl>
    <w:lvl w:ilvl="1">
      <w:start w:val="1"/>
      <w:numFmt w:val="decimal"/>
      <w:isLgl/>
      <w:lvlText w:val="%1.%2"/>
      <w:lvlJc w:val="left"/>
      <w:pPr>
        <w:ind w:left="1230" w:hanging="360"/>
      </w:pPr>
      <w:rPr>
        <w:rFonts w:hint="default"/>
        <w:b w:val="0"/>
        <w:bCs w:val="0"/>
      </w:rPr>
    </w:lvl>
    <w:lvl w:ilvl="2">
      <w:start w:val="1"/>
      <w:numFmt w:val="decimal"/>
      <w:isLgl/>
      <w:lvlText w:val="%1.%2.%3"/>
      <w:lvlJc w:val="left"/>
      <w:pPr>
        <w:ind w:left="1590" w:hanging="720"/>
      </w:pPr>
      <w:rPr>
        <w:rFonts w:hint="default"/>
        <w:b w:val="0"/>
        <w:bCs w:val="0"/>
        <w:i w:val="0"/>
        <w:iCs w:val="0"/>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310" w:hanging="1440"/>
      </w:pPr>
      <w:rPr>
        <w:rFonts w:hint="default"/>
      </w:rPr>
    </w:lvl>
  </w:abstractNum>
  <w:abstractNum w:abstractNumId="80" w15:restartNumberingAfterBreak="0">
    <w:nsid w:val="48C615D3"/>
    <w:multiLevelType w:val="hybridMultilevel"/>
    <w:tmpl w:val="2AC072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8C85F50"/>
    <w:multiLevelType w:val="hybridMultilevel"/>
    <w:tmpl w:val="4FB43DA2"/>
    <w:lvl w:ilvl="0" w:tplc="FFFFFFFF">
      <w:start w:val="1"/>
      <w:numFmt w:val="lowerLetter"/>
      <w:lvlText w:val="(%1)"/>
      <w:lvlJc w:val="left"/>
      <w:pPr>
        <w:ind w:left="1309" w:hanging="360"/>
      </w:pPr>
      <w:rPr>
        <w:rFonts w:eastAsia="Calibri" w:hint="default"/>
        <w:i w:val="0"/>
        <w:iCs w:val="0"/>
        <w:color w:val="000000"/>
        <w:sz w:val="20"/>
        <w:szCs w:val="20"/>
      </w:rPr>
    </w:lvl>
    <w:lvl w:ilvl="1" w:tplc="FFFFFFFF" w:tentative="1">
      <w:start w:val="1"/>
      <w:numFmt w:val="lowerLetter"/>
      <w:lvlText w:val="%2."/>
      <w:lvlJc w:val="left"/>
      <w:pPr>
        <w:ind w:left="2029" w:hanging="360"/>
      </w:pPr>
    </w:lvl>
    <w:lvl w:ilvl="2" w:tplc="FFFFFFFF" w:tentative="1">
      <w:start w:val="1"/>
      <w:numFmt w:val="lowerRoman"/>
      <w:lvlText w:val="%3."/>
      <w:lvlJc w:val="right"/>
      <w:pPr>
        <w:ind w:left="2749" w:hanging="180"/>
      </w:pPr>
    </w:lvl>
    <w:lvl w:ilvl="3" w:tplc="FFFFFFFF" w:tentative="1">
      <w:start w:val="1"/>
      <w:numFmt w:val="decimal"/>
      <w:lvlText w:val="%4."/>
      <w:lvlJc w:val="left"/>
      <w:pPr>
        <w:ind w:left="3469" w:hanging="360"/>
      </w:pPr>
    </w:lvl>
    <w:lvl w:ilvl="4" w:tplc="FFFFFFFF" w:tentative="1">
      <w:start w:val="1"/>
      <w:numFmt w:val="lowerLetter"/>
      <w:lvlText w:val="%5."/>
      <w:lvlJc w:val="left"/>
      <w:pPr>
        <w:ind w:left="4189" w:hanging="360"/>
      </w:pPr>
    </w:lvl>
    <w:lvl w:ilvl="5" w:tplc="FFFFFFFF" w:tentative="1">
      <w:start w:val="1"/>
      <w:numFmt w:val="lowerRoman"/>
      <w:lvlText w:val="%6."/>
      <w:lvlJc w:val="right"/>
      <w:pPr>
        <w:ind w:left="4909" w:hanging="180"/>
      </w:pPr>
    </w:lvl>
    <w:lvl w:ilvl="6" w:tplc="FFFFFFFF" w:tentative="1">
      <w:start w:val="1"/>
      <w:numFmt w:val="decimal"/>
      <w:lvlText w:val="%7."/>
      <w:lvlJc w:val="left"/>
      <w:pPr>
        <w:ind w:left="5629" w:hanging="360"/>
      </w:pPr>
    </w:lvl>
    <w:lvl w:ilvl="7" w:tplc="FFFFFFFF" w:tentative="1">
      <w:start w:val="1"/>
      <w:numFmt w:val="lowerLetter"/>
      <w:lvlText w:val="%8."/>
      <w:lvlJc w:val="left"/>
      <w:pPr>
        <w:ind w:left="6349" w:hanging="360"/>
      </w:pPr>
    </w:lvl>
    <w:lvl w:ilvl="8" w:tplc="FFFFFFFF" w:tentative="1">
      <w:start w:val="1"/>
      <w:numFmt w:val="lowerRoman"/>
      <w:lvlText w:val="%9."/>
      <w:lvlJc w:val="right"/>
      <w:pPr>
        <w:ind w:left="7069" w:hanging="180"/>
      </w:pPr>
    </w:lvl>
  </w:abstractNum>
  <w:abstractNum w:abstractNumId="82" w15:restartNumberingAfterBreak="0">
    <w:nsid w:val="49E47CC1"/>
    <w:multiLevelType w:val="hybridMultilevel"/>
    <w:tmpl w:val="2CEE35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A2066B7"/>
    <w:multiLevelType w:val="hybridMultilevel"/>
    <w:tmpl w:val="1A8E15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C4779E9"/>
    <w:multiLevelType w:val="multilevel"/>
    <w:tmpl w:val="8892B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843BB1"/>
    <w:multiLevelType w:val="hybridMultilevel"/>
    <w:tmpl w:val="294A835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4FB470BB"/>
    <w:multiLevelType w:val="hybridMultilevel"/>
    <w:tmpl w:val="08CCC5A0"/>
    <w:lvl w:ilvl="0" w:tplc="92A0AB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18061E7"/>
    <w:multiLevelType w:val="hybridMultilevel"/>
    <w:tmpl w:val="BD58907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51DF3035"/>
    <w:multiLevelType w:val="hybridMultilevel"/>
    <w:tmpl w:val="448C232E"/>
    <w:lvl w:ilvl="0" w:tplc="F69EC48A">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2136D4F"/>
    <w:multiLevelType w:val="hybridMultilevel"/>
    <w:tmpl w:val="C5D2B2F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54185CDB"/>
    <w:multiLevelType w:val="hybridMultilevel"/>
    <w:tmpl w:val="DEAE4EF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54D252A4"/>
    <w:multiLevelType w:val="multilevel"/>
    <w:tmpl w:val="4754B1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4F200D8"/>
    <w:multiLevelType w:val="hybridMultilevel"/>
    <w:tmpl w:val="04A8F050"/>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55724EF3"/>
    <w:multiLevelType w:val="hybridMultilevel"/>
    <w:tmpl w:val="FADC6CD8"/>
    <w:lvl w:ilvl="0" w:tplc="3864D82E">
      <w:start w:val="1"/>
      <w:numFmt w:val="lowerLetter"/>
      <w:lvlText w:val="(%1)"/>
      <w:lvlJc w:val="left"/>
      <w:pPr>
        <w:ind w:left="720" w:hanging="360"/>
      </w:pPr>
      <w:rPr>
        <w:rFonts w:ascii="Times New Roman" w:eastAsia="Calibri" w:hAnsi="Times New Roman" w:cs="Times New Roman" w:hint="default"/>
        <w:b w:val="0"/>
        <w:bCs w:val="0"/>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68271BE"/>
    <w:multiLevelType w:val="hybridMultilevel"/>
    <w:tmpl w:val="CDACB368"/>
    <w:lvl w:ilvl="0" w:tplc="3744791A">
      <w:start w:val="1"/>
      <w:numFmt w:val="decimal"/>
      <w:lvlText w:val="(%1)"/>
      <w:lvlJc w:val="left"/>
      <w:pPr>
        <w:ind w:left="473" w:hanging="360"/>
      </w:pPr>
      <w:rPr>
        <w:rFonts w:ascii="Times New Roman" w:hAnsi="Times New Roman" w:cs="Times New Roman" w:hint="default"/>
        <w:i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95" w15:restartNumberingAfterBreak="0">
    <w:nsid w:val="56F35E47"/>
    <w:multiLevelType w:val="hybridMultilevel"/>
    <w:tmpl w:val="12BE43E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572436E6"/>
    <w:multiLevelType w:val="hybridMultilevel"/>
    <w:tmpl w:val="03E4AF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57FA5631"/>
    <w:multiLevelType w:val="hybridMultilevel"/>
    <w:tmpl w:val="DE0AD7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5C404B46"/>
    <w:multiLevelType w:val="hybridMultilevel"/>
    <w:tmpl w:val="657E01B4"/>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5E246353"/>
    <w:multiLevelType w:val="multilevel"/>
    <w:tmpl w:val="59300A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1460392"/>
    <w:multiLevelType w:val="hybridMultilevel"/>
    <w:tmpl w:val="FF6A4F6E"/>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63032397"/>
    <w:multiLevelType w:val="hybridMultilevel"/>
    <w:tmpl w:val="14C66D16"/>
    <w:lvl w:ilvl="0" w:tplc="65BEC07C">
      <w:start w:val="1"/>
      <w:numFmt w:val="lowerLetter"/>
      <w:lvlText w:val="(%1)"/>
      <w:lvlJc w:val="left"/>
      <w:pPr>
        <w:ind w:left="720" w:hanging="360"/>
      </w:pPr>
      <w:rPr>
        <w:rFonts w:ascii="Times New Roman" w:eastAsia="Calibri" w:hAnsi="Times New Roman" w:cs="Times New Roman" w:hint="default"/>
        <w:b w:val="0"/>
        <w:bCs w:val="0"/>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4EC6D41"/>
    <w:multiLevelType w:val="hybridMultilevel"/>
    <w:tmpl w:val="1680AE60"/>
    <w:lvl w:ilvl="0" w:tplc="4C5E2A7E">
      <w:start w:val="1"/>
      <w:numFmt w:val="lowerLetter"/>
      <w:lvlText w:val="(%1)"/>
      <w:lvlJc w:val="left"/>
      <w:pPr>
        <w:ind w:left="108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652F0D78"/>
    <w:multiLevelType w:val="hybridMultilevel"/>
    <w:tmpl w:val="D448474A"/>
    <w:lvl w:ilvl="0" w:tplc="6CDC9CF0">
      <w:start w:val="1"/>
      <w:numFmt w:val="lowerLetter"/>
      <w:lvlText w:val="(%1)"/>
      <w:lvlJc w:val="left"/>
      <w:pPr>
        <w:ind w:left="108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657214B4"/>
    <w:multiLevelType w:val="hybridMultilevel"/>
    <w:tmpl w:val="C3BC9DC0"/>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65AF2756"/>
    <w:multiLevelType w:val="hybridMultilevel"/>
    <w:tmpl w:val="C226ACAC"/>
    <w:lvl w:ilvl="0" w:tplc="B93CE632">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6" w15:restartNumberingAfterBreak="0">
    <w:nsid w:val="65B05721"/>
    <w:multiLevelType w:val="hybridMultilevel"/>
    <w:tmpl w:val="8B9C60BC"/>
    <w:lvl w:ilvl="0" w:tplc="FFFFFFFF">
      <w:start w:val="1"/>
      <w:numFmt w:val="lowerLetter"/>
      <w:lvlText w:val="(%1)"/>
      <w:lvlJc w:val="left"/>
      <w:pPr>
        <w:ind w:left="1366" w:hanging="360"/>
      </w:pPr>
      <w:rPr>
        <w:rFonts w:eastAsia="Calibri" w:hint="default"/>
        <w:i w:val="0"/>
        <w:iCs w:val="0"/>
        <w:color w:val="000000"/>
        <w:sz w:val="20"/>
        <w:szCs w:val="20"/>
      </w:rPr>
    </w:lvl>
    <w:lvl w:ilvl="1" w:tplc="FFFFFFFF" w:tentative="1">
      <w:start w:val="1"/>
      <w:numFmt w:val="lowerLetter"/>
      <w:lvlText w:val="%2."/>
      <w:lvlJc w:val="left"/>
      <w:pPr>
        <w:ind w:left="2086" w:hanging="360"/>
      </w:pPr>
    </w:lvl>
    <w:lvl w:ilvl="2" w:tplc="FFFFFFFF" w:tentative="1">
      <w:start w:val="1"/>
      <w:numFmt w:val="lowerRoman"/>
      <w:lvlText w:val="%3."/>
      <w:lvlJc w:val="right"/>
      <w:pPr>
        <w:ind w:left="2806" w:hanging="180"/>
      </w:pPr>
    </w:lvl>
    <w:lvl w:ilvl="3" w:tplc="FFFFFFFF" w:tentative="1">
      <w:start w:val="1"/>
      <w:numFmt w:val="decimal"/>
      <w:lvlText w:val="%4."/>
      <w:lvlJc w:val="left"/>
      <w:pPr>
        <w:ind w:left="3526" w:hanging="360"/>
      </w:pPr>
    </w:lvl>
    <w:lvl w:ilvl="4" w:tplc="FFFFFFFF" w:tentative="1">
      <w:start w:val="1"/>
      <w:numFmt w:val="lowerLetter"/>
      <w:lvlText w:val="%5."/>
      <w:lvlJc w:val="left"/>
      <w:pPr>
        <w:ind w:left="4246" w:hanging="360"/>
      </w:pPr>
    </w:lvl>
    <w:lvl w:ilvl="5" w:tplc="FFFFFFFF" w:tentative="1">
      <w:start w:val="1"/>
      <w:numFmt w:val="lowerRoman"/>
      <w:lvlText w:val="%6."/>
      <w:lvlJc w:val="right"/>
      <w:pPr>
        <w:ind w:left="4966" w:hanging="180"/>
      </w:pPr>
    </w:lvl>
    <w:lvl w:ilvl="6" w:tplc="FFFFFFFF" w:tentative="1">
      <w:start w:val="1"/>
      <w:numFmt w:val="decimal"/>
      <w:lvlText w:val="%7."/>
      <w:lvlJc w:val="left"/>
      <w:pPr>
        <w:ind w:left="5686" w:hanging="360"/>
      </w:pPr>
    </w:lvl>
    <w:lvl w:ilvl="7" w:tplc="FFFFFFFF" w:tentative="1">
      <w:start w:val="1"/>
      <w:numFmt w:val="lowerLetter"/>
      <w:lvlText w:val="%8."/>
      <w:lvlJc w:val="left"/>
      <w:pPr>
        <w:ind w:left="6406" w:hanging="360"/>
      </w:pPr>
    </w:lvl>
    <w:lvl w:ilvl="8" w:tplc="FFFFFFFF" w:tentative="1">
      <w:start w:val="1"/>
      <w:numFmt w:val="lowerRoman"/>
      <w:lvlText w:val="%9."/>
      <w:lvlJc w:val="right"/>
      <w:pPr>
        <w:ind w:left="7126" w:hanging="180"/>
      </w:pPr>
    </w:lvl>
  </w:abstractNum>
  <w:abstractNum w:abstractNumId="107" w15:restartNumberingAfterBreak="0">
    <w:nsid w:val="65CF00F4"/>
    <w:multiLevelType w:val="hybridMultilevel"/>
    <w:tmpl w:val="C6E85788"/>
    <w:lvl w:ilvl="0" w:tplc="5592254E">
      <w:start w:val="1"/>
      <w:numFmt w:val="lowerLetter"/>
      <w:lvlText w:val="(%1)"/>
      <w:lvlJc w:val="left"/>
      <w:pPr>
        <w:ind w:left="108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6D12DAB"/>
    <w:multiLevelType w:val="hybridMultilevel"/>
    <w:tmpl w:val="8E280A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6B782F8B"/>
    <w:multiLevelType w:val="hybridMultilevel"/>
    <w:tmpl w:val="48AEA4B6"/>
    <w:lvl w:ilvl="0" w:tplc="6CC2BAE2">
      <w:start w:val="1"/>
      <w:numFmt w:val="decimal"/>
      <w:lvlText w:val="%1."/>
      <w:lvlJc w:val="left"/>
      <w:pPr>
        <w:ind w:left="360" w:hanging="360"/>
      </w:pPr>
      <w:rPr>
        <w:rFonts w:ascii="Times New Roman" w:hAnsi="Times New Roman" w:cs="Times New Roman"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6B893C75"/>
    <w:multiLevelType w:val="hybridMultilevel"/>
    <w:tmpl w:val="18E8DA6C"/>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6BE624C3"/>
    <w:multiLevelType w:val="multilevel"/>
    <w:tmpl w:val="24A2AC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7E2B5F"/>
    <w:multiLevelType w:val="hybridMultilevel"/>
    <w:tmpl w:val="FA3C5972"/>
    <w:lvl w:ilvl="0" w:tplc="00E462EA">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6E812D1D"/>
    <w:multiLevelType w:val="hybridMultilevel"/>
    <w:tmpl w:val="D73CB6C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6EE226E4"/>
    <w:multiLevelType w:val="hybridMultilevel"/>
    <w:tmpl w:val="78E08A86"/>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06406B0"/>
    <w:multiLevelType w:val="hybridMultilevel"/>
    <w:tmpl w:val="76344DC4"/>
    <w:lvl w:ilvl="0" w:tplc="BAF27CDC">
      <w:start w:val="1"/>
      <w:numFmt w:val="lowerLetter"/>
      <w:lvlText w:val="(%1)"/>
      <w:lvlJc w:val="left"/>
      <w:pPr>
        <w:ind w:left="1080" w:hanging="360"/>
      </w:pPr>
      <w:rPr>
        <w:rFonts w:eastAsia="Calibri" w:hint="default"/>
        <w:b w:val="0"/>
        <w:bCs w:val="0"/>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71006E28"/>
    <w:multiLevelType w:val="hybridMultilevel"/>
    <w:tmpl w:val="B436FA02"/>
    <w:lvl w:ilvl="0" w:tplc="C974F1FA">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721C6F7A"/>
    <w:multiLevelType w:val="hybridMultilevel"/>
    <w:tmpl w:val="57826842"/>
    <w:lvl w:ilvl="0" w:tplc="38F209AC">
      <w:start w:val="1"/>
      <w:numFmt w:val="decimal"/>
      <w:lvlText w:val="%1."/>
      <w:lvlJc w:val="left"/>
      <w:pPr>
        <w:ind w:left="360" w:hanging="360"/>
      </w:pPr>
      <w:rPr>
        <w:rFonts w:ascii="Times New Roman" w:hAnsi="Times New Roman" w:cs="Times New Roman" w:hint="default"/>
        <w:b w:val="0"/>
        <w:bCs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72707FFE"/>
    <w:multiLevelType w:val="multilevel"/>
    <w:tmpl w:val="271838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38466D2"/>
    <w:multiLevelType w:val="hybridMultilevel"/>
    <w:tmpl w:val="878A39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739B61C9"/>
    <w:multiLevelType w:val="hybridMultilevel"/>
    <w:tmpl w:val="3DAA2A8E"/>
    <w:lvl w:ilvl="0" w:tplc="E39466A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15:restartNumberingAfterBreak="0">
    <w:nsid w:val="760C717A"/>
    <w:multiLevelType w:val="hybridMultilevel"/>
    <w:tmpl w:val="3066053E"/>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6403ED3"/>
    <w:multiLevelType w:val="hybridMultilevel"/>
    <w:tmpl w:val="E6B0888C"/>
    <w:lvl w:ilvl="0" w:tplc="C44042A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15:restartNumberingAfterBreak="0">
    <w:nsid w:val="765C0677"/>
    <w:multiLevelType w:val="hybridMultilevel"/>
    <w:tmpl w:val="3626A7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766F4376"/>
    <w:multiLevelType w:val="multilevel"/>
    <w:tmpl w:val="82B4B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7B474E0"/>
    <w:multiLevelType w:val="hybridMultilevel"/>
    <w:tmpl w:val="75968940"/>
    <w:lvl w:ilvl="0" w:tplc="03CCF3C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78AA570B"/>
    <w:multiLevelType w:val="multilevel"/>
    <w:tmpl w:val="FC8C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A572EA5"/>
    <w:multiLevelType w:val="hybridMultilevel"/>
    <w:tmpl w:val="B6963E2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7C6211D1"/>
    <w:multiLevelType w:val="hybridMultilevel"/>
    <w:tmpl w:val="55F4EA02"/>
    <w:lvl w:ilvl="0" w:tplc="D6E46204">
      <w:start w:val="1"/>
      <w:numFmt w:val="lowerRoman"/>
      <w:lvlText w:val="%1."/>
      <w:lvlJc w:val="right"/>
      <w:pPr>
        <w:ind w:left="1193" w:hanging="360"/>
      </w:pPr>
      <w:rPr>
        <w:rFonts w:ascii="Times New Roman" w:hAnsi="Times New Roman" w:cs="Times New Roman" w:hint="default"/>
        <w:sz w:val="20"/>
        <w:szCs w:val="20"/>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130" w15:restartNumberingAfterBreak="0">
    <w:nsid w:val="7CF33B04"/>
    <w:multiLevelType w:val="hybridMultilevel"/>
    <w:tmpl w:val="8B62B6E0"/>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EC21D5C"/>
    <w:multiLevelType w:val="hybridMultilevel"/>
    <w:tmpl w:val="6BF65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610094">
    <w:abstractNumId w:val="132"/>
  </w:num>
  <w:num w:numId="2" w16cid:durableId="678854187">
    <w:abstractNumId w:val="61"/>
  </w:num>
  <w:num w:numId="3" w16cid:durableId="1623342581">
    <w:abstractNumId w:val="38"/>
  </w:num>
  <w:num w:numId="4" w16cid:durableId="919293583">
    <w:abstractNumId w:val="24"/>
  </w:num>
  <w:num w:numId="5" w16cid:durableId="1508056928">
    <w:abstractNumId w:val="53"/>
  </w:num>
  <w:num w:numId="6" w16cid:durableId="1655256043">
    <w:abstractNumId w:val="21"/>
  </w:num>
  <w:num w:numId="7" w16cid:durableId="2078475885">
    <w:abstractNumId w:val="127"/>
  </w:num>
  <w:num w:numId="8" w16cid:durableId="1908957822">
    <w:abstractNumId w:val="88"/>
  </w:num>
  <w:num w:numId="9" w16cid:durableId="190732614">
    <w:abstractNumId w:val="15"/>
  </w:num>
  <w:num w:numId="10" w16cid:durableId="1053192961">
    <w:abstractNumId w:val="66"/>
  </w:num>
  <w:num w:numId="11" w16cid:durableId="1705128544">
    <w:abstractNumId w:val="77"/>
  </w:num>
  <w:num w:numId="12" w16cid:durableId="285545384">
    <w:abstractNumId w:val="89"/>
  </w:num>
  <w:num w:numId="13" w16cid:durableId="211238444">
    <w:abstractNumId w:val="105"/>
  </w:num>
  <w:num w:numId="14" w16cid:durableId="522978854">
    <w:abstractNumId w:val="8"/>
  </w:num>
  <w:num w:numId="15" w16cid:durableId="1876115609">
    <w:abstractNumId w:val="122"/>
  </w:num>
  <w:num w:numId="16" w16cid:durableId="331421988">
    <w:abstractNumId w:val="12"/>
  </w:num>
  <w:num w:numId="17" w16cid:durableId="713309706">
    <w:abstractNumId w:val="87"/>
  </w:num>
  <w:num w:numId="18" w16cid:durableId="1821995840">
    <w:abstractNumId w:val="34"/>
  </w:num>
  <w:num w:numId="19" w16cid:durableId="2089156950">
    <w:abstractNumId w:val="121"/>
  </w:num>
  <w:num w:numId="20" w16cid:durableId="1054156713">
    <w:abstractNumId w:val="57"/>
  </w:num>
  <w:num w:numId="21" w16cid:durableId="875850746">
    <w:abstractNumId w:val="20"/>
  </w:num>
  <w:num w:numId="22" w16cid:durableId="805395432">
    <w:abstractNumId w:val="56"/>
  </w:num>
  <w:num w:numId="23" w16cid:durableId="1640569587">
    <w:abstractNumId w:val="4"/>
  </w:num>
  <w:num w:numId="24" w16cid:durableId="2100327217">
    <w:abstractNumId w:val="36"/>
  </w:num>
  <w:num w:numId="25" w16cid:durableId="191264612">
    <w:abstractNumId w:val="11"/>
  </w:num>
  <w:num w:numId="26" w16cid:durableId="120420207">
    <w:abstractNumId w:val="45"/>
  </w:num>
  <w:num w:numId="27" w16cid:durableId="2092696991">
    <w:abstractNumId w:val="32"/>
  </w:num>
  <w:num w:numId="28" w16cid:durableId="42948364">
    <w:abstractNumId w:val="48"/>
  </w:num>
  <w:num w:numId="29" w16cid:durableId="963343821">
    <w:abstractNumId w:val="17"/>
  </w:num>
  <w:num w:numId="30" w16cid:durableId="122239457">
    <w:abstractNumId w:val="68"/>
  </w:num>
  <w:num w:numId="31" w16cid:durableId="601451749">
    <w:abstractNumId w:val="60"/>
  </w:num>
  <w:num w:numId="32" w16cid:durableId="1392270501">
    <w:abstractNumId w:val="116"/>
  </w:num>
  <w:num w:numId="33" w16cid:durableId="684015237">
    <w:abstractNumId w:val="58"/>
  </w:num>
  <w:num w:numId="34" w16cid:durableId="1401708682">
    <w:abstractNumId w:val="86"/>
  </w:num>
  <w:num w:numId="35" w16cid:durableId="1064452572">
    <w:abstractNumId w:val="75"/>
  </w:num>
  <w:num w:numId="36" w16cid:durableId="554660774">
    <w:abstractNumId w:val="120"/>
  </w:num>
  <w:num w:numId="37" w16cid:durableId="1910463253">
    <w:abstractNumId w:val="18"/>
  </w:num>
  <w:num w:numId="38" w16cid:durableId="271939806">
    <w:abstractNumId w:val="125"/>
  </w:num>
  <w:num w:numId="39" w16cid:durableId="39986755">
    <w:abstractNumId w:val="64"/>
  </w:num>
  <w:num w:numId="40" w16cid:durableId="918293053">
    <w:abstractNumId w:val="6"/>
  </w:num>
  <w:num w:numId="41" w16cid:durableId="1906451603">
    <w:abstractNumId w:val="0"/>
  </w:num>
  <w:num w:numId="42" w16cid:durableId="2047214688">
    <w:abstractNumId w:val="80"/>
  </w:num>
  <w:num w:numId="43" w16cid:durableId="961881441">
    <w:abstractNumId w:val="82"/>
  </w:num>
  <w:num w:numId="44" w16cid:durableId="1062870807">
    <w:abstractNumId w:val="7"/>
  </w:num>
  <w:num w:numId="45" w16cid:durableId="426077822">
    <w:abstractNumId w:val="90"/>
  </w:num>
  <w:num w:numId="46" w16cid:durableId="905577160">
    <w:abstractNumId w:val="83"/>
  </w:num>
  <w:num w:numId="47" w16cid:durableId="1964842499">
    <w:abstractNumId w:val="31"/>
  </w:num>
  <w:num w:numId="48" w16cid:durableId="1535581582">
    <w:abstractNumId w:val="54"/>
  </w:num>
  <w:num w:numId="49" w16cid:durableId="668171523">
    <w:abstractNumId w:val="71"/>
  </w:num>
  <w:num w:numId="50" w16cid:durableId="1600260481">
    <w:abstractNumId w:val="10"/>
  </w:num>
  <w:num w:numId="51" w16cid:durableId="1657152078">
    <w:abstractNumId w:val="106"/>
  </w:num>
  <w:num w:numId="52" w16cid:durableId="1979798889">
    <w:abstractNumId w:val="113"/>
  </w:num>
  <w:num w:numId="53" w16cid:durableId="1311715887">
    <w:abstractNumId w:val="131"/>
  </w:num>
  <w:num w:numId="54" w16cid:durableId="712580097">
    <w:abstractNumId w:val="128"/>
  </w:num>
  <w:num w:numId="55" w16cid:durableId="2243504">
    <w:abstractNumId w:val="16"/>
  </w:num>
  <w:num w:numId="56" w16cid:durableId="425152102">
    <w:abstractNumId w:val="114"/>
  </w:num>
  <w:num w:numId="57" w16cid:durableId="903027823">
    <w:abstractNumId w:val="123"/>
  </w:num>
  <w:num w:numId="58" w16cid:durableId="1110078689">
    <w:abstractNumId w:val="130"/>
  </w:num>
  <w:num w:numId="59" w16cid:durableId="1844275305">
    <w:abstractNumId w:val="69"/>
  </w:num>
  <w:num w:numId="60" w16cid:durableId="1418674189">
    <w:abstractNumId w:val="81"/>
  </w:num>
  <w:num w:numId="61" w16cid:durableId="126246315">
    <w:abstractNumId w:val="95"/>
  </w:num>
  <w:num w:numId="62" w16cid:durableId="1901285478">
    <w:abstractNumId w:val="42"/>
  </w:num>
  <w:num w:numId="63" w16cid:durableId="791746284">
    <w:abstractNumId w:val="46"/>
  </w:num>
  <w:num w:numId="64" w16cid:durableId="671251815">
    <w:abstractNumId w:val="74"/>
  </w:num>
  <w:num w:numId="65" w16cid:durableId="472330449">
    <w:abstractNumId w:val="5"/>
  </w:num>
  <w:num w:numId="66" w16cid:durableId="1409307477">
    <w:abstractNumId w:val="99"/>
  </w:num>
  <w:num w:numId="67" w16cid:durableId="1303734617">
    <w:abstractNumId w:val="118"/>
  </w:num>
  <w:num w:numId="68" w16cid:durableId="312878017">
    <w:abstractNumId w:val="1"/>
  </w:num>
  <w:num w:numId="69" w16cid:durableId="1342202868">
    <w:abstractNumId w:val="79"/>
  </w:num>
  <w:num w:numId="70" w16cid:durableId="1560821566">
    <w:abstractNumId w:val="67"/>
  </w:num>
  <w:num w:numId="71" w16cid:durableId="1527520607">
    <w:abstractNumId w:val="78"/>
  </w:num>
  <w:num w:numId="72" w16cid:durableId="1127548059">
    <w:abstractNumId w:val="40"/>
  </w:num>
  <w:num w:numId="73" w16cid:durableId="2049255647">
    <w:abstractNumId w:val="55"/>
  </w:num>
  <w:num w:numId="74" w16cid:durableId="1093744132">
    <w:abstractNumId w:val="117"/>
  </w:num>
  <w:num w:numId="75" w16cid:durableId="229049418">
    <w:abstractNumId w:val="52"/>
  </w:num>
  <w:num w:numId="76" w16cid:durableId="819688786">
    <w:abstractNumId w:val="27"/>
  </w:num>
  <w:num w:numId="77" w16cid:durableId="426119010">
    <w:abstractNumId w:val="94"/>
  </w:num>
  <w:num w:numId="78" w16cid:durableId="51779920">
    <w:abstractNumId w:val="28"/>
  </w:num>
  <w:num w:numId="79" w16cid:durableId="1445618118">
    <w:abstractNumId w:val="65"/>
  </w:num>
  <w:num w:numId="80" w16cid:durableId="21438388">
    <w:abstractNumId w:val="129"/>
  </w:num>
  <w:num w:numId="81" w16cid:durableId="821628569">
    <w:abstractNumId w:val="85"/>
  </w:num>
  <w:num w:numId="82" w16cid:durableId="2072802601">
    <w:abstractNumId w:val="59"/>
  </w:num>
  <w:num w:numId="83" w16cid:durableId="1622030487">
    <w:abstractNumId w:val="76"/>
  </w:num>
  <w:num w:numId="84" w16cid:durableId="2127388493">
    <w:abstractNumId w:val="101"/>
  </w:num>
  <w:num w:numId="85" w16cid:durableId="2122218484">
    <w:abstractNumId w:val="93"/>
  </w:num>
  <w:num w:numId="86" w16cid:durableId="581793095">
    <w:abstractNumId w:val="108"/>
  </w:num>
  <w:num w:numId="87" w16cid:durableId="767582551">
    <w:abstractNumId w:val="9"/>
  </w:num>
  <w:num w:numId="88" w16cid:durableId="1867982380">
    <w:abstractNumId w:val="26"/>
  </w:num>
  <w:num w:numId="89" w16cid:durableId="1759866184">
    <w:abstractNumId w:val="50"/>
  </w:num>
  <w:num w:numId="90" w16cid:durableId="940063571">
    <w:abstractNumId w:val="100"/>
  </w:num>
  <w:num w:numId="91" w16cid:durableId="19475279">
    <w:abstractNumId w:val="44"/>
  </w:num>
  <w:num w:numId="92" w16cid:durableId="1961838510">
    <w:abstractNumId w:val="13"/>
  </w:num>
  <w:num w:numId="93" w16cid:durableId="1458060358">
    <w:abstractNumId w:val="119"/>
  </w:num>
  <w:num w:numId="94" w16cid:durableId="1517963893">
    <w:abstractNumId w:val="70"/>
  </w:num>
  <w:num w:numId="95" w16cid:durableId="1887595595">
    <w:abstractNumId w:val="3"/>
  </w:num>
  <w:num w:numId="96" w16cid:durableId="1728727495">
    <w:abstractNumId w:val="35"/>
  </w:num>
  <w:num w:numId="97" w16cid:durableId="876741760">
    <w:abstractNumId w:val="107"/>
  </w:num>
  <w:num w:numId="98" w16cid:durableId="38407313">
    <w:abstractNumId w:val="41"/>
  </w:num>
  <w:num w:numId="99" w16cid:durableId="920913512">
    <w:abstractNumId w:val="102"/>
  </w:num>
  <w:num w:numId="100" w16cid:durableId="1676493412">
    <w:abstractNumId w:val="103"/>
  </w:num>
  <w:num w:numId="101" w16cid:durableId="1257324320">
    <w:abstractNumId w:val="96"/>
  </w:num>
  <w:num w:numId="102" w16cid:durableId="63531218">
    <w:abstractNumId w:val="14"/>
  </w:num>
  <w:num w:numId="103" w16cid:durableId="1175068412">
    <w:abstractNumId w:val="110"/>
  </w:num>
  <w:num w:numId="104" w16cid:durableId="234706788">
    <w:abstractNumId w:val="104"/>
  </w:num>
  <w:num w:numId="105" w16cid:durableId="2588104">
    <w:abstractNumId w:val="49"/>
  </w:num>
  <w:num w:numId="106" w16cid:durableId="170143379">
    <w:abstractNumId w:val="98"/>
  </w:num>
  <w:num w:numId="107" w16cid:durableId="1508399598">
    <w:abstractNumId w:val="92"/>
  </w:num>
  <w:num w:numId="108" w16cid:durableId="1163660646">
    <w:abstractNumId w:val="39"/>
  </w:num>
  <w:num w:numId="109" w16cid:durableId="267204504">
    <w:abstractNumId w:val="43"/>
  </w:num>
  <w:num w:numId="110" w16cid:durableId="397749592">
    <w:abstractNumId w:val="112"/>
  </w:num>
  <w:num w:numId="111" w16cid:durableId="737902194">
    <w:abstractNumId w:val="115"/>
  </w:num>
  <w:num w:numId="112" w16cid:durableId="403336521">
    <w:abstractNumId w:val="109"/>
  </w:num>
  <w:num w:numId="113" w16cid:durableId="575170594">
    <w:abstractNumId w:val="22"/>
  </w:num>
  <w:num w:numId="114" w16cid:durableId="1902670244">
    <w:abstractNumId w:val="30"/>
  </w:num>
  <w:num w:numId="115" w16cid:durableId="432438041">
    <w:abstractNumId w:val="29"/>
  </w:num>
  <w:num w:numId="116" w16cid:durableId="662664410">
    <w:abstractNumId w:val="47"/>
  </w:num>
  <w:num w:numId="117" w16cid:durableId="482625284">
    <w:abstractNumId w:val="2"/>
  </w:num>
  <w:num w:numId="118" w16cid:durableId="1734280434">
    <w:abstractNumId w:val="72"/>
  </w:num>
  <w:num w:numId="119" w16cid:durableId="106773893">
    <w:abstractNumId w:val="97"/>
  </w:num>
  <w:num w:numId="120" w16cid:durableId="2076975712">
    <w:abstractNumId w:val="51"/>
  </w:num>
  <w:num w:numId="121" w16cid:durableId="1082944540">
    <w:abstractNumId w:val="19"/>
  </w:num>
  <w:num w:numId="122" w16cid:durableId="155805804">
    <w:abstractNumId w:val="111"/>
  </w:num>
  <w:num w:numId="123" w16cid:durableId="20908491">
    <w:abstractNumId w:val="84"/>
  </w:num>
  <w:num w:numId="124" w16cid:durableId="1478689751">
    <w:abstractNumId w:val="91"/>
  </w:num>
  <w:num w:numId="125" w16cid:durableId="1918249976">
    <w:abstractNumId w:val="37"/>
  </w:num>
  <w:num w:numId="126" w16cid:durableId="1927885455">
    <w:abstractNumId w:val="124"/>
  </w:num>
  <w:num w:numId="127" w16cid:durableId="1341542271">
    <w:abstractNumId w:val="33"/>
  </w:num>
  <w:num w:numId="128" w16cid:durableId="1925337547">
    <w:abstractNumId w:val="73"/>
  </w:num>
  <w:num w:numId="129" w16cid:durableId="1820000340">
    <w:abstractNumId w:val="62"/>
  </w:num>
  <w:num w:numId="130" w16cid:durableId="1177235273">
    <w:abstractNumId w:val="126"/>
  </w:num>
  <w:num w:numId="131" w16cid:durableId="1363940463">
    <w:abstractNumId w:val="63"/>
  </w:num>
  <w:num w:numId="132" w16cid:durableId="1018848899">
    <w:abstractNumId w:val="23"/>
  </w:num>
  <w:num w:numId="133" w16cid:durableId="1708942666">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963"/>
    <w:rsid w:val="00006CF0"/>
    <w:rsid w:val="000102DA"/>
    <w:rsid w:val="0001035A"/>
    <w:rsid w:val="00010C9F"/>
    <w:rsid w:val="0001137E"/>
    <w:rsid w:val="00011E5A"/>
    <w:rsid w:val="0001217B"/>
    <w:rsid w:val="0001233F"/>
    <w:rsid w:val="000128F2"/>
    <w:rsid w:val="00013859"/>
    <w:rsid w:val="00013D5E"/>
    <w:rsid w:val="00014649"/>
    <w:rsid w:val="00014FD5"/>
    <w:rsid w:val="00015BB5"/>
    <w:rsid w:val="00016383"/>
    <w:rsid w:val="00016B56"/>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7747"/>
    <w:rsid w:val="00030187"/>
    <w:rsid w:val="0003035A"/>
    <w:rsid w:val="00031471"/>
    <w:rsid w:val="00031563"/>
    <w:rsid w:val="0003194A"/>
    <w:rsid w:val="00031ECA"/>
    <w:rsid w:val="000320E9"/>
    <w:rsid w:val="00032D95"/>
    <w:rsid w:val="00032E77"/>
    <w:rsid w:val="00032F07"/>
    <w:rsid w:val="00033193"/>
    <w:rsid w:val="000335CB"/>
    <w:rsid w:val="00033E43"/>
    <w:rsid w:val="00033E86"/>
    <w:rsid w:val="00034426"/>
    <w:rsid w:val="00035BC6"/>
    <w:rsid w:val="00035CC2"/>
    <w:rsid w:val="00035CE3"/>
    <w:rsid w:val="00036DA0"/>
    <w:rsid w:val="00036DF7"/>
    <w:rsid w:val="000371BC"/>
    <w:rsid w:val="00040628"/>
    <w:rsid w:val="00041BC5"/>
    <w:rsid w:val="000420C5"/>
    <w:rsid w:val="0004413F"/>
    <w:rsid w:val="000447E6"/>
    <w:rsid w:val="00044832"/>
    <w:rsid w:val="00045316"/>
    <w:rsid w:val="00046165"/>
    <w:rsid w:val="0004680F"/>
    <w:rsid w:val="00046C47"/>
    <w:rsid w:val="00047479"/>
    <w:rsid w:val="000475B8"/>
    <w:rsid w:val="00047BBD"/>
    <w:rsid w:val="00050712"/>
    <w:rsid w:val="00050A98"/>
    <w:rsid w:val="000519FA"/>
    <w:rsid w:val="00052531"/>
    <w:rsid w:val="0005272B"/>
    <w:rsid w:val="000528A5"/>
    <w:rsid w:val="00053134"/>
    <w:rsid w:val="00053342"/>
    <w:rsid w:val="00053AB0"/>
    <w:rsid w:val="00054724"/>
    <w:rsid w:val="0005497C"/>
    <w:rsid w:val="00061513"/>
    <w:rsid w:val="00061628"/>
    <w:rsid w:val="000625A8"/>
    <w:rsid w:val="00063FA3"/>
    <w:rsid w:val="000641AF"/>
    <w:rsid w:val="00064A03"/>
    <w:rsid w:val="000665FC"/>
    <w:rsid w:val="00066C6E"/>
    <w:rsid w:val="00067309"/>
    <w:rsid w:val="0007010C"/>
    <w:rsid w:val="00070745"/>
    <w:rsid w:val="0007374D"/>
    <w:rsid w:val="0007383B"/>
    <w:rsid w:val="00073B29"/>
    <w:rsid w:val="00073CD7"/>
    <w:rsid w:val="0007488B"/>
    <w:rsid w:val="00074D74"/>
    <w:rsid w:val="00075680"/>
    <w:rsid w:val="00075C58"/>
    <w:rsid w:val="0007603E"/>
    <w:rsid w:val="000773A4"/>
    <w:rsid w:val="0007787C"/>
    <w:rsid w:val="000810B4"/>
    <w:rsid w:val="000813A0"/>
    <w:rsid w:val="00081BA1"/>
    <w:rsid w:val="00081E0F"/>
    <w:rsid w:val="0008277B"/>
    <w:rsid w:val="00082A97"/>
    <w:rsid w:val="00084309"/>
    <w:rsid w:val="000844FE"/>
    <w:rsid w:val="0008570D"/>
    <w:rsid w:val="000859BD"/>
    <w:rsid w:val="00086623"/>
    <w:rsid w:val="00086D66"/>
    <w:rsid w:val="00086D86"/>
    <w:rsid w:val="00086E7A"/>
    <w:rsid w:val="000916B5"/>
    <w:rsid w:val="000916B7"/>
    <w:rsid w:val="00091C00"/>
    <w:rsid w:val="000925E1"/>
    <w:rsid w:val="00094318"/>
    <w:rsid w:val="0009492F"/>
    <w:rsid w:val="00094E31"/>
    <w:rsid w:val="00095C17"/>
    <w:rsid w:val="00095CB7"/>
    <w:rsid w:val="0009639C"/>
    <w:rsid w:val="00096B80"/>
    <w:rsid w:val="000A01BB"/>
    <w:rsid w:val="000A084E"/>
    <w:rsid w:val="000A1AC2"/>
    <w:rsid w:val="000A2770"/>
    <w:rsid w:val="000A316A"/>
    <w:rsid w:val="000A39F7"/>
    <w:rsid w:val="000A4262"/>
    <w:rsid w:val="000A5185"/>
    <w:rsid w:val="000A5AED"/>
    <w:rsid w:val="000A66F6"/>
    <w:rsid w:val="000A71F5"/>
    <w:rsid w:val="000A7465"/>
    <w:rsid w:val="000B039B"/>
    <w:rsid w:val="000B0475"/>
    <w:rsid w:val="000B07D1"/>
    <w:rsid w:val="000B102B"/>
    <w:rsid w:val="000B15E8"/>
    <w:rsid w:val="000B1FFE"/>
    <w:rsid w:val="000B2313"/>
    <w:rsid w:val="000B36EB"/>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3117"/>
    <w:rsid w:val="000D3813"/>
    <w:rsid w:val="000D3A3C"/>
    <w:rsid w:val="000D45F5"/>
    <w:rsid w:val="000D4606"/>
    <w:rsid w:val="000D4BE1"/>
    <w:rsid w:val="000D4EF9"/>
    <w:rsid w:val="000D586D"/>
    <w:rsid w:val="000D5F82"/>
    <w:rsid w:val="000D6417"/>
    <w:rsid w:val="000D6884"/>
    <w:rsid w:val="000D6A4A"/>
    <w:rsid w:val="000D71D4"/>
    <w:rsid w:val="000D754C"/>
    <w:rsid w:val="000E02EC"/>
    <w:rsid w:val="000E051A"/>
    <w:rsid w:val="000E1E0A"/>
    <w:rsid w:val="000E2695"/>
    <w:rsid w:val="000E2793"/>
    <w:rsid w:val="000E314A"/>
    <w:rsid w:val="000E51F2"/>
    <w:rsid w:val="000E53A6"/>
    <w:rsid w:val="000E5743"/>
    <w:rsid w:val="000E6C67"/>
    <w:rsid w:val="000E7318"/>
    <w:rsid w:val="000F01E9"/>
    <w:rsid w:val="000F02FD"/>
    <w:rsid w:val="000F0974"/>
    <w:rsid w:val="000F176F"/>
    <w:rsid w:val="000F222C"/>
    <w:rsid w:val="000F4CFA"/>
    <w:rsid w:val="000F4D71"/>
    <w:rsid w:val="000F5CF9"/>
    <w:rsid w:val="000F6110"/>
    <w:rsid w:val="000F6A15"/>
    <w:rsid w:val="000F7353"/>
    <w:rsid w:val="000F73D5"/>
    <w:rsid w:val="000F745C"/>
    <w:rsid w:val="000F7976"/>
    <w:rsid w:val="0010036D"/>
    <w:rsid w:val="001003C7"/>
    <w:rsid w:val="001010D7"/>
    <w:rsid w:val="00101727"/>
    <w:rsid w:val="0010191E"/>
    <w:rsid w:val="001025CF"/>
    <w:rsid w:val="00102C86"/>
    <w:rsid w:val="001030C2"/>
    <w:rsid w:val="00103AD8"/>
    <w:rsid w:val="00104319"/>
    <w:rsid w:val="00104ED2"/>
    <w:rsid w:val="0010566E"/>
    <w:rsid w:val="001071D6"/>
    <w:rsid w:val="00107338"/>
    <w:rsid w:val="00107A64"/>
    <w:rsid w:val="00110578"/>
    <w:rsid w:val="00110ED5"/>
    <w:rsid w:val="001118C9"/>
    <w:rsid w:val="00113988"/>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30B6"/>
    <w:rsid w:val="001231B3"/>
    <w:rsid w:val="00123955"/>
    <w:rsid w:val="00125308"/>
    <w:rsid w:val="00125D84"/>
    <w:rsid w:val="00125DC9"/>
    <w:rsid w:val="00126629"/>
    <w:rsid w:val="00130566"/>
    <w:rsid w:val="00130845"/>
    <w:rsid w:val="00131453"/>
    <w:rsid w:val="00131D1A"/>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5B6"/>
    <w:rsid w:val="00151DEF"/>
    <w:rsid w:val="0015307B"/>
    <w:rsid w:val="0015419B"/>
    <w:rsid w:val="001542D6"/>
    <w:rsid w:val="001548B3"/>
    <w:rsid w:val="001551E3"/>
    <w:rsid w:val="00155941"/>
    <w:rsid w:val="00157815"/>
    <w:rsid w:val="001612A8"/>
    <w:rsid w:val="0016184C"/>
    <w:rsid w:val="00162090"/>
    <w:rsid w:val="00162620"/>
    <w:rsid w:val="0016264C"/>
    <w:rsid w:val="00162A88"/>
    <w:rsid w:val="00163276"/>
    <w:rsid w:val="00165137"/>
    <w:rsid w:val="00165502"/>
    <w:rsid w:val="00165B9F"/>
    <w:rsid w:val="00166B19"/>
    <w:rsid w:val="00167342"/>
    <w:rsid w:val="0016783F"/>
    <w:rsid w:val="00170693"/>
    <w:rsid w:val="00170C4A"/>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C1F"/>
    <w:rsid w:val="001807B4"/>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90342"/>
    <w:rsid w:val="00190568"/>
    <w:rsid w:val="00190B54"/>
    <w:rsid w:val="00191699"/>
    <w:rsid w:val="00191775"/>
    <w:rsid w:val="00192329"/>
    <w:rsid w:val="00192B85"/>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FD5"/>
    <w:rsid w:val="001A5027"/>
    <w:rsid w:val="001A522D"/>
    <w:rsid w:val="001A5D86"/>
    <w:rsid w:val="001A6350"/>
    <w:rsid w:val="001A671A"/>
    <w:rsid w:val="001A689F"/>
    <w:rsid w:val="001A7C0D"/>
    <w:rsid w:val="001B170B"/>
    <w:rsid w:val="001B185D"/>
    <w:rsid w:val="001B193E"/>
    <w:rsid w:val="001B1B7C"/>
    <w:rsid w:val="001B1CA0"/>
    <w:rsid w:val="001B21F7"/>
    <w:rsid w:val="001B2273"/>
    <w:rsid w:val="001B3475"/>
    <w:rsid w:val="001B3814"/>
    <w:rsid w:val="001B45DC"/>
    <w:rsid w:val="001B4671"/>
    <w:rsid w:val="001B49B8"/>
    <w:rsid w:val="001B6467"/>
    <w:rsid w:val="001B71DA"/>
    <w:rsid w:val="001C1722"/>
    <w:rsid w:val="001C1F0B"/>
    <w:rsid w:val="001C32D7"/>
    <w:rsid w:val="001C335D"/>
    <w:rsid w:val="001C39D5"/>
    <w:rsid w:val="001C421C"/>
    <w:rsid w:val="001C4517"/>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73C6"/>
    <w:rsid w:val="001E024F"/>
    <w:rsid w:val="001E0A65"/>
    <w:rsid w:val="001E260C"/>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7484"/>
    <w:rsid w:val="001F7B94"/>
    <w:rsid w:val="001F7D90"/>
    <w:rsid w:val="00200150"/>
    <w:rsid w:val="00200FCF"/>
    <w:rsid w:val="002018CE"/>
    <w:rsid w:val="0020323B"/>
    <w:rsid w:val="00203A69"/>
    <w:rsid w:val="00203F98"/>
    <w:rsid w:val="0020420E"/>
    <w:rsid w:val="00204952"/>
    <w:rsid w:val="002050F6"/>
    <w:rsid w:val="00206220"/>
    <w:rsid w:val="0020651F"/>
    <w:rsid w:val="002108B3"/>
    <w:rsid w:val="00211147"/>
    <w:rsid w:val="00211DA0"/>
    <w:rsid w:val="0021221F"/>
    <w:rsid w:val="002127A5"/>
    <w:rsid w:val="00212881"/>
    <w:rsid w:val="00212A7B"/>
    <w:rsid w:val="00214C9B"/>
    <w:rsid w:val="00216E17"/>
    <w:rsid w:val="00216F04"/>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370"/>
    <w:rsid w:val="002257C2"/>
    <w:rsid w:val="00227814"/>
    <w:rsid w:val="002278A6"/>
    <w:rsid w:val="0023080E"/>
    <w:rsid w:val="00230D41"/>
    <w:rsid w:val="00230DDC"/>
    <w:rsid w:val="00230E04"/>
    <w:rsid w:val="00231023"/>
    <w:rsid w:val="00231115"/>
    <w:rsid w:val="00231457"/>
    <w:rsid w:val="00231819"/>
    <w:rsid w:val="002330E8"/>
    <w:rsid w:val="002331A3"/>
    <w:rsid w:val="00233DFB"/>
    <w:rsid w:val="00234764"/>
    <w:rsid w:val="002349E7"/>
    <w:rsid w:val="00237382"/>
    <w:rsid w:val="0024097A"/>
    <w:rsid w:val="0024229C"/>
    <w:rsid w:val="00243646"/>
    <w:rsid w:val="002436B9"/>
    <w:rsid w:val="0024375E"/>
    <w:rsid w:val="00244065"/>
    <w:rsid w:val="0024457E"/>
    <w:rsid w:val="002446C9"/>
    <w:rsid w:val="002449C5"/>
    <w:rsid w:val="00244A4C"/>
    <w:rsid w:val="00244B49"/>
    <w:rsid w:val="00245BCB"/>
    <w:rsid w:val="0024646C"/>
    <w:rsid w:val="00250A5F"/>
    <w:rsid w:val="00250AEA"/>
    <w:rsid w:val="00253CED"/>
    <w:rsid w:val="00253F7F"/>
    <w:rsid w:val="00253F90"/>
    <w:rsid w:val="002554CB"/>
    <w:rsid w:val="00255CA8"/>
    <w:rsid w:val="002566AF"/>
    <w:rsid w:val="00256938"/>
    <w:rsid w:val="00256958"/>
    <w:rsid w:val="00257292"/>
    <w:rsid w:val="002574BA"/>
    <w:rsid w:val="00257A42"/>
    <w:rsid w:val="00257F24"/>
    <w:rsid w:val="00260C29"/>
    <w:rsid w:val="00261298"/>
    <w:rsid w:val="0026175F"/>
    <w:rsid w:val="0026329B"/>
    <w:rsid w:val="00263CDE"/>
    <w:rsid w:val="00265635"/>
    <w:rsid w:val="002667C6"/>
    <w:rsid w:val="00266CB1"/>
    <w:rsid w:val="00267E57"/>
    <w:rsid w:val="002709D5"/>
    <w:rsid w:val="00271D92"/>
    <w:rsid w:val="00272F45"/>
    <w:rsid w:val="0027358B"/>
    <w:rsid w:val="002735E0"/>
    <w:rsid w:val="00273E13"/>
    <w:rsid w:val="00274A7F"/>
    <w:rsid w:val="00275490"/>
    <w:rsid w:val="002769D2"/>
    <w:rsid w:val="0028102A"/>
    <w:rsid w:val="002812B7"/>
    <w:rsid w:val="00282519"/>
    <w:rsid w:val="002826B1"/>
    <w:rsid w:val="002828AF"/>
    <w:rsid w:val="00283D7F"/>
    <w:rsid w:val="00284045"/>
    <w:rsid w:val="0028411E"/>
    <w:rsid w:val="00284719"/>
    <w:rsid w:val="00285145"/>
    <w:rsid w:val="00285F15"/>
    <w:rsid w:val="002864CE"/>
    <w:rsid w:val="002872AB"/>
    <w:rsid w:val="00290163"/>
    <w:rsid w:val="00290F71"/>
    <w:rsid w:val="002915A8"/>
    <w:rsid w:val="00292B1F"/>
    <w:rsid w:val="00292C7A"/>
    <w:rsid w:val="00293514"/>
    <w:rsid w:val="00294B20"/>
    <w:rsid w:val="002955DE"/>
    <w:rsid w:val="0029575C"/>
    <w:rsid w:val="00297DC9"/>
    <w:rsid w:val="002A0640"/>
    <w:rsid w:val="002A1613"/>
    <w:rsid w:val="002A1BC8"/>
    <w:rsid w:val="002A1CEC"/>
    <w:rsid w:val="002A224F"/>
    <w:rsid w:val="002A26EA"/>
    <w:rsid w:val="002A2D05"/>
    <w:rsid w:val="002A3943"/>
    <w:rsid w:val="002A3A86"/>
    <w:rsid w:val="002A4349"/>
    <w:rsid w:val="002A5347"/>
    <w:rsid w:val="002A6B4F"/>
    <w:rsid w:val="002A7212"/>
    <w:rsid w:val="002A73B5"/>
    <w:rsid w:val="002A7ADB"/>
    <w:rsid w:val="002A7B1D"/>
    <w:rsid w:val="002A7C7C"/>
    <w:rsid w:val="002B044D"/>
    <w:rsid w:val="002B1508"/>
    <w:rsid w:val="002B1D9D"/>
    <w:rsid w:val="002B2432"/>
    <w:rsid w:val="002B2991"/>
    <w:rsid w:val="002B2C9D"/>
    <w:rsid w:val="002B39FF"/>
    <w:rsid w:val="002B5475"/>
    <w:rsid w:val="002B5FA4"/>
    <w:rsid w:val="002B66A2"/>
    <w:rsid w:val="002B67B5"/>
    <w:rsid w:val="002B7DF6"/>
    <w:rsid w:val="002C0142"/>
    <w:rsid w:val="002C01F4"/>
    <w:rsid w:val="002C0696"/>
    <w:rsid w:val="002C0B00"/>
    <w:rsid w:val="002C174C"/>
    <w:rsid w:val="002C20FC"/>
    <w:rsid w:val="002C3C3D"/>
    <w:rsid w:val="002C443E"/>
    <w:rsid w:val="002C477E"/>
    <w:rsid w:val="002C4F39"/>
    <w:rsid w:val="002C5AD0"/>
    <w:rsid w:val="002C6FF3"/>
    <w:rsid w:val="002C7016"/>
    <w:rsid w:val="002C7CBC"/>
    <w:rsid w:val="002D05B1"/>
    <w:rsid w:val="002D0669"/>
    <w:rsid w:val="002D1463"/>
    <w:rsid w:val="002D2296"/>
    <w:rsid w:val="002D3270"/>
    <w:rsid w:val="002D3446"/>
    <w:rsid w:val="002D41B5"/>
    <w:rsid w:val="002D46D6"/>
    <w:rsid w:val="002D670C"/>
    <w:rsid w:val="002D7019"/>
    <w:rsid w:val="002D706B"/>
    <w:rsid w:val="002D7451"/>
    <w:rsid w:val="002D793B"/>
    <w:rsid w:val="002D79CF"/>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1048F"/>
    <w:rsid w:val="003104D1"/>
    <w:rsid w:val="00310744"/>
    <w:rsid w:val="003123AE"/>
    <w:rsid w:val="00313E92"/>
    <w:rsid w:val="00314A5E"/>
    <w:rsid w:val="00314B10"/>
    <w:rsid w:val="00315340"/>
    <w:rsid w:val="003155D0"/>
    <w:rsid w:val="003169D1"/>
    <w:rsid w:val="00316BB4"/>
    <w:rsid w:val="00317840"/>
    <w:rsid w:val="003179D5"/>
    <w:rsid w:val="0032069F"/>
    <w:rsid w:val="00320975"/>
    <w:rsid w:val="003228FC"/>
    <w:rsid w:val="00322DA6"/>
    <w:rsid w:val="003233A8"/>
    <w:rsid w:val="0032383A"/>
    <w:rsid w:val="00324698"/>
    <w:rsid w:val="00324C3B"/>
    <w:rsid w:val="003256C7"/>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637E"/>
    <w:rsid w:val="00356601"/>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6977"/>
    <w:rsid w:val="003671E2"/>
    <w:rsid w:val="00367529"/>
    <w:rsid w:val="003679D5"/>
    <w:rsid w:val="003709D9"/>
    <w:rsid w:val="003710D5"/>
    <w:rsid w:val="003719C4"/>
    <w:rsid w:val="00372A66"/>
    <w:rsid w:val="00372C27"/>
    <w:rsid w:val="00373096"/>
    <w:rsid w:val="0037378B"/>
    <w:rsid w:val="00373CE4"/>
    <w:rsid w:val="00374070"/>
    <w:rsid w:val="0037409C"/>
    <w:rsid w:val="00374362"/>
    <w:rsid w:val="00374649"/>
    <w:rsid w:val="00374B5E"/>
    <w:rsid w:val="00375140"/>
    <w:rsid w:val="003757F7"/>
    <w:rsid w:val="00375ADB"/>
    <w:rsid w:val="00375E43"/>
    <w:rsid w:val="00376862"/>
    <w:rsid w:val="00376B6E"/>
    <w:rsid w:val="0038244A"/>
    <w:rsid w:val="003825DB"/>
    <w:rsid w:val="0038295B"/>
    <w:rsid w:val="003840FD"/>
    <w:rsid w:val="00385800"/>
    <w:rsid w:val="003858F8"/>
    <w:rsid w:val="0038599D"/>
    <w:rsid w:val="00386807"/>
    <w:rsid w:val="00386E2D"/>
    <w:rsid w:val="00390ED4"/>
    <w:rsid w:val="00392AED"/>
    <w:rsid w:val="003935C3"/>
    <w:rsid w:val="00393B18"/>
    <w:rsid w:val="003949B6"/>
    <w:rsid w:val="003951EE"/>
    <w:rsid w:val="003952AC"/>
    <w:rsid w:val="00395403"/>
    <w:rsid w:val="003956A2"/>
    <w:rsid w:val="00395B62"/>
    <w:rsid w:val="00395BD5"/>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134C"/>
    <w:rsid w:val="003B1680"/>
    <w:rsid w:val="003B1C39"/>
    <w:rsid w:val="003B2FE3"/>
    <w:rsid w:val="003B35A7"/>
    <w:rsid w:val="003B3806"/>
    <w:rsid w:val="003B3A53"/>
    <w:rsid w:val="003B3DDC"/>
    <w:rsid w:val="003B7BBF"/>
    <w:rsid w:val="003B7E78"/>
    <w:rsid w:val="003C0CC5"/>
    <w:rsid w:val="003C1A75"/>
    <w:rsid w:val="003C25D5"/>
    <w:rsid w:val="003C29F7"/>
    <w:rsid w:val="003C4618"/>
    <w:rsid w:val="003C5264"/>
    <w:rsid w:val="003C59D8"/>
    <w:rsid w:val="003C5A0D"/>
    <w:rsid w:val="003C6B64"/>
    <w:rsid w:val="003C6D5E"/>
    <w:rsid w:val="003D0044"/>
    <w:rsid w:val="003D0181"/>
    <w:rsid w:val="003D037F"/>
    <w:rsid w:val="003D0849"/>
    <w:rsid w:val="003D146D"/>
    <w:rsid w:val="003D1C3E"/>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A31"/>
    <w:rsid w:val="003E3FA3"/>
    <w:rsid w:val="003E50B4"/>
    <w:rsid w:val="003E53DB"/>
    <w:rsid w:val="003E5CD0"/>
    <w:rsid w:val="003E7302"/>
    <w:rsid w:val="003E7698"/>
    <w:rsid w:val="003E783E"/>
    <w:rsid w:val="003F010A"/>
    <w:rsid w:val="003F0852"/>
    <w:rsid w:val="003F0BAF"/>
    <w:rsid w:val="003F131B"/>
    <w:rsid w:val="003F1AEB"/>
    <w:rsid w:val="003F1FC5"/>
    <w:rsid w:val="003F21C2"/>
    <w:rsid w:val="003F2363"/>
    <w:rsid w:val="003F264C"/>
    <w:rsid w:val="003F2A21"/>
    <w:rsid w:val="003F2C07"/>
    <w:rsid w:val="003F34A5"/>
    <w:rsid w:val="003F497E"/>
    <w:rsid w:val="003F4EDC"/>
    <w:rsid w:val="003F61B8"/>
    <w:rsid w:val="003F63CF"/>
    <w:rsid w:val="003F64D4"/>
    <w:rsid w:val="003F710A"/>
    <w:rsid w:val="004002FB"/>
    <w:rsid w:val="0040122B"/>
    <w:rsid w:val="004025C5"/>
    <w:rsid w:val="004027E6"/>
    <w:rsid w:val="0040317A"/>
    <w:rsid w:val="004033D4"/>
    <w:rsid w:val="004036E7"/>
    <w:rsid w:val="00403F4F"/>
    <w:rsid w:val="00404548"/>
    <w:rsid w:val="0040522D"/>
    <w:rsid w:val="00405E62"/>
    <w:rsid w:val="00406B9E"/>
    <w:rsid w:val="00407914"/>
    <w:rsid w:val="00407E58"/>
    <w:rsid w:val="004106A2"/>
    <w:rsid w:val="0041115F"/>
    <w:rsid w:val="00411A45"/>
    <w:rsid w:val="00411CD6"/>
    <w:rsid w:val="004122DD"/>
    <w:rsid w:val="004134A6"/>
    <w:rsid w:val="00413B76"/>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57C8"/>
    <w:rsid w:val="00426DF6"/>
    <w:rsid w:val="00427FEA"/>
    <w:rsid w:val="00430BD5"/>
    <w:rsid w:val="0043109A"/>
    <w:rsid w:val="004311ED"/>
    <w:rsid w:val="004311F0"/>
    <w:rsid w:val="004313A6"/>
    <w:rsid w:val="004322C2"/>
    <w:rsid w:val="00432CFA"/>
    <w:rsid w:val="00433317"/>
    <w:rsid w:val="00433A9A"/>
    <w:rsid w:val="0043436A"/>
    <w:rsid w:val="0043469A"/>
    <w:rsid w:val="00434B78"/>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6F85"/>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063"/>
    <w:rsid w:val="00460786"/>
    <w:rsid w:val="0046087A"/>
    <w:rsid w:val="0046278B"/>
    <w:rsid w:val="00462AE8"/>
    <w:rsid w:val="00463B3C"/>
    <w:rsid w:val="00464129"/>
    <w:rsid w:val="0046416C"/>
    <w:rsid w:val="004649A2"/>
    <w:rsid w:val="00465123"/>
    <w:rsid w:val="0046571E"/>
    <w:rsid w:val="004665D9"/>
    <w:rsid w:val="00470BE2"/>
    <w:rsid w:val="004712CA"/>
    <w:rsid w:val="004713EB"/>
    <w:rsid w:val="004733E0"/>
    <w:rsid w:val="00473DF0"/>
    <w:rsid w:val="00473E6A"/>
    <w:rsid w:val="00474E73"/>
    <w:rsid w:val="004756E6"/>
    <w:rsid w:val="00475F71"/>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901D7"/>
    <w:rsid w:val="00491A09"/>
    <w:rsid w:val="00491D9B"/>
    <w:rsid w:val="0049234B"/>
    <w:rsid w:val="00492631"/>
    <w:rsid w:val="00492DD5"/>
    <w:rsid w:val="00493076"/>
    <w:rsid w:val="00493871"/>
    <w:rsid w:val="00493B64"/>
    <w:rsid w:val="00493D60"/>
    <w:rsid w:val="004955AF"/>
    <w:rsid w:val="00496A9A"/>
    <w:rsid w:val="00496D6B"/>
    <w:rsid w:val="00497519"/>
    <w:rsid w:val="004A07E2"/>
    <w:rsid w:val="004A098A"/>
    <w:rsid w:val="004A0B57"/>
    <w:rsid w:val="004A1556"/>
    <w:rsid w:val="004A2377"/>
    <w:rsid w:val="004A2A48"/>
    <w:rsid w:val="004A3C84"/>
    <w:rsid w:val="004A3EE9"/>
    <w:rsid w:val="004A3F38"/>
    <w:rsid w:val="004A50CD"/>
    <w:rsid w:val="004A5E37"/>
    <w:rsid w:val="004A6164"/>
    <w:rsid w:val="004A6E5D"/>
    <w:rsid w:val="004A6EE7"/>
    <w:rsid w:val="004B0F13"/>
    <w:rsid w:val="004B1699"/>
    <w:rsid w:val="004B24E8"/>
    <w:rsid w:val="004B403B"/>
    <w:rsid w:val="004B557F"/>
    <w:rsid w:val="004B5586"/>
    <w:rsid w:val="004B5AD6"/>
    <w:rsid w:val="004B5D01"/>
    <w:rsid w:val="004B617A"/>
    <w:rsid w:val="004B6359"/>
    <w:rsid w:val="004B71C9"/>
    <w:rsid w:val="004B784B"/>
    <w:rsid w:val="004B7CB3"/>
    <w:rsid w:val="004C0093"/>
    <w:rsid w:val="004C10C8"/>
    <w:rsid w:val="004C10D3"/>
    <w:rsid w:val="004C132F"/>
    <w:rsid w:val="004C2302"/>
    <w:rsid w:val="004C2DCD"/>
    <w:rsid w:val="004C3102"/>
    <w:rsid w:val="004C3765"/>
    <w:rsid w:val="004C383C"/>
    <w:rsid w:val="004C38AC"/>
    <w:rsid w:val="004C4864"/>
    <w:rsid w:val="004C5550"/>
    <w:rsid w:val="004C5809"/>
    <w:rsid w:val="004C58D6"/>
    <w:rsid w:val="004C5B5F"/>
    <w:rsid w:val="004C5F9A"/>
    <w:rsid w:val="004C65CB"/>
    <w:rsid w:val="004C70C1"/>
    <w:rsid w:val="004C7E71"/>
    <w:rsid w:val="004D013E"/>
    <w:rsid w:val="004D0284"/>
    <w:rsid w:val="004D083D"/>
    <w:rsid w:val="004D12FE"/>
    <w:rsid w:val="004D1689"/>
    <w:rsid w:val="004D18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12DE"/>
    <w:rsid w:val="004E2834"/>
    <w:rsid w:val="004E28E1"/>
    <w:rsid w:val="004E306B"/>
    <w:rsid w:val="004E33C3"/>
    <w:rsid w:val="004E3A7D"/>
    <w:rsid w:val="004E3F6C"/>
    <w:rsid w:val="004E5B79"/>
    <w:rsid w:val="004E5DEB"/>
    <w:rsid w:val="004E62D9"/>
    <w:rsid w:val="004E6456"/>
    <w:rsid w:val="004E676A"/>
    <w:rsid w:val="004E6A70"/>
    <w:rsid w:val="004E70EE"/>
    <w:rsid w:val="004E7AD5"/>
    <w:rsid w:val="004E7FA2"/>
    <w:rsid w:val="004F00D2"/>
    <w:rsid w:val="004F0843"/>
    <w:rsid w:val="004F1F6B"/>
    <w:rsid w:val="004F27E6"/>
    <w:rsid w:val="004F2EFE"/>
    <w:rsid w:val="004F3A27"/>
    <w:rsid w:val="004F473F"/>
    <w:rsid w:val="004F5C81"/>
    <w:rsid w:val="004F7028"/>
    <w:rsid w:val="004F7A2F"/>
    <w:rsid w:val="004F7DAB"/>
    <w:rsid w:val="004F7F71"/>
    <w:rsid w:val="00504350"/>
    <w:rsid w:val="005049FA"/>
    <w:rsid w:val="00505341"/>
    <w:rsid w:val="00505387"/>
    <w:rsid w:val="00506327"/>
    <w:rsid w:val="0050728A"/>
    <w:rsid w:val="0051108B"/>
    <w:rsid w:val="00512347"/>
    <w:rsid w:val="00512902"/>
    <w:rsid w:val="0051372D"/>
    <w:rsid w:val="00514215"/>
    <w:rsid w:val="00514345"/>
    <w:rsid w:val="00514A66"/>
    <w:rsid w:val="00514E4C"/>
    <w:rsid w:val="00515136"/>
    <w:rsid w:val="00515407"/>
    <w:rsid w:val="00517167"/>
    <w:rsid w:val="0051764F"/>
    <w:rsid w:val="00517764"/>
    <w:rsid w:val="00517C78"/>
    <w:rsid w:val="0052034B"/>
    <w:rsid w:val="005203CC"/>
    <w:rsid w:val="00520942"/>
    <w:rsid w:val="00520AD2"/>
    <w:rsid w:val="00521740"/>
    <w:rsid w:val="005220F9"/>
    <w:rsid w:val="00522148"/>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7F8"/>
    <w:rsid w:val="00530E32"/>
    <w:rsid w:val="00531443"/>
    <w:rsid w:val="005319F7"/>
    <w:rsid w:val="00533391"/>
    <w:rsid w:val="005335CE"/>
    <w:rsid w:val="00534B7C"/>
    <w:rsid w:val="00535D08"/>
    <w:rsid w:val="00535DB3"/>
    <w:rsid w:val="00535E74"/>
    <w:rsid w:val="00535FB1"/>
    <w:rsid w:val="00536872"/>
    <w:rsid w:val="005368B0"/>
    <w:rsid w:val="005378D8"/>
    <w:rsid w:val="00540623"/>
    <w:rsid w:val="00540B37"/>
    <w:rsid w:val="00540BEC"/>
    <w:rsid w:val="00541015"/>
    <w:rsid w:val="00541ACF"/>
    <w:rsid w:val="0054205D"/>
    <w:rsid w:val="0054607D"/>
    <w:rsid w:val="0054786E"/>
    <w:rsid w:val="00547976"/>
    <w:rsid w:val="00547B8D"/>
    <w:rsid w:val="0055061A"/>
    <w:rsid w:val="00551282"/>
    <w:rsid w:val="005527BB"/>
    <w:rsid w:val="00552BE6"/>
    <w:rsid w:val="00552C24"/>
    <w:rsid w:val="005533E8"/>
    <w:rsid w:val="00553FC3"/>
    <w:rsid w:val="005540F1"/>
    <w:rsid w:val="00555358"/>
    <w:rsid w:val="00555BC9"/>
    <w:rsid w:val="005565BB"/>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995"/>
    <w:rsid w:val="00570CF6"/>
    <w:rsid w:val="005715CB"/>
    <w:rsid w:val="00572003"/>
    <w:rsid w:val="0057228F"/>
    <w:rsid w:val="005724C8"/>
    <w:rsid w:val="00572ABC"/>
    <w:rsid w:val="00572F6C"/>
    <w:rsid w:val="0057322A"/>
    <w:rsid w:val="00573A0C"/>
    <w:rsid w:val="005741BD"/>
    <w:rsid w:val="00575A53"/>
    <w:rsid w:val="005761A9"/>
    <w:rsid w:val="005766F2"/>
    <w:rsid w:val="00576974"/>
    <w:rsid w:val="00576E36"/>
    <w:rsid w:val="00577F1C"/>
    <w:rsid w:val="005801B3"/>
    <w:rsid w:val="00580C8C"/>
    <w:rsid w:val="005814C3"/>
    <w:rsid w:val="00581E1E"/>
    <w:rsid w:val="00581F3E"/>
    <w:rsid w:val="00582607"/>
    <w:rsid w:val="00582DCA"/>
    <w:rsid w:val="00583C86"/>
    <w:rsid w:val="00583E12"/>
    <w:rsid w:val="00584CB3"/>
    <w:rsid w:val="00584CBE"/>
    <w:rsid w:val="005854D4"/>
    <w:rsid w:val="00586B35"/>
    <w:rsid w:val="0058749E"/>
    <w:rsid w:val="005924B7"/>
    <w:rsid w:val="00592965"/>
    <w:rsid w:val="00593AE2"/>
    <w:rsid w:val="00595239"/>
    <w:rsid w:val="0059543F"/>
    <w:rsid w:val="00595D2F"/>
    <w:rsid w:val="00596F90"/>
    <w:rsid w:val="00597629"/>
    <w:rsid w:val="00597C4E"/>
    <w:rsid w:val="00597FF6"/>
    <w:rsid w:val="005A07F7"/>
    <w:rsid w:val="005A0FDF"/>
    <w:rsid w:val="005A1135"/>
    <w:rsid w:val="005A13CF"/>
    <w:rsid w:val="005A17CD"/>
    <w:rsid w:val="005A2669"/>
    <w:rsid w:val="005A2B18"/>
    <w:rsid w:val="005A416B"/>
    <w:rsid w:val="005A4919"/>
    <w:rsid w:val="005A4976"/>
    <w:rsid w:val="005A4D1B"/>
    <w:rsid w:val="005A5D7E"/>
    <w:rsid w:val="005A655A"/>
    <w:rsid w:val="005A666C"/>
    <w:rsid w:val="005A67D2"/>
    <w:rsid w:val="005A7A42"/>
    <w:rsid w:val="005B054C"/>
    <w:rsid w:val="005B0C2C"/>
    <w:rsid w:val="005B0C57"/>
    <w:rsid w:val="005B0CED"/>
    <w:rsid w:val="005B0F6A"/>
    <w:rsid w:val="005B10CF"/>
    <w:rsid w:val="005B2564"/>
    <w:rsid w:val="005B3409"/>
    <w:rsid w:val="005B4C47"/>
    <w:rsid w:val="005B559B"/>
    <w:rsid w:val="005B5642"/>
    <w:rsid w:val="005B585A"/>
    <w:rsid w:val="005B5A47"/>
    <w:rsid w:val="005B5CB9"/>
    <w:rsid w:val="005B5F8A"/>
    <w:rsid w:val="005C0DD2"/>
    <w:rsid w:val="005C1928"/>
    <w:rsid w:val="005C1971"/>
    <w:rsid w:val="005C2E2D"/>
    <w:rsid w:val="005C2F6B"/>
    <w:rsid w:val="005C301A"/>
    <w:rsid w:val="005C41A9"/>
    <w:rsid w:val="005C53B9"/>
    <w:rsid w:val="005C5841"/>
    <w:rsid w:val="005C5FD7"/>
    <w:rsid w:val="005C6002"/>
    <w:rsid w:val="005D00AA"/>
    <w:rsid w:val="005D0347"/>
    <w:rsid w:val="005D0B4B"/>
    <w:rsid w:val="005D2843"/>
    <w:rsid w:val="005D398C"/>
    <w:rsid w:val="005D48C0"/>
    <w:rsid w:val="005D4B0E"/>
    <w:rsid w:val="005D5E6A"/>
    <w:rsid w:val="005D60E9"/>
    <w:rsid w:val="005D61AB"/>
    <w:rsid w:val="005D67AE"/>
    <w:rsid w:val="005E08D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15A2"/>
    <w:rsid w:val="005F1731"/>
    <w:rsid w:val="005F29C7"/>
    <w:rsid w:val="005F29D5"/>
    <w:rsid w:val="005F3698"/>
    <w:rsid w:val="005F3ED4"/>
    <w:rsid w:val="005F410F"/>
    <w:rsid w:val="005F5181"/>
    <w:rsid w:val="005F579B"/>
    <w:rsid w:val="005F5ED7"/>
    <w:rsid w:val="005F67BD"/>
    <w:rsid w:val="005F6D36"/>
    <w:rsid w:val="00600848"/>
    <w:rsid w:val="00600ABC"/>
    <w:rsid w:val="00601BB2"/>
    <w:rsid w:val="006045B8"/>
    <w:rsid w:val="0060543D"/>
    <w:rsid w:val="006061A2"/>
    <w:rsid w:val="0060667C"/>
    <w:rsid w:val="00607C2E"/>
    <w:rsid w:val="00610436"/>
    <w:rsid w:val="00610812"/>
    <w:rsid w:val="006116C3"/>
    <w:rsid w:val="00611706"/>
    <w:rsid w:val="006118B9"/>
    <w:rsid w:val="0061276F"/>
    <w:rsid w:val="00612B37"/>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62C6"/>
    <w:rsid w:val="00627074"/>
    <w:rsid w:val="006270B7"/>
    <w:rsid w:val="006275BE"/>
    <w:rsid w:val="00627EA1"/>
    <w:rsid w:val="006302D4"/>
    <w:rsid w:val="006305C7"/>
    <w:rsid w:val="006305E5"/>
    <w:rsid w:val="00631A3B"/>
    <w:rsid w:val="0063247E"/>
    <w:rsid w:val="00632886"/>
    <w:rsid w:val="0063333A"/>
    <w:rsid w:val="00633FD3"/>
    <w:rsid w:val="00634909"/>
    <w:rsid w:val="0063713E"/>
    <w:rsid w:val="0063742E"/>
    <w:rsid w:val="00637711"/>
    <w:rsid w:val="00640519"/>
    <w:rsid w:val="00640E21"/>
    <w:rsid w:val="00640E40"/>
    <w:rsid w:val="00641270"/>
    <w:rsid w:val="0064131D"/>
    <w:rsid w:val="006419F2"/>
    <w:rsid w:val="006421A2"/>
    <w:rsid w:val="00642CC6"/>
    <w:rsid w:val="00643E51"/>
    <w:rsid w:val="00644100"/>
    <w:rsid w:val="00644AA4"/>
    <w:rsid w:val="00645209"/>
    <w:rsid w:val="006464CB"/>
    <w:rsid w:val="00646BF9"/>
    <w:rsid w:val="00646EE5"/>
    <w:rsid w:val="00647103"/>
    <w:rsid w:val="0065140C"/>
    <w:rsid w:val="00652052"/>
    <w:rsid w:val="006526DF"/>
    <w:rsid w:val="00652DE8"/>
    <w:rsid w:val="00652EE0"/>
    <w:rsid w:val="006535A4"/>
    <w:rsid w:val="006539C3"/>
    <w:rsid w:val="00655E0A"/>
    <w:rsid w:val="00655E3A"/>
    <w:rsid w:val="0065729E"/>
    <w:rsid w:val="006601AB"/>
    <w:rsid w:val="006601D7"/>
    <w:rsid w:val="00660CB1"/>
    <w:rsid w:val="00660DF9"/>
    <w:rsid w:val="00661C81"/>
    <w:rsid w:val="00662973"/>
    <w:rsid w:val="006632DF"/>
    <w:rsid w:val="006632F6"/>
    <w:rsid w:val="00663682"/>
    <w:rsid w:val="00663EAD"/>
    <w:rsid w:val="0066410A"/>
    <w:rsid w:val="006642AF"/>
    <w:rsid w:val="006644B3"/>
    <w:rsid w:val="006649AD"/>
    <w:rsid w:val="00664D85"/>
    <w:rsid w:val="0066534A"/>
    <w:rsid w:val="00666042"/>
    <w:rsid w:val="00666292"/>
    <w:rsid w:val="00666844"/>
    <w:rsid w:val="00666C2D"/>
    <w:rsid w:val="0067043A"/>
    <w:rsid w:val="006705CC"/>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6FB0"/>
    <w:rsid w:val="00677093"/>
    <w:rsid w:val="006806AE"/>
    <w:rsid w:val="006815D7"/>
    <w:rsid w:val="00682F3E"/>
    <w:rsid w:val="00683980"/>
    <w:rsid w:val="0068436C"/>
    <w:rsid w:val="00685B58"/>
    <w:rsid w:val="00686D49"/>
    <w:rsid w:val="00690648"/>
    <w:rsid w:val="00690C44"/>
    <w:rsid w:val="00691C4B"/>
    <w:rsid w:val="00691E0C"/>
    <w:rsid w:val="0069310B"/>
    <w:rsid w:val="006934B4"/>
    <w:rsid w:val="00693A18"/>
    <w:rsid w:val="0069433C"/>
    <w:rsid w:val="00694AC0"/>
    <w:rsid w:val="00695876"/>
    <w:rsid w:val="00695EC2"/>
    <w:rsid w:val="0069617F"/>
    <w:rsid w:val="006973E2"/>
    <w:rsid w:val="006A005A"/>
    <w:rsid w:val="006A0329"/>
    <w:rsid w:val="006A2C55"/>
    <w:rsid w:val="006A2E0E"/>
    <w:rsid w:val="006A2F31"/>
    <w:rsid w:val="006A3B91"/>
    <w:rsid w:val="006A41B5"/>
    <w:rsid w:val="006A560E"/>
    <w:rsid w:val="006A60D1"/>
    <w:rsid w:val="006A67D7"/>
    <w:rsid w:val="006A7EA5"/>
    <w:rsid w:val="006B06E1"/>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43FB"/>
    <w:rsid w:val="006C4BD6"/>
    <w:rsid w:val="006C4EEC"/>
    <w:rsid w:val="006C52CC"/>
    <w:rsid w:val="006C5510"/>
    <w:rsid w:val="006C5AFC"/>
    <w:rsid w:val="006C5D40"/>
    <w:rsid w:val="006C5D9E"/>
    <w:rsid w:val="006C5F92"/>
    <w:rsid w:val="006C6BF5"/>
    <w:rsid w:val="006C7DFB"/>
    <w:rsid w:val="006C7F73"/>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01"/>
    <w:rsid w:val="006E6CA3"/>
    <w:rsid w:val="006E7AD3"/>
    <w:rsid w:val="006F0D9B"/>
    <w:rsid w:val="006F1881"/>
    <w:rsid w:val="006F1D02"/>
    <w:rsid w:val="006F282E"/>
    <w:rsid w:val="006F2D0C"/>
    <w:rsid w:val="006F2FEA"/>
    <w:rsid w:val="006F31AC"/>
    <w:rsid w:val="006F31AD"/>
    <w:rsid w:val="006F3E6E"/>
    <w:rsid w:val="006F4004"/>
    <w:rsid w:val="006F40C4"/>
    <w:rsid w:val="006F482C"/>
    <w:rsid w:val="006F544C"/>
    <w:rsid w:val="006F61B6"/>
    <w:rsid w:val="006F677E"/>
    <w:rsid w:val="006F6E7E"/>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21312"/>
    <w:rsid w:val="00721F27"/>
    <w:rsid w:val="00722457"/>
    <w:rsid w:val="00722D4C"/>
    <w:rsid w:val="007231A5"/>
    <w:rsid w:val="00723723"/>
    <w:rsid w:val="00723D06"/>
    <w:rsid w:val="00723F6D"/>
    <w:rsid w:val="007248C1"/>
    <w:rsid w:val="00724A2D"/>
    <w:rsid w:val="0072543D"/>
    <w:rsid w:val="00726124"/>
    <w:rsid w:val="00726A01"/>
    <w:rsid w:val="007278B3"/>
    <w:rsid w:val="00727D89"/>
    <w:rsid w:val="00733C2A"/>
    <w:rsid w:val="00733D73"/>
    <w:rsid w:val="0073414D"/>
    <w:rsid w:val="007348E0"/>
    <w:rsid w:val="00734A15"/>
    <w:rsid w:val="0073655C"/>
    <w:rsid w:val="007367C8"/>
    <w:rsid w:val="00736DAC"/>
    <w:rsid w:val="007375F9"/>
    <w:rsid w:val="00740239"/>
    <w:rsid w:val="0074058D"/>
    <w:rsid w:val="0074077A"/>
    <w:rsid w:val="007410AA"/>
    <w:rsid w:val="007436E9"/>
    <w:rsid w:val="00743735"/>
    <w:rsid w:val="0074504A"/>
    <w:rsid w:val="0074525D"/>
    <w:rsid w:val="00745E90"/>
    <w:rsid w:val="00746001"/>
    <w:rsid w:val="0074619A"/>
    <w:rsid w:val="00746293"/>
    <w:rsid w:val="0074658B"/>
    <w:rsid w:val="00746947"/>
    <w:rsid w:val="00746A9D"/>
    <w:rsid w:val="00750640"/>
    <w:rsid w:val="0075099C"/>
    <w:rsid w:val="00752B80"/>
    <w:rsid w:val="00752D09"/>
    <w:rsid w:val="00752D34"/>
    <w:rsid w:val="007538E2"/>
    <w:rsid w:val="007541E9"/>
    <w:rsid w:val="0075476E"/>
    <w:rsid w:val="007552B1"/>
    <w:rsid w:val="00755AF7"/>
    <w:rsid w:val="00757608"/>
    <w:rsid w:val="0075794E"/>
    <w:rsid w:val="00757A71"/>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148"/>
    <w:rsid w:val="00766E6B"/>
    <w:rsid w:val="007673B0"/>
    <w:rsid w:val="00770196"/>
    <w:rsid w:val="0077060C"/>
    <w:rsid w:val="00770AB7"/>
    <w:rsid w:val="007714A2"/>
    <w:rsid w:val="00771DBD"/>
    <w:rsid w:val="00771E83"/>
    <w:rsid w:val="00772C09"/>
    <w:rsid w:val="0077315F"/>
    <w:rsid w:val="0077462A"/>
    <w:rsid w:val="0077552E"/>
    <w:rsid w:val="00775B4E"/>
    <w:rsid w:val="00776D30"/>
    <w:rsid w:val="00776D96"/>
    <w:rsid w:val="00777B53"/>
    <w:rsid w:val="00777F1C"/>
    <w:rsid w:val="00777F89"/>
    <w:rsid w:val="007841EC"/>
    <w:rsid w:val="00784FE0"/>
    <w:rsid w:val="0078535D"/>
    <w:rsid w:val="00786AB4"/>
    <w:rsid w:val="007876D5"/>
    <w:rsid w:val="0078772B"/>
    <w:rsid w:val="007909FC"/>
    <w:rsid w:val="00790C24"/>
    <w:rsid w:val="007910D9"/>
    <w:rsid w:val="00791712"/>
    <w:rsid w:val="00791C4A"/>
    <w:rsid w:val="0079237A"/>
    <w:rsid w:val="00792394"/>
    <w:rsid w:val="007927BB"/>
    <w:rsid w:val="00792D96"/>
    <w:rsid w:val="0079372E"/>
    <w:rsid w:val="00793DD0"/>
    <w:rsid w:val="00795FB9"/>
    <w:rsid w:val="0079647F"/>
    <w:rsid w:val="007966EA"/>
    <w:rsid w:val="007967C6"/>
    <w:rsid w:val="00797029"/>
    <w:rsid w:val="007971E5"/>
    <w:rsid w:val="00797CD2"/>
    <w:rsid w:val="007A094E"/>
    <w:rsid w:val="007A112A"/>
    <w:rsid w:val="007A19E8"/>
    <w:rsid w:val="007A3225"/>
    <w:rsid w:val="007A3AA8"/>
    <w:rsid w:val="007A3E05"/>
    <w:rsid w:val="007A41A2"/>
    <w:rsid w:val="007A4BBD"/>
    <w:rsid w:val="007A5BAA"/>
    <w:rsid w:val="007A67A0"/>
    <w:rsid w:val="007A7405"/>
    <w:rsid w:val="007A7D8A"/>
    <w:rsid w:val="007A7E34"/>
    <w:rsid w:val="007A7E4D"/>
    <w:rsid w:val="007B0428"/>
    <w:rsid w:val="007B20A9"/>
    <w:rsid w:val="007B2DCE"/>
    <w:rsid w:val="007B2FB7"/>
    <w:rsid w:val="007B338D"/>
    <w:rsid w:val="007B42E3"/>
    <w:rsid w:val="007B433F"/>
    <w:rsid w:val="007B5BEB"/>
    <w:rsid w:val="007B5E6C"/>
    <w:rsid w:val="007B61A7"/>
    <w:rsid w:val="007B6AF7"/>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41D7"/>
    <w:rsid w:val="007D51A2"/>
    <w:rsid w:val="007D524E"/>
    <w:rsid w:val="007D5A1B"/>
    <w:rsid w:val="007D6062"/>
    <w:rsid w:val="007D6875"/>
    <w:rsid w:val="007D6FB1"/>
    <w:rsid w:val="007D7CCD"/>
    <w:rsid w:val="007E006A"/>
    <w:rsid w:val="007E02D2"/>
    <w:rsid w:val="007E0CB3"/>
    <w:rsid w:val="007E0F81"/>
    <w:rsid w:val="007E17D1"/>
    <w:rsid w:val="007E19ED"/>
    <w:rsid w:val="007E369F"/>
    <w:rsid w:val="007E4102"/>
    <w:rsid w:val="007E4A02"/>
    <w:rsid w:val="007E4A2E"/>
    <w:rsid w:val="007E51E6"/>
    <w:rsid w:val="007E5A35"/>
    <w:rsid w:val="007E7140"/>
    <w:rsid w:val="007E7259"/>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5224"/>
    <w:rsid w:val="00805597"/>
    <w:rsid w:val="0080562E"/>
    <w:rsid w:val="00807B72"/>
    <w:rsid w:val="00810712"/>
    <w:rsid w:val="0081101B"/>
    <w:rsid w:val="008121BD"/>
    <w:rsid w:val="00812403"/>
    <w:rsid w:val="00812CA6"/>
    <w:rsid w:val="00813582"/>
    <w:rsid w:val="0081439A"/>
    <w:rsid w:val="00816A0D"/>
    <w:rsid w:val="00816F5E"/>
    <w:rsid w:val="008212A2"/>
    <w:rsid w:val="00821386"/>
    <w:rsid w:val="0082139D"/>
    <w:rsid w:val="008214CB"/>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5044"/>
    <w:rsid w:val="0083520C"/>
    <w:rsid w:val="00835C43"/>
    <w:rsid w:val="00836102"/>
    <w:rsid w:val="00836469"/>
    <w:rsid w:val="008364D8"/>
    <w:rsid w:val="008367F2"/>
    <w:rsid w:val="00840C05"/>
    <w:rsid w:val="00841A2B"/>
    <w:rsid w:val="00842392"/>
    <w:rsid w:val="008427C8"/>
    <w:rsid w:val="00844C44"/>
    <w:rsid w:val="0084644C"/>
    <w:rsid w:val="00846C00"/>
    <w:rsid w:val="008473BC"/>
    <w:rsid w:val="008474C7"/>
    <w:rsid w:val="00850F80"/>
    <w:rsid w:val="008512C2"/>
    <w:rsid w:val="00851F19"/>
    <w:rsid w:val="008529A1"/>
    <w:rsid w:val="00852FD2"/>
    <w:rsid w:val="0085314E"/>
    <w:rsid w:val="00853A49"/>
    <w:rsid w:val="00853ABB"/>
    <w:rsid w:val="00854676"/>
    <w:rsid w:val="00855575"/>
    <w:rsid w:val="00855CE6"/>
    <w:rsid w:val="008563EA"/>
    <w:rsid w:val="00856EC6"/>
    <w:rsid w:val="0086036A"/>
    <w:rsid w:val="00860429"/>
    <w:rsid w:val="0086063A"/>
    <w:rsid w:val="00860AC9"/>
    <w:rsid w:val="0086131D"/>
    <w:rsid w:val="00861D24"/>
    <w:rsid w:val="008623A8"/>
    <w:rsid w:val="00862C40"/>
    <w:rsid w:val="00865EBC"/>
    <w:rsid w:val="00867014"/>
    <w:rsid w:val="0086766A"/>
    <w:rsid w:val="00867861"/>
    <w:rsid w:val="00867C6C"/>
    <w:rsid w:val="00870F30"/>
    <w:rsid w:val="008717B3"/>
    <w:rsid w:val="008717FB"/>
    <w:rsid w:val="00871DEE"/>
    <w:rsid w:val="008731A1"/>
    <w:rsid w:val="0087428D"/>
    <w:rsid w:val="00874530"/>
    <w:rsid w:val="0087488C"/>
    <w:rsid w:val="008757BA"/>
    <w:rsid w:val="008759F7"/>
    <w:rsid w:val="00876170"/>
    <w:rsid w:val="00880544"/>
    <w:rsid w:val="00880AB4"/>
    <w:rsid w:val="00881C1B"/>
    <w:rsid w:val="008822D4"/>
    <w:rsid w:val="008830B6"/>
    <w:rsid w:val="008833C4"/>
    <w:rsid w:val="008833D1"/>
    <w:rsid w:val="008835BF"/>
    <w:rsid w:val="00884559"/>
    <w:rsid w:val="00884878"/>
    <w:rsid w:val="00884F9A"/>
    <w:rsid w:val="008853FB"/>
    <w:rsid w:val="00885B96"/>
    <w:rsid w:val="00885C05"/>
    <w:rsid w:val="0088760A"/>
    <w:rsid w:val="00890002"/>
    <w:rsid w:val="00890D4F"/>
    <w:rsid w:val="00890D8C"/>
    <w:rsid w:val="0089201F"/>
    <w:rsid w:val="0089254A"/>
    <w:rsid w:val="00892D28"/>
    <w:rsid w:val="00892E1B"/>
    <w:rsid w:val="00893476"/>
    <w:rsid w:val="00893CE7"/>
    <w:rsid w:val="00893DF4"/>
    <w:rsid w:val="0089411A"/>
    <w:rsid w:val="008943D9"/>
    <w:rsid w:val="008944FD"/>
    <w:rsid w:val="00894CE4"/>
    <w:rsid w:val="00895173"/>
    <w:rsid w:val="00895512"/>
    <w:rsid w:val="00895E61"/>
    <w:rsid w:val="00896A61"/>
    <w:rsid w:val="00896E55"/>
    <w:rsid w:val="00896FF0"/>
    <w:rsid w:val="008974F4"/>
    <w:rsid w:val="00897A0E"/>
    <w:rsid w:val="00897A86"/>
    <w:rsid w:val="00897CEF"/>
    <w:rsid w:val="00897FBC"/>
    <w:rsid w:val="008A106F"/>
    <w:rsid w:val="008A135C"/>
    <w:rsid w:val="008A1C44"/>
    <w:rsid w:val="008A1D42"/>
    <w:rsid w:val="008A23F2"/>
    <w:rsid w:val="008A24D2"/>
    <w:rsid w:val="008A2890"/>
    <w:rsid w:val="008A2E67"/>
    <w:rsid w:val="008A35EB"/>
    <w:rsid w:val="008A4C2B"/>
    <w:rsid w:val="008A4E34"/>
    <w:rsid w:val="008A5296"/>
    <w:rsid w:val="008A53F1"/>
    <w:rsid w:val="008A72D6"/>
    <w:rsid w:val="008A7BE0"/>
    <w:rsid w:val="008B0867"/>
    <w:rsid w:val="008B0D5E"/>
    <w:rsid w:val="008B1374"/>
    <w:rsid w:val="008B2ECA"/>
    <w:rsid w:val="008B32E0"/>
    <w:rsid w:val="008B3975"/>
    <w:rsid w:val="008B39E2"/>
    <w:rsid w:val="008B4090"/>
    <w:rsid w:val="008B5221"/>
    <w:rsid w:val="008B553E"/>
    <w:rsid w:val="008B5A99"/>
    <w:rsid w:val="008B6C2C"/>
    <w:rsid w:val="008B7185"/>
    <w:rsid w:val="008B7212"/>
    <w:rsid w:val="008B7E6E"/>
    <w:rsid w:val="008C015C"/>
    <w:rsid w:val="008C0BA0"/>
    <w:rsid w:val="008C150C"/>
    <w:rsid w:val="008C225B"/>
    <w:rsid w:val="008C23EE"/>
    <w:rsid w:val="008C2441"/>
    <w:rsid w:val="008C3082"/>
    <w:rsid w:val="008C310E"/>
    <w:rsid w:val="008C3371"/>
    <w:rsid w:val="008C460A"/>
    <w:rsid w:val="008C51DE"/>
    <w:rsid w:val="008C54C1"/>
    <w:rsid w:val="008C66BE"/>
    <w:rsid w:val="008C7144"/>
    <w:rsid w:val="008C7B8F"/>
    <w:rsid w:val="008C7C6E"/>
    <w:rsid w:val="008D0E99"/>
    <w:rsid w:val="008D17FA"/>
    <w:rsid w:val="008D2240"/>
    <w:rsid w:val="008D2B14"/>
    <w:rsid w:val="008D3697"/>
    <w:rsid w:val="008D421B"/>
    <w:rsid w:val="008D431B"/>
    <w:rsid w:val="008D5BBC"/>
    <w:rsid w:val="008D5D17"/>
    <w:rsid w:val="008D62A8"/>
    <w:rsid w:val="008D733B"/>
    <w:rsid w:val="008E0F79"/>
    <w:rsid w:val="008E1FFE"/>
    <w:rsid w:val="008E2BBA"/>
    <w:rsid w:val="008E4A96"/>
    <w:rsid w:val="008E57C7"/>
    <w:rsid w:val="008E6021"/>
    <w:rsid w:val="008E69D1"/>
    <w:rsid w:val="008E6EFC"/>
    <w:rsid w:val="008E7C9F"/>
    <w:rsid w:val="008F0111"/>
    <w:rsid w:val="008F0392"/>
    <w:rsid w:val="008F07B7"/>
    <w:rsid w:val="008F1E32"/>
    <w:rsid w:val="008F2C1F"/>
    <w:rsid w:val="008F2D90"/>
    <w:rsid w:val="008F382A"/>
    <w:rsid w:val="008F38A6"/>
    <w:rsid w:val="008F46C7"/>
    <w:rsid w:val="008F4975"/>
    <w:rsid w:val="008F4FF1"/>
    <w:rsid w:val="008F6030"/>
    <w:rsid w:val="008F6D61"/>
    <w:rsid w:val="00900BD1"/>
    <w:rsid w:val="0090185C"/>
    <w:rsid w:val="009028DC"/>
    <w:rsid w:val="00902E0A"/>
    <w:rsid w:val="0090400F"/>
    <w:rsid w:val="0090425F"/>
    <w:rsid w:val="00904384"/>
    <w:rsid w:val="00904AF4"/>
    <w:rsid w:val="00907E20"/>
    <w:rsid w:val="009104FE"/>
    <w:rsid w:val="00911F66"/>
    <w:rsid w:val="0091277B"/>
    <w:rsid w:val="00912845"/>
    <w:rsid w:val="00912BF1"/>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4E2"/>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5F23"/>
    <w:rsid w:val="009461EC"/>
    <w:rsid w:val="00946A7B"/>
    <w:rsid w:val="00946D4C"/>
    <w:rsid w:val="00947586"/>
    <w:rsid w:val="00947A4B"/>
    <w:rsid w:val="00947A66"/>
    <w:rsid w:val="00947CBD"/>
    <w:rsid w:val="0095036D"/>
    <w:rsid w:val="00952B1B"/>
    <w:rsid w:val="009535BA"/>
    <w:rsid w:val="00953C03"/>
    <w:rsid w:val="00953EB0"/>
    <w:rsid w:val="00954012"/>
    <w:rsid w:val="0095411A"/>
    <w:rsid w:val="00954A28"/>
    <w:rsid w:val="00954C36"/>
    <w:rsid w:val="00955430"/>
    <w:rsid w:val="00955699"/>
    <w:rsid w:val="00955CDE"/>
    <w:rsid w:val="00956D76"/>
    <w:rsid w:val="00957D9E"/>
    <w:rsid w:val="00960751"/>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44E8"/>
    <w:rsid w:val="009763E3"/>
    <w:rsid w:val="009767F8"/>
    <w:rsid w:val="0097773C"/>
    <w:rsid w:val="00980046"/>
    <w:rsid w:val="00980DD9"/>
    <w:rsid w:val="0098207A"/>
    <w:rsid w:val="00983266"/>
    <w:rsid w:val="00983F2D"/>
    <w:rsid w:val="0098453E"/>
    <w:rsid w:val="00984E6E"/>
    <w:rsid w:val="009869E8"/>
    <w:rsid w:val="009877A4"/>
    <w:rsid w:val="00990621"/>
    <w:rsid w:val="00991D03"/>
    <w:rsid w:val="0099234F"/>
    <w:rsid w:val="00992667"/>
    <w:rsid w:val="0099347C"/>
    <w:rsid w:val="00994BF8"/>
    <w:rsid w:val="00994DB9"/>
    <w:rsid w:val="0099520B"/>
    <w:rsid w:val="009953D2"/>
    <w:rsid w:val="00995CF2"/>
    <w:rsid w:val="00996EA4"/>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E1433"/>
    <w:rsid w:val="009E217C"/>
    <w:rsid w:val="009E27ED"/>
    <w:rsid w:val="009E27FB"/>
    <w:rsid w:val="009E2BAF"/>
    <w:rsid w:val="009E3010"/>
    <w:rsid w:val="009E33F5"/>
    <w:rsid w:val="009E3C3D"/>
    <w:rsid w:val="009E577D"/>
    <w:rsid w:val="009E5E78"/>
    <w:rsid w:val="009F038F"/>
    <w:rsid w:val="009F071B"/>
    <w:rsid w:val="009F11B8"/>
    <w:rsid w:val="009F158B"/>
    <w:rsid w:val="009F1DB2"/>
    <w:rsid w:val="009F1F32"/>
    <w:rsid w:val="009F2ED4"/>
    <w:rsid w:val="009F2F6D"/>
    <w:rsid w:val="009F3C3B"/>
    <w:rsid w:val="009F3DBE"/>
    <w:rsid w:val="009F3F43"/>
    <w:rsid w:val="009F4E03"/>
    <w:rsid w:val="009F58F1"/>
    <w:rsid w:val="009F5BCB"/>
    <w:rsid w:val="009F5C91"/>
    <w:rsid w:val="009F5F6E"/>
    <w:rsid w:val="009F69CF"/>
    <w:rsid w:val="009F7EC7"/>
    <w:rsid w:val="00A00015"/>
    <w:rsid w:val="00A001C6"/>
    <w:rsid w:val="00A00AA6"/>
    <w:rsid w:val="00A02C7C"/>
    <w:rsid w:val="00A0369D"/>
    <w:rsid w:val="00A03DD1"/>
    <w:rsid w:val="00A04F90"/>
    <w:rsid w:val="00A06BA3"/>
    <w:rsid w:val="00A07FF4"/>
    <w:rsid w:val="00A1041E"/>
    <w:rsid w:val="00A1084B"/>
    <w:rsid w:val="00A108B7"/>
    <w:rsid w:val="00A123FB"/>
    <w:rsid w:val="00A125AE"/>
    <w:rsid w:val="00A12B22"/>
    <w:rsid w:val="00A12C2E"/>
    <w:rsid w:val="00A152CC"/>
    <w:rsid w:val="00A15CCD"/>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7D2F"/>
    <w:rsid w:val="00A30391"/>
    <w:rsid w:val="00A30DF8"/>
    <w:rsid w:val="00A3106B"/>
    <w:rsid w:val="00A31FCC"/>
    <w:rsid w:val="00A3273C"/>
    <w:rsid w:val="00A32B30"/>
    <w:rsid w:val="00A3394F"/>
    <w:rsid w:val="00A339CD"/>
    <w:rsid w:val="00A33DEE"/>
    <w:rsid w:val="00A343C4"/>
    <w:rsid w:val="00A353C2"/>
    <w:rsid w:val="00A357D7"/>
    <w:rsid w:val="00A36121"/>
    <w:rsid w:val="00A36C83"/>
    <w:rsid w:val="00A403D5"/>
    <w:rsid w:val="00A41DEB"/>
    <w:rsid w:val="00A43C3F"/>
    <w:rsid w:val="00A43DE5"/>
    <w:rsid w:val="00A447B6"/>
    <w:rsid w:val="00A44B67"/>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B4B"/>
    <w:rsid w:val="00A55D42"/>
    <w:rsid w:val="00A576E1"/>
    <w:rsid w:val="00A57CC5"/>
    <w:rsid w:val="00A601DF"/>
    <w:rsid w:val="00A60B08"/>
    <w:rsid w:val="00A616F7"/>
    <w:rsid w:val="00A619F7"/>
    <w:rsid w:val="00A61AED"/>
    <w:rsid w:val="00A61C7F"/>
    <w:rsid w:val="00A6302B"/>
    <w:rsid w:val="00A636A4"/>
    <w:rsid w:val="00A63D77"/>
    <w:rsid w:val="00A65573"/>
    <w:rsid w:val="00A66FE6"/>
    <w:rsid w:val="00A67015"/>
    <w:rsid w:val="00A6721B"/>
    <w:rsid w:val="00A67292"/>
    <w:rsid w:val="00A67EDE"/>
    <w:rsid w:val="00A70014"/>
    <w:rsid w:val="00A721A9"/>
    <w:rsid w:val="00A7237B"/>
    <w:rsid w:val="00A72F54"/>
    <w:rsid w:val="00A7356C"/>
    <w:rsid w:val="00A73BB5"/>
    <w:rsid w:val="00A74A13"/>
    <w:rsid w:val="00A7668E"/>
    <w:rsid w:val="00A76A2E"/>
    <w:rsid w:val="00A809C0"/>
    <w:rsid w:val="00A81F5C"/>
    <w:rsid w:val="00A82850"/>
    <w:rsid w:val="00A829A7"/>
    <w:rsid w:val="00A82C92"/>
    <w:rsid w:val="00A83170"/>
    <w:rsid w:val="00A8396A"/>
    <w:rsid w:val="00A84AE4"/>
    <w:rsid w:val="00A854BA"/>
    <w:rsid w:val="00A85980"/>
    <w:rsid w:val="00A85A26"/>
    <w:rsid w:val="00A86476"/>
    <w:rsid w:val="00A86532"/>
    <w:rsid w:val="00A86951"/>
    <w:rsid w:val="00A903F8"/>
    <w:rsid w:val="00A90C50"/>
    <w:rsid w:val="00A924D3"/>
    <w:rsid w:val="00A92C2E"/>
    <w:rsid w:val="00A92C70"/>
    <w:rsid w:val="00A9430A"/>
    <w:rsid w:val="00A947F3"/>
    <w:rsid w:val="00A94D76"/>
    <w:rsid w:val="00A950A1"/>
    <w:rsid w:val="00A95827"/>
    <w:rsid w:val="00A958EA"/>
    <w:rsid w:val="00A959E8"/>
    <w:rsid w:val="00A960F5"/>
    <w:rsid w:val="00A961E2"/>
    <w:rsid w:val="00A965BD"/>
    <w:rsid w:val="00A974B5"/>
    <w:rsid w:val="00AA063E"/>
    <w:rsid w:val="00AA1357"/>
    <w:rsid w:val="00AA1A5C"/>
    <w:rsid w:val="00AA223B"/>
    <w:rsid w:val="00AA2383"/>
    <w:rsid w:val="00AA29E3"/>
    <w:rsid w:val="00AA2E69"/>
    <w:rsid w:val="00AA42FA"/>
    <w:rsid w:val="00AA5BB2"/>
    <w:rsid w:val="00AA6E05"/>
    <w:rsid w:val="00AA747D"/>
    <w:rsid w:val="00AB16B5"/>
    <w:rsid w:val="00AB16DE"/>
    <w:rsid w:val="00AB1840"/>
    <w:rsid w:val="00AB1859"/>
    <w:rsid w:val="00AB20C0"/>
    <w:rsid w:val="00AB2455"/>
    <w:rsid w:val="00AB2501"/>
    <w:rsid w:val="00AB2727"/>
    <w:rsid w:val="00AB2D2C"/>
    <w:rsid w:val="00AB30AC"/>
    <w:rsid w:val="00AB37B9"/>
    <w:rsid w:val="00AB39E9"/>
    <w:rsid w:val="00AB3BA7"/>
    <w:rsid w:val="00AB47B5"/>
    <w:rsid w:val="00AB4F78"/>
    <w:rsid w:val="00AB57F5"/>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5599"/>
    <w:rsid w:val="00AC739F"/>
    <w:rsid w:val="00AC7ED4"/>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1C0C"/>
    <w:rsid w:val="00AE22E3"/>
    <w:rsid w:val="00AE2D39"/>
    <w:rsid w:val="00AE2DA4"/>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5200"/>
    <w:rsid w:val="00AF5368"/>
    <w:rsid w:val="00AF5EB3"/>
    <w:rsid w:val="00AF670F"/>
    <w:rsid w:val="00AF703A"/>
    <w:rsid w:val="00AF71BD"/>
    <w:rsid w:val="00B007D0"/>
    <w:rsid w:val="00B00BB5"/>
    <w:rsid w:val="00B02501"/>
    <w:rsid w:val="00B032AF"/>
    <w:rsid w:val="00B03A31"/>
    <w:rsid w:val="00B04186"/>
    <w:rsid w:val="00B04E90"/>
    <w:rsid w:val="00B05DC9"/>
    <w:rsid w:val="00B06269"/>
    <w:rsid w:val="00B07560"/>
    <w:rsid w:val="00B078B6"/>
    <w:rsid w:val="00B07BEB"/>
    <w:rsid w:val="00B07CE1"/>
    <w:rsid w:val="00B1033C"/>
    <w:rsid w:val="00B110F5"/>
    <w:rsid w:val="00B1180B"/>
    <w:rsid w:val="00B11C20"/>
    <w:rsid w:val="00B12276"/>
    <w:rsid w:val="00B1238E"/>
    <w:rsid w:val="00B12484"/>
    <w:rsid w:val="00B133F8"/>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62A0"/>
    <w:rsid w:val="00B26B35"/>
    <w:rsid w:val="00B26CED"/>
    <w:rsid w:val="00B2714D"/>
    <w:rsid w:val="00B27339"/>
    <w:rsid w:val="00B27A6D"/>
    <w:rsid w:val="00B27F02"/>
    <w:rsid w:val="00B303A2"/>
    <w:rsid w:val="00B31884"/>
    <w:rsid w:val="00B3199C"/>
    <w:rsid w:val="00B31F62"/>
    <w:rsid w:val="00B333A2"/>
    <w:rsid w:val="00B33669"/>
    <w:rsid w:val="00B34335"/>
    <w:rsid w:val="00B34FB0"/>
    <w:rsid w:val="00B364BA"/>
    <w:rsid w:val="00B365C6"/>
    <w:rsid w:val="00B36D11"/>
    <w:rsid w:val="00B36D7C"/>
    <w:rsid w:val="00B37749"/>
    <w:rsid w:val="00B37A6E"/>
    <w:rsid w:val="00B37B0E"/>
    <w:rsid w:val="00B37D8B"/>
    <w:rsid w:val="00B41C17"/>
    <w:rsid w:val="00B42DD5"/>
    <w:rsid w:val="00B42E10"/>
    <w:rsid w:val="00B449C7"/>
    <w:rsid w:val="00B44D27"/>
    <w:rsid w:val="00B452B6"/>
    <w:rsid w:val="00B45C2C"/>
    <w:rsid w:val="00B46135"/>
    <w:rsid w:val="00B4618B"/>
    <w:rsid w:val="00B46395"/>
    <w:rsid w:val="00B46F0E"/>
    <w:rsid w:val="00B47FFC"/>
    <w:rsid w:val="00B50139"/>
    <w:rsid w:val="00B50521"/>
    <w:rsid w:val="00B5093C"/>
    <w:rsid w:val="00B51219"/>
    <w:rsid w:val="00B512A5"/>
    <w:rsid w:val="00B51A62"/>
    <w:rsid w:val="00B5224F"/>
    <w:rsid w:val="00B524D3"/>
    <w:rsid w:val="00B52FF9"/>
    <w:rsid w:val="00B53613"/>
    <w:rsid w:val="00B54931"/>
    <w:rsid w:val="00B54FB9"/>
    <w:rsid w:val="00B5520E"/>
    <w:rsid w:val="00B5528B"/>
    <w:rsid w:val="00B55CF2"/>
    <w:rsid w:val="00B55EE4"/>
    <w:rsid w:val="00B56907"/>
    <w:rsid w:val="00B56B14"/>
    <w:rsid w:val="00B57242"/>
    <w:rsid w:val="00B6010E"/>
    <w:rsid w:val="00B60CFD"/>
    <w:rsid w:val="00B61549"/>
    <w:rsid w:val="00B61B9C"/>
    <w:rsid w:val="00B63383"/>
    <w:rsid w:val="00B64C1E"/>
    <w:rsid w:val="00B6505A"/>
    <w:rsid w:val="00B65310"/>
    <w:rsid w:val="00B65610"/>
    <w:rsid w:val="00B65727"/>
    <w:rsid w:val="00B65B58"/>
    <w:rsid w:val="00B66332"/>
    <w:rsid w:val="00B664A1"/>
    <w:rsid w:val="00B664A4"/>
    <w:rsid w:val="00B6665E"/>
    <w:rsid w:val="00B67C86"/>
    <w:rsid w:val="00B702B2"/>
    <w:rsid w:val="00B70F17"/>
    <w:rsid w:val="00B71A8C"/>
    <w:rsid w:val="00B7226D"/>
    <w:rsid w:val="00B7233F"/>
    <w:rsid w:val="00B7252A"/>
    <w:rsid w:val="00B73610"/>
    <w:rsid w:val="00B74E69"/>
    <w:rsid w:val="00B75287"/>
    <w:rsid w:val="00B757FD"/>
    <w:rsid w:val="00B76228"/>
    <w:rsid w:val="00B76CF4"/>
    <w:rsid w:val="00B776F2"/>
    <w:rsid w:val="00B776FC"/>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F9"/>
    <w:rsid w:val="00B94136"/>
    <w:rsid w:val="00B94433"/>
    <w:rsid w:val="00B94E0E"/>
    <w:rsid w:val="00B952E4"/>
    <w:rsid w:val="00B9569B"/>
    <w:rsid w:val="00B96E7E"/>
    <w:rsid w:val="00BA01E4"/>
    <w:rsid w:val="00BA06DD"/>
    <w:rsid w:val="00BA193F"/>
    <w:rsid w:val="00BA1A24"/>
    <w:rsid w:val="00BA1F81"/>
    <w:rsid w:val="00BA268E"/>
    <w:rsid w:val="00BA2807"/>
    <w:rsid w:val="00BA3EF3"/>
    <w:rsid w:val="00BA44F7"/>
    <w:rsid w:val="00BA46F4"/>
    <w:rsid w:val="00BA616E"/>
    <w:rsid w:val="00BA65C6"/>
    <w:rsid w:val="00BA796F"/>
    <w:rsid w:val="00BA79F6"/>
    <w:rsid w:val="00BB066D"/>
    <w:rsid w:val="00BB194F"/>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66BB"/>
    <w:rsid w:val="00BC6D5F"/>
    <w:rsid w:val="00BC72A6"/>
    <w:rsid w:val="00BC7E7B"/>
    <w:rsid w:val="00BD04D7"/>
    <w:rsid w:val="00BD1D8A"/>
    <w:rsid w:val="00BD27A6"/>
    <w:rsid w:val="00BD3374"/>
    <w:rsid w:val="00BD3EF3"/>
    <w:rsid w:val="00BD442A"/>
    <w:rsid w:val="00BD4471"/>
    <w:rsid w:val="00BD4F2B"/>
    <w:rsid w:val="00BD72B4"/>
    <w:rsid w:val="00BD7A5F"/>
    <w:rsid w:val="00BE134A"/>
    <w:rsid w:val="00BE1361"/>
    <w:rsid w:val="00BE39A7"/>
    <w:rsid w:val="00BE3AAF"/>
    <w:rsid w:val="00BE4F97"/>
    <w:rsid w:val="00BE70D0"/>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508E"/>
    <w:rsid w:val="00C061F5"/>
    <w:rsid w:val="00C06336"/>
    <w:rsid w:val="00C064E7"/>
    <w:rsid w:val="00C06FDE"/>
    <w:rsid w:val="00C07062"/>
    <w:rsid w:val="00C076F5"/>
    <w:rsid w:val="00C117E4"/>
    <w:rsid w:val="00C11959"/>
    <w:rsid w:val="00C11F2F"/>
    <w:rsid w:val="00C154DA"/>
    <w:rsid w:val="00C167AA"/>
    <w:rsid w:val="00C16BFB"/>
    <w:rsid w:val="00C175DA"/>
    <w:rsid w:val="00C175F0"/>
    <w:rsid w:val="00C20129"/>
    <w:rsid w:val="00C21309"/>
    <w:rsid w:val="00C21F2C"/>
    <w:rsid w:val="00C224C6"/>
    <w:rsid w:val="00C229BC"/>
    <w:rsid w:val="00C22EE0"/>
    <w:rsid w:val="00C2530C"/>
    <w:rsid w:val="00C25405"/>
    <w:rsid w:val="00C259CC"/>
    <w:rsid w:val="00C260D2"/>
    <w:rsid w:val="00C2652A"/>
    <w:rsid w:val="00C26BAC"/>
    <w:rsid w:val="00C31525"/>
    <w:rsid w:val="00C3197E"/>
    <w:rsid w:val="00C321C2"/>
    <w:rsid w:val="00C33256"/>
    <w:rsid w:val="00C352A8"/>
    <w:rsid w:val="00C3573F"/>
    <w:rsid w:val="00C35FE8"/>
    <w:rsid w:val="00C36850"/>
    <w:rsid w:val="00C36C6A"/>
    <w:rsid w:val="00C37353"/>
    <w:rsid w:val="00C37C42"/>
    <w:rsid w:val="00C415B4"/>
    <w:rsid w:val="00C41F02"/>
    <w:rsid w:val="00C4215B"/>
    <w:rsid w:val="00C428A1"/>
    <w:rsid w:val="00C428D0"/>
    <w:rsid w:val="00C435B1"/>
    <w:rsid w:val="00C43899"/>
    <w:rsid w:val="00C443EB"/>
    <w:rsid w:val="00C4593D"/>
    <w:rsid w:val="00C45F79"/>
    <w:rsid w:val="00C470DD"/>
    <w:rsid w:val="00C47203"/>
    <w:rsid w:val="00C474BD"/>
    <w:rsid w:val="00C47C84"/>
    <w:rsid w:val="00C47D14"/>
    <w:rsid w:val="00C50E21"/>
    <w:rsid w:val="00C53030"/>
    <w:rsid w:val="00C53BB8"/>
    <w:rsid w:val="00C54F43"/>
    <w:rsid w:val="00C550D8"/>
    <w:rsid w:val="00C55E91"/>
    <w:rsid w:val="00C5682C"/>
    <w:rsid w:val="00C56D57"/>
    <w:rsid w:val="00C57819"/>
    <w:rsid w:val="00C57D96"/>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4BC"/>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224C"/>
    <w:rsid w:val="00C93DE1"/>
    <w:rsid w:val="00C949EC"/>
    <w:rsid w:val="00C96B34"/>
    <w:rsid w:val="00C96D87"/>
    <w:rsid w:val="00C975A9"/>
    <w:rsid w:val="00C977C7"/>
    <w:rsid w:val="00C978C4"/>
    <w:rsid w:val="00CA19D9"/>
    <w:rsid w:val="00CA2425"/>
    <w:rsid w:val="00CA26B3"/>
    <w:rsid w:val="00CA284E"/>
    <w:rsid w:val="00CA28F8"/>
    <w:rsid w:val="00CA2A80"/>
    <w:rsid w:val="00CA3161"/>
    <w:rsid w:val="00CA3B99"/>
    <w:rsid w:val="00CA4255"/>
    <w:rsid w:val="00CA6215"/>
    <w:rsid w:val="00CA6ED8"/>
    <w:rsid w:val="00CA7354"/>
    <w:rsid w:val="00CB065F"/>
    <w:rsid w:val="00CB0D3B"/>
    <w:rsid w:val="00CB1D4A"/>
    <w:rsid w:val="00CB20C7"/>
    <w:rsid w:val="00CB3645"/>
    <w:rsid w:val="00CB3A82"/>
    <w:rsid w:val="00CB3AE4"/>
    <w:rsid w:val="00CB3EF9"/>
    <w:rsid w:val="00CB550C"/>
    <w:rsid w:val="00CB5FB5"/>
    <w:rsid w:val="00CB66ED"/>
    <w:rsid w:val="00CB7863"/>
    <w:rsid w:val="00CB7DA1"/>
    <w:rsid w:val="00CC0DAC"/>
    <w:rsid w:val="00CC15EC"/>
    <w:rsid w:val="00CC1B93"/>
    <w:rsid w:val="00CC2279"/>
    <w:rsid w:val="00CC2C19"/>
    <w:rsid w:val="00CC35AA"/>
    <w:rsid w:val="00CC411F"/>
    <w:rsid w:val="00CC459D"/>
    <w:rsid w:val="00CC4ABE"/>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960"/>
    <w:rsid w:val="00CE1B93"/>
    <w:rsid w:val="00CE1BC9"/>
    <w:rsid w:val="00CE2029"/>
    <w:rsid w:val="00CE3391"/>
    <w:rsid w:val="00CE3E22"/>
    <w:rsid w:val="00CE403E"/>
    <w:rsid w:val="00CE5A5B"/>
    <w:rsid w:val="00CE5D6A"/>
    <w:rsid w:val="00CE632D"/>
    <w:rsid w:val="00CE6349"/>
    <w:rsid w:val="00CE688E"/>
    <w:rsid w:val="00CE71BF"/>
    <w:rsid w:val="00CE7281"/>
    <w:rsid w:val="00CE7B32"/>
    <w:rsid w:val="00CE7C58"/>
    <w:rsid w:val="00CE7E37"/>
    <w:rsid w:val="00CF0145"/>
    <w:rsid w:val="00CF0357"/>
    <w:rsid w:val="00CF0A5A"/>
    <w:rsid w:val="00CF0A8A"/>
    <w:rsid w:val="00CF1546"/>
    <w:rsid w:val="00CF1889"/>
    <w:rsid w:val="00CF2F74"/>
    <w:rsid w:val="00CF38A6"/>
    <w:rsid w:val="00CF3C4B"/>
    <w:rsid w:val="00CF511C"/>
    <w:rsid w:val="00CF5BDF"/>
    <w:rsid w:val="00CF5BF2"/>
    <w:rsid w:val="00CF67AA"/>
    <w:rsid w:val="00CF6C37"/>
    <w:rsid w:val="00CF6C4F"/>
    <w:rsid w:val="00CF7350"/>
    <w:rsid w:val="00CF7C94"/>
    <w:rsid w:val="00D002BB"/>
    <w:rsid w:val="00D00BAD"/>
    <w:rsid w:val="00D01610"/>
    <w:rsid w:val="00D01957"/>
    <w:rsid w:val="00D02071"/>
    <w:rsid w:val="00D02414"/>
    <w:rsid w:val="00D04602"/>
    <w:rsid w:val="00D049BD"/>
    <w:rsid w:val="00D05253"/>
    <w:rsid w:val="00D05723"/>
    <w:rsid w:val="00D05752"/>
    <w:rsid w:val="00D0655C"/>
    <w:rsid w:val="00D06BF8"/>
    <w:rsid w:val="00D10B01"/>
    <w:rsid w:val="00D11327"/>
    <w:rsid w:val="00D123D0"/>
    <w:rsid w:val="00D12797"/>
    <w:rsid w:val="00D12838"/>
    <w:rsid w:val="00D12EA8"/>
    <w:rsid w:val="00D13855"/>
    <w:rsid w:val="00D13ED8"/>
    <w:rsid w:val="00D145A0"/>
    <w:rsid w:val="00D145BC"/>
    <w:rsid w:val="00D14978"/>
    <w:rsid w:val="00D168D6"/>
    <w:rsid w:val="00D16A0B"/>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11FC"/>
    <w:rsid w:val="00D4197A"/>
    <w:rsid w:val="00D43891"/>
    <w:rsid w:val="00D43DC2"/>
    <w:rsid w:val="00D4545C"/>
    <w:rsid w:val="00D455FF"/>
    <w:rsid w:val="00D45D12"/>
    <w:rsid w:val="00D46316"/>
    <w:rsid w:val="00D468D8"/>
    <w:rsid w:val="00D470D1"/>
    <w:rsid w:val="00D47557"/>
    <w:rsid w:val="00D47674"/>
    <w:rsid w:val="00D4799D"/>
    <w:rsid w:val="00D50591"/>
    <w:rsid w:val="00D50F36"/>
    <w:rsid w:val="00D5131C"/>
    <w:rsid w:val="00D51CA6"/>
    <w:rsid w:val="00D528BB"/>
    <w:rsid w:val="00D52AB5"/>
    <w:rsid w:val="00D534BD"/>
    <w:rsid w:val="00D53F95"/>
    <w:rsid w:val="00D548E2"/>
    <w:rsid w:val="00D56598"/>
    <w:rsid w:val="00D57301"/>
    <w:rsid w:val="00D57BAE"/>
    <w:rsid w:val="00D57D25"/>
    <w:rsid w:val="00D6069A"/>
    <w:rsid w:val="00D60A52"/>
    <w:rsid w:val="00D60BA7"/>
    <w:rsid w:val="00D60D2D"/>
    <w:rsid w:val="00D61E42"/>
    <w:rsid w:val="00D63A12"/>
    <w:rsid w:val="00D63ACC"/>
    <w:rsid w:val="00D64933"/>
    <w:rsid w:val="00D65638"/>
    <w:rsid w:val="00D6690B"/>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5E97"/>
    <w:rsid w:val="00D85FDA"/>
    <w:rsid w:val="00D863ED"/>
    <w:rsid w:val="00D877C6"/>
    <w:rsid w:val="00D90478"/>
    <w:rsid w:val="00D90881"/>
    <w:rsid w:val="00D936E7"/>
    <w:rsid w:val="00D94AD1"/>
    <w:rsid w:val="00D950B8"/>
    <w:rsid w:val="00D97D98"/>
    <w:rsid w:val="00D97EA4"/>
    <w:rsid w:val="00DA0F37"/>
    <w:rsid w:val="00DA1BCF"/>
    <w:rsid w:val="00DA25A8"/>
    <w:rsid w:val="00DA3EE0"/>
    <w:rsid w:val="00DA4040"/>
    <w:rsid w:val="00DA42F0"/>
    <w:rsid w:val="00DA4781"/>
    <w:rsid w:val="00DA5CDC"/>
    <w:rsid w:val="00DA5D26"/>
    <w:rsid w:val="00DA67CB"/>
    <w:rsid w:val="00DA6B27"/>
    <w:rsid w:val="00DA793F"/>
    <w:rsid w:val="00DA7D5D"/>
    <w:rsid w:val="00DB0E9B"/>
    <w:rsid w:val="00DB1564"/>
    <w:rsid w:val="00DB1B79"/>
    <w:rsid w:val="00DB228D"/>
    <w:rsid w:val="00DB3D1D"/>
    <w:rsid w:val="00DB42FF"/>
    <w:rsid w:val="00DB4EF9"/>
    <w:rsid w:val="00DB52FF"/>
    <w:rsid w:val="00DB5546"/>
    <w:rsid w:val="00DB58F2"/>
    <w:rsid w:val="00DB62FC"/>
    <w:rsid w:val="00DB6658"/>
    <w:rsid w:val="00DC139D"/>
    <w:rsid w:val="00DC1C2E"/>
    <w:rsid w:val="00DC1FF3"/>
    <w:rsid w:val="00DC2176"/>
    <w:rsid w:val="00DC2425"/>
    <w:rsid w:val="00DC3843"/>
    <w:rsid w:val="00DC41B1"/>
    <w:rsid w:val="00DC5545"/>
    <w:rsid w:val="00DC5F9B"/>
    <w:rsid w:val="00DC626E"/>
    <w:rsid w:val="00DC72AA"/>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98B"/>
    <w:rsid w:val="00DE0542"/>
    <w:rsid w:val="00DE184A"/>
    <w:rsid w:val="00DE1C8E"/>
    <w:rsid w:val="00DE3130"/>
    <w:rsid w:val="00DE3792"/>
    <w:rsid w:val="00DE4E0F"/>
    <w:rsid w:val="00DE5414"/>
    <w:rsid w:val="00DE5805"/>
    <w:rsid w:val="00DE5E5C"/>
    <w:rsid w:val="00DE6AA3"/>
    <w:rsid w:val="00DF00C4"/>
    <w:rsid w:val="00DF0236"/>
    <w:rsid w:val="00DF05EB"/>
    <w:rsid w:val="00DF0925"/>
    <w:rsid w:val="00DF0D22"/>
    <w:rsid w:val="00DF205D"/>
    <w:rsid w:val="00DF27BC"/>
    <w:rsid w:val="00DF2DD0"/>
    <w:rsid w:val="00DF3232"/>
    <w:rsid w:val="00DF3E18"/>
    <w:rsid w:val="00DF4558"/>
    <w:rsid w:val="00DF4E42"/>
    <w:rsid w:val="00DF6D1C"/>
    <w:rsid w:val="00DF7F16"/>
    <w:rsid w:val="00E00B40"/>
    <w:rsid w:val="00E01787"/>
    <w:rsid w:val="00E024CA"/>
    <w:rsid w:val="00E03706"/>
    <w:rsid w:val="00E04226"/>
    <w:rsid w:val="00E072BC"/>
    <w:rsid w:val="00E07D77"/>
    <w:rsid w:val="00E100FD"/>
    <w:rsid w:val="00E1021A"/>
    <w:rsid w:val="00E10279"/>
    <w:rsid w:val="00E10C18"/>
    <w:rsid w:val="00E11093"/>
    <w:rsid w:val="00E11D63"/>
    <w:rsid w:val="00E122AB"/>
    <w:rsid w:val="00E1266B"/>
    <w:rsid w:val="00E12E0F"/>
    <w:rsid w:val="00E1424B"/>
    <w:rsid w:val="00E14813"/>
    <w:rsid w:val="00E14857"/>
    <w:rsid w:val="00E150BF"/>
    <w:rsid w:val="00E16556"/>
    <w:rsid w:val="00E166A4"/>
    <w:rsid w:val="00E17B6B"/>
    <w:rsid w:val="00E17C12"/>
    <w:rsid w:val="00E20E3B"/>
    <w:rsid w:val="00E21546"/>
    <w:rsid w:val="00E216DB"/>
    <w:rsid w:val="00E22B21"/>
    <w:rsid w:val="00E23CBB"/>
    <w:rsid w:val="00E241AD"/>
    <w:rsid w:val="00E245F7"/>
    <w:rsid w:val="00E247F6"/>
    <w:rsid w:val="00E25013"/>
    <w:rsid w:val="00E25A59"/>
    <w:rsid w:val="00E26329"/>
    <w:rsid w:val="00E2644E"/>
    <w:rsid w:val="00E272C1"/>
    <w:rsid w:val="00E30E81"/>
    <w:rsid w:val="00E31067"/>
    <w:rsid w:val="00E31223"/>
    <w:rsid w:val="00E31E30"/>
    <w:rsid w:val="00E326A5"/>
    <w:rsid w:val="00E34939"/>
    <w:rsid w:val="00E352C4"/>
    <w:rsid w:val="00E36751"/>
    <w:rsid w:val="00E368E9"/>
    <w:rsid w:val="00E377E2"/>
    <w:rsid w:val="00E41AE2"/>
    <w:rsid w:val="00E41D7D"/>
    <w:rsid w:val="00E42000"/>
    <w:rsid w:val="00E42967"/>
    <w:rsid w:val="00E4313A"/>
    <w:rsid w:val="00E4338B"/>
    <w:rsid w:val="00E43B0A"/>
    <w:rsid w:val="00E445D5"/>
    <w:rsid w:val="00E448C6"/>
    <w:rsid w:val="00E44E7B"/>
    <w:rsid w:val="00E45CA9"/>
    <w:rsid w:val="00E45E3A"/>
    <w:rsid w:val="00E46588"/>
    <w:rsid w:val="00E46A19"/>
    <w:rsid w:val="00E46B94"/>
    <w:rsid w:val="00E46DAA"/>
    <w:rsid w:val="00E47E83"/>
    <w:rsid w:val="00E50071"/>
    <w:rsid w:val="00E50663"/>
    <w:rsid w:val="00E50D46"/>
    <w:rsid w:val="00E50D50"/>
    <w:rsid w:val="00E5115D"/>
    <w:rsid w:val="00E512DD"/>
    <w:rsid w:val="00E51CC4"/>
    <w:rsid w:val="00E51E09"/>
    <w:rsid w:val="00E527CE"/>
    <w:rsid w:val="00E55B7A"/>
    <w:rsid w:val="00E569AC"/>
    <w:rsid w:val="00E57F96"/>
    <w:rsid w:val="00E602AD"/>
    <w:rsid w:val="00E602CB"/>
    <w:rsid w:val="00E60F5B"/>
    <w:rsid w:val="00E60F76"/>
    <w:rsid w:val="00E61DDE"/>
    <w:rsid w:val="00E6220D"/>
    <w:rsid w:val="00E634C8"/>
    <w:rsid w:val="00E63EEA"/>
    <w:rsid w:val="00E64B99"/>
    <w:rsid w:val="00E655F9"/>
    <w:rsid w:val="00E66015"/>
    <w:rsid w:val="00E66410"/>
    <w:rsid w:val="00E66B7E"/>
    <w:rsid w:val="00E66E1F"/>
    <w:rsid w:val="00E67527"/>
    <w:rsid w:val="00E679EC"/>
    <w:rsid w:val="00E67C7E"/>
    <w:rsid w:val="00E70246"/>
    <w:rsid w:val="00E702CB"/>
    <w:rsid w:val="00E70D2A"/>
    <w:rsid w:val="00E70E5C"/>
    <w:rsid w:val="00E72B12"/>
    <w:rsid w:val="00E74DF3"/>
    <w:rsid w:val="00E74F99"/>
    <w:rsid w:val="00E76765"/>
    <w:rsid w:val="00E811CC"/>
    <w:rsid w:val="00E82443"/>
    <w:rsid w:val="00E82586"/>
    <w:rsid w:val="00E8277C"/>
    <w:rsid w:val="00E83696"/>
    <w:rsid w:val="00E83E27"/>
    <w:rsid w:val="00E844E7"/>
    <w:rsid w:val="00E85116"/>
    <w:rsid w:val="00E86AB3"/>
    <w:rsid w:val="00E872EE"/>
    <w:rsid w:val="00E87AFD"/>
    <w:rsid w:val="00E9039D"/>
    <w:rsid w:val="00E9042A"/>
    <w:rsid w:val="00E9182D"/>
    <w:rsid w:val="00E91A2A"/>
    <w:rsid w:val="00E92082"/>
    <w:rsid w:val="00E922C1"/>
    <w:rsid w:val="00E93B80"/>
    <w:rsid w:val="00E944D1"/>
    <w:rsid w:val="00E94B09"/>
    <w:rsid w:val="00E94EF3"/>
    <w:rsid w:val="00E95A21"/>
    <w:rsid w:val="00E95B6D"/>
    <w:rsid w:val="00E96466"/>
    <w:rsid w:val="00E96903"/>
    <w:rsid w:val="00E96CBB"/>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C9B"/>
    <w:rsid w:val="00EB37B7"/>
    <w:rsid w:val="00EB3E33"/>
    <w:rsid w:val="00EB54DC"/>
    <w:rsid w:val="00EB64C0"/>
    <w:rsid w:val="00EB7C00"/>
    <w:rsid w:val="00EC064F"/>
    <w:rsid w:val="00EC0B30"/>
    <w:rsid w:val="00EC0D6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80B"/>
    <w:rsid w:val="00ED7FF9"/>
    <w:rsid w:val="00EE0612"/>
    <w:rsid w:val="00EE0A75"/>
    <w:rsid w:val="00EE1000"/>
    <w:rsid w:val="00EE149B"/>
    <w:rsid w:val="00EE1CB9"/>
    <w:rsid w:val="00EE2EF5"/>
    <w:rsid w:val="00EE36F8"/>
    <w:rsid w:val="00EE3771"/>
    <w:rsid w:val="00EE3BB3"/>
    <w:rsid w:val="00EE434D"/>
    <w:rsid w:val="00EE4A9A"/>
    <w:rsid w:val="00EE6EA4"/>
    <w:rsid w:val="00EF0DA2"/>
    <w:rsid w:val="00EF1429"/>
    <w:rsid w:val="00EF246E"/>
    <w:rsid w:val="00EF24B8"/>
    <w:rsid w:val="00EF2C2A"/>
    <w:rsid w:val="00EF3071"/>
    <w:rsid w:val="00EF328E"/>
    <w:rsid w:val="00EF3778"/>
    <w:rsid w:val="00EF3E46"/>
    <w:rsid w:val="00EF451D"/>
    <w:rsid w:val="00EF56D2"/>
    <w:rsid w:val="00EF5A62"/>
    <w:rsid w:val="00EF5CC6"/>
    <w:rsid w:val="00EF5E16"/>
    <w:rsid w:val="00EF649D"/>
    <w:rsid w:val="00EF6816"/>
    <w:rsid w:val="00EF78BE"/>
    <w:rsid w:val="00F014A4"/>
    <w:rsid w:val="00F01736"/>
    <w:rsid w:val="00F01BD9"/>
    <w:rsid w:val="00F02C1E"/>
    <w:rsid w:val="00F0329C"/>
    <w:rsid w:val="00F03D7A"/>
    <w:rsid w:val="00F03FF7"/>
    <w:rsid w:val="00F04670"/>
    <w:rsid w:val="00F0488F"/>
    <w:rsid w:val="00F04916"/>
    <w:rsid w:val="00F04B87"/>
    <w:rsid w:val="00F04BF8"/>
    <w:rsid w:val="00F05727"/>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37B91"/>
    <w:rsid w:val="00F40705"/>
    <w:rsid w:val="00F40C17"/>
    <w:rsid w:val="00F416FA"/>
    <w:rsid w:val="00F419DA"/>
    <w:rsid w:val="00F428E0"/>
    <w:rsid w:val="00F4307B"/>
    <w:rsid w:val="00F43881"/>
    <w:rsid w:val="00F43BC4"/>
    <w:rsid w:val="00F44BC4"/>
    <w:rsid w:val="00F4517A"/>
    <w:rsid w:val="00F45BA5"/>
    <w:rsid w:val="00F46743"/>
    <w:rsid w:val="00F47E24"/>
    <w:rsid w:val="00F50BC2"/>
    <w:rsid w:val="00F51DA5"/>
    <w:rsid w:val="00F51DD5"/>
    <w:rsid w:val="00F527E1"/>
    <w:rsid w:val="00F52BCC"/>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4916"/>
    <w:rsid w:val="00F65851"/>
    <w:rsid w:val="00F66615"/>
    <w:rsid w:val="00F66970"/>
    <w:rsid w:val="00F66D43"/>
    <w:rsid w:val="00F67565"/>
    <w:rsid w:val="00F700EF"/>
    <w:rsid w:val="00F70B51"/>
    <w:rsid w:val="00F71261"/>
    <w:rsid w:val="00F722CE"/>
    <w:rsid w:val="00F73484"/>
    <w:rsid w:val="00F73C0B"/>
    <w:rsid w:val="00F73E88"/>
    <w:rsid w:val="00F74A86"/>
    <w:rsid w:val="00F75864"/>
    <w:rsid w:val="00F75D0A"/>
    <w:rsid w:val="00F7671A"/>
    <w:rsid w:val="00F77A10"/>
    <w:rsid w:val="00F77BEC"/>
    <w:rsid w:val="00F80500"/>
    <w:rsid w:val="00F81582"/>
    <w:rsid w:val="00F8164B"/>
    <w:rsid w:val="00F83C0B"/>
    <w:rsid w:val="00F83D82"/>
    <w:rsid w:val="00F8434F"/>
    <w:rsid w:val="00F856D8"/>
    <w:rsid w:val="00F86DE2"/>
    <w:rsid w:val="00F87B57"/>
    <w:rsid w:val="00F90AC6"/>
    <w:rsid w:val="00F90C5C"/>
    <w:rsid w:val="00F9101C"/>
    <w:rsid w:val="00F913A9"/>
    <w:rsid w:val="00F93DE1"/>
    <w:rsid w:val="00F957AC"/>
    <w:rsid w:val="00F960E6"/>
    <w:rsid w:val="00F96352"/>
    <w:rsid w:val="00F968B8"/>
    <w:rsid w:val="00F975E6"/>
    <w:rsid w:val="00F97F9C"/>
    <w:rsid w:val="00FA06C0"/>
    <w:rsid w:val="00FA0A50"/>
    <w:rsid w:val="00FA1619"/>
    <w:rsid w:val="00FA3304"/>
    <w:rsid w:val="00FA3CD8"/>
    <w:rsid w:val="00FA4774"/>
    <w:rsid w:val="00FA6294"/>
    <w:rsid w:val="00FA7130"/>
    <w:rsid w:val="00FA725E"/>
    <w:rsid w:val="00FA733C"/>
    <w:rsid w:val="00FA7378"/>
    <w:rsid w:val="00FA795D"/>
    <w:rsid w:val="00FB023C"/>
    <w:rsid w:val="00FB0362"/>
    <w:rsid w:val="00FB089E"/>
    <w:rsid w:val="00FB121F"/>
    <w:rsid w:val="00FB23A9"/>
    <w:rsid w:val="00FB28FA"/>
    <w:rsid w:val="00FB3EC3"/>
    <w:rsid w:val="00FB40AC"/>
    <w:rsid w:val="00FB595E"/>
    <w:rsid w:val="00FB626C"/>
    <w:rsid w:val="00FB6673"/>
    <w:rsid w:val="00FB7580"/>
    <w:rsid w:val="00FC20BD"/>
    <w:rsid w:val="00FC27A5"/>
    <w:rsid w:val="00FC288A"/>
    <w:rsid w:val="00FC328A"/>
    <w:rsid w:val="00FC3C48"/>
    <w:rsid w:val="00FC4324"/>
    <w:rsid w:val="00FC5652"/>
    <w:rsid w:val="00FC5864"/>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AEA"/>
    <w:rsid w:val="00FE3568"/>
    <w:rsid w:val="00FE3F1F"/>
    <w:rsid w:val="00FE46EB"/>
    <w:rsid w:val="00FE64A1"/>
    <w:rsid w:val="00FF03C7"/>
    <w:rsid w:val="00FF04AF"/>
    <w:rsid w:val="00FF060E"/>
    <w:rsid w:val="00FF08AB"/>
    <w:rsid w:val="00FF0FC6"/>
    <w:rsid w:val="00FF1029"/>
    <w:rsid w:val="00FF1665"/>
    <w:rsid w:val="00FF2354"/>
    <w:rsid w:val="00FF255B"/>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sz w:val="22"/>
      <w:szCs w:val="22"/>
      <w:lang w:val="en-GB" w:eastAsia="en-US"/>
    </w:rPr>
  </w:style>
  <w:style w:type="paragraph" w:styleId="Heading4">
    <w:name w:val="heading 4"/>
    <w:basedOn w:val="Normal"/>
    <w:link w:val="Heading4Char"/>
    <w:uiPriority w:val="9"/>
    <w:qFormat/>
    <w:rsid w:val="007E5A35"/>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ru-MD"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val="0"/>
      <w:autoSpaceDN/>
      <w:spacing w:after="120" w:line="240" w:lineRule="auto"/>
      <w:textAlignment w:val="auto"/>
    </w:pPr>
    <w:rPr>
      <w:rFonts w:ascii="Times New Roman" w:hAnsi="Times New Roman"/>
      <w:sz w:val="20"/>
      <w:szCs w:val="20"/>
      <w:lang w:val="ro-RO" w:eastAsia="ru-RU"/>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pPr>
      <w:suppressAutoHyphens w:val="0"/>
      <w:autoSpaceDN/>
      <w:spacing w:after="0" w:line="240" w:lineRule="auto"/>
      <w:textAlignment w:val="auto"/>
    </w:pPr>
    <w:rPr>
      <w:rFonts w:cs="Calibri"/>
      <w:sz w:val="20"/>
      <w:szCs w:val="20"/>
      <w:lang w:val="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qFormat/>
    <w:pPr>
      <w:ind w:left="720"/>
      <w:contextualSpacing/>
    </w:p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DefaultParagraphFon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0">
    <w:name w:val="Обычный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qFormat/>
    <w:locked/>
    <w:rPr>
      <w:sz w:val="22"/>
      <w:szCs w:val="22"/>
      <w:lang w:val="en-GB"/>
    </w:rPr>
  </w:style>
  <w:style w:type="paragraph" w:customStyle="1" w:styleId="50">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DefaultParagraphFont"/>
    <w:qFormat/>
    <w:rsid w:val="007C03FD"/>
  </w:style>
  <w:style w:type="paragraph" w:customStyle="1" w:styleId="norm">
    <w:name w:val="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DefaultParagraphFont"/>
    <w:rsid w:val="007C03FD"/>
  </w:style>
  <w:style w:type="paragraph" w:customStyle="1" w:styleId="title-article-norm">
    <w:name w:val="title-article-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Normal"/>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2"/>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
      </w:numPr>
    </w:pPr>
  </w:style>
  <w:style w:type="numbering" w:customStyle="1" w:styleId="3">
    <w:name w:val="Текущий список3"/>
    <w:uiPriority w:val="99"/>
    <w:rsid w:val="004F473F"/>
    <w:pPr>
      <w:numPr>
        <w:numId w:val="4"/>
      </w:numPr>
    </w:pPr>
  </w:style>
  <w:style w:type="numbering" w:customStyle="1" w:styleId="4">
    <w:name w:val="Текущий список4"/>
    <w:uiPriority w:val="99"/>
    <w:rsid w:val="00920206"/>
    <w:pPr>
      <w:numPr>
        <w:numId w:val="5"/>
      </w:numPr>
    </w:pPr>
  </w:style>
  <w:style w:type="numbering" w:customStyle="1" w:styleId="5">
    <w:name w:val="Текущий список5"/>
    <w:uiPriority w:val="99"/>
    <w:rsid w:val="00AE0136"/>
    <w:pPr>
      <w:numPr>
        <w:numId w:val="6"/>
      </w:numPr>
    </w:pPr>
  </w:style>
  <w:style w:type="numbering" w:customStyle="1" w:styleId="6">
    <w:name w:val="Текущий список6"/>
    <w:uiPriority w:val="99"/>
    <w:rsid w:val="009448D0"/>
    <w:pPr>
      <w:numPr>
        <w:numId w:val="7"/>
      </w:numPr>
    </w:pPr>
  </w:style>
  <w:style w:type="paragraph" w:customStyle="1" w:styleId="title-gr-seq-level-1">
    <w:name w:val="title-gr-seq-level-1"/>
    <w:basedOn w:val="Normal"/>
    <w:qFormat/>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DefaultParagraphFont"/>
    <w:rsid w:val="00BF16BE"/>
  </w:style>
  <w:style w:type="paragraph" w:customStyle="1" w:styleId="60">
    <w:name w:val="Обычный6"/>
    <w:basedOn w:val="Normal"/>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qFormat/>
    <w:rsid w:val="003104D1"/>
  </w:style>
  <w:style w:type="paragraph" w:customStyle="1" w:styleId="oj-doc-ti">
    <w:name w:val="oj-doc-ti"/>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DefaultParagraphFont"/>
    <w:rsid w:val="003104D1"/>
  </w:style>
  <w:style w:type="paragraph" w:customStyle="1" w:styleId="oj-signatory">
    <w:name w:val="oj-signatory"/>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hdr">
    <w:name w:val="oj-tbl-hdr"/>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txt">
    <w:name w:val="oj-tbl-txt"/>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num">
    <w:name w:val="oj-tbl-num"/>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7">
    <w:name w:val="Текущий список7"/>
    <w:uiPriority w:val="99"/>
    <w:rsid w:val="00AB1859"/>
    <w:pPr>
      <w:numPr>
        <w:numId w:val="27"/>
      </w:numPr>
    </w:pPr>
  </w:style>
  <w:style w:type="numbering" w:customStyle="1" w:styleId="8">
    <w:name w:val="Текущий список8"/>
    <w:uiPriority w:val="99"/>
    <w:rsid w:val="00B333A2"/>
    <w:pPr>
      <w:numPr>
        <w:numId w:val="49"/>
      </w:numPr>
    </w:pPr>
  </w:style>
  <w:style w:type="character" w:customStyle="1" w:styleId="Heading4Char">
    <w:name w:val="Heading 4 Char"/>
    <w:basedOn w:val="DefaultParagraphFont"/>
    <w:link w:val="Heading4"/>
    <w:uiPriority w:val="9"/>
    <w:rsid w:val="007E5A35"/>
    <w:rPr>
      <w:rFonts w:eastAsia="Times New Roman"/>
      <w:b/>
      <w:bCs/>
      <w:sz w:val="24"/>
      <w:szCs w:val="24"/>
    </w:rPr>
  </w:style>
  <w:style w:type="paragraph" w:customStyle="1" w:styleId="70">
    <w:name w:val="Обычный7"/>
    <w:basedOn w:val="Normal"/>
    <w:rsid w:val="00C0706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11">
    <w:name w:val="Список1"/>
    <w:basedOn w:val="Normal"/>
    <w:rsid w:val="00E3493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80">
    <w:name w:val="Обычный8"/>
    <w:basedOn w:val="Normal"/>
    <w:rsid w:val="00E3493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left">
    <w:name w:val="tbl-left"/>
    <w:basedOn w:val="Normal"/>
    <w:rsid w:val="00E3493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nnex-1">
    <w:name w:val="title-annex-1"/>
    <w:basedOn w:val="Normal"/>
    <w:rsid w:val="00DA42F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hd-column">
    <w:name w:val="hd-column"/>
    <w:basedOn w:val="Normal"/>
    <w:rsid w:val="00DA42F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9">
    <w:name w:val="Обычный9"/>
    <w:basedOn w:val="Normal"/>
    <w:rsid w:val="00DA42F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whitespace-normal">
    <w:name w:val="whitespace-normal"/>
    <w:basedOn w:val="DefaultParagraphFont"/>
    <w:rsid w:val="00E0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150241">
      <w:bodyDiv w:val="1"/>
      <w:marLeft w:val="0"/>
      <w:marRight w:val="0"/>
      <w:marTop w:val="0"/>
      <w:marBottom w:val="0"/>
      <w:divBdr>
        <w:top w:val="none" w:sz="0" w:space="0" w:color="auto"/>
        <w:left w:val="none" w:sz="0" w:space="0" w:color="auto"/>
        <w:bottom w:val="none" w:sz="0" w:space="0" w:color="auto"/>
        <w:right w:val="none" w:sz="0" w:space="0" w:color="auto"/>
      </w:divBdr>
      <w:divsChild>
        <w:div w:id="286589068">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922183717">
                  <w:marLeft w:val="0"/>
                  <w:marRight w:val="0"/>
                  <w:marTop w:val="0"/>
                  <w:marBottom w:val="0"/>
                  <w:divBdr>
                    <w:top w:val="none" w:sz="0" w:space="0" w:color="auto"/>
                    <w:left w:val="none" w:sz="0" w:space="0" w:color="auto"/>
                    <w:bottom w:val="none" w:sz="0" w:space="0" w:color="auto"/>
                    <w:right w:val="none" w:sz="0" w:space="0" w:color="auto"/>
                  </w:divBdr>
                  <w:divsChild>
                    <w:div w:id="2131118727">
                      <w:marLeft w:val="0"/>
                      <w:marRight w:val="0"/>
                      <w:marTop w:val="0"/>
                      <w:marBottom w:val="0"/>
                      <w:divBdr>
                        <w:top w:val="none" w:sz="0" w:space="0" w:color="auto"/>
                        <w:left w:val="none" w:sz="0" w:space="0" w:color="auto"/>
                        <w:bottom w:val="none" w:sz="0" w:space="0" w:color="auto"/>
                        <w:right w:val="none" w:sz="0" w:space="0" w:color="auto"/>
                      </w:divBdr>
                      <w:divsChild>
                        <w:div w:id="1556548485">
                          <w:marLeft w:val="0"/>
                          <w:marRight w:val="0"/>
                          <w:marTop w:val="0"/>
                          <w:marBottom w:val="0"/>
                          <w:divBdr>
                            <w:top w:val="none" w:sz="0" w:space="0" w:color="auto"/>
                            <w:left w:val="none" w:sz="0" w:space="0" w:color="auto"/>
                            <w:bottom w:val="none" w:sz="0" w:space="0" w:color="auto"/>
                            <w:right w:val="none" w:sz="0" w:space="0" w:color="auto"/>
                          </w:divBdr>
                          <w:divsChild>
                            <w:div w:id="1850555832">
                              <w:marLeft w:val="0"/>
                              <w:marRight w:val="0"/>
                              <w:marTop w:val="0"/>
                              <w:marBottom w:val="0"/>
                              <w:divBdr>
                                <w:top w:val="none" w:sz="0" w:space="0" w:color="auto"/>
                                <w:left w:val="none" w:sz="0" w:space="0" w:color="auto"/>
                                <w:bottom w:val="none" w:sz="0" w:space="0" w:color="auto"/>
                                <w:right w:val="none" w:sz="0" w:space="0" w:color="auto"/>
                              </w:divBdr>
                              <w:divsChild>
                                <w:div w:id="14715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8043359">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54472517">
      <w:bodyDiv w:val="1"/>
      <w:marLeft w:val="0"/>
      <w:marRight w:val="0"/>
      <w:marTop w:val="0"/>
      <w:marBottom w:val="0"/>
      <w:divBdr>
        <w:top w:val="none" w:sz="0" w:space="0" w:color="auto"/>
        <w:left w:val="none" w:sz="0" w:space="0" w:color="auto"/>
        <w:bottom w:val="none" w:sz="0" w:space="0" w:color="auto"/>
        <w:right w:val="none" w:sz="0" w:space="0" w:color="auto"/>
      </w:divBdr>
    </w:div>
    <w:div w:id="60713424">
      <w:bodyDiv w:val="1"/>
      <w:marLeft w:val="0"/>
      <w:marRight w:val="0"/>
      <w:marTop w:val="0"/>
      <w:marBottom w:val="0"/>
      <w:divBdr>
        <w:top w:val="none" w:sz="0" w:space="0" w:color="auto"/>
        <w:left w:val="none" w:sz="0" w:space="0" w:color="auto"/>
        <w:bottom w:val="none" w:sz="0" w:space="0" w:color="auto"/>
        <w:right w:val="none" w:sz="0" w:space="0" w:color="auto"/>
      </w:divBdr>
    </w:div>
    <w:div w:id="64187449">
      <w:bodyDiv w:val="1"/>
      <w:marLeft w:val="0"/>
      <w:marRight w:val="0"/>
      <w:marTop w:val="0"/>
      <w:marBottom w:val="0"/>
      <w:divBdr>
        <w:top w:val="none" w:sz="0" w:space="0" w:color="auto"/>
        <w:left w:val="none" w:sz="0" w:space="0" w:color="auto"/>
        <w:bottom w:val="none" w:sz="0" w:space="0" w:color="auto"/>
        <w:right w:val="none" w:sz="0" w:space="0" w:color="auto"/>
      </w:divBdr>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22037806">
      <w:bodyDiv w:val="1"/>
      <w:marLeft w:val="0"/>
      <w:marRight w:val="0"/>
      <w:marTop w:val="0"/>
      <w:marBottom w:val="0"/>
      <w:divBdr>
        <w:top w:val="none" w:sz="0" w:space="0" w:color="auto"/>
        <w:left w:val="none" w:sz="0" w:space="0" w:color="auto"/>
        <w:bottom w:val="none" w:sz="0" w:space="0" w:color="auto"/>
        <w:right w:val="none" w:sz="0" w:space="0" w:color="auto"/>
      </w:divBdr>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71921931">
      <w:bodyDiv w:val="1"/>
      <w:marLeft w:val="0"/>
      <w:marRight w:val="0"/>
      <w:marTop w:val="0"/>
      <w:marBottom w:val="0"/>
      <w:divBdr>
        <w:top w:val="none" w:sz="0" w:space="0" w:color="auto"/>
        <w:left w:val="none" w:sz="0" w:space="0" w:color="auto"/>
        <w:bottom w:val="none" w:sz="0" w:space="0" w:color="auto"/>
        <w:right w:val="none" w:sz="0" w:space="0" w:color="auto"/>
      </w:divBdr>
      <w:divsChild>
        <w:div w:id="1389567482">
          <w:marLeft w:val="0"/>
          <w:marRight w:val="0"/>
          <w:marTop w:val="0"/>
          <w:marBottom w:val="0"/>
          <w:divBdr>
            <w:top w:val="none" w:sz="0" w:space="0" w:color="auto"/>
            <w:left w:val="none" w:sz="0" w:space="0" w:color="auto"/>
            <w:bottom w:val="none" w:sz="0" w:space="0" w:color="auto"/>
            <w:right w:val="none" w:sz="0" w:space="0" w:color="auto"/>
          </w:divBdr>
          <w:divsChild>
            <w:div w:id="1868444024">
              <w:marLeft w:val="0"/>
              <w:marRight w:val="0"/>
              <w:marTop w:val="0"/>
              <w:marBottom w:val="0"/>
              <w:divBdr>
                <w:top w:val="none" w:sz="0" w:space="0" w:color="auto"/>
                <w:left w:val="none" w:sz="0" w:space="0" w:color="auto"/>
                <w:bottom w:val="none" w:sz="0" w:space="0" w:color="auto"/>
                <w:right w:val="none" w:sz="0" w:space="0" w:color="auto"/>
              </w:divBdr>
              <w:divsChild>
                <w:div w:id="1244679029">
                  <w:marLeft w:val="0"/>
                  <w:marRight w:val="0"/>
                  <w:marTop w:val="0"/>
                  <w:marBottom w:val="0"/>
                  <w:divBdr>
                    <w:top w:val="none" w:sz="0" w:space="0" w:color="auto"/>
                    <w:left w:val="none" w:sz="0" w:space="0" w:color="auto"/>
                    <w:bottom w:val="none" w:sz="0" w:space="0" w:color="auto"/>
                    <w:right w:val="none" w:sz="0" w:space="0" w:color="auto"/>
                  </w:divBdr>
                  <w:divsChild>
                    <w:div w:id="1246182366">
                      <w:marLeft w:val="0"/>
                      <w:marRight w:val="0"/>
                      <w:marTop w:val="0"/>
                      <w:marBottom w:val="0"/>
                      <w:divBdr>
                        <w:top w:val="none" w:sz="0" w:space="0" w:color="auto"/>
                        <w:left w:val="none" w:sz="0" w:space="0" w:color="auto"/>
                        <w:bottom w:val="none" w:sz="0" w:space="0" w:color="auto"/>
                        <w:right w:val="none" w:sz="0" w:space="0" w:color="auto"/>
                      </w:divBdr>
                      <w:divsChild>
                        <w:div w:id="1664968273">
                          <w:marLeft w:val="0"/>
                          <w:marRight w:val="0"/>
                          <w:marTop w:val="0"/>
                          <w:marBottom w:val="0"/>
                          <w:divBdr>
                            <w:top w:val="none" w:sz="0" w:space="0" w:color="auto"/>
                            <w:left w:val="none" w:sz="0" w:space="0" w:color="auto"/>
                            <w:bottom w:val="none" w:sz="0" w:space="0" w:color="auto"/>
                            <w:right w:val="none" w:sz="0" w:space="0" w:color="auto"/>
                          </w:divBdr>
                          <w:divsChild>
                            <w:div w:id="2086224152">
                              <w:marLeft w:val="0"/>
                              <w:marRight w:val="0"/>
                              <w:marTop w:val="0"/>
                              <w:marBottom w:val="0"/>
                              <w:divBdr>
                                <w:top w:val="none" w:sz="0" w:space="0" w:color="auto"/>
                                <w:left w:val="none" w:sz="0" w:space="0" w:color="auto"/>
                                <w:bottom w:val="none" w:sz="0" w:space="0" w:color="auto"/>
                                <w:right w:val="none" w:sz="0" w:space="0" w:color="auto"/>
                              </w:divBdr>
                              <w:divsChild>
                                <w:div w:id="15089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80094">
      <w:bodyDiv w:val="1"/>
      <w:marLeft w:val="0"/>
      <w:marRight w:val="0"/>
      <w:marTop w:val="0"/>
      <w:marBottom w:val="0"/>
      <w:divBdr>
        <w:top w:val="none" w:sz="0" w:space="0" w:color="auto"/>
        <w:left w:val="none" w:sz="0" w:space="0" w:color="auto"/>
        <w:bottom w:val="none" w:sz="0" w:space="0" w:color="auto"/>
        <w:right w:val="none" w:sz="0" w:space="0" w:color="auto"/>
      </w:divBdr>
    </w:div>
    <w:div w:id="179395910">
      <w:bodyDiv w:val="1"/>
      <w:marLeft w:val="0"/>
      <w:marRight w:val="0"/>
      <w:marTop w:val="0"/>
      <w:marBottom w:val="0"/>
      <w:divBdr>
        <w:top w:val="none" w:sz="0" w:space="0" w:color="auto"/>
        <w:left w:val="none" w:sz="0" w:space="0" w:color="auto"/>
        <w:bottom w:val="none" w:sz="0" w:space="0" w:color="auto"/>
        <w:right w:val="none" w:sz="0" w:space="0" w:color="auto"/>
      </w:divBdr>
      <w:divsChild>
        <w:div w:id="855076849">
          <w:marLeft w:val="0"/>
          <w:marRight w:val="0"/>
          <w:marTop w:val="0"/>
          <w:marBottom w:val="0"/>
          <w:divBdr>
            <w:top w:val="none" w:sz="0" w:space="0" w:color="auto"/>
            <w:left w:val="none" w:sz="0" w:space="0" w:color="auto"/>
            <w:bottom w:val="none" w:sz="0" w:space="0" w:color="auto"/>
            <w:right w:val="none" w:sz="0" w:space="0" w:color="auto"/>
          </w:divBdr>
        </w:div>
      </w:divsChild>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188758902">
      <w:bodyDiv w:val="1"/>
      <w:marLeft w:val="0"/>
      <w:marRight w:val="0"/>
      <w:marTop w:val="0"/>
      <w:marBottom w:val="0"/>
      <w:divBdr>
        <w:top w:val="none" w:sz="0" w:space="0" w:color="auto"/>
        <w:left w:val="none" w:sz="0" w:space="0" w:color="auto"/>
        <w:bottom w:val="none" w:sz="0" w:space="0" w:color="auto"/>
        <w:right w:val="none" w:sz="0" w:space="0" w:color="auto"/>
      </w:divBdr>
    </w:div>
    <w:div w:id="200022619">
      <w:bodyDiv w:val="1"/>
      <w:marLeft w:val="0"/>
      <w:marRight w:val="0"/>
      <w:marTop w:val="0"/>
      <w:marBottom w:val="0"/>
      <w:divBdr>
        <w:top w:val="none" w:sz="0" w:space="0" w:color="auto"/>
        <w:left w:val="none" w:sz="0" w:space="0" w:color="auto"/>
        <w:bottom w:val="none" w:sz="0" w:space="0" w:color="auto"/>
        <w:right w:val="none" w:sz="0" w:space="0" w:color="auto"/>
      </w:divBdr>
      <w:divsChild>
        <w:div w:id="831990073">
          <w:marLeft w:val="0"/>
          <w:marRight w:val="0"/>
          <w:marTop w:val="0"/>
          <w:marBottom w:val="0"/>
          <w:divBdr>
            <w:top w:val="none" w:sz="0" w:space="0" w:color="auto"/>
            <w:left w:val="none" w:sz="0" w:space="0" w:color="auto"/>
            <w:bottom w:val="none" w:sz="0" w:space="0" w:color="auto"/>
            <w:right w:val="none" w:sz="0" w:space="0" w:color="auto"/>
          </w:divBdr>
          <w:divsChild>
            <w:div w:id="2099015809">
              <w:marLeft w:val="0"/>
              <w:marRight w:val="0"/>
              <w:marTop w:val="0"/>
              <w:marBottom w:val="0"/>
              <w:divBdr>
                <w:top w:val="none" w:sz="0" w:space="0" w:color="auto"/>
                <w:left w:val="none" w:sz="0" w:space="0" w:color="auto"/>
                <w:bottom w:val="none" w:sz="0" w:space="0" w:color="auto"/>
                <w:right w:val="none" w:sz="0" w:space="0" w:color="auto"/>
              </w:divBdr>
              <w:divsChild>
                <w:div w:id="969820325">
                  <w:marLeft w:val="0"/>
                  <w:marRight w:val="0"/>
                  <w:marTop w:val="0"/>
                  <w:marBottom w:val="0"/>
                  <w:divBdr>
                    <w:top w:val="none" w:sz="0" w:space="0" w:color="auto"/>
                    <w:left w:val="none" w:sz="0" w:space="0" w:color="auto"/>
                    <w:bottom w:val="none" w:sz="0" w:space="0" w:color="auto"/>
                    <w:right w:val="none" w:sz="0" w:space="0" w:color="auto"/>
                  </w:divBdr>
                  <w:divsChild>
                    <w:div w:id="1820340205">
                      <w:marLeft w:val="0"/>
                      <w:marRight w:val="0"/>
                      <w:marTop w:val="0"/>
                      <w:marBottom w:val="0"/>
                      <w:divBdr>
                        <w:top w:val="none" w:sz="0" w:space="0" w:color="auto"/>
                        <w:left w:val="none" w:sz="0" w:space="0" w:color="auto"/>
                        <w:bottom w:val="none" w:sz="0" w:space="0" w:color="auto"/>
                        <w:right w:val="none" w:sz="0" w:space="0" w:color="auto"/>
                      </w:divBdr>
                      <w:divsChild>
                        <w:div w:id="905847293">
                          <w:marLeft w:val="0"/>
                          <w:marRight w:val="0"/>
                          <w:marTop w:val="0"/>
                          <w:marBottom w:val="0"/>
                          <w:divBdr>
                            <w:top w:val="none" w:sz="0" w:space="0" w:color="auto"/>
                            <w:left w:val="none" w:sz="0" w:space="0" w:color="auto"/>
                            <w:bottom w:val="none" w:sz="0" w:space="0" w:color="auto"/>
                            <w:right w:val="none" w:sz="0" w:space="0" w:color="auto"/>
                          </w:divBdr>
                          <w:divsChild>
                            <w:div w:id="1322001865">
                              <w:marLeft w:val="0"/>
                              <w:marRight w:val="0"/>
                              <w:marTop w:val="0"/>
                              <w:marBottom w:val="0"/>
                              <w:divBdr>
                                <w:top w:val="none" w:sz="0" w:space="0" w:color="auto"/>
                                <w:left w:val="none" w:sz="0" w:space="0" w:color="auto"/>
                                <w:bottom w:val="none" w:sz="0" w:space="0" w:color="auto"/>
                                <w:right w:val="none" w:sz="0" w:space="0" w:color="auto"/>
                              </w:divBdr>
                              <w:divsChild>
                                <w:div w:id="15230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38255813">
      <w:bodyDiv w:val="1"/>
      <w:marLeft w:val="0"/>
      <w:marRight w:val="0"/>
      <w:marTop w:val="0"/>
      <w:marBottom w:val="0"/>
      <w:divBdr>
        <w:top w:val="none" w:sz="0" w:space="0" w:color="auto"/>
        <w:left w:val="none" w:sz="0" w:space="0" w:color="auto"/>
        <w:bottom w:val="none" w:sz="0" w:space="0" w:color="auto"/>
        <w:right w:val="none" w:sz="0" w:space="0" w:color="auto"/>
      </w:divBdr>
      <w:divsChild>
        <w:div w:id="387149943">
          <w:marLeft w:val="0"/>
          <w:marRight w:val="0"/>
          <w:marTop w:val="0"/>
          <w:marBottom w:val="0"/>
          <w:divBdr>
            <w:top w:val="none" w:sz="0" w:space="0" w:color="auto"/>
            <w:left w:val="none" w:sz="0" w:space="0" w:color="auto"/>
            <w:bottom w:val="none" w:sz="0" w:space="0" w:color="auto"/>
            <w:right w:val="none" w:sz="0" w:space="0" w:color="auto"/>
          </w:divBdr>
        </w:div>
        <w:div w:id="1014838986">
          <w:marLeft w:val="0"/>
          <w:marRight w:val="0"/>
          <w:marTop w:val="0"/>
          <w:marBottom w:val="0"/>
          <w:divBdr>
            <w:top w:val="none" w:sz="0" w:space="0" w:color="auto"/>
            <w:left w:val="none" w:sz="0" w:space="0" w:color="auto"/>
            <w:bottom w:val="none" w:sz="0" w:space="0" w:color="auto"/>
            <w:right w:val="none" w:sz="0" w:space="0" w:color="auto"/>
          </w:divBdr>
        </w:div>
      </w:divsChild>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65845434">
      <w:bodyDiv w:val="1"/>
      <w:marLeft w:val="0"/>
      <w:marRight w:val="0"/>
      <w:marTop w:val="0"/>
      <w:marBottom w:val="0"/>
      <w:divBdr>
        <w:top w:val="none" w:sz="0" w:space="0" w:color="auto"/>
        <w:left w:val="none" w:sz="0" w:space="0" w:color="auto"/>
        <w:bottom w:val="none" w:sz="0" w:space="0" w:color="auto"/>
        <w:right w:val="none" w:sz="0" w:space="0" w:color="auto"/>
      </w:divBdr>
      <w:divsChild>
        <w:div w:id="2011328390">
          <w:marLeft w:val="0"/>
          <w:marRight w:val="0"/>
          <w:marTop w:val="0"/>
          <w:marBottom w:val="0"/>
          <w:divBdr>
            <w:top w:val="none" w:sz="0" w:space="0" w:color="auto"/>
            <w:left w:val="none" w:sz="0" w:space="0" w:color="auto"/>
            <w:bottom w:val="none" w:sz="0" w:space="0" w:color="auto"/>
            <w:right w:val="none" w:sz="0" w:space="0" w:color="auto"/>
          </w:divBdr>
          <w:divsChild>
            <w:div w:id="90441968">
              <w:marLeft w:val="0"/>
              <w:marRight w:val="0"/>
              <w:marTop w:val="0"/>
              <w:marBottom w:val="0"/>
              <w:divBdr>
                <w:top w:val="none" w:sz="0" w:space="0" w:color="auto"/>
                <w:left w:val="none" w:sz="0" w:space="0" w:color="auto"/>
                <w:bottom w:val="none" w:sz="0" w:space="0" w:color="auto"/>
                <w:right w:val="none" w:sz="0" w:space="0" w:color="auto"/>
              </w:divBdr>
              <w:divsChild>
                <w:div w:id="455758100">
                  <w:marLeft w:val="0"/>
                  <w:marRight w:val="0"/>
                  <w:marTop w:val="0"/>
                  <w:marBottom w:val="0"/>
                  <w:divBdr>
                    <w:top w:val="none" w:sz="0" w:space="0" w:color="auto"/>
                    <w:left w:val="none" w:sz="0" w:space="0" w:color="auto"/>
                    <w:bottom w:val="none" w:sz="0" w:space="0" w:color="auto"/>
                    <w:right w:val="none" w:sz="0" w:space="0" w:color="auto"/>
                  </w:divBdr>
                  <w:divsChild>
                    <w:div w:id="503590822">
                      <w:marLeft w:val="0"/>
                      <w:marRight w:val="0"/>
                      <w:marTop w:val="0"/>
                      <w:marBottom w:val="0"/>
                      <w:divBdr>
                        <w:top w:val="none" w:sz="0" w:space="0" w:color="auto"/>
                        <w:left w:val="none" w:sz="0" w:space="0" w:color="auto"/>
                        <w:bottom w:val="none" w:sz="0" w:space="0" w:color="auto"/>
                        <w:right w:val="none" w:sz="0" w:space="0" w:color="auto"/>
                      </w:divBdr>
                      <w:divsChild>
                        <w:div w:id="1121143901">
                          <w:marLeft w:val="0"/>
                          <w:marRight w:val="0"/>
                          <w:marTop w:val="0"/>
                          <w:marBottom w:val="0"/>
                          <w:divBdr>
                            <w:top w:val="none" w:sz="0" w:space="0" w:color="auto"/>
                            <w:left w:val="none" w:sz="0" w:space="0" w:color="auto"/>
                            <w:bottom w:val="none" w:sz="0" w:space="0" w:color="auto"/>
                            <w:right w:val="none" w:sz="0" w:space="0" w:color="auto"/>
                          </w:divBdr>
                          <w:divsChild>
                            <w:div w:id="503545690">
                              <w:marLeft w:val="0"/>
                              <w:marRight w:val="0"/>
                              <w:marTop w:val="0"/>
                              <w:marBottom w:val="0"/>
                              <w:divBdr>
                                <w:top w:val="none" w:sz="0" w:space="0" w:color="auto"/>
                                <w:left w:val="none" w:sz="0" w:space="0" w:color="auto"/>
                                <w:bottom w:val="none" w:sz="0" w:space="0" w:color="auto"/>
                                <w:right w:val="none" w:sz="0" w:space="0" w:color="auto"/>
                              </w:divBdr>
                              <w:divsChild>
                                <w:div w:id="7278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121762">
      <w:bodyDiv w:val="1"/>
      <w:marLeft w:val="0"/>
      <w:marRight w:val="0"/>
      <w:marTop w:val="0"/>
      <w:marBottom w:val="0"/>
      <w:divBdr>
        <w:top w:val="none" w:sz="0" w:space="0" w:color="auto"/>
        <w:left w:val="none" w:sz="0" w:space="0" w:color="auto"/>
        <w:bottom w:val="none" w:sz="0" w:space="0" w:color="auto"/>
        <w:right w:val="none" w:sz="0" w:space="0" w:color="auto"/>
      </w:divBdr>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295837911">
      <w:bodyDiv w:val="1"/>
      <w:marLeft w:val="0"/>
      <w:marRight w:val="0"/>
      <w:marTop w:val="0"/>
      <w:marBottom w:val="0"/>
      <w:divBdr>
        <w:top w:val="none" w:sz="0" w:space="0" w:color="auto"/>
        <w:left w:val="none" w:sz="0" w:space="0" w:color="auto"/>
        <w:bottom w:val="none" w:sz="0" w:space="0" w:color="auto"/>
        <w:right w:val="none" w:sz="0" w:space="0" w:color="auto"/>
      </w:divBdr>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0059350">
      <w:bodyDiv w:val="1"/>
      <w:marLeft w:val="0"/>
      <w:marRight w:val="0"/>
      <w:marTop w:val="0"/>
      <w:marBottom w:val="0"/>
      <w:divBdr>
        <w:top w:val="none" w:sz="0" w:space="0" w:color="auto"/>
        <w:left w:val="none" w:sz="0" w:space="0" w:color="auto"/>
        <w:bottom w:val="none" w:sz="0" w:space="0" w:color="auto"/>
        <w:right w:val="none" w:sz="0" w:space="0" w:color="auto"/>
      </w:divBdr>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79782">
      <w:bodyDiv w:val="1"/>
      <w:marLeft w:val="0"/>
      <w:marRight w:val="0"/>
      <w:marTop w:val="0"/>
      <w:marBottom w:val="0"/>
      <w:divBdr>
        <w:top w:val="none" w:sz="0" w:space="0" w:color="auto"/>
        <w:left w:val="none" w:sz="0" w:space="0" w:color="auto"/>
        <w:bottom w:val="none" w:sz="0" w:space="0" w:color="auto"/>
        <w:right w:val="none" w:sz="0" w:space="0" w:color="auto"/>
      </w:divBdr>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2848502">
      <w:bodyDiv w:val="1"/>
      <w:marLeft w:val="0"/>
      <w:marRight w:val="0"/>
      <w:marTop w:val="0"/>
      <w:marBottom w:val="0"/>
      <w:divBdr>
        <w:top w:val="none" w:sz="0" w:space="0" w:color="auto"/>
        <w:left w:val="none" w:sz="0" w:space="0" w:color="auto"/>
        <w:bottom w:val="none" w:sz="0" w:space="0" w:color="auto"/>
        <w:right w:val="none" w:sz="0" w:space="0" w:color="auto"/>
      </w:divBdr>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75236">
      <w:bodyDiv w:val="1"/>
      <w:marLeft w:val="0"/>
      <w:marRight w:val="0"/>
      <w:marTop w:val="0"/>
      <w:marBottom w:val="0"/>
      <w:divBdr>
        <w:top w:val="none" w:sz="0" w:space="0" w:color="auto"/>
        <w:left w:val="none" w:sz="0" w:space="0" w:color="auto"/>
        <w:bottom w:val="none" w:sz="0" w:space="0" w:color="auto"/>
        <w:right w:val="none" w:sz="0" w:space="0" w:color="auto"/>
      </w:divBdr>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0446020">
      <w:bodyDiv w:val="1"/>
      <w:marLeft w:val="0"/>
      <w:marRight w:val="0"/>
      <w:marTop w:val="0"/>
      <w:marBottom w:val="0"/>
      <w:divBdr>
        <w:top w:val="none" w:sz="0" w:space="0" w:color="auto"/>
        <w:left w:val="none" w:sz="0" w:space="0" w:color="auto"/>
        <w:bottom w:val="none" w:sz="0" w:space="0" w:color="auto"/>
        <w:right w:val="none" w:sz="0" w:space="0" w:color="auto"/>
      </w:divBdr>
      <w:divsChild>
        <w:div w:id="132985723">
          <w:marLeft w:val="0"/>
          <w:marRight w:val="0"/>
          <w:marTop w:val="0"/>
          <w:marBottom w:val="0"/>
          <w:divBdr>
            <w:top w:val="none" w:sz="0" w:space="0" w:color="auto"/>
            <w:left w:val="none" w:sz="0" w:space="0" w:color="auto"/>
            <w:bottom w:val="none" w:sz="0" w:space="0" w:color="auto"/>
            <w:right w:val="none" w:sz="0" w:space="0" w:color="auto"/>
          </w:divBdr>
          <w:divsChild>
            <w:div w:id="2060782223">
              <w:marLeft w:val="0"/>
              <w:marRight w:val="0"/>
              <w:marTop w:val="0"/>
              <w:marBottom w:val="0"/>
              <w:divBdr>
                <w:top w:val="none" w:sz="0" w:space="0" w:color="auto"/>
                <w:left w:val="none" w:sz="0" w:space="0" w:color="auto"/>
                <w:bottom w:val="none" w:sz="0" w:space="0" w:color="auto"/>
                <w:right w:val="none" w:sz="0" w:space="0" w:color="auto"/>
              </w:divBdr>
              <w:divsChild>
                <w:div w:id="1664233892">
                  <w:marLeft w:val="0"/>
                  <w:marRight w:val="0"/>
                  <w:marTop w:val="0"/>
                  <w:marBottom w:val="0"/>
                  <w:divBdr>
                    <w:top w:val="none" w:sz="0" w:space="0" w:color="auto"/>
                    <w:left w:val="none" w:sz="0" w:space="0" w:color="auto"/>
                    <w:bottom w:val="none" w:sz="0" w:space="0" w:color="auto"/>
                    <w:right w:val="none" w:sz="0" w:space="0" w:color="auto"/>
                  </w:divBdr>
                  <w:divsChild>
                    <w:div w:id="1026296979">
                      <w:marLeft w:val="0"/>
                      <w:marRight w:val="0"/>
                      <w:marTop w:val="0"/>
                      <w:marBottom w:val="0"/>
                      <w:divBdr>
                        <w:top w:val="none" w:sz="0" w:space="0" w:color="auto"/>
                        <w:left w:val="none" w:sz="0" w:space="0" w:color="auto"/>
                        <w:bottom w:val="none" w:sz="0" w:space="0" w:color="auto"/>
                        <w:right w:val="none" w:sz="0" w:space="0" w:color="auto"/>
                      </w:divBdr>
                      <w:divsChild>
                        <w:div w:id="1297376645">
                          <w:marLeft w:val="0"/>
                          <w:marRight w:val="0"/>
                          <w:marTop w:val="0"/>
                          <w:marBottom w:val="0"/>
                          <w:divBdr>
                            <w:top w:val="none" w:sz="0" w:space="0" w:color="auto"/>
                            <w:left w:val="none" w:sz="0" w:space="0" w:color="auto"/>
                            <w:bottom w:val="none" w:sz="0" w:space="0" w:color="auto"/>
                            <w:right w:val="none" w:sz="0" w:space="0" w:color="auto"/>
                          </w:divBdr>
                          <w:divsChild>
                            <w:div w:id="1588686901">
                              <w:marLeft w:val="0"/>
                              <w:marRight w:val="0"/>
                              <w:marTop w:val="0"/>
                              <w:marBottom w:val="0"/>
                              <w:divBdr>
                                <w:top w:val="none" w:sz="0" w:space="0" w:color="auto"/>
                                <w:left w:val="none" w:sz="0" w:space="0" w:color="auto"/>
                                <w:bottom w:val="none" w:sz="0" w:space="0" w:color="auto"/>
                                <w:right w:val="none" w:sz="0" w:space="0" w:color="auto"/>
                              </w:divBdr>
                              <w:divsChild>
                                <w:div w:id="13320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751">
      <w:bodyDiv w:val="1"/>
      <w:marLeft w:val="0"/>
      <w:marRight w:val="0"/>
      <w:marTop w:val="0"/>
      <w:marBottom w:val="0"/>
      <w:divBdr>
        <w:top w:val="none" w:sz="0" w:space="0" w:color="auto"/>
        <w:left w:val="none" w:sz="0" w:space="0" w:color="auto"/>
        <w:bottom w:val="none" w:sz="0" w:space="0" w:color="auto"/>
        <w:right w:val="none" w:sz="0" w:space="0" w:color="auto"/>
      </w:divBdr>
    </w:div>
    <w:div w:id="410393477">
      <w:bodyDiv w:val="1"/>
      <w:marLeft w:val="0"/>
      <w:marRight w:val="0"/>
      <w:marTop w:val="0"/>
      <w:marBottom w:val="0"/>
      <w:divBdr>
        <w:top w:val="none" w:sz="0" w:space="0" w:color="auto"/>
        <w:left w:val="none" w:sz="0" w:space="0" w:color="auto"/>
        <w:bottom w:val="none" w:sz="0" w:space="0" w:color="auto"/>
        <w:right w:val="none" w:sz="0" w:space="0" w:color="auto"/>
      </w:divBdr>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1373">
      <w:bodyDiv w:val="1"/>
      <w:marLeft w:val="0"/>
      <w:marRight w:val="0"/>
      <w:marTop w:val="0"/>
      <w:marBottom w:val="0"/>
      <w:divBdr>
        <w:top w:val="none" w:sz="0" w:space="0" w:color="auto"/>
        <w:left w:val="none" w:sz="0" w:space="0" w:color="auto"/>
        <w:bottom w:val="none" w:sz="0" w:space="0" w:color="auto"/>
        <w:right w:val="none" w:sz="0" w:space="0" w:color="auto"/>
      </w:divBdr>
      <w:divsChild>
        <w:div w:id="1336496001">
          <w:marLeft w:val="0"/>
          <w:marRight w:val="0"/>
          <w:marTop w:val="0"/>
          <w:marBottom w:val="0"/>
          <w:divBdr>
            <w:top w:val="none" w:sz="0" w:space="0" w:color="auto"/>
            <w:left w:val="none" w:sz="0" w:space="0" w:color="auto"/>
            <w:bottom w:val="none" w:sz="0" w:space="0" w:color="auto"/>
            <w:right w:val="none" w:sz="0" w:space="0" w:color="auto"/>
          </w:divBdr>
        </w:div>
      </w:divsChild>
    </w:div>
    <w:div w:id="436490830">
      <w:bodyDiv w:val="1"/>
      <w:marLeft w:val="0"/>
      <w:marRight w:val="0"/>
      <w:marTop w:val="0"/>
      <w:marBottom w:val="0"/>
      <w:divBdr>
        <w:top w:val="none" w:sz="0" w:space="0" w:color="auto"/>
        <w:left w:val="none" w:sz="0" w:space="0" w:color="auto"/>
        <w:bottom w:val="none" w:sz="0" w:space="0" w:color="auto"/>
        <w:right w:val="none" w:sz="0" w:space="0" w:color="auto"/>
      </w:divBdr>
      <w:divsChild>
        <w:div w:id="1671061041">
          <w:marLeft w:val="0"/>
          <w:marRight w:val="0"/>
          <w:marTop w:val="0"/>
          <w:marBottom w:val="0"/>
          <w:divBdr>
            <w:top w:val="none" w:sz="0" w:space="0" w:color="auto"/>
            <w:left w:val="none" w:sz="0" w:space="0" w:color="auto"/>
            <w:bottom w:val="none" w:sz="0" w:space="0" w:color="auto"/>
            <w:right w:val="none" w:sz="0" w:space="0" w:color="auto"/>
          </w:divBdr>
          <w:divsChild>
            <w:div w:id="985009292">
              <w:marLeft w:val="0"/>
              <w:marRight w:val="0"/>
              <w:marTop w:val="0"/>
              <w:marBottom w:val="0"/>
              <w:divBdr>
                <w:top w:val="none" w:sz="0" w:space="0" w:color="auto"/>
                <w:left w:val="none" w:sz="0" w:space="0" w:color="auto"/>
                <w:bottom w:val="none" w:sz="0" w:space="0" w:color="auto"/>
                <w:right w:val="none" w:sz="0" w:space="0" w:color="auto"/>
              </w:divBdr>
              <w:divsChild>
                <w:div w:id="1405765291">
                  <w:marLeft w:val="0"/>
                  <w:marRight w:val="0"/>
                  <w:marTop w:val="0"/>
                  <w:marBottom w:val="0"/>
                  <w:divBdr>
                    <w:top w:val="none" w:sz="0" w:space="0" w:color="auto"/>
                    <w:left w:val="none" w:sz="0" w:space="0" w:color="auto"/>
                    <w:bottom w:val="none" w:sz="0" w:space="0" w:color="auto"/>
                    <w:right w:val="none" w:sz="0" w:space="0" w:color="auto"/>
                  </w:divBdr>
                  <w:divsChild>
                    <w:div w:id="916356053">
                      <w:marLeft w:val="0"/>
                      <w:marRight w:val="0"/>
                      <w:marTop w:val="0"/>
                      <w:marBottom w:val="0"/>
                      <w:divBdr>
                        <w:top w:val="none" w:sz="0" w:space="0" w:color="auto"/>
                        <w:left w:val="none" w:sz="0" w:space="0" w:color="auto"/>
                        <w:bottom w:val="none" w:sz="0" w:space="0" w:color="auto"/>
                        <w:right w:val="none" w:sz="0" w:space="0" w:color="auto"/>
                      </w:divBdr>
                      <w:divsChild>
                        <w:div w:id="310596265">
                          <w:marLeft w:val="0"/>
                          <w:marRight w:val="0"/>
                          <w:marTop w:val="0"/>
                          <w:marBottom w:val="0"/>
                          <w:divBdr>
                            <w:top w:val="none" w:sz="0" w:space="0" w:color="auto"/>
                            <w:left w:val="none" w:sz="0" w:space="0" w:color="auto"/>
                            <w:bottom w:val="none" w:sz="0" w:space="0" w:color="auto"/>
                            <w:right w:val="none" w:sz="0" w:space="0" w:color="auto"/>
                          </w:divBdr>
                          <w:divsChild>
                            <w:div w:id="1760061464">
                              <w:marLeft w:val="0"/>
                              <w:marRight w:val="0"/>
                              <w:marTop w:val="0"/>
                              <w:marBottom w:val="0"/>
                              <w:divBdr>
                                <w:top w:val="none" w:sz="0" w:space="0" w:color="auto"/>
                                <w:left w:val="none" w:sz="0" w:space="0" w:color="auto"/>
                                <w:bottom w:val="none" w:sz="0" w:space="0" w:color="auto"/>
                                <w:right w:val="none" w:sz="0" w:space="0" w:color="auto"/>
                              </w:divBdr>
                              <w:divsChild>
                                <w:div w:id="1261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030035">
      <w:bodyDiv w:val="1"/>
      <w:marLeft w:val="0"/>
      <w:marRight w:val="0"/>
      <w:marTop w:val="0"/>
      <w:marBottom w:val="0"/>
      <w:divBdr>
        <w:top w:val="none" w:sz="0" w:space="0" w:color="auto"/>
        <w:left w:val="none" w:sz="0" w:space="0" w:color="auto"/>
        <w:bottom w:val="none" w:sz="0" w:space="0" w:color="auto"/>
        <w:right w:val="none" w:sz="0" w:space="0" w:color="auto"/>
      </w:divBdr>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58768398">
      <w:bodyDiv w:val="1"/>
      <w:marLeft w:val="0"/>
      <w:marRight w:val="0"/>
      <w:marTop w:val="0"/>
      <w:marBottom w:val="0"/>
      <w:divBdr>
        <w:top w:val="none" w:sz="0" w:space="0" w:color="auto"/>
        <w:left w:val="none" w:sz="0" w:space="0" w:color="auto"/>
        <w:bottom w:val="none" w:sz="0" w:space="0" w:color="auto"/>
        <w:right w:val="none" w:sz="0" w:space="0" w:color="auto"/>
      </w:divBdr>
    </w:div>
    <w:div w:id="464005901">
      <w:bodyDiv w:val="1"/>
      <w:marLeft w:val="0"/>
      <w:marRight w:val="0"/>
      <w:marTop w:val="0"/>
      <w:marBottom w:val="0"/>
      <w:divBdr>
        <w:top w:val="none" w:sz="0" w:space="0" w:color="auto"/>
        <w:left w:val="none" w:sz="0" w:space="0" w:color="auto"/>
        <w:bottom w:val="none" w:sz="0" w:space="0" w:color="auto"/>
        <w:right w:val="none" w:sz="0" w:space="0" w:color="auto"/>
      </w:divBdr>
      <w:divsChild>
        <w:div w:id="56978974">
          <w:marLeft w:val="0"/>
          <w:marRight w:val="0"/>
          <w:marTop w:val="0"/>
          <w:marBottom w:val="0"/>
          <w:divBdr>
            <w:top w:val="none" w:sz="0" w:space="0" w:color="auto"/>
            <w:left w:val="none" w:sz="0" w:space="0" w:color="auto"/>
            <w:bottom w:val="none" w:sz="0" w:space="0" w:color="auto"/>
            <w:right w:val="none" w:sz="0" w:space="0" w:color="auto"/>
          </w:divBdr>
          <w:divsChild>
            <w:div w:id="918442223">
              <w:marLeft w:val="0"/>
              <w:marRight w:val="0"/>
              <w:marTop w:val="0"/>
              <w:marBottom w:val="0"/>
              <w:divBdr>
                <w:top w:val="none" w:sz="0" w:space="0" w:color="auto"/>
                <w:left w:val="none" w:sz="0" w:space="0" w:color="auto"/>
                <w:bottom w:val="none" w:sz="0" w:space="0" w:color="auto"/>
                <w:right w:val="none" w:sz="0" w:space="0" w:color="auto"/>
              </w:divBdr>
              <w:divsChild>
                <w:div w:id="1190072516">
                  <w:marLeft w:val="0"/>
                  <w:marRight w:val="0"/>
                  <w:marTop w:val="0"/>
                  <w:marBottom w:val="0"/>
                  <w:divBdr>
                    <w:top w:val="none" w:sz="0" w:space="0" w:color="auto"/>
                    <w:left w:val="none" w:sz="0" w:space="0" w:color="auto"/>
                    <w:bottom w:val="none" w:sz="0" w:space="0" w:color="auto"/>
                    <w:right w:val="none" w:sz="0" w:space="0" w:color="auto"/>
                  </w:divBdr>
                  <w:divsChild>
                    <w:div w:id="1486316933">
                      <w:marLeft w:val="0"/>
                      <w:marRight w:val="0"/>
                      <w:marTop w:val="0"/>
                      <w:marBottom w:val="0"/>
                      <w:divBdr>
                        <w:top w:val="none" w:sz="0" w:space="0" w:color="auto"/>
                        <w:left w:val="none" w:sz="0" w:space="0" w:color="auto"/>
                        <w:bottom w:val="none" w:sz="0" w:space="0" w:color="auto"/>
                        <w:right w:val="none" w:sz="0" w:space="0" w:color="auto"/>
                      </w:divBdr>
                      <w:divsChild>
                        <w:div w:id="1237133931">
                          <w:marLeft w:val="0"/>
                          <w:marRight w:val="0"/>
                          <w:marTop w:val="0"/>
                          <w:marBottom w:val="0"/>
                          <w:divBdr>
                            <w:top w:val="none" w:sz="0" w:space="0" w:color="auto"/>
                            <w:left w:val="none" w:sz="0" w:space="0" w:color="auto"/>
                            <w:bottom w:val="none" w:sz="0" w:space="0" w:color="auto"/>
                            <w:right w:val="none" w:sz="0" w:space="0" w:color="auto"/>
                          </w:divBdr>
                          <w:divsChild>
                            <w:div w:id="1064449210">
                              <w:marLeft w:val="0"/>
                              <w:marRight w:val="0"/>
                              <w:marTop w:val="0"/>
                              <w:marBottom w:val="0"/>
                              <w:divBdr>
                                <w:top w:val="none" w:sz="0" w:space="0" w:color="auto"/>
                                <w:left w:val="none" w:sz="0" w:space="0" w:color="auto"/>
                                <w:bottom w:val="none" w:sz="0" w:space="0" w:color="auto"/>
                                <w:right w:val="none" w:sz="0" w:space="0" w:color="auto"/>
                              </w:divBdr>
                              <w:divsChild>
                                <w:div w:id="251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480343917">
      <w:bodyDiv w:val="1"/>
      <w:marLeft w:val="0"/>
      <w:marRight w:val="0"/>
      <w:marTop w:val="0"/>
      <w:marBottom w:val="0"/>
      <w:divBdr>
        <w:top w:val="none" w:sz="0" w:space="0" w:color="auto"/>
        <w:left w:val="none" w:sz="0" w:space="0" w:color="auto"/>
        <w:bottom w:val="none" w:sz="0" w:space="0" w:color="auto"/>
        <w:right w:val="none" w:sz="0" w:space="0" w:color="auto"/>
      </w:divBdr>
      <w:divsChild>
        <w:div w:id="382024318">
          <w:marLeft w:val="0"/>
          <w:marRight w:val="0"/>
          <w:marTop w:val="0"/>
          <w:marBottom w:val="0"/>
          <w:divBdr>
            <w:top w:val="none" w:sz="0" w:space="0" w:color="auto"/>
            <w:left w:val="none" w:sz="0" w:space="0" w:color="auto"/>
            <w:bottom w:val="none" w:sz="0" w:space="0" w:color="auto"/>
            <w:right w:val="none" w:sz="0" w:space="0" w:color="auto"/>
          </w:divBdr>
          <w:divsChild>
            <w:div w:id="1212107712">
              <w:marLeft w:val="0"/>
              <w:marRight w:val="0"/>
              <w:marTop w:val="0"/>
              <w:marBottom w:val="0"/>
              <w:divBdr>
                <w:top w:val="none" w:sz="0" w:space="0" w:color="auto"/>
                <w:left w:val="none" w:sz="0" w:space="0" w:color="auto"/>
                <w:bottom w:val="none" w:sz="0" w:space="0" w:color="auto"/>
                <w:right w:val="none" w:sz="0" w:space="0" w:color="auto"/>
              </w:divBdr>
              <w:divsChild>
                <w:div w:id="1145391047">
                  <w:marLeft w:val="0"/>
                  <w:marRight w:val="0"/>
                  <w:marTop w:val="0"/>
                  <w:marBottom w:val="0"/>
                  <w:divBdr>
                    <w:top w:val="none" w:sz="0" w:space="0" w:color="auto"/>
                    <w:left w:val="none" w:sz="0" w:space="0" w:color="auto"/>
                    <w:bottom w:val="none" w:sz="0" w:space="0" w:color="auto"/>
                    <w:right w:val="none" w:sz="0" w:space="0" w:color="auto"/>
                  </w:divBdr>
                  <w:divsChild>
                    <w:div w:id="1888032871">
                      <w:marLeft w:val="0"/>
                      <w:marRight w:val="0"/>
                      <w:marTop w:val="0"/>
                      <w:marBottom w:val="0"/>
                      <w:divBdr>
                        <w:top w:val="none" w:sz="0" w:space="0" w:color="auto"/>
                        <w:left w:val="none" w:sz="0" w:space="0" w:color="auto"/>
                        <w:bottom w:val="none" w:sz="0" w:space="0" w:color="auto"/>
                        <w:right w:val="none" w:sz="0" w:space="0" w:color="auto"/>
                      </w:divBdr>
                      <w:divsChild>
                        <w:div w:id="1292705950">
                          <w:marLeft w:val="0"/>
                          <w:marRight w:val="0"/>
                          <w:marTop w:val="0"/>
                          <w:marBottom w:val="0"/>
                          <w:divBdr>
                            <w:top w:val="none" w:sz="0" w:space="0" w:color="auto"/>
                            <w:left w:val="none" w:sz="0" w:space="0" w:color="auto"/>
                            <w:bottom w:val="none" w:sz="0" w:space="0" w:color="auto"/>
                            <w:right w:val="none" w:sz="0" w:space="0" w:color="auto"/>
                          </w:divBdr>
                          <w:divsChild>
                            <w:div w:id="1182864901">
                              <w:marLeft w:val="0"/>
                              <w:marRight w:val="0"/>
                              <w:marTop w:val="0"/>
                              <w:marBottom w:val="0"/>
                              <w:divBdr>
                                <w:top w:val="none" w:sz="0" w:space="0" w:color="auto"/>
                                <w:left w:val="none" w:sz="0" w:space="0" w:color="auto"/>
                                <w:bottom w:val="none" w:sz="0" w:space="0" w:color="auto"/>
                                <w:right w:val="none" w:sz="0" w:space="0" w:color="auto"/>
                              </w:divBdr>
                              <w:divsChild>
                                <w:div w:id="1570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94390">
      <w:bodyDiv w:val="1"/>
      <w:marLeft w:val="0"/>
      <w:marRight w:val="0"/>
      <w:marTop w:val="0"/>
      <w:marBottom w:val="0"/>
      <w:divBdr>
        <w:top w:val="none" w:sz="0" w:space="0" w:color="auto"/>
        <w:left w:val="none" w:sz="0" w:space="0" w:color="auto"/>
        <w:bottom w:val="none" w:sz="0" w:space="0" w:color="auto"/>
        <w:right w:val="none" w:sz="0" w:space="0" w:color="auto"/>
      </w:divBdr>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0633">
      <w:bodyDiv w:val="1"/>
      <w:marLeft w:val="0"/>
      <w:marRight w:val="0"/>
      <w:marTop w:val="0"/>
      <w:marBottom w:val="0"/>
      <w:divBdr>
        <w:top w:val="none" w:sz="0" w:space="0" w:color="auto"/>
        <w:left w:val="none" w:sz="0" w:space="0" w:color="auto"/>
        <w:bottom w:val="none" w:sz="0" w:space="0" w:color="auto"/>
        <w:right w:val="none" w:sz="0" w:space="0" w:color="auto"/>
      </w:divBdr>
    </w:div>
    <w:div w:id="529802426">
      <w:bodyDiv w:val="1"/>
      <w:marLeft w:val="0"/>
      <w:marRight w:val="0"/>
      <w:marTop w:val="0"/>
      <w:marBottom w:val="0"/>
      <w:divBdr>
        <w:top w:val="none" w:sz="0" w:space="0" w:color="auto"/>
        <w:left w:val="none" w:sz="0" w:space="0" w:color="auto"/>
        <w:bottom w:val="none" w:sz="0" w:space="0" w:color="auto"/>
        <w:right w:val="none" w:sz="0" w:space="0" w:color="auto"/>
      </w:divBdr>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35971513">
      <w:bodyDiv w:val="1"/>
      <w:marLeft w:val="0"/>
      <w:marRight w:val="0"/>
      <w:marTop w:val="0"/>
      <w:marBottom w:val="0"/>
      <w:divBdr>
        <w:top w:val="none" w:sz="0" w:space="0" w:color="auto"/>
        <w:left w:val="none" w:sz="0" w:space="0" w:color="auto"/>
        <w:bottom w:val="none" w:sz="0" w:space="0" w:color="auto"/>
        <w:right w:val="none" w:sz="0" w:space="0" w:color="auto"/>
      </w:divBdr>
      <w:divsChild>
        <w:div w:id="2083797620">
          <w:marLeft w:val="0"/>
          <w:marRight w:val="0"/>
          <w:marTop w:val="0"/>
          <w:marBottom w:val="0"/>
          <w:divBdr>
            <w:top w:val="none" w:sz="0" w:space="0" w:color="auto"/>
            <w:left w:val="none" w:sz="0" w:space="0" w:color="auto"/>
            <w:bottom w:val="none" w:sz="0" w:space="0" w:color="auto"/>
            <w:right w:val="none" w:sz="0" w:space="0" w:color="auto"/>
          </w:divBdr>
          <w:divsChild>
            <w:div w:id="158808922">
              <w:marLeft w:val="0"/>
              <w:marRight w:val="0"/>
              <w:marTop w:val="0"/>
              <w:marBottom w:val="0"/>
              <w:divBdr>
                <w:top w:val="none" w:sz="0" w:space="0" w:color="auto"/>
                <w:left w:val="none" w:sz="0" w:space="0" w:color="auto"/>
                <w:bottom w:val="none" w:sz="0" w:space="0" w:color="auto"/>
                <w:right w:val="none" w:sz="0" w:space="0" w:color="auto"/>
              </w:divBdr>
              <w:divsChild>
                <w:div w:id="1484925561">
                  <w:marLeft w:val="0"/>
                  <w:marRight w:val="0"/>
                  <w:marTop w:val="0"/>
                  <w:marBottom w:val="0"/>
                  <w:divBdr>
                    <w:top w:val="none" w:sz="0" w:space="0" w:color="auto"/>
                    <w:left w:val="none" w:sz="0" w:space="0" w:color="auto"/>
                    <w:bottom w:val="none" w:sz="0" w:space="0" w:color="auto"/>
                    <w:right w:val="none" w:sz="0" w:space="0" w:color="auto"/>
                  </w:divBdr>
                  <w:divsChild>
                    <w:div w:id="1592884815">
                      <w:marLeft w:val="0"/>
                      <w:marRight w:val="0"/>
                      <w:marTop w:val="0"/>
                      <w:marBottom w:val="0"/>
                      <w:divBdr>
                        <w:top w:val="none" w:sz="0" w:space="0" w:color="auto"/>
                        <w:left w:val="none" w:sz="0" w:space="0" w:color="auto"/>
                        <w:bottom w:val="none" w:sz="0" w:space="0" w:color="auto"/>
                        <w:right w:val="none" w:sz="0" w:space="0" w:color="auto"/>
                      </w:divBdr>
                      <w:divsChild>
                        <w:div w:id="530800816">
                          <w:marLeft w:val="0"/>
                          <w:marRight w:val="0"/>
                          <w:marTop w:val="0"/>
                          <w:marBottom w:val="0"/>
                          <w:divBdr>
                            <w:top w:val="none" w:sz="0" w:space="0" w:color="auto"/>
                            <w:left w:val="none" w:sz="0" w:space="0" w:color="auto"/>
                            <w:bottom w:val="none" w:sz="0" w:space="0" w:color="auto"/>
                            <w:right w:val="none" w:sz="0" w:space="0" w:color="auto"/>
                          </w:divBdr>
                          <w:divsChild>
                            <w:div w:id="899486622">
                              <w:marLeft w:val="0"/>
                              <w:marRight w:val="0"/>
                              <w:marTop w:val="0"/>
                              <w:marBottom w:val="0"/>
                              <w:divBdr>
                                <w:top w:val="none" w:sz="0" w:space="0" w:color="auto"/>
                                <w:left w:val="none" w:sz="0" w:space="0" w:color="auto"/>
                                <w:bottom w:val="none" w:sz="0" w:space="0" w:color="auto"/>
                                <w:right w:val="none" w:sz="0" w:space="0" w:color="auto"/>
                              </w:divBdr>
                              <w:divsChild>
                                <w:div w:id="17686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63564031">
      <w:bodyDiv w:val="1"/>
      <w:marLeft w:val="0"/>
      <w:marRight w:val="0"/>
      <w:marTop w:val="0"/>
      <w:marBottom w:val="0"/>
      <w:divBdr>
        <w:top w:val="none" w:sz="0" w:space="0" w:color="auto"/>
        <w:left w:val="none" w:sz="0" w:space="0" w:color="auto"/>
        <w:bottom w:val="none" w:sz="0" w:space="0" w:color="auto"/>
        <w:right w:val="none" w:sz="0" w:space="0" w:color="auto"/>
      </w:divBdr>
      <w:divsChild>
        <w:div w:id="1468400040">
          <w:marLeft w:val="720"/>
          <w:marRight w:val="0"/>
          <w:marTop w:val="0"/>
          <w:marBottom w:val="0"/>
          <w:divBdr>
            <w:top w:val="none" w:sz="0" w:space="0" w:color="auto"/>
            <w:left w:val="none" w:sz="0" w:space="0" w:color="auto"/>
            <w:bottom w:val="none" w:sz="0" w:space="0" w:color="auto"/>
            <w:right w:val="none" w:sz="0" w:space="0" w:color="auto"/>
          </w:divBdr>
        </w:div>
      </w:divsChild>
    </w:div>
    <w:div w:id="570820140">
      <w:bodyDiv w:val="1"/>
      <w:marLeft w:val="0"/>
      <w:marRight w:val="0"/>
      <w:marTop w:val="0"/>
      <w:marBottom w:val="0"/>
      <w:divBdr>
        <w:top w:val="none" w:sz="0" w:space="0" w:color="auto"/>
        <w:left w:val="none" w:sz="0" w:space="0" w:color="auto"/>
        <w:bottom w:val="none" w:sz="0" w:space="0" w:color="auto"/>
        <w:right w:val="none" w:sz="0" w:space="0" w:color="auto"/>
      </w:divBdr>
    </w:div>
    <w:div w:id="578711454">
      <w:bodyDiv w:val="1"/>
      <w:marLeft w:val="0"/>
      <w:marRight w:val="0"/>
      <w:marTop w:val="0"/>
      <w:marBottom w:val="0"/>
      <w:divBdr>
        <w:top w:val="none" w:sz="0" w:space="0" w:color="auto"/>
        <w:left w:val="none" w:sz="0" w:space="0" w:color="auto"/>
        <w:bottom w:val="none" w:sz="0" w:space="0" w:color="auto"/>
        <w:right w:val="none" w:sz="0" w:space="0" w:color="auto"/>
      </w:divBdr>
    </w:div>
    <w:div w:id="583684626">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591934516">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4970241">
      <w:bodyDiv w:val="1"/>
      <w:marLeft w:val="0"/>
      <w:marRight w:val="0"/>
      <w:marTop w:val="0"/>
      <w:marBottom w:val="0"/>
      <w:divBdr>
        <w:top w:val="none" w:sz="0" w:space="0" w:color="auto"/>
        <w:left w:val="none" w:sz="0" w:space="0" w:color="auto"/>
        <w:bottom w:val="none" w:sz="0" w:space="0" w:color="auto"/>
        <w:right w:val="none" w:sz="0" w:space="0" w:color="auto"/>
      </w:divBdr>
      <w:divsChild>
        <w:div w:id="503321269">
          <w:marLeft w:val="0"/>
          <w:marRight w:val="0"/>
          <w:marTop w:val="0"/>
          <w:marBottom w:val="0"/>
          <w:divBdr>
            <w:top w:val="none" w:sz="0" w:space="0" w:color="auto"/>
            <w:left w:val="none" w:sz="0" w:space="0" w:color="auto"/>
            <w:bottom w:val="none" w:sz="0" w:space="0" w:color="auto"/>
            <w:right w:val="none" w:sz="0" w:space="0" w:color="auto"/>
          </w:divBdr>
          <w:divsChild>
            <w:div w:id="1699893161">
              <w:marLeft w:val="0"/>
              <w:marRight w:val="0"/>
              <w:marTop w:val="0"/>
              <w:marBottom w:val="0"/>
              <w:divBdr>
                <w:top w:val="none" w:sz="0" w:space="0" w:color="auto"/>
                <w:left w:val="none" w:sz="0" w:space="0" w:color="auto"/>
                <w:bottom w:val="none" w:sz="0" w:space="0" w:color="auto"/>
                <w:right w:val="none" w:sz="0" w:space="0" w:color="auto"/>
              </w:divBdr>
              <w:divsChild>
                <w:div w:id="2088262545">
                  <w:marLeft w:val="0"/>
                  <w:marRight w:val="0"/>
                  <w:marTop w:val="0"/>
                  <w:marBottom w:val="0"/>
                  <w:divBdr>
                    <w:top w:val="none" w:sz="0" w:space="0" w:color="auto"/>
                    <w:left w:val="none" w:sz="0" w:space="0" w:color="auto"/>
                    <w:bottom w:val="none" w:sz="0" w:space="0" w:color="auto"/>
                    <w:right w:val="none" w:sz="0" w:space="0" w:color="auto"/>
                  </w:divBdr>
                  <w:divsChild>
                    <w:div w:id="514346830">
                      <w:marLeft w:val="0"/>
                      <w:marRight w:val="0"/>
                      <w:marTop w:val="0"/>
                      <w:marBottom w:val="0"/>
                      <w:divBdr>
                        <w:top w:val="none" w:sz="0" w:space="0" w:color="auto"/>
                        <w:left w:val="none" w:sz="0" w:space="0" w:color="auto"/>
                        <w:bottom w:val="none" w:sz="0" w:space="0" w:color="auto"/>
                        <w:right w:val="none" w:sz="0" w:space="0" w:color="auto"/>
                      </w:divBdr>
                      <w:divsChild>
                        <w:div w:id="1341392417">
                          <w:marLeft w:val="0"/>
                          <w:marRight w:val="0"/>
                          <w:marTop w:val="0"/>
                          <w:marBottom w:val="0"/>
                          <w:divBdr>
                            <w:top w:val="none" w:sz="0" w:space="0" w:color="auto"/>
                            <w:left w:val="none" w:sz="0" w:space="0" w:color="auto"/>
                            <w:bottom w:val="none" w:sz="0" w:space="0" w:color="auto"/>
                            <w:right w:val="none" w:sz="0" w:space="0" w:color="auto"/>
                          </w:divBdr>
                          <w:divsChild>
                            <w:div w:id="800660167">
                              <w:marLeft w:val="0"/>
                              <w:marRight w:val="0"/>
                              <w:marTop w:val="0"/>
                              <w:marBottom w:val="0"/>
                              <w:divBdr>
                                <w:top w:val="none" w:sz="0" w:space="0" w:color="auto"/>
                                <w:left w:val="none" w:sz="0" w:space="0" w:color="auto"/>
                                <w:bottom w:val="none" w:sz="0" w:space="0" w:color="auto"/>
                                <w:right w:val="none" w:sz="0" w:space="0" w:color="auto"/>
                              </w:divBdr>
                              <w:divsChild>
                                <w:div w:id="1207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14292306">
      <w:bodyDiv w:val="1"/>
      <w:marLeft w:val="0"/>
      <w:marRight w:val="0"/>
      <w:marTop w:val="0"/>
      <w:marBottom w:val="0"/>
      <w:divBdr>
        <w:top w:val="none" w:sz="0" w:space="0" w:color="auto"/>
        <w:left w:val="none" w:sz="0" w:space="0" w:color="auto"/>
        <w:bottom w:val="none" w:sz="0" w:space="0" w:color="auto"/>
        <w:right w:val="none" w:sz="0" w:space="0" w:color="auto"/>
      </w:divBdr>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35718615">
      <w:bodyDiv w:val="1"/>
      <w:marLeft w:val="0"/>
      <w:marRight w:val="0"/>
      <w:marTop w:val="0"/>
      <w:marBottom w:val="0"/>
      <w:divBdr>
        <w:top w:val="none" w:sz="0" w:space="0" w:color="auto"/>
        <w:left w:val="none" w:sz="0" w:space="0" w:color="auto"/>
        <w:bottom w:val="none" w:sz="0" w:space="0" w:color="auto"/>
        <w:right w:val="none" w:sz="0" w:space="0" w:color="auto"/>
      </w:divBdr>
    </w:div>
    <w:div w:id="659890043">
      <w:bodyDiv w:val="1"/>
      <w:marLeft w:val="0"/>
      <w:marRight w:val="0"/>
      <w:marTop w:val="0"/>
      <w:marBottom w:val="0"/>
      <w:divBdr>
        <w:top w:val="none" w:sz="0" w:space="0" w:color="auto"/>
        <w:left w:val="none" w:sz="0" w:space="0" w:color="auto"/>
        <w:bottom w:val="none" w:sz="0" w:space="0" w:color="auto"/>
        <w:right w:val="none" w:sz="0" w:space="0" w:color="auto"/>
      </w:divBdr>
      <w:divsChild>
        <w:div w:id="263269787">
          <w:marLeft w:val="0"/>
          <w:marRight w:val="0"/>
          <w:marTop w:val="0"/>
          <w:marBottom w:val="0"/>
          <w:divBdr>
            <w:top w:val="none" w:sz="0" w:space="0" w:color="auto"/>
            <w:left w:val="none" w:sz="0" w:space="0" w:color="auto"/>
            <w:bottom w:val="none" w:sz="0" w:space="0" w:color="auto"/>
            <w:right w:val="none" w:sz="0" w:space="0" w:color="auto"/>
          </w:divBdr>
        </w:div>
      </w:divsChild>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2512759">
      <w:bodyDiv w:val="1"/>
      <w:marLeft w:val="0"/>
      <w:marRight w:val="0"/>
      <w:marTop w:val="0"/>
      <w:marBottom w:val="0"/>
      <w:divBdr>
        <w:top w:val="none" w:sz="0" w:space="0" w:color="auto"/>
        <w:left w:val="none" w:sz="0" w:space="0" w:color="auto"/>
        <w:bottom w:val="none" w:sz="0" w:space="0" w:color="auto"/>
        <w:right w:val="none" w:sz="0" w:space="0" w:color="auto"/>
      </w:divBdr>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4617625">
      <w:bodyDiv w:val="1"/>
      <w:marLeft w:val="0"/>
      <w:marRight w:val="0"/>
      <w:marTop w:val="0"/>
      <w:marBottom w:val="0"/>
      <w:divBdr>
        <w:top w:val="none" w:sz="0" w:space="0" w:color="auto"/>
        <w:left w:val="none" w:sz="0" w:space="0" w:color="auto"/>
        <w:bottom w:val="none" w:sz="0" w:space="0" w:color="auto"/>
        <w:right w:val="none" w:sz="0" w:space="0" w:color="auto"/>
      </w:divBdr>
      <w:divsChild>
        <w:div w:id="985084182">
          <w:marLeft w:val="0"/>
          <w:marRight w:val="0"/>
          <w:marTop w:val="0"/>
          <w:marBottom w:val="0"/>
          <w:divBdr>
            <w:top w:val="none" w:sz="0" w:space="0" w:color="auto"/>
            <w:left w:val="none" w:sz="0" w:space="0" w:color="auto"/>
            <w:bottom w:val="none" w:sz="0" w:space="0" w:color="auto"/>
            <w:right w:val="none" w:sz="0" w:space="0" w:color="auto"/>
          </w:divBdr>
          <w:divsChild>
            <w:div w:id="354119833">
              <w:marLeft w:val="0"/>
              <w:marRight w:val="0"/>
              <w:marTop w:val="0"/>
              <w:marBottom w:val="0"/>
              <w:divBdr>
                <w:top w:val="none" w:sz="0" w:space="0" w:color="auto"/>
                <w:left w:val="none" w:sz="0" w:space="0" w:color="auto"/>
                <w:bottom w:val="none" w:sz="0" w:space="0" w:color="auto"/>
                <w:right w:val="none" w:sz="0" w:space="0" w:color="auto"/>
              </w:divBdr>
              <w:divsChild>
                <w:div w:id="247691396">
                  <w:marLeft w:val="0"/>
                  <w:marRight w:val="0"/>
                  <w:marTop w:val="0"/>
                  <w:marBottom w:val="0"/>
                  <w:divBdr>
                    <w:top w:val="none" w:sz="0" w:space="0" w:color="auto"/>
                    <w:left w:val="none" w:sz="0" w:space="0" w:color="auto"/>
                    <w:bottom w:val="none" w:sz="0" w:space="0" w:color="auto"/>
                    <w:right w:val="none" w:sz="0" w:space="0" w:color="auto"/>
                  </w:divBdr>
                  <w:divsChild>
                    <w:div w:id="608125567">
                      <w:marLeft w:val="0"/>
                      <w:marRight w:val="0"/>
                      <w:marTop w:val="0"/>
                      <w:marBottom w:val="0"/>
                      <w:divBdr>
                        <w:top w:val="none" w:sz="0" w:space="0" w:color="auto"/>
                        <w:left w:val="none" w:sz="0" w:space="0" w:color="auto"/>
                        <w:bottom w:val="none" w:sz="0" w:space="0" w:color="auto"/>
                        <w:right w:val="none" w:sz="0" w:space="0" w:color="auto"/>
                      </w:divBdr>
                      <w:divsChild>
                        <w:div w:id="961034178">
                          <w:marLeft w:val="0"/>
                          <w:marRight w:val="0"/>
                          <w:marTop w:val="0"/>
                          <w:marBottom w:val="0"/>
                          <w:divBdr>
                            <w:top w:val="none" w:sz="0" w:space="0" w:color="auto"/>
                            <w:left w:val="none" w:sz="0" w:space="0" w:color="auto"/>
                            <w:bottom w:val="none" w:sz="0" w:space="0" w:color="auto"/>
                            <w:right w:val="none" w:sz="0" w:space="0" w:color="auto"/>
                          </w:divBdr>
                          <w:divsChild>
                            <w:div w:id="1403868221">
                              <w:marLeft w:val="0"/>
                              <w:marRight w:val="0"/>
                              <w:marTop w:val="0"/>
                              <w:marBottom w:val="0"/>
                              <w:divBdr>
                                <w:top w:val="none" w:sz="0" w:space="0" w:color="auto"/>
                                <w:left w:val="none" w:sz="0" w:space="0" w:color="auto"/>
                                <w:bottom w:val="none" w:sz="0" w:space="0" w:color="auto"/>
                                <w:right w:val="none" w:sz="0" w:space="0" w:color="auto"/>
                              </w:divBdr>
                              <w:divsChild>
                                <w:div w:id="243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06759685">
      <w:bodyDiv w:val="1"/>
      <w:marLeft w:val="0"/>
      <w:marRight w:val="0"/>
      <w:marTop w:val="0"/>
      <w:marBottom w:val="0"/>
      <w:divBdr>
        <w:top w:val="none" w:sz="0" w:space="0" w:color="auto"/>
        <w:left w:val="none" w:sz="0" w:space="0" w:color="auto"/>
        <w:bottom w:val="none" w:sz="0" w:space="0" w:color="auto"/>
        <w:right w:val="none" w:sz="0" w:space="0" w:color="auto"/>
      </w:divBdr>
    </w:div>
    <w:div w:id="729309977">
      <w:bodyDiv w:val="1"/>
      <w:marLeft w:val="0"/>
      <w:marRight w:val="0"/>
      <w:marTop w:val="0"/>
      <w:marBottom w:val="0"/>
      <w:divBdr>
        <w:top w:val="none" w:sz="0" w:space="0" w:color="auto"/>
        <w:left w:val="none" w:sz="0" w:space="0" w:color="auto"/>
        <w:bottom w:val="none" w:sz="0" w:space="0" w:color="auto"/>
        <w:right w:val="none" w:sz="0" w:space="0" w:color="auto"/>
      </w:divBdr>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39250370">
      <w:bodyDiv w:val="1"/>
      <w:marLeft w:val="0"/>
      <w:marRight w:val="0"/>
      <w:marTop w:val="0"/>
      <w:marBottom w:val="0"/>
      <w:divBdr>
        <w:top w:val="none" w:sz="0" w:space="0" w:color="auto"/>
        <w:left w:val="none" w:sz="0" w:space="0" w:color="auto"/>
        <w:bottom w:val="none" w:sz="0" w:space="0" w:color="auto"/>
        <w:right w:val="none" w:sz="0" w:space="0" w:color="auto"/>
      </w:divBdr>
    </w:div>
    <w:div w:id="744687324">
      <w:bodyDiv w:val="1"/>
      <w:marLeft w:val="0"/>
      <w:marRight w:val="0"/>
      <w:marTop w:val="0"/>
      <w:marBottom w:val="0"/>
      <w:divBdr>
        <w:top w:val="none" w:sz="0" w:space="0" w:color="auto"/>
        <w:left w:val="none" w:sz="0" w:space="0" w:color="auto"/>
        <w:bottom w:val="none" w:sz="0" w:space="0" w:color="auto"/>
        <w:right w:val="none" w:sz="0" w:space="0" w:color="auto"/>
      </w:divBdr>
      <w:divsChild>
        <w:div w:id="1172840978">
          <w:marLeft w:val="0"/>
          <w:marRight w:val="0"/>
          <w:marTop w:val="0"/>
          <w:marBottom w:val="0"/>
          <w:divBdr>
            <w:top w:val="none" w:sz="0" w:space="0" w:color="auto"/>
            <w:left w:val="none" w:sz="0" w:space="0" w:color="auto"/>
            <w:bottom w:val="none" w:sz="0" w:space="0" w:color="auto"/>
            <w:right w:val="none" w:sz="0" w:space="0" w:color="auto"/>
          </w:divBdr>
          <w:divsChild>
            <w:div w:id="1830369676">
              <w:marLeft w:val="0"/>
              <w:marRight w:val="0"/>
              <w:marTop w:val="0"/>
              <w:marBottom w:val="0"/>
              <w:divBdr>
                <w:top w:val="none" w:sz="0" w:space="0" w:color="auto"/>
                <w:left w:val="none" w:sz="0" w:space="0" w:color="auto"/>
                <w:bottom w:val="none" w:sz="0" w:space="0" w:color="auto"/>
                <w:right w:val="none" w:sz="0" w:space="0" w:color="auto"/>
              </w:divBdr>
              <w:divsChild>
                <w:div w:id="1769229320">
                  <w:marLeft w:val="0"/>
                  <w:marRight w:val="0"/>
                  <w:marTop w:val="0"/>
                  <w:marBottom w:val="0"/>
                  <w:divBdr>
                    <w:top w:val="none" w:sz="0" w:space="0" w:color="auto"/>
                    <w:left w:val="none" w:sz="0" w:space="0" w:color="auto"/>
                    <w:bottom w:val="none" w:sz="0" w:space="0" w:color="auto"/>
                    <w:right w:val="none" w:sz="0" w:space="0" w:color="auto"/>
                  </w:divBdr>
                  <w:divsChild>
                    <w:div w:id="1497527474">
                      <w:marLeft w:val="0"/>
                      <w:marRight w:val="0"/>
                      <w:marTop w:val="0"/>
                      <w:marBottom w:val="0"/>
                      <w:divBdr>
                        <w:top w:val="none" w:sz="0" w:space="0" w:color="auto"/>
                        <w:left w:val="none" w:sz="0" w:space="0" w:color="auto"/>
                        <w:bottom w:val="none" w:sz="0" w:space="0" w:color="auto"/>
                        <w:right w:val="none" w:sz="0" w:space="0" w:color="auto"/>
                      </w:divBdr>
                      <w:divsChild>
                        <w:div w:id="338116581">
                          <w:marLeft w:val="0"/>
                          <w:marRight w:val="0"/>
                          <w:marTop w:val="0"/>
                          <w:marBottom w:val="0"/>
                          <w:divBdr>
                            <w:top w:val="none" w:sz="0" w:space="0" w:color="auto"/>
                            <w:left w:val="none" w:sz="0" w:space="0" w:color="auto"/>
                            <w:bottom w:val="none" w:sz="0" w:space="0" w:color="auto"/>
                            <w:right w:val="none" w:sz="0" w:space="0" w:color="auto"/>
                          </w:divBdr>
                          <w:divsChild>
                            <w:div w:id="1814054764">
                              <w:marLeft w:val="0"/>
                              <w:marRight w:val="0"/>
                              <w:marTop w:val="0"/>
                              <w:marBottom w:val="0"/>
                              <w:divBdr>
                                <w:top w:val="none" w:sz="0" w:space="0" w:color="auto"/>
                                <w:left w:val="none" w:sz="0" w:space="0" w:color="auto"/>
                                <w:bottom w:val="none" w:sz="0" w:space="0" w:color="auto"/>
                                <w:right w:val="none" w:sz="0" w:space="0" w:color="auto"/>
                              </w:divBdr>
                              <w:divsChild>
                                <w:div w:id="13491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56828026">
      <w:bodyDiv w:val="1"/>
      <w:marLeft w:val="0"/>
      <w:marRight w:val="0"/>
      <w:marTop w:val="0"/>
      <w:marBottom w:val="0"/>
      <w:divBdr>
        <w:top w:val="none" w:sz="0" w:space="0" w:color="auto"/>
        <w:left w:val="none" w:sz="0" w:space="0" w:color="auto"/>
        <w:bottom w:val="none" w:sz="0" w:space="0" w:color="auto"/>
        <w:right w:val="none" w:sz="0" w:space="0" w:color="auto"/>
      </w:divBdr>
      <w:divsChild>
        <w:div w:id="2127310078">
          <w:marLeft w:val="0"/>
          <w:marRight w:val="0"/>
          <w:marTop w:val="0"/>
          <w:marBottom w:val="0"/>
          <w:divBdr>
            <w:top w:val="none" w:sz="0" w:space="0" w:color="auto"/>
            <w:left w:val="none" w:sz="0" w:space="0" w:color="auto"/>
            <w:bottom w:val="none" w:sz="0" w:space="0" w:color="auto"/>
            <w:right w:val="none" w:sz="0" w:space="0" w:color="auto"/>
          </w:divBdr>
        </w:div>
      </w:divsChild>
    </w:div>
    <w:div w:id="776340126">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8140">
      <w:bodyDiv w:val="1"/>
      <w:marLeft w:val="0"/>
      <w:marRight w:val="0"/>
      <w:marTop w:val="0"/>
      <w:marBottom w:val="0"/>
      <w:divBdr>
        <w:top w:val="none" w:sz="0" w:space="0" w:color="auto"/>
        <w:left w:val="none" w:sz="0" w:space="0" w:color="auto"/>
        <w:bottom w:val="none" w:sz="0" w:space="0" w:color="auto"/>
        <w:right w:val="none" w:sz="0" w:space="0" w:color="auto"/>
      </w:divBdr>
      <w:divsChild>
        <w:div w:id="1181894525">
          <w:marLeft w:val="0"/>
          <w:marRight w:val="0"/>
          <w:marTop w:val="0"/>
          <w:marBottom w:val="0"/>
          <w:divBdr>
            <w:top w:val="none" w:sz="0" w:space="0" w:color="auto"/>
            <w:left w:val="none" w:sz="0" w:space="0" w:color="auto"/>
            <w:bottom w:val="none" w:sz="0" w:space="0" w:color="auto"/>
            <w:right w:val="none" w:sz="0" w:space="0" w:color="auto"/>
          </w:divBdr>
        </w:div>
      </w:divsChild>
    </w:div>
    <w:div w:id="816605156">
      <w:bodyDiv w:val="1"/>
      <w:marLeft w:val="0"/>
      <w:marRight w:val="0"/>
      <w:marTop w:val="0"/>
      <w:marBottom w:val="0"/>
      <w:divBdr>
        <w:top w:val="none" w:sz="0" w:space="0" w:color="auto"/>
        <w:left w:val="none" w:sz="0" w:space="0" w:color="auto"/>
        <w:bottom w:val="none" w:sz="0" w:space="0" w:color="auto"/>
        <w:right w:val="none" w:sz="0" w:space="0" w:color="auto"/>
      </w:divBdr>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25165695">
      <w:bodyDiv w:val="1"/>
      <w:marLeft w:val="0"/>
      <w:marRight w:val="0"/>
      <w:marTop w:val="0"/>
      <w:marBottom w:val="0"/>
      <w:divBdr>
        <w:top w:val="none" w:sz="0" w:space="0" w:color="auto"/>
        <w:left w:val="none" w:sz="0" w:space="0" w:color="auto"/>
        <w:bottom w:val="none" w:sz="0" w:space="0" w:color="auto"/>
        <w:right w:val="none" w:sz="0" w:space="0" w:color="auto"/>
      </w:divBdr>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38541185">
      <w:bodyDiv w:val="1"/>
      <w:marLeft w:val="0"/>
      <w:marRight w:val="0"/>
      <w:marTop w:val="0"/>
      <w:marBottom w:val="0"/>
      <w:divBdr>
        <w:top w:val="none" w:sz="0" w:space="0" w:color="auto"/>
        <w:left w:val="none" w:sz="0" w:space="0" w:color="auto"/>
        <w:bottom w:val="none" w:sz="0" w:space="0" w:color="auto"/>
        <w:right w:val="none" w:sz="0" w:space="0" w:color="auto"/>
      </w:divBdr>
    </w:div>
    <w:div w:id="840125936">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86068681">
      <w:bodyDiv w:val="1"/>
      <w:marLeft w:val="0"/>
      <w:marRight w:val="0"/>
      <w:marTop w:val="0"/>
      <w:marBottom w:val="0"/>
      <w:divBdr>
        <w:top w:val="none" w:sz="0" w:space="0" w:color="auto"/>
        <w:left w:val="none" w:sz="0" w:space="0" w:color="auto"/>
        <w:bottom w:val="none" w:sz="0" w:space="0" w:color="auto"/>
        <w:right w:val="none" w:sz="0" w:space="0" w:color="auto"/>
      </w:divBdr>
      <w:divsChild>
        <w:div w:id="1669988870">
          <w:marLeft w:val="0"/>
          <w:marRight w:val="0"/>
          <w:marTop w:val="0"/>
          <w:marBottom w:val="0"/>
          <w:divBdr>
            <w:top w:val="none" w:sz="0" w:space="0" w:color="auto"/>
            <w:left w:val="none" w:sz="0" w:space="0" w:color="auto"/>
            <w:bottom w:val="none" w:sz="0" w:space="0" w:color="auto"/>
            <w:right w:val="none" w:sz="0" w:space="0" w:color="auto"/>
          </w:divBdr>
          <w:divsChild>
            <w:div w:id="1819493290">
              <w:marLeft w:val="0"/>
              <w:marRight w:val="0"/>
              <w:marTop w:val="0"/>
              <w:marBottom w:val="0"/>
              <w:divBdr>
                <w:top w:val="none" w:sz="0" w:space="0" w:color="auto"/>
                <w:left w:val="none" w:sz="0" w:space="0" w:color="auto"/>
                <w:bottom w:val="none" w:sz="0" w:space="0" w:color="auto"/>
                <w:right w:val="none" w:sz="0" w:space="0" w:color="auto"/>
              </w:divBdr>
              <w:divsChild>
                <w:div w:id="1948388509">
                  <w:marLeft w:val="0"/>
                  <w:marRight w:val="0"/>
                  <w:marTop w:val="0"/>
                  <w:marBottom w:val="0"/>
                  <w:divBdr>
                    <w:top w:val="none" w:sz="0" w:space="0" w:color="auto"/>
                    <w:left w:val="none" w:sz="0" w:space="0" w:color="auto"/>
                    <w:bottom w:val="none" w:sz="0" w:space="0" w:color="auto"/>
                    <w:right w:val="none" w:sz="0" w:space="0" w:color="auto"/>
                  </w:divBdr>
                  <w:divsChild>
                    <w:div w:id="1077752828">
                      <w:marLeft w:val="0"/>
                      <w:marRight w:val="0"/>
                      <w:marTop w:val="0"/>
                      <w:marBottom w:val="0"/>
                      <w:divBdr>
                        <w:top w:val="none" w:sz="0" w:space="0" w:color="auto"/>
                        <w:left w:val="none" w:sz="0" w:space="0" w:color="auto"/>
                        <w:bottom w:val="none" w:sz="0" w:space="0" w:color="auto"/>
                        <w:right w:val="none" w:sz="0" w:space="0" w:color="auto"/>
                      </w:divBdr>
                      <w:divsChild>
                        <w:div w:id="2143114287">
                          <w:marLeft w:val="0"/>
                          <w:marRight w:val="0"/>
                          <w:marTop w:val="0"/>
                          <w:marBottom w:val="0"/>
                          <w:divBdr>
                            <w:top w:val="none" w:sz="0" w:space="0" w:color="auto"/>
                            <w:left w:val="none" w:sz="0" w:space="0" w:color="auto"/>
                            <w:bottom w:val="none" w:sz="0" w:space="0" w:color="auto"/>
                            <w:right w:val="none" w:sz="0" w:space="0" w:color="auto"/>
                          </w:divBdr>
                          <w:divsChild>
                            <w:div w:id="1266886528">
                              <w:marLeft w:val="0"/>
                              <w:marRight w:val="0"/>
                              <w:marTop w:val="0"/>
                              <w:marBottom w:val="0"/>
                              <w:divBdr>
                                <w:top w:val="none" w:sz="0" w:space="0" w:color="auto"/>
                                <w:left w:val="none" w:sz="0" w:space="0" w:color="auto"/>
                                <w:bottom w:val="none" w:sz="0" w:space="0" w:color="auto"/>
                                <w:right w:val="none" w:sz="0" w:space="0" w:color="auto"/>
                              </w:divBdr>
                              <w:divsChild>
                                <w:div w:id="20031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1453694">
      <w:bodyDiv w:val="1"/>
      <w:marLeft w:val="0"/>
      <w:marRight w:val="0"/>
      <w:marTop w:val="0"/>
      <w:marBottom w:val="0"/>
      <w:divBdr>
        <w:top w:val="none" w:sz="0" w:space="0" w:color="auto"/>
        <w:left w:val="none" w:sz="0" w:space="0" w:color="auto"/>
        <w:bottom w:val="none" w:sz="0" w:space="0" w:color="auto"/>
        <w:right w:val="none" w:sz="0" w:space="0" w:color="auto"/>
      </w:divBdr>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9089">
      <w:bodyDiv w:val="1"/>
      <w:marLeft w:val="0"/>
      <w:marRight w:val="0"/>
      <w:marTop w:val="0"/>
      <w:marBottom w:val="0"/>
      <w:divBdr>
        <w:top w:val="none" w:sz="0" w:space="0" w:color="auto"/>
        <w:left w:val="none" w:sz="0" w:space="0" w:color="auto"/>
        <w:bottom w:val="none" w:sz="0" w:space="0" w:color="auto"/>
        <w:right w:val="none" w:sz="0" w:space="0" w:color="auto"/>
      </w:divBdr>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22300151">
      <w:bodyDiv w:val="1"/>
      <w:marLeft w:val="0"/>
      <w:marRight w:val="0"/>
      <w:marTop w:val="0"/>
      <w:marBottom w:val="0"/>
      <w:divBdr>
        <w:top w:val="none" w:sz="0" w:space="0" w:color="auto"/>
        <w:left w:val="none" w:sz="0" w:space="0" w:color="auto"/>
        <w:bottom w:val="none" w:sz="0" w:space="0" w:color="auto"/>
        <w:right w:val="none" w:sz="0" w:space="0" w:color="auto"/>
      </w:divBdr>
    </w:div>
    <w:div w:id="922643366">
      <w:bodyDiv w:val="1"/>
      <w:marLeft w:val="0"/>
      <w:marRight w:val="0"/>
      <w:marTop w:val="0"/>
      <w:marBottom w:val="0"/>
      <w:divBdr>
        <w:top w:val="none" w:sz="0" w:space="0" w:color="auto"/>
        <w:left w:val="none" w:sz="0" w:space="0" w:color="auto"/>
        <w:bottom w:val="none" w:sz="0" w:space="0" w:color="auto"/>
        <w:right w:val="none" w:sz="0" w:space="0" w:color="auto"/>
      </w:divBdr>
    </w:div>
    <w:div w:id="934947915">
      <w:bodyDiv w:val="1"/>
      <w:marLeft w:val="0"/>
      <w:marRight w:val="0"/>
      <w:marTop w:val="0"/>
      <w:marBottom w:val="0"/>
      <w:divBdr>
        <w:top w:val="none" w:sz="0" w:space="0" w:color="auto"/>
        <w:left w:val="none" w:sz="0" w:space="0" w:color="auto"/>
        <w:bottom w:val="none" w:sz="0" w:space="0" w:color="auto"/>
        <w:right w:val="none" w:sz="0" w:space="0" w:color="auto"/>
      </w:divBdr>
      <w:divsChild>
        <w:div w:id="304942189">
          <w:marLeft w:val="0"/>
          <w:marRight w:val="0"/>
          <w:marTop w:val="0"/>
          <w:marBottom w:val="0"/>
          <w:divBdr>
            <w:top w:val="none" w:sz="0" w:space="0" w:color="auto"/>
            <w:left w:val="none" w:sz="0" w:space="0" w:color="auto"/>
            <w:bottom w:val="none" w:sz="0" w:space="0" w:color="auto"/>
            <w:right w:val="none" w:sz="0" w:space="0" w:color="auto"/>
          </w:divBdr>
          <w:divsChild>
            <w:div w:id="1458177712">
              <w:marLeft w:val="0"/>
              <w:marRight w:val="0"/>
              <w:marTop w:val="0"/>
              <w:marBottom w:val="0"/>
              <w:divBdr>
                <w:top w:val="none" w:sz="0" w:space="0" w:color="auto"/>
                <w:left w:val="none" w:sz="0" w:space="0" w:color="auto"/>
                <w:bottom w:val="none" w:sz="0" w:space="0" w:color="auto"/>
                <w:right w:val="none" w:sz="0" w:space="0" w:color="auto"/>
              </w:divBdr>
              <w:divsChild>
                <w:div w:id="1014264732">
                  <w:marLeft w:val="0"/>
                  <w:marRight w:val="0"/>
                  <w:marTop w:val="0"/>
                  <w:marBottom w:val="0"/>
                  <w:divBdr>
                    <w:top w:val="none" w:sz="0" w:space="0" w:color="auto"/>
                    <w:left w:val="none" w:sz="0" w:space="0" w:color="auto"/>
                    <w:bottom w:val="none" w:sz="0" w:space="0" w:color="auto"/>
                    <w:right w:val="none" w:sz="0" w:space="0" w:color="auto"/>
                  </w:divBdr>
                  <w:divsChild>
                    <w:div w:id="35275869">
                      <w:marLeft w:val="0"/>
                      <w:marRight w:val="0"/>
                      <w:marTop w:val="0"/>
                      <w:marBottom w:val="0"/>
                      <w:divBdr>
                        <w:top w:val="none" w:sz="0" w:space="0" w:color="auto"/>
                        <w:left w:val="none" w:sz="0" w:space="0" w:color="auto"/>
                        <w:bottom w:val="none" w:sz="0" w:space="0" w:color="auto"/>
                        <w:right w:val="none" w:sz="0" w:space="0" w:color="auto"/>
                      </w:divBdr>
                      <w:divsChild>
                        <w:div w:id="538013911">
                          <w:marLeft w:val="0"/>
                          <w:marRight w:val="0"/>
                          <w:marTop w:val="0"/>
                          <w:marBottom w:val="0"/>
                          <w:divBdr>
                            <w:top w:val="none" w:sz="0" w:space="0" w:color="auto"/>
                            <w:left w:val="none" w:sz="0" w:space="0" w:color="auto"/>
                            <w:bottom w:val="none" w:sz="0" w:space="0" w:color="auto"/>
                            <w:right w:val="none" w:sz="0" w:space="0" w:color="auto"/>
                          </w:divBdr>
                          <w:divsChild>
                            <w:div w:id="1814567752">
                              <w:marLeft w:val="0"/>
                              <w:marRight w:val="0"/>
                              <w:marTop w:val="0"/>
                              <w:marBottom w:val="0"/>
                              <w:divBdr>
                                <w:top w:val="none" w:sz="0" w:space="0" w:color="auto"/>
                                <w:left w:val="none" w:sz="0" w:space="0" w:color="auto"/>
                                <w:bottom w:val="none" w:sz="0" w:space="0" w:color="auto"/>
                                <w:right w:val="none" w:sz="0" w:space="0" w:color="auto"/>
                              </w:divBdr>
                              <w:divsChild>
                                <w:div w:id="1758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613313">
      <w:bodyDiv w:val="1"/>
      <w:marLeft w:val="0"/>
      <w:marRight w:val="0"/>
      <w:marTop w:val="0"/>
      <w:marBottom w:val="0"/>
      <w:divBdr>
        <w:top w:val="none" w:sz="0" w:space="0" w:color="auto"/>
        <w:left w:val="none" w:sz="0" w:space="0" w:color="auto"/>
        <w:bottom w:val="none" w:sz="0" w:space="0" w:color="auto"/>
        <w:right w:val="none" w:sz="0" w:space="0" w:color="auto"/>
      </w:divBdr>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1282001">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64312837">
      <w:bodyDiv w:val="1"/>
      <w:marLeft w:val="0"/>
      <w:marRight w:val="0"/>
      <w:marTop w:val="0"/>
      <w:marBottom w:val="0"/>
      <w:divBdr>
        <w:top w:val="none" w:sz="0" w:space="0" w:color="auto"/>
        <w:left w:val="none" w:sz="0" w:space="0" w:color="auto"/>
        <w:bottom w:val="none" w:sz="0" w:space="0" w:color="auto"/>
        <w:right w:val="none" w:sz="0" w:space="0" w:color="auto"/>
      </w:divBdr>
    </w:div>
    <w:div w:id="970474148">
      <w:bodyDiv w:val="1"/>
      <w:marLeft w:val="0"/>
      <w:marRight w:val="0"/>
      <w:marTop w:val="0"/>
      <w:marBottom w:val="0"/>
      <w:divBdr>
        <w:top w:val="none" w:sz="0" w:space="0" w:color="auto"/>
        <w:left w:val="none" w:sz="0" w:space="0" w:color="auto"/>
        <w:bottom w:val="none" w:sz="0" w:space="0" w:color="auto"/>
        <w:right w:val="none" w:sz="0" w:space="0" w:color="auto"/>
      </w:divBdr>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74027445">
      <w:bodyDiv w:val="1"/>
      <w:marLeft w:val="0"/>
      <w:marRight w:val="0"/>
      <w:marTop w:val="0"/>
      <w:marBottom w:val="0"/>
      <w:divBdr>
        <w:top w:val="none" w:sz="0" w:space="0" w:color="auto"/>
        <w:left w:val="none" w:sz="0" w:space="0" w:color="auto"/>
        <w:bottom w:val="none" w:sz="0" w:space="0" w:color="auto"/>
        <w:right w:val="none" w:sz="0" w:space="0" w:color="auto"/>
      </w:divBdr>
      <w:divsChild>
        <w:div w:id="503668681">
          <w:marLeft w:val="0"/>
          <w:marRight w:val="0"/>
          <w:marTop w:val="0"/>
          <w:marBottom w:val="0"/>
          <w:divBdr>
            <w:top w:val="none" w:sz="0" w:space="0" w:color="auto"/>
            <w:left w:val="none" w:sz="0" w:space="0" w:color="auto"/>
            <w:bottom w:val="none" w:sz="0" w:space="0" w:color="auto"/>
            <w:right w:val="none" w:sz="0" w:space="0" w:color="auto"/>
          </w:divBdr>
          <w:divsChild>
            <w:div w:id="2099403339">
              <w:marLeft w:val="0"/>
              <w:marRight w:val="0"/>
              <w:marTop w:val="0"/>
              <w:marBottom w:val="0"/>
              <w:divBdr>
                <w:top w:val="none" w:sz="0" w:space="0" w:color="auto"/>
                <w:left w:val="none" w:sz="0" w:space="0" w:color="auto"/>
                <w:bottom w:val="none" w:sz="0" w:space="0" w:color="auto"/>
                <w:right w:val="none" w:sz="0" w:space="0" w:color="auto"/>
              </w:divBdr>
              <w:divsChild>
                <w:div w:id="417756051">
                  <w:marLeft w:val="0"/>
                  <w:marRight w:val="0"/>
                  <w:marTop w:val="0"/>
                  <w:marBottom w:val="0"/>
                  <w:divBdr>
                    <w:top w:val="none" w:sz="0" w:space="0" w:color="auto"/>
                    <w:left w:val="none" w:sz="0" w:space="0" w:color="auto"/>
                    <w:bottom w:val="none" w:sz="0" w:space="0" w:color="auto"/>
                    <w:right w:val="none" w:sz="0" w:space="0" w:color="auto"/>
                  </w:divBdr>
                  <w:divsChild>
                    <w:div w:id="485972966">
                      <w:marLeft w:val="0"/>
                      <w:marRight w:val="0"/>
                      <w:marTop w:val="0"/>
                      <w:marBottom w:val="0"/>
                      <w:divBdr>
                        <w:top w:val="none" w:sz="0" w:space="0" w:color="auto"/>
                        <w:left w:val="none" w:sz="0" w:space="0" w:color="auto"/>
                        <w:bottom w:val="none" w:sz="0" w:space="0" w:color="auto"/>
                        <w:right w:val="none" w:sz="0" w:space="0" w:color="auto"/>
                      </w:divBdr>
                      <w:divsChild>
                        <w:div w:id="1901673527">
                          <w:marLeft w:val="0"/>
                          <w:marRight w:val="0"/>
                          <w:marTop w:val="0"/>
                          <w:marBottom w:val="0"/>
                          <w:divBdr>
                            <w:top w:val="none" w:sz="0" w:space="0" w:color="auto"/>
                            <w:left w:val="none" w:sz="0" w:space="0" w:color="auto"/>
                            <w:bottom w:val="none" w:sz="0" w:space="0" w:color="auto"/>
                            <w:right w:val="none" w:sz="0" w:space="0" w:color="auto"/>
                          </w:divBdr>
                          <w:divsChild>
                            <w:div w:id="389960866">
                              <w:marLeft w:val="0"/>
                              <w:marRight w:val="0"/>
                              <w:marTop w:val="0"/>
                              <w:marBottom w:val="0"/>
                              <w:divBdr>
                                <w:top w:val="none" w:sz="0" w:space="0" w:color="auto"/>
                                <w:left w:val="none" w:sz="0" w:space="0" w:color="auto"/>
                                <w:bottom w:val="none" w:sz="0" w:space="0" w:color="auto"/>
                                <w:right w:val="none" w:sz="0" w:space="0" w:color="auto"/>
                              </w:divBdr>
                              <w:divsChild>
                                <w:div w:id="1124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994332772">
      <w:bodyDiv w:val="1"/>
      <w:marLeft w:val="0"/>
      <w:marRight w:val="0"/>
      <w:marTop w:val="0"/>
      <w:marBottom w:val="0"/>
      <w:divBdr>
        <w:top w:val="none" w:sz="0" w:space="0" w:color="auto"/>
        <w:left w:val="none" w:sz="0" w:space="0" w:color="auto"/>
        <w:bottom w:val="none" w:sz="0" w:space="0" w:color="auto"/>
        <w:right w:val="none" w:sz="0" w:space="0" w:color="auto"/>
      </w:divBdr>
    </w:div>
    <w:div w:id="995914785">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15838128">
      <w:bodyDiv w:val="1"/>
      <w:marLeft w:val="0"/>
      <w:marRight w:val="0"/>
      <w:marTop w:val="0"/>
      <w:marBottom w:val="0"/>
      <w:divBdr>
        <w:top w:val="none" w:sz="0" w:space="0" w:color="auto"/>
        <w:left w:val="none" w:sz="0" w:space="0" w:color="auto"/>
        <w:bottom w:val="none" w:sz="0" w:space="0" w:color="auto"/>
        <w:right w:val="none" w:sz="0" w:space="0" w:color="auto"/>
      </w:divBdr>
    </w:div>
    <w:div w:id="1043099849">
      <w:bodyDiv w:val="1"/>
      <w:marLeft w:val="0"/>
      <w:marRight w:val="0"/>
      <w:marTop w:val="0"/>
      <w:marBottom w:val="0"/>
      <w:divBdr>
        <w:top w:val="none" w:sz="0" w:space="0" w:color="auto"/>
        <w:left w:val="none" w:sz="0" w:space="0" w:color="auto"/>
        <w:bottom w:val="none" w:sz="0" w:space="0" w:color="auto"/>
        <w:right w:val="none" w:sz="0" w:space="0" w:color="auto"/>
      </w:divBdr>
      <w:divsChild>
        <w:div w:id="937909506">
          <w:marLeft w:val="0"/>
          <w:marRight w:val="0"/>
          <w:marTop w:val="0"/>
          <w:marBottom w:val="0"/>
          <w:divBdr>
            <w:top w:val="none" w:sz="0" w:space="0" w:color="auto"/>
            <w:left w:val="none" w:sz="0" w:space="0" w:color="auto"/>
            <w:bottom w:val="none" w:sz="0" w:space="0" w:color="auto"/>
            <w:right w:val="none" w:sz="0" w:space="0" w:color="auto"/>
          </w:divBdr>
          <w:divsChild>
            <w:div w:id="1245341094">
              <w:marLeft w:val="0"/>
              <w:marRight w:val="0"/>
              <w:marTop w:val="0"/>
              <w:marBottom w:val="0"/>
              <w:divBdr>
                <w:top w:val="none" w:sz="0" w:space="0" w:color="auto"/>
                <w:left w:val="none" w:sz="0" w:space="0" w:color="auto"/>
                <w:bottom w:val="none" w:sz="0" w:space="0" w:color="auto"/>
                <w:right w:val="none" w:sz="0" w:space="0" w:color="auto"/>
              </w:divBdr>
              <w:divsChild>
                <w:div w:id="1583447207">
                  <w:marLeft w:val="0"/>
                  <w:marRight w:val="0"/>
                  <w:marTop w:val="0"/>
                  <w:marBottom w:val="0"/>
                  <w:divBdr>
                    <w:top w:val="none" w:sz="0" w:space="0" w:color="auto"/>
                    <w:left w:val="none" w:sz="0" w:space="0" w:color="auto"/>
                    <w:bottom w:val="none" w:sz="0" w:space="0" w:color="auto"/>
                    <w:right w:val="none" w:sz="0" w:space="0" w:color="auto"/>
                  </w:divBdr>
                  <w:divsChild>
                    <w:div w:id="1222519920">
                      <w:marLeft w:val="0"/>
                      <w:marRight w:val="0"/>
                      <w:marTop w:val="0"/>
                      <w:marBottom w:val="0"/>
                      <w:divBdr>
                        <w:top w:val="none" w:sz="0" w:space="0" w:color="auto"/>
                        <w:left w:val="none" w:sz="0" w:space="0" w:color="auto"/>
                        <w:bottom w:val="none" w:sz="0" w:space="0" w:color="auto"/>
                        <w:right w:val="none" w:sz="0" w:space="0" w:color="auto"/>
                      </w:divBdr>
                      <w:divsChild>
                        <w:div w:id="1832794988">
                          <w:marLeft w:val="0"/>
                          <w:marRight w:val="0"/>
                          <w:marTop w:val="0"/>
                          <w:marBottom w:val="0"/>
                          <w:divBdr>
                            <w:top w:val="none" w:sz="0" w:space="0" w:color="auto"/>
                            <w:left w:val="none" w:sz="0" w:space="0" w:color="auto"/>
                            <w:bottom w:val="none" w:sz="0" w:space="0" w:color="auto"/>
                            <w:right w:val="none" w:sz="0" w:space="0" w:color="auto"/>
                          </w:divBdr>
                          <w:divsChild>
                            <w:div w:id="1555585213">
                              <w:marLeft w:val="0"/>
                              <w:marRight w:val="0"/>
                              <w:marTop w:val="0"/>
                              <w:marBottom w:val="0"/>
                              <w:divBdr>
                                <w:top w:val="none" w:sz="0" w:space="0" w:color="auto"/>
                                <w:left w:val="none" w:sz="0" w:space="0" w:color="auto"/>
                                <w:bottom w:val="none" w:sz="0" w:space="0" w:color="auto"/>
                                <w:right w:val="none" w:sz="0" w:space="0" w:color="auto"/>
                              </w:divBdr>
                              <w:divsChild>
                                <w:div w:id="142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4853">
      <w:bodyDiv w:val="1"/>
      <w:marLeft w:val="0"/>
      <w:marRight w:val="0"/>
      <w:marTop w:val="0"/>
      <w:marBottom w:val="0"/>
      <w:divBdr>
        <w:top w:val="none" w:sz="0" w:space="0" w:color="auto"/>
        <w:left w:val="none" w:sz="0" w:space="0" w:color="auto"/>
        <w:bottom w:val="none" w:sz="0" w:space="0" w:color="auto"/>
        <w:right w:val="none" w:sz="0" w:space="0" w:color="auto"/>
      </w:divBdr>
    </w:div>
    <w:div w:id="1057315125">
      <w:bodyDiv w:val="1"/>
      <w:marLeft w:val="0"/>
      <w:marRight w:val="0"/>
      <w:marTop w:val="0"/>
      <w:marBottom w:val="0"/>
      <w:divBdr>
        <w:top w:val="none" w:sz="0" w:space="0" w:color="auto"/>
        <w:left w:val="none" w:sz="0" w:space="0" w:color="auto"/>
        <w:bottom w:val="none" w:sz="0" w:space="0" w:color="auto"/>
        <w:right w:val="none" w:sz="0" w:space="0" w:color="auto"/>
      </w:divBdr>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77895937">
      <w:bodyDiv w:val="1"/>
      <w:marLeft w:val="0"/>
      <w:marRight w:val="0"/>
      <w:marTop w:val="0"/>
      <w:marBottom w:val="0"/>
      <w:divBdr>
        <w:top w:val="none" w:sz="0" w:space="0" w:color="auto"/>
        <w:left w:val="none" w:sz="0" w:space="0" w:color="auto"/>
        <w:bottom w:val="none" w:sz="0" w:space="0" w:color="auto"/>
        <w:right w:val="none" w:sz="0" w:space="0" w:color="auto"/>
      </w:divBdr>
      <w:divsChild>
        <w:div w:id="1799375755">
          <w:marLeft w:val="0"/>
          <w:marRight w:val="0"/>
          <w:marTop w:val="0"/>
          <w:marBottom w:val="0"/>
          <w:divBdr>
            <w:top w:val="none" w:sz="0" w:space="0" w:color="auto"/>
            <w:left w:val="none" w:sz="0" w:space="0" w:color="auto"/>
            <w:bottom w:val="none" w:sz="0" w:space="0" w:color="auto"/>
            <w:right w:val="none" w:sz="0" w:space="0" w:color="auto"/>
          </w:divBdr>
          <w:divsChild>
            <w:div w:id="859245548">
              <w:marLeft w:val="0"/>
              <w:marRight w:val="0"/>
              <w:marTop w:val="0"/>
              <w:marBottom w:val="0"/>
              <w:divBdr>
                <w:top w:val="none" w:sz="0" w:space="0" w:color="auto"/>
                <w:left w:val="none" w:sz="0" w:space="0" w:color="auto"/>
                <w:bottom w:val="none" w:sz="0" w:space="0" w:color="auto"/>
                <w:right w:val="none" w:sz="0" w:space="0" w:color="auto"/>
              </w:divBdr>
              <w:divsChild>
                <w:div w:id="452406213">
                  <w:marLeft w:val="0"/>
                  <w:marRight w:val="0"/>
                  <w:marTop w:val="0"/>
                  <w:marBottom w:val="0"/>
                  <w:divBdr>
                    <w:top w:val="none" w:sz="0" w:space="0" w:color="auto"/>
                    <w:left w:val="none" w:sz="0" w:space="0" w:color="auto"/>
                    <w:bottom w:val="none" w:sz="0" w:space="0" w:color="auto"/>
                    <w:right w:val="none" w:sz="0" w:space="0" w:color="auto"/>
                  </w:divBdr>
                  <w:divsChild>
                    <w:div w:id="1601526244">
                      <w:marLeft w:val="0"/>
                      <w:marRight w:val="0"/>
                      <w:marTop w:val="0"/>
                      <w:marBottom w:val="0"/>
                      <w:divBdr>
                        <w:top w:val="none" w:sz="0" w:space="0" w:color="auto"/>
                        <w:left w:val="none" w:sz="0" w:space="0" w:color="auto"/>
                        <w:bottom w:val="none" w:sz="0" w:space="0" w:color="auto"/>
                        <w:right w:val="none" w:sz="0" w:space="0" w:color="auto"/>
                      </w:divBdr>
                      <w:divsChild>
                        <w:div w:id="2124835256">
                          <w:marLeft w:val="0"/>
                          <w:marRight w:val="0"/>
                          <w:marTop w:val="0"/>
                          <w:marBottom w:val="0"/>
                          <w:divBdr>
                            <w:top w:val="none" w:sz="0" w:space="0" w:color="auto"/>
                            <w:left w:val="none" w:sz="0" w:space="0" w:color="auto"/>
                            <w:bottom w:val="none" w:sz="0" w:space="0" w:color="auto"/>
                            <w:right w:val="none" w:sz="0" w:space="0" w:color="auto"/>
                          </w:divBdr>
                          <w:divsChild>
                            <w:div w:id="1665232500">
                              <w:marLeft w:val="0"/>
                              <w:marRight w:val="0"/>
                              <w:marTop w:val="0"/>
                              <w:marBottom w:val="0"/>
                              <w:divBdr>
                                <w:top w:val="none" w:sz="0" w:space="0" w:color="auto"/>
                                <w:left w:val="none" w:sz="0" w:space="0" w:color="auto"/>
                                <w:bottom w:val="none" w:sz="0" w:space="0" w:color="auto"/>
                                <w:right w:val="none" w:sz="0" w:space="0" w:color="auto"/>
                              </w:divBdr>
                              <w:divsChild>
                                <w:div w:id="2983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99094">
      <w:bodyDiv w:val="1"/>
      <w:marLeft w:val="0"/>
      <w:marRight w:val="0"/>
      <w:marTop w:val="0"/>
      <w:marBottom w:val="0"/>
      <w:divBdr>
        <w:top w:val="none" w:sz="0" w:space="0" w:color="auto"/>
        <w:left w:val="none" w:sz="0" w:space="0" w:color="auto"/>
        <w:bottom w:val="none" w:sz="0" w:space="0" w:color="auto"/>
        <w:right w:val="none" w:sz="0" w:space="0" w:color="auto"/>
      </w:divBdr>
      <w:divsChild>
        <w:div w:id="643512456">
          <w:marLeft w:val="600"/>
          <w:marRight w:val="0"/>
          <w:marTop w:val="0"/>
          <w:marBottom w:val="0"/>
          <w:divBdr>
            <w:top w:val="none" w:sz="0" w:space="0" w:color="auto"/>
            <w:left w:val="none" w:sz="0" w:space="0" w:color="auto"/>
            <w:bottom w:val="none" w:sz="0" w:space="0" w:color="auto"/>
            <w:right w:val="none" w:sz="0" w:space="0" w:color="auto"/>
          </w:divBdr>
        </w:div>
      </w:divsChild>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110010400">
      <w:bodyDiv w:val="1"/>
      <w:marLeft w:val="0"/>
      <w:marRight w:val="0"/>
      <w:marTop w:val="0"/>
      <w:marBottom w:val="0"/>
      <w:divBdr>
        <w:top w:val="none" w:sz="0" w:space="0" w:color="auto"/>
        <w:left w:val="none" w:sz="0" w:space="0" w:color="auto"/>
        <w:bottom w:val="none" w:sz="0" w:space="0" w:color="auto"/>
        <w:right w:val="none" w:sz="0" w:space="0" w:color="auto"/>
      </w:divBdr>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61114365">
      <w:bodyDiv w:val="1"/>
      <w:marLeft w:val="0"/>
      <w:marRight w:val="0"/>
      <w:marTop w:val="0"/>
      <w:marBottom w:val="0"/>
      <w:divBdr>
        <w:top w:val="none" w:sz="0" w:space="0" w:color="auto"/>
        <w:left w:val="none" w:sz="0" w:space="0" w:color="auto"/>
        <w:bottom w:val="none" w:sz="0" w:space="0" w:color="auto"/>
        <w:right w:val="none" w:sz="0" w:space="0" w:color="auto"/>
      </w:divBdr>
    </w:div>
    <w:div w:id="1162506797">
      <w:bodyDiv w:val="1"/>
      <w:marLeft w:val="0"/>
      <w:marRight w:val="0"/>
      <w:marTop w:val="0"/>
      <w:marBottom w:val="0"/>
      <w:divBdr>
        <w:top w:val="none" w:sz="0" w:space="0" w:color="auto"/>
        <w:left w:val="none" w:sz="0" w:space="0" w:color="auto"/>
        <w:bottom w:val="none" w:sz="0" w:space="0" w:color="auto"/>
        <w:right w:val="none" w:sz="0" w:space="0" w:color="auto"/>
      </w:divBdr>
    </w:div>
    <w:div w:id="1169906616">
      <w:bodyDiv w:val="1"/>
      <w:marLeft w:val="0"/>
      <w:marRight w:val="0"/>
      <w:marTop w:val="0"/>
      <w:marBottom w:val="0"/>
      <w:divBdr>
        <w:top w:val="none" w:sz="0" w:space="0" w:color="auto"/>
        <w:left w:val="none" w:sz="0" w:space="0" w:color="auto"/>
        <w:bottom w:val="none" w:sz="0" w:space="0" w:color="auto"/>
        <w:right w:val="none" w:sz="0" w:space="0" w:color="auto"/>
      </w:divBdr>
      <w:divsChild>
        <w:div w:id="875043276">
          <w:marLeft w:val="0"/>
          <w:marRight w:val="0"/>
          <w:marTop w:val="0"/>
          <w:marBottom w:val="0"/>
          <w:divBdr>
            <w:top w:val="none" w:sz="0" w:space="0" w:color="auto"/>
            <w:left w:val="none" w:sz="0" w:space="0" w:color="auto"/>
            <w:bottom w:val="none" w:sz="0" w:space="0" w:color="auto"/>
            <w:right w:val="none" w:sz="0" w:space="0" w:color="auto"/>
          </w:divBdr>
        </w:div>
      </w:divsChild>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79277401">
      <w:bodyDiv w:val="1"/>
      <w:marLeft w:val="0"/>
      <w:marRight w:val="0"/>
      <w:marTop w:val="0"/>
      <w:marBottom w:val="0"/>
      <w:divBdr>
        <w:top w:val="none" w:sz="0" w:space="0" w:color="auto"/>
        <w:left w:val="none" w:sz="0" w:space="0" w:color="auto"/>
        <w:bottom w:val="none" w:sz="0" w:space="0" w:color="auto"/>
        <w:right w:val="none" w:sz="0" w:space="0" w:color="auto"/>
      </w:divBdr>
    </w:div>
    <w:div w:id="1179542024">
      <w:bodyDiv w:val="1"/>
      <w:marLeft w:val="0"/>
      <w:marRight w:val="0"/>
      <w:marTop w:val="0"/>
      <w:marBottom w:val="0"/>
      <w:divBdr>
        <w:top w:val="none" w:sz="0" w:space="0" w:color="auto"/>
        <w:left w:val="none" w:sz="0" w:space="0" w:color="auto"/>
        <w:bottom w:val="none" w:sz="0" w:space="0" w:color="auto"/>
        <w:right w:val="none" w:sz="0" w:space="0" w:color="auto"/>
      </w:divBdr>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69632">
      <w:bodyDiv w:val="1"/>
      <w:marLeft w:val="0"/>
      <w:marRight w:val="0"/>
      <w:marTop w:val="0"/>
      <w:marBottom w:val="0"/>
      <w:divBdr>
        <w:top w:val="none" w:sz="0" w:space="0" w:color="auto"/>
        <w:left w:val="none" w:sz="0" w:space="0" w:color="auto"/>
        <w:bottom w:val="none" w:sz="0" w:space="0" w:color="auto"/>
        <w:right w:val="none" w:sz="0" w:space="0" w:color="auto"/>
      </w:divBdr>
    </w:div>
    <w:div w:id="1214731157">
      <w:bodyDiv w:val="1"/>
      <w:marLeft w:val="0"/>
      <w:marRight w:val="0"/>
      <w:marTop w:val="0"/>
      <w:marBottom w:val="0"/>
      <w:divBdr>
        <w:top w:val="none" w:sz="0" w:space="0" w:color="auto"/>
        <w:left w:val="none" w:sz="0" w:space="0" w:color="auto"/>
        <w:bottom w:val="none" w:sz="0" w:space="0" w:color="auto"/>
        <w:right w:val="none" w:sz="0" w:space="0" w:color="auto"/>
      </w:divBdr>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49189714">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65653111">
      <w:bodyDiv w:val="1"/>
      <w:marLeft w:val="0"/>
      <w:marRight w:val="0"/>
      <w:marTop w:val="0"/>
      <w:marBottom w:val="0"/>
      <w:divBdr>
        <w:top w:val="none" w:sz="0" w:space="0" w:color="auto"/>
        <w:left w:val="none" w:sz="0" w:space="0" w:color="auto"/>
        <w:bottom w:val="none" w:sz="0" w:space="0" w:color="auto"/>
        <w:right w:val="none" w:sz="0" w:space="0" w:color="auto"/>
      </w:divBdr>
      <w:divsChild>
        <w:div w:id="2044135423">
          <w:marLeft w:val="0"/>
          <w:marRight w:val="0"/>
          <w:marTop w:val="0"/>
          <w:marBottom w:val="0"/>
          <w:divBdr>
            <w:top w:val="none" w:sz="0" w:space="0" w:color="auto"/>
            <w:left w:val="none" w:sz="0" w:space="0" w:color="auto"/>
            <w:bottom w:val="none" w:sz="0" w:space="0" w:color="auto"/>
            <w:right w:val="none" w:sz="0" w:space="0" w:color="auto"/>
          </w:divBdr>
          <w:divsChild>
            <w:div w:id="1961758220">
              <w:marLeft w:val="0"/>
              <w:marRight w:val="0"/>
              <w:marTop w:val="0"/>
              <w:marBottom w:val="0"/>
              <w:divBdr>
                <w:top w:val="none" w:sz="0" w:space="0" w:color="auto"/>
                <w:left w:val="none" w:sz="0" w:space="0" w:color="auto"/>
                <w:bottom w:val="none" w:sz="0" w:space="0" w:color="auto"/>
                <w:right w:val="none" w:sz="0" w:space="0" w:color="auto"/>
              </w:divBdr>
              <w:divsChild>
                <w:div w:id="1930893176">
                  <w:marLeft w:val="0"/>
                  <w:marRight w:val="0"/>
                  <w:marTop w:val="0"/>
                  <w:marBottom w:val="0"/>
                  <w:divBdr>
                    <w:top w:val="none" w:sz="0" w:space="0" w:color="auto"/>
                    <w:left w:val="none" w:sz="0" w:space="0" w:color="auto"/>
                    <w:bottom w:val="none" w:sz="0" w:space="0" w:color="auto"/>
                    <w:right w:val="none" w:sz="0" w:space="0" w:color="auto"/>
                  </w:divBdr>
                  <w:divsChild>
                    <w:div w:id="1776708118">
                      <w:marLeft w:val="0"/>
                      <w:marRight w:val="0"/>
                      <w:marTop w:val="0"/>
                      <w:marBottom w:val="0"/>
                      <w:divBdr>
                        <w:top w:val="none" w:sz="0" w:space="0" w:color="auto"/>
                        <w:left w:val="none" w:sz="0" w:space="0" w:color="auto"/>
                        <w:bottom w:val="none" w:sz="0" w:space="0" w:color="auto"/>
                        <w:right w:val="none" w:sz="0" w:space="0" w:color="auto"/>
                      </w:divBdr>
                      <w:divsChild>
                        <w:div w:id="2003120357">
                          <w:marLeft w:val="0"/>
                          <w:marRight w:val="0"/>
                          <w:marTop w:val="0"/>
                          <w:marBottom w:val="0"/>
                          <w:divBdr>
                            <w:top w:val="none" w:sz="0" w:space="0" w:color="auto"/>
                            <w:left w:val="none" w:sz="0" w:space="0" w:color="auto"/>
                            <w:bottom w:val="none" w:sz="0" w:space="0" w:color="auto"/>
                            <w:right w:val="none" w:sz="0" w:space="0" w:color="auto"/>
                          </w:divBdr>
                          <w:divsChild>
                            <w:div w:id="1129202649">
                              <w:marLeft w:val="0"/>
                              <w:marRight w:val="0"/>
                              <w:marTop w:val="0"/>
                              <w:marBottom w:val="0"/>
                              <w:divBdr>
                                <w:top w:val="none" w:sz="0" w:space="0" w:color="auto"/>
                                <w:left w:val="none" w:sz="0" w:space="0" w:color="auto"/>
                                <w:bottom w:val="none" w:sz="0" w:space="0" w:color="auto"/>
                                <w:right w:val="none" w:sz="0" w:space="0" w:color="auto"/>
                              </w:divBdr>
                              <w:divsChild>
                                <w:div w:id="2264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296179441">
      <w:bodyDiv w:val="1"/>
      <w:marLeft w:val="0"/>
      <w:marRight w:val="0"/>
      <w:marTop w:val="0"/>
      <w:marBottom w:val="0"/>
      <w:divBdr>
        <w:top w:val="none" w:sz="0" w:space="0" w:color="auto"/>
        <w:left w:val="none" w:sz="0" w:space="0" w:color="auto"/>
        <w:bottom w:val="none" w:sz="0" w:space="0" w:color="auto"/>
        <w:right w:val="none" w:sz="0" w:space="0" w:color="auto"/>
      </w:divBdr>
      <w:divsChild>
        <w:div w:id="1286085710">
          <w:marLeft w:val="240"/>
          <w:marRight w:val="0"/>
          <w:marTop w:val="0"/>
          <w:marBottom w:val="0"/>
          <w:divBdr>
            <w:top w:val="none" w:sz="0" w:space="0" w:color="auto"/>
            <w:left w:val="none" w:sz="0" w:space="0" w:color="auto"/>
            <w:bottom w:val="none" w:sz="0" w:space="0" w:color="auto"/>
            <w:right w:val="none" w:sz="0" w:space="0" w:color="auto"/>
          </w:divBdr>
        </w:div>
        <w:div w:id="1649283807">
          <w:marLeft w:val="24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17567855">
      <w:bodyDiv w:val="1"/>
      <w:marLeft w:val="0"/>
      <w:marRight w:val="0"/>
      <w:marTop w:val="0"/>
      <w:marBottom w:val="0"/>
      <w:divBdr>
        <w:top w:val="none" w:sz="0" w:space="0" w:color="auto"/>
        <w:left w:val="none" w:sz="0" w:space="0" w:color="auto"/>
        <w:bottom w:val="none" w:sz="0" w:space="0" w:color="auto"/>
        <w:right w:val="none" w:sz="0" w:space="0" w:color="auto"/>
      </w:divBdr>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53455798">
      <w:bodyDiv w:val="1"/>
      <w:marLeft w:val="0"/>
      <w:marRight w:val="0"/>
      <w:marTop w:val="0"/>
      <w:marBottom w:val="0"/>
      <w:divBdr>
        <w:top w:val="none" w:sz="0" w:space="0" w:color="auto"/>
        <w:left w:val="none" w:sz="0" w:space="0" w:color="auto"/>
        <w:bottom w:val="none" w:sz="0" w:space="0" w:color="auto"/>
        <w:right w:val="none" w:sz="0" w:space="0" w:color="auto"/>
      </w:divBdr>
    </w:div>
    <w:div w:id="1364551852">
      <w:bodyDiv w:val="1"/>
      <w:marLeft w:val="0"/>
      <w:marRight w:val="0"/>
      <w:marTop w:val="0"/>
      <w:marBottom w:val="0"/>
      <w:divBdr>
        <w:top w:val="none" w:sz="0" w:space="0" w:color="auto"/>
        <w:left w:val="none" w:sz="0" w:space="0" w:color="auto"/>
        <w:bottom w:val="none" w:sz="0" w:space="0" w:color="auto"/>
        <w:right w:val="none" w:sz="0" w:space="0" w:color="auto"/>
      </w:divBdr>
    </w:div>
    <w:div w:id="1376084860">
      <w:bodyDiv w:val="1"/>
      <w:marLeft w:val="0"/>
      <w:marRight w:val="0"/>
      <w:marTop w:val="0"/>
      <w:marBottom w:val="0"/>
      <w:divBdr>
        <w:top w:val="none" w:sz="0" w:space="0" w:color="auto"/>
        <w:left w:val="none" w:sz="0" w:space="0" w:color="auto"/>
        <w:bottom w:val="none" w:sz="0" w:space="0" w:color="auto"/>
        <w:right w:val="none" w:sz="0" w:space="0" w:color="auto"/>
      </w:divBdr>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0306010">
      <w:bodyDiv w:val="1"/>
      <w:marLeft w:val="0"/>
      <w:marRight w:val="0"/>
      <w:marTop w:val="0"/>
      <w:marBottom w:val="0"/>
      <w:divBdr>
        <w:top w:val="none" w:sz="0" w:space="0" w:color="auto"/>
        <w:left w:val="none" w:sz="0" w:space="0" w:color="auto"/>
        <w:bottom w:val="none" w:sz="0" w:space="0" w:color="auto"/>
        <w:right w:val="none" w:sz="0" w:space="0" w:color="auto"/>
      </w:divBdr>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404912390">
      <w:bodyDiv w:val="1"/>
      <w:marLeft w:val="0"/>
      <w:marRight w:val="0"/>
      <w:marTop w:val="0"/>
      <w:marBottom w:val="0"/>
      <w:divBdr>
        <w:top w:val="none" w:sz="0" w:space="0" w:color="auto"/>
        <w:left w:val="none" w:sz="0" w:space="0" w:color="auto"/>
        <w:bottom w:val="none" w:sz="0" w:space="0" w:color="auto"/>
        <w:right w:val="none" w:sz="0" w:space="0" w:color="auto"/>
      </w:divBdr>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14622445">
      <w:bodyDiv w:val="1"/>
      <w:marLeft w:val="0"/>
      <w:marRight w:val="0"/>
      <w:marTop w:val="0"/>
      <w:marBottom w:val="0"/>
      <w:divBdr>
        <w:top w:val="none" w:sz="0" w:space="0" w:color="auto"/>
        <w:left w:val="none" w:sz="0" w:space="0" w:color="auto"/>
        <w:bottom w:val="none" w:sz="0" w:space="0" w:color="auto"/>
        <w:right w:val="none" w:sz="0" w:space="0" w:color="auto"/>
      </w:divBdr>
      <w:divsChild>
        <w:div w:id="65536509">
          <w:marLeft w:val="0"/>
          <w:marRight w:val="0"/>
          <w:marTop w:val="0"/>
          <w:marBottom w:val="0"/>
          <w:divBdr>
            <w:top w:val="none" w:sz="0" w:space="0" w:color="auto"/>
            <w:left w:val="none" w:sz="0" w:space="0" w:color="auto"/>
            <w:bottom w:val="none" w:sz="0" w:space="0" w:color="auto"/>
            <w:right w:val="none" w:sz="0" w:space="0" w:color="auto"/>
          </w:divBdr>
          <w:divsChild>
            <w:div w:id="958412180">
              <w:marLeft w:val="0"/>
              <w:marRight w:val="0"/>
              <w:marTop w:val="0"/>
              <w:marBottom w:val="0"/>
              <w:divBdr>
                <w:top w:val="none" w:sz="0" w:space="0" w:color="auto"/>
                <w:left w:val="none" w:sz="0" w:space="0" w:color="auto"/>
                <w:bottom w:val="none" w:sz="0" w:space="0" w:color="auto"/>
                <w:right w:val="none" w:sz="0" w:space="0" w:color="auto"/>
              </w:divBdr>
              <w:divsChild>
                <w:div w:id="69280041">
                  <w:marLeft w:val="0"/>
                  <w:marRight w:val="0"/>
                  <w:marTop w:val="0"/>
                  <w:marBottom w:val="0"/>
                  <w:divBdr>
                    <w:top w:val="none" w:sz="0" w:space="0" w:color="auto"/>
                    <w:left w:val="none" w:sz="0" w:space="0" w:color="auto"/>
                    <w:bottom w:val="none" w:sz="0" w:space="0" w:color="auto"/>
                    <w:right w:val="none" w:sz="0" w:space="0" w:color="auto"/>
                  </w:divBdr>
                  <w:divsChild>
                    <w:div w:id="875116922">
                      <w:marLeft w:val="0"/>
                      <w:marRight w:val="0"/>
                      <w:marTop w:val="0"/>
                      <w:marBottom w:val="0"/>
                      <w:divBdr>
                        <w:top w:val="none" w:sz="0" w:space="0" w:color="auto"/>
                        <w:left w:val="none" w:sz="0" w:space="0" w:color="auto"/>
                        <w:bottom w:val="none" w:sz="0" w:space="0" w:color="auto"/>
                        <w:right w:val="none" w:sz="0" w:space="0" w:color="auto"/>
                      </w:divBdr>
                      <w:divsChild>
                        <w:div w:id="215896024">
                          <w:marLeft w:val="0"/>
                          <w:marRight w:val="0"/>
                          <w:marTop w:val="0"/>
                          <w:marBottom w:val="0"/>
                          <w:divBdr>
                            <w:top w:val="none" w:sz="0" w:space="0" w:color="auto"/>
                            <w:left w:val="none" w:sz="0" w:space="0" w:color="auto"/>
                            <w:bottom w:val="none" w:sz="0" w:space="0" w:color="auto"/>
                            <w:right w:val="none" w:sz="0" w:space="0" w:color="auto"/>
                          </w:divBdr>
                          <w:divsChild>
                            <w:div w:id="964040562">
                              <w:marLeft w:val="0"/>
                              <w:marRight w:val="0"/>
                              <w:marTop w:val="0"/>
                              <w:marBottom w:val="0"/>
                              <w:divBdr>
                                <w:top w:val="none" w:sz="0" w:space="0" w:color="auto"/>
                                <w:left w:val="none" w:sz="0" w:space="0" w:color="auto"/>
                                <w:bottom w:val="none" w:sz="0" w:space="0" w:color="auto"/>
                                <w:right w:val="none" w:sz="0" w:space="0" w:color="auto"/>
                              </w:divBdr>
                              <w:divsChild>
                                <w:div w:id="9563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49667324">
      <w:bodyDiv w:val="1"/>
      <w:marLeft w:val="0"/>
      <w:marRight w:val="0"/>
      <w:marTop w:val="0"/>
      <w:marBottom w:val="0"/>
      <w:divBdr>
        <w:top w:val="none" w:sz="0" w:space="0" w:color="auto"/>
        <w:left w:val="none" w:sz="0" w:space="0" w:color="auto"/>
        <w:bottom w:val="none" w:sz="0" w:space="0" w:color="auto"/>
        <w:right w:val="none" w:sz="0" w:space="0" w:color="auto"/>
      </w:divBdr>
    </w:div>
    <w:div w:id="1459491887">
      <w:bodyDiv w:val="1"/>
      <w:marLeft w:val="0"/>
      <w:marRight w:val="0"/>
      <w:marTop w:val="0"/>
      <w:marBottom w:val="0"/>
      <w:divBdr>
        <w:top w:val="none" w:sz="0" w:space="0" w:color="auto"/>
        <w:left w:val="none" w:sz="0" w:space="0" w:color="auto"/>
        <w:bottom w:val="none" w:sz="0" w:space="0" w:color="auto"/>
        <w:right w:val="none" w:sz="0" w:space="0" w:color="auto"/>
      </w:divBdr>
      <w:divsChild>
        <w:div w:id="386957026">
          <w:marLeft w:val="0"/>
          <w:marRight w:val="0"/>
          <w:marTop w:val="0"/>
          <w:marBottom w:val="0"/>
          <w:divBdr>
            <w:top w:val="none" w:sz="0" w:space="0" w:color="auto"/>
            <w:left w:val="none" w:sz="0" w:space="0" w:color="auto"/>
            <w:bottom w:val="none" w:sz="0" w:space="0" w:color="auto"/>
            <w:right w:val="none" w:sz="0" w:space="0" w:color="auto"/>
          </w:divBdr>
          <w:divsChild>
            <w:div w:id="1790708917">
              <w:marLeft w:val="0"/>
              <w:marRight w:val="0"/>
              <w:marTop w:val="0"/>
              <w:marBottom w:val="0"/>
              <w:divBdr>
                <w:top w:val="none" w:sz="0" w:space="0" w:color="auto"/>
                <w:left w:val="none" w:sz="0" w:space="0" w:color="auto"/>
                <w:bottom w:val="none" w:sz="0" w:space="0" w:color="auto"/>
                <w:right w:val="none" w:sz="0" w:space="0" w:color="auto"/>
              </w:divBdr>
              <w:divsChild>
                <w:div w:id="445390045">
                  <w:marLeft w:val="0"/>
                  <w:marRight w:val="0"/>
                  <w:marTop w:val="0"/>
                  <w:marBottom w:val="0"/>
                  <w:divBdr>
                    <w:top w:val="none" w:sz="0" w:space="0" w:color="auto"/>
                    <w:left w:val="none" w:sz="0" w:space="0" w:color="auto"/>
                    <w:bottom w:val="none" w:sz="0" w:space="0" w:color="auto"/>
                    <w:right w:val="none" w:sz="0" w:space="0" w:color="auto"/>
                  </w:divBdr>
                  <w:divsChild>
                    <w:div w:id="1465194415">
                      <w:marLeft w:val="0"/>
                      <w:marRight w:val="0"/>
                      <w:marTop w:val="0"/>
                      <w:marBottom w:val="0"/>
                      <w:divBdr>
                        <w:top w:val="none" w:sz="0" w:space="0" w:color="auto"/>
                        <w:left w:val="none" w:sz="0" w:space="0" w:color="auto"/>
                        <w:bottom w:val="none" w:sz="0" w:space="0" w:color="auto"/>
                        <w:right w:val="none" w:sz="0" w:space="0" w:color="auto"/>
                      </w:divBdr>
                      <w:divsChild>
                        <w:div w:id="2077900686">
                          <w:marLeft w:val="0"/>
                          <w:marRight w:val="0"/>
                          <w:marTop w:val="0"/>
                          <w:marBottom w:val="0"/>
                          <w:divBdr>
                            <w:top w:val="none" w:sz="0" w:space="0" w:color="auto"/>
                            <w:left w:val="none" w:sz="0" w:space="0" w:color="auto"/>
                            <w:bottom w:val="none" w:sz="0" w:space="0" w:color="auto"/>
                            <w:right w:val="none" w:sz="0" w:space="0" w:color="auto"/>
                          </w:divBdr>
                          <w:divsChild>
                            <w:div w:id="20938487">
                              <w:marLeft w:val="0"/>
                              <w:marRight w:val="0"/>
                              <w:marTop w:val="0"/>
                              <w:marBottom w:val="0"/>
                              <w:divBdr>
                                <w:top w:val="none" w:sz="0" w:space="0" w:color="auto"/>
                                <w:left w:val="none" w:sz="0" w:space="0" w:color="auto"/>
                                <w:bottom w:val="none" w:sz="0" w:space="0" w:color="auto"/>
                                <w:right w:val="none" w:sz="0" w:space="0" w:color="auto"/>
                              </w:divBdr>
                              <w:divsChild>
                                <w:div w:id="13676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343250">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62577893">
      <w:bodyDiv w:val="1"/>
      <w:marLeft w:val="0"/>
      <w:marRight w:val="0"/>
      <w:marTop w:val="0"/>
      <w:marBottom w:val="0"/>
      <w:divBdr>
        <w:top w:val="none" w:sz="0" w:space="0" w:color="auto"/>
        <w:left w:val="none" w:sz="0" w:space="0" w:color="auto"/>
        <w:bottom w:val="none" w:sz="0" w:space="0" w:color="auto"/>
        <w:right w:val="none" w:sz="0" w:space="0" w:color="auto"/>
      </w:divBdr>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555346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79830817">
      <w:bodyDiv w:val="1"/>
      <w:marLeft w:val="0"/>
      <w:marRight w:val="0"/>
      <w:marTop w:val="0"/>
      <w:marBottom w:val="0"/>
      <w:divBdr>
        <w:top w:val="none" w:sz="0" w:space="0" w:color="auto"/>
        <w:left w:val="none" w:sz="0" w:space="0" w:color="auto"/>
        <w:bottom w:val="none" w:sz="0" w:space="0" w:color="auto"/>
        <w:right w:val="none" w:sz="0" w:space="0" w:color="auto"/>
      </w:divBdr>
      <w:divsChild>
        <w:div w:id="1359434310">
          <w:marLeft w:val="0"/>
          <w:marRight w:val="0"/>
          <w:marTop w:val="0"/>
          <w:marBottom w:val="0"/>
          <w:divBdr>
            <w:top w:val="none" w:sz="0" w:space="0" w:color="auto"/>
            <w:left w:val="none" w:sz="0" w:space="0" w:color="auto"/>
            <w:bottom w:val="none" w:sz="0" w:space="0" w:color="auto"/>
            <w:right w:val="none" w:sz="0" w:space="0" w:color="auto"/>
          </w:divBdr>
          <w:divsChild>
            <w:div w:id="967006636">
              <w:marLeft w:val="0"/>
              <w:marRight w:val="0"/>
              <w:marTop w:val="0"/>
              <w:marBottom w:val="0"/>
              <w:divBdr>
                <w:top w:val="none" w:sz="0" w:space="0" w:color="auto"/>
                <w:left w:val="none" w:sz="0" w:space="0" w:color="auto"/>
                <w:bottom w:val="none" w:sz="0" w:space="0" w:color="auto"/>
                <w:right w:val="none" w:sz="0" w:space="0" w:color="auto"/>
              </w:divBdr>
              <w:divsChild>
                <w:div w:id="428694392">
                  <w:marLeft w:val="0"/>
                  <w:marRight w:val="0"/>
                  <w:marTop w:val="0"/>
                  <w:marBottom w:val="0"/>
                  <w:divBdr>
                    <w:top w:val="none" w:sz="0" w:space="0" w:color="auto"/>
                    <w:left w:val="none" w:sz="0" w:space="0" w:color="auto"/>
                    <w:bottom w:val="none" w:sz="0" w:space="0" w:color="auto"/>
                    <w:right w:val="none" w:sz="0" w:space="0" w:color="auto"/>
                  </w:divBdr>
                  <w:divsChild>
                    <w:div w:id="1447702158">
                      <w:marLeft w:val="0"/>
                      <w:marRight w:val="0"/>
                      <w:marTop w:val="0"/>
                      <w:marBottom w:val="0"/>
                      <w:divBdr>
                        <w:top w:val="none" w:sz="0" w:space="0" w:color="auto"/>
                        <w:left w:val="none" w:sz="0" w:space="0" w:color="auto"/>
                        <w:bottom w:val="none" w:sz="0" w:space="0" w:color="auto"/>
                        <w:right w:val="none" w:sz="0" w:space="0" w:color="auto"/>
                      </w:divBdr>
                      <w:divsChild>
                        <w:div w:id="1762945000">
                          <w:marLeft w:val="0"/>
                          <w:marRight w:val="0"/>
                          <w:marTop w:val="0"/>
                          <w:marBottom w:val="0"/>
                          <w:divBdr>
                            <w:top w:val="none" w:sz="0" w:space="0" w:color="auto"/>
                            <w:left w:val="none" w:sz="0" w:space="0" w:color="auto"/>
                            <w:bottom w:val="none" w:sz="0" w:space="0" w:color="auto"/>
                            <w:right w:val="none" w:sz="0" w:space="0" w:color="auto"/>
                          </w:divBdr>
                          <w:divsChild>
                            <w:div w:id="1096171377">
                              <w:marLeft w:val="0"/>
                              <w:marRight w:val="0"/>
                              <w:marTop w:val="0"/>
                              <w:marBottom w:val="0"/>
                              <w:divBdr>
                                <w:top w:val="none" w:sz="0" w:space="0" w:color="auto"/>
                                <w:left w:val="none" w:sz="0" w:space="0" w:color="auto"/>
                                <w:bottom w:val="none" w:sz="0" w:space="0" w:color="auto"/>
                                <w:right w:val="none" w:sz="0" w:space="0" w:color="auto"/>
                              </w:divBdr>
                              <w:divsChild>
                                <w:div w:id="19006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588805569">
      <w:bodyDiv w:val="1"/>
      <w:marLeft w:val="0"/>
      <w:marRight w:val="0"/>
      <w:marTop w:val="0"/>
      <w:marBottom w:val="0"/>
      <w:divBdr>
        <w:top w:val="none" w:sz="0" w:space="0" w:color="auto"/>
        <w:left w:val="none" w:sz="0" w:space="0" w:color="auto"/>
        <w:bottom w:val="none" w:sz="0" w:space="0" w:color="auto"/>
        <w:right w:val="none" w:sz="0" w:space="0" w:color="auto"/>
      </w:divBdr>
    </w:div>
    <w:div w:id="1605765878">
      <w:bodyDiv w:val="1"/>
      <w:marLeft w:val="0"/>
      <w:marRight w:val="0"/>
      <w:marTop w:val="0"/>
      <w:marBottom w:val="0"/>
      <w:divBdr>
        <w:top w:val="none" w:sz="0" w:space="0" w:color="auto"/>
        <w:left w:val="none" w:sz="0" w:space="0" w:color="auto"/>
        <w:bottom w:val="none" w:sz="0" w:space="0" w:color="auto"/>
        <w:right w:val="none" w:sz="0" w:space="0" w:color="auto"/>
      </w:divBdr>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8224">
      <w:bodyDiv w:val="1"/>
      <w:marLeft w:val="0"/>
      <w:marRight w:val="0"/>
      <w:marTop w:val="0"/>
      <w:marBottom w:val="0"/>
      <w:divBdr>
        <w:top w:val="none" w:sz="0" w:space="0" w:color="auto"/>
        <w:left w:val="none" w:sz="0" w:space="0" w:color="auto"/>
        <w:bottom w:val="none" w:sz="0" w:space="0" w:color="auto"/>
        <w:right w:val="none" w:sz="0" w:space="0" w:color="auto"/>
      </w:divBdr>
      <w:divsChild>
        <w:div w:id="869218400">
          <w:marLeft w:val="0"/>
          <w:marRight w:val="0"/>
          <w:marTop w:val="0"/>
          <w:marBottom w:val="0"/>
          <w:divBdr>
            <w:top w:val="none" w:sz="0" w:space="0" w:color="auto"/>
            <w:left w:val="none" w:sz="0" w:space="0" w:color="auto"/>
            <w:bottom w:val="none" w:sz="0" w:space="0" w:color="auto"/>
            <w:right w:val="none" w:sz="0" w:space="0" w:color="auto"/>
          </w:divBdr>
          <w:divsChild>
            <w:div w:id="1276132044">
              <w:marLeft w:val="0"/>
              <w:marRight w:val="0"/>
              <w:marTop w:val="0"/>
              <w:marBottom w:val="0"/>
              <w:divBdr>
                <w:top w:val="none" w:sz="0" w:space="0" w:color="auto"/>
                <w:left w:val="none" w:sz="0" w:space="0" w:color="auto"/>
                <w:bottom w:val="none" w:sz="0" w:space="0" w:color="auto"/>
                <w:right w:val="none" w:sz="0" w:space="0" w:color="auto"/>
              </w:divBdr>
              <w:divsChild>
                <w:div w:id="903107842">
                  <w:marLeft w:val="0"/>
                  <w:marRight w:val="0"/>
                  <w:marTop w:val="0"/>
                  <w:marBottom w:val="0"/>
                  <w:divBdr>
                    <w:top w:val="none" w:sz="0" w:space="0" w:color="auto"/>
                    <w:left w:val="none" w:sz="0" w:space="0" w:color="auto"/>
                    <w:bottom w:val="none" w:sz="0" w:space="0" w:color="auto"/>
                    <w:right w:val="none" w:sz="0" w:space="0" w:color="auto"/>
                  </w:divBdr>
                  <w:divsChild>
                    <w:div w:id="2001351591">
                      <w:marLeft w:val="0"/>
                      <w:marRight w:val="0"/>
                      <w:marTop w:val="0"/>
                      <w:marBottom w:val="0"/>
                      <w:divBdr>
                        <w:top w:val="none" w:sz="0" w:space="0" w:color="auto"/>
                        <w:left w:val="none" w:sz="0" w:space="0" w:color="auto"/>
                        <w:bottom w:val="none" w:sz="0" w:space="0" w:color="auto"/>
                        <w:right w:val="none" w:sz="0" w:space="0" w:color="auto"/>
                      </w:divBdr>
                      <w:divsChild>
                        <w:div w:id="1270502082">
                          <w:marLeft w:val="0"/>
                          <w:marRight w:val="0"/>
                          <w:marTop w:val="0"/>
                          <w:marBottom w:val="0"/>
                          <w:divBdr>
                            <w:top w:val="none" w:sz="0" w:space="0" w:color="auto"/>
                            <w:left w:val="none" w:sz="0" w:space="0" w:color="auto"/>
                            <w:bottom w:val="none" w:sz="0" w:space="0" w:color="auto"/>
                            <w:right w:val="none" w:sz="0" w:space="0" w:color="auto"/>
                          </w:divBdr>
                          <w:divsChild>
                            <w:div w:id="1927834910">
                              <w:marLeft w:val="0"/>
                              <w:marRight w:val="0"/>
                              <w:marTop w:val="0"/>
                              <w:marBottom w:val="0"/>
                              <w:divBdr>
                                <w:top w:val="none" w:sz="0" w:space="0" w:color="auto"/>
                                <w:left w:val="none" w:sz="0" w:space="0" w:color="auto"/>
                                <w:bottom w:val="none" w:sz="0" w:space="0" w:color="auto"/>
                                <w:right w:val="none" w:sz="0" w:space="0" w:color="auto"/>
                              </w:divBdr>
                              <w:divsChild>
                                <w:div w:id="18419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631714">
      <w:bodyDiv w:val="1"/>
      <w:marLeft w:val="0"/>
      <w:marRight w:val="0"/>
      <w:marTop w:val="0"/>
      <w:marBottom w:val="0"/>
      <w:divBdr>
        <w:top w:val="none" w:sz="0" w:space="0" w:color="auto"/>
        <w:left w:val="none" w:sz="0" w:space="0" w:color="auto"/>
        <w:bottom w:val="none" w:sz="0" w:space="0" w:color="auto"/>
        <w:right w:val="none" w:sz="0" w:space="0" w:color="auto"/>
      </w:divBdr>
    </w:div>
    <w:div w:id="1680500629">
      <w:bodyDiv w:val="1"/>
      <w:marLeft w:val="0"/>
      <w:marRight w:val="0"/>
      <w:marTop w:val="0"/>
      <w:marBottom w:val="0"/>
      <w:divBdr>
        <w:top w:val="none" w:sz="0" w:space="0" w:color="auto"/>
        <w:left w:val="none" w:sz="0" w:space="0" w:color="auto"/>
        <w:bottom w:val="none" w:sz="0" w:space="0" w:color="auto"/>
        <w:right w:val="none" w:sz="0" w:space="0" w:color="auto"/>
      </w:divBdr>
      <w:divsChild>
        <w:div w:id="1691251609">
          <w:marLeft w:val="0"/>
          <w:marRight w:val="0"/>
          <w:marTop w:val="0"/>
          <w:marBottom w:val="0"/>
          <w:divBdr>
            <w:top w:val="none" w:sz="0" w:space="0" w:color="auto"/>
            <w:left w:val="none" w:sz="0" w:space="0" w:color="auto"/>
            <w:bottom w:val="none" w:sz="0" w:space="0" w:color="auto"/>
            <w:right w:val="none" w:sz="0" w:space="0" w:color="auto"/>
          </w:divBdr>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3893807">
      <w:bodyDiv w:val="1"/>
      <w:marLeft w:val="0"/>
      <w:marRight w:val="0"/>
      <w:marTop w:val="0"/>
      <w:marBottom w:val="0"/>
      <w:divBdr>
        <w:top w:val="none" w:sz="0" w:space="0" w:color="auto"/>
        <w:left w:val="none" w:sz="0" w:space="0" w:color="auto"/>
        <w:bottom w:val="none" w:sz="0" w:space="0" w:color="auto"/>
        <w:right w:val="none" w:sz="0" w:space="0" w:color="auto"/>
      </w:divBdr>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8094">
      <w:bodyDiv w:val="1"/>
      <w:marLeft w:val="0"/>
      <w:marRight w:val="0"/>
      <w:marTop w:val="0"/>
      <w:marBottom w:val="0"/>
      <w:divBdr>
        <w:top w:val="none" w:sz="0" w:space="0" w:color="auto"/>
        <w:left w:val="none" w:sz="0" w:space="0" w:color="auto"/>
        <w:bottom w:val="none" w:sz="0" w:space="0" w:color="auto"/>
        <w:right w:val="none" w:sz="0" w:space="0" w:color="auto"/>
      </w:divBdr>
    </w:div>
    <w:div w:id="1711808219">
      <w:bodyDiv w:val="1"/>
      <w:marLeft w:val="0"/>
      <w:marRight w:val="0"/>
      <w:marTop w:val="0"/>
      <w:marBottom w:val="0"/>
      <w:divBdr>
        <w:top w:val="none" w:sz="0" w:space="0" w:color="auto"/>
        <w:left w:val="none" w:sz="0" w:space="0" w:color="auto"/>
        <w:bottom w:val="none" w:sz="0" w:space="0" w:color="auto"/>
        <w:right w:val="none" w:sz="0" w:space="0" w:color="auto"/>
      </w:divBdr>
    </w:div>
    <w:div w:id="1711877055">
      <w:bodyDiv w:val="1"/>
      <w:marLeft w:val="0"/>
      <w:marRight w:val="0"/>
      <w:marTop w:val="0"/>
      <w:marBottom w:val="0"/>
      <w:divBdr>
        <w:top w:val="none" w:sz="0" w:space="0" w:color="auto"/>
        <w:left w:val="none" w:sz="0" w:space="0" w:color="auto"/>
        <w:bottom w:val="none" w:sz="0" w:space="0" w:color="auto"/>
        <w:right w:val="none" w:sz="0" w:space="0" w:color="auto"/>
      </w:divBdr>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53625749">
      <w:bodyDiv w:val="1"/>
      <w:marLeft w:val="0"/>
      <w:marRight w:val="0"/>
      <w:marTop w:val="0"/>
      <w:marBottom w:val="0"/>
      <w:divBdr>
        <w:top w:val="none" w:sz="0" w:space="0" w:color="auto"/>
        <w:left w:val="none" w:sz="0" w:space="0" w:color="auto"/>
        <w:bottom w:val="none" w:sz="0" w:space="0" w:color="auto"/>
        <w:right w:val="none" w:sz="0" w:space="0" w:color="auto"/>
      </w:divBdr>
      <w:divsChild>
        <w:div w:id="1026325922">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58672125">
      <w:bodyDiv w:val="1"/>
      <w:marLeft w:val="0"/>
      <w:marRight w:val="0"/>
      <w:marTop w:val="0"/>
      <w:marBottom w:val="0"/>
      <w:divBdr>
        <w:top w:val="none" w:sz="0" w:space="0" w:color="auto"/>
        <w:left w:val="none" w:sz="0" w:space="0" w:color="auto"/>
        <w:bottom w:val="none" w:sz="0" w:space="0" w:color="auto"/>
        <w:right w:val="none" w:sz="0" w:space="0" w:color="auto"/>
      </w:divBdr>
    </w:div>
    <w:div w:id="1759907312">
      <w:bodyDiv w:val="1"/>
      <w:marLeft w:val="0"/>
      <w:marRight w:val="0"/>
      <w:marTop w:val="0"/>
      <w:marBottom w:val="0"/>
      <w:divBdr>
        <w:top w:val="none" w:sz="0" w:space="0" w:color="auto"/>
        <w:left w:val="none" w:sz="0" w:space="0" w:color="auto"/>
        <w:bottom w:val="none" w:sz="0" w:space="0" w:color="auto"/>
        <w:right w:val="none" w:sz="0" w:space="0" w:color="auto"/>
      </w:divBdr>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89472080">
      <w:bodyDiv w:val="1"/>
      <w:marLeft w:val="0"/>
      <w:marRight w:val="0"/>
      <w:marTop w:val="0"/>
      <w:marBottom w:val="0"/>
      <w:divBdr>
        <w:top w:val="none" w:sz="0" w:space="0" w:color="auto"/>
        <w:left w:val="none" w:sz="0" w:space="0" w:color="auto"/>
        <w:bottom w:val="none" w:sz="0" w:space="0" w:color="auto"/>
        <w:right w:val="none" w:sz="0" w:space="0" w:color="auto"/>
      </w:divBdr>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0108928">
      <w:bodyDiv w:val="1"/>
      <w:marLeft w:val="0"/>
      <w:marRight w:val="0"/>
      <w:marTop w:val="0"/>
      <w:marBottom w:val="0"/>
      <w:divBdr>
        <w:top w:val="none" w:sz="0" w:space="0" w:color="auto"/>
        <w:left w:val="none" w:sz="0" w:space="0" w:color="auto"/>
        <w:bottom w:val="none" w:sz="0" w:space="0" w:color="auto"/>
        <w:right w:val="none" w:sz="0" w:space="0" w:color="auto"/>
      </w:divBdr>
      <w:divsChild>
        <w:div w:id="485781291">
          <w:marLeft w:val="0"/>
          <w:marRight w:val="0"/>
          <w:marTop w:val="0"/>
          <w:marBottom w:val="0"/>
          <w:divBdr>
            <w:top w:val="none" w:sz="0" w:space="0" w:color="auto"/>
            <w:left w:val="none" w:sz="0" w:space="0" w:color="auto"/>
            <w:bottom w:val="none" w:sz="0" w:space="0" w:color="auto"/>
            <w:right w:val="none" w:sz="0" w:space="0" w:color="auto"/>
          </w:divBdr>
          <w:divsChild>
            <w:div w:id="1045561561">
              <w:marLeft w:val="0"/>
              <w:marRight w:val="0"/>
              <w:marTop w:val="0"/>
              <w:marBottom w:val="0"/>
              <w:divBdr>
                <w:top w:val="none" w:sz="0" w:space="0" w:color="auto"/>
                <w:left w:val="none" w:sz="0" w:space="0" w:color="auto"/>
                <w:bottom w:val="none" w:sz="0" w:space="0" w:color="auto"/>
                <w:right w:val="none" w:sz="0" w:space="0" w:color="auto"/>
              </w:divBdr>
              <w:divsChild>
                <w:div w:id="329992509">
                  <w:marLeft w:val="0"/>
                  <w:marRight w:val="0"/>
                  <w:marTop w:val="0"/>
                  <w:marBottom w:val="0"/>
                  <w:divBdr>
                    <w:top w:val="none" w:sz="0" w:space="0" w:color="auto"/>
                    <w:left w:val="none" w:sz="0" w:space="0" w:color="auto"/>
                    <w:bottom w:val="none" w:sz="0" w:space="0" w:color="auto"/>
                    <w:right w:val="none" w:sz="0" w:space="0" w:color="auto"/>
                  </w:divBdr>
                  <w:divsChild>
                    <w:div w:id="1884948935">
                      <w:marLeft w:val="0"/>
                      <w:marRight w:val="0"/>
                      <w:marTop w:val="0"/>
                      <w:marBottom w:val="0"/>
                      <w:divBdr>
                        <w:top w:val="none" w:sz="0" w:space="0" w:color="auto"/>
                        <w:left w:val="none" w:sz="0" w:space="0" w:color="auto"/>
                        <w:bottom w:val="none" w:sz="0" w:space="0" w:color="auto"/>
                        <w:right w:val="none" w:sz="0" w:space="0" w:color="auto"/>
                      </w:divBdr>
                      <w:divsChild>
                        <w:div w:id="971442063">
                          <w:marLeft w:val="0"/>
                          <w:marRight w:val="0"/>
                          <w:marTop w:val="0"/>
                          <w:marBottom w:val="0"/>
                          <w:divBdr>
                            <w:top w:val="none" w:sz="0" w:space="0" w:color="auto"/>
                            <w:left w:val="none" w:sz="0" w:space="0" w:color="auto"/>
                            <w:bottom w:val="none" w:sz="0" w:space="0" w:color="auto"/>
                            <w:right w:val="none" w:sz="0" w:space="0" w:color="auto"/>
                          </w:divBdr>
                          <w:divsChild>
                            <w:div w:id="1566799038">
                              <w:marLeft w:val="0"/>
                              <w:marRight w:val="0"/>
                              <w:marTop w:val="0"/>
                              <w:marBottom w:val="0"/>
                              <w:divBdr>
                                <w:top w:val="none" w:sz="0" w:space="0" w:color="auto"/>
                                <w:left w:val="none" w:sz="0" w:space="0" w:color="auto"/>
                                <w:bottom w:val="none" w:sz="0" w:space="0" w:color="auto"/>
                                <w:right w:val="none" w:sz="0" w:space="0" w:color="auto"/>
                              </w:divBdr>
                              <w:divsChild>
                                <w:div w:id="12624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7520">
      <w:bodyDiv w:val="1"/>
      <w:marLeft w:val="0"/>
      <w:marRight w:val="0"/>
      <w:marTop w:val="0"/>
      <w:marBottom w:val="0"/>
      <w:divBdr>
        <w:top w:val="none" w:sz="0" w:space="0" w:color="auto"/>
        <w:left w:val="none" w:sz="0" w:space="0" w:color="auto"/>
        <w:bottom w:val="none" w:sz="0" w:space="0" w:color="auto"/>
        <w:right w:val="none" w:sz="0" w:space="0" w:color="auto"/>
      </w:divBdr>
    </w:div>
    <w:div w:id="1834569008">
      <w:bodyDiv w:val="1"/>
      <w:marLeft w:val="0"/>
      <w:marRight w:val="0"/>
      <w:marTop w:val="0"/>
      <w:marBottom w:val="0"/>
      <w:divBdr>
        <w:top w:val="none" w:sz="0" w:space="0" w:color="auto"/>
        <w:left w:val="none" w:sz="0" w:space="0" w:color="auto"/>
        <w:bottom w:val="none" w:sz="0" w:space="0" w:color="auto"/>
        <w:right w:val="none" w:sz="0" w:space="0" w:color="auto"/>
      </w:divBdr>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881895019">
      <w:bodyDiv w:val="1"/>
      <w:marLeft w:val="0"/>
      <w:marRight w:val="0"/>
      <w:marTop w:val="0"/>
      <w:marBottom w:val="0"/>
      <w:divBdr>
        <w:top w:val="none" w:sz="0" w:space="0" w:color="auto"/>
        <w:left w:val="none" w:sz="0" w:space="0" w:color="auto"/>
        <w:bottom w:val="none" w:sz="0" w:space="0" w:color="auto"/>
        <w:right w:val="none" w:sz="0" w:space="0" w:color="auto"/>
      </w:divBdr>
    </w:div>
    <w:div w:id="1891764163">
      <w:bodyDiv w:val="1"/>
      <w:marLeft w:val="0"/>
      <w:marRight w:val="0"/>
      <w:marTop w:val="0"/>
      <w:marBottom w:val="0"/>
      <w:divBdr>
        <w:top w:val="none" w:sz="0" w:space="0" w:color="auto"/>
        <w:left w:val="none" w:sz="0" w:space="0" w:color="auto"/>
        <w:bottom w:val="none" w:sz="0" w:space="0" w:color="auto"/>
        <w:right w:val="none" w:sz="0" w:space="0" w:color="auto"/>
      </w:divBdr>
      <w:divsChild>
        <w:div w:id="417482983">
          <w:marLeft w:val="0"/>
          <w:marRight w:val="0"/>
          <w:marTop w:val="0"/>
          <w:marBottom w:val="0"/>
          <w:divBdr>
            <w:top w:val="none" w:sz="0" w:space="0" w:color="auto"/>
            <w:left w:val="none" w:sz="0" w:space="0" w:color="auto"/>
            <w:bottom w:val="none" w:sz="0" w:space="0" w:color="auto"/>
            <w:right w:val="none" w:sz="0" w:space="0" w:color="auto"/>
          </w:divBdr>
          <w:divsChild>
            <w:div w:id="1321272304">
              <w:marLeft w:val="0"/>
              <w:marRight w:val="0"/>
              <w:marTop w:val="0"/>
              <w:marBottom w:val="0"/>
              <w:divBdr>
                <w:top w:val="none" w:sz="0" w:space="0" w:color="auto"/>
                <w:left w:val="none" w:sz="0" w:space="0" w:color="auto"/>
                <w:bottom w:val="none" w:sz="0" w:space="0" w:color="auto"/>
                <w:right w:val="none" w:sz="0" w:space="0" w:color="auto"/>
              </w:divBdr>
              <w:divsChild>
                <w:div w:id="1184830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6840618">
      <w:bodyDiv w:val="1"/>
      <w:marLeft w:val="0"/>
      <w:marRight w:val="0"/>
      <w:marTop w:val="0"/>
      <w:marBottom w:val="0"/>
      <w:divBdr>
        <w:top w:val="none" w:sz="0" w:space="0" w:color="auto"/>
        <w:left w:val="none" w:sz="0" w:space="0" w:color="auto"/>
        <w:bottom w:val="none" w:sz="0" w:space="0" w:color="auto"/>
        <w:right w:val="none" w:sz="0" w:space="0" w:color="auto"/>
      </w:divBdr>
      <w:divsChild>
        <w:div w:id="1291010799">
          <w:marLeft w:val="0"/>
          <w:marRight w:val="0"/>
          <w:marTop w:val="0"/>
          <w:marBottom w:val="0"/>
          <w:divBdr>
            <w:top w:val="none" w:sz="0" w:space="0" w:color="auto"/>
            <w:left w:val="none" w:sz="0" w:space="0" w:color="auto"/>
            <w:bottom w:val="none" w:sz="0" w:space="0" w:color="auto"/>
            <w:right w:val="none" w:sz="0" w:space="0" w:color="auto"/>
          </w:divBdr>
          <w:divsChild>
            <w:div w:id="1759784471">
              <w:marLeft w:val="0"/>
              <w:marRight w:val="0"/>
              <w:marTop w:val="0"/>
              <w:marBottom w:val="0"/>
              <w:divBdr>
                <w:top w:val="none" w:sz="0" w:space="0" w:color="auto"/>
                <w:left w:val="none" w:sz="0" w:space="0" w:color="auto"/>
                <w:bottom w:val="none" w:sz="0" w:space="0" w:color="auto"/>
                <w:right w:val="none" w:sz="0" w:space="0" w:color="auto"/>
              </w:divBdr>
              <w:divsChild>
                <w:div w:id="1708679257">
                  <w:marLeft w:val="0"/>
                  <w:marRight w:val="0"/>
                  <w:marTop w:val="0"/>
                  <w:marBottom w:val="0"/>
                  <w:divBdr>
                    <w:top w:val="none" w:sz="0" w:space="0" w:color="auto"/>
                    <w:left w:val="none" w:sz="0" w:space="0" w:color="auto"/>
                    <w:bottom w:val="none" w:sz="0" w:space="0" w:color="auto"/>
                    <w:right w:val="none" w:sz="0" w:space="0" w:color="auto"/>
                  </w:divBdr>
                  <w:divsChild>
                    <w:div w:id="1157845774">
                      <w:marLeft w:val="0"/>
                      <w:marRight w:val="0"/>
                      <w:marTop w:val="0"/>
                      <w:marBottom w:val="0"/>
                      <w:divBdr>
                        <w:top w:val="none" w:sz="0" w:space="0" w:color="auto"/>
                        <w:left w:val="none" w:sz="0" w:space="0" w:color="auto"/>
                        <w:bottom w:val="none" w:sz="0" w:space="0" w:color="auto"/>
                        <w:right w:val="none" w:sz="0" w:space="0" w:color="auto"/>
                      </w:divBdr>
                      <w:divsChild>
                        <w:div w:id="542443445">
                          <w:marLeft w:val="0"/>
                          <w:marRight w:val="0"/>
                          <w:marTop w:val="0"/>
                          <w:marBottom w:val="0"/>
                          <w:divBdr>
                            <w:top w:val="none" w:sz="0" w:space="0" w:color="auto"/>
                            <w:left w:val="none" w:sz="0" w:space="0" w:color="auto"/>
                            <w:bottom w:val="none" w:sz="0" w:space="0" w:color="auto"/>
                            <w:right w:val="none" w:sz="0" w:space="0" w:color="auto"/>
                          </w:divBdr>
                          <w:divsChild>
                            <w:div w:id="1126503740">
                              <w:marLeft w:val="0"/>
                              <w:marRight w:val="0"/>
                              <w:marTop w:val="0"/>
                              <w:marBottom w:val="0"/>
                              <w:divBdr>
                                <w:top w:val="none" w:sz="0" w:space="0" w:color="auto"/>
                                <w:left w:val="none" w:sz="0" w:space="0" w:color="auto"/>
                                <w:bottom w:val="none" w:sz="0" w:space="0" w:color="auto"/>
                                <w:right w:val="none" w:sz="0" w:space="0" w:color="auto"/>
                              </w:divBdr>
                              <w:divsChild>
                                <w:div w:id="3447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135417">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57904176">
      <w:bodyDiv w:val="1"/>
      <w:marLeft w:val="0"/>
      <w:marRight w:val="0"/>
      <w:marTop w:val="0"/>
      <w:marBottom w:val="0"/>
      <w:divBdr>
        <w:top w:val="none" w:sz="0" w:space="0" w:color="auto"/>
        <w:left w:val="none" w:sz="0" w:space="0" w:color="auto"/>
        <w:bottom w:val="none" w:sz="0" w:space="0" w:color="auto"/>
        <w:right w:val="none" w:sz="0" w:space="0" w:color="auto"/>
      </w:divBdr>
    </w:div>
    <w:div w:id="1959484552">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016110">
      <w:bodyDiv w:val="1"/>
      <w:marLeft w:val="0"/>
      <w:marRight w:val="0"/>
      <w:marTop w:val="0"/>
      <w:marBottom w:val="0"/>
      <w:divBdr>
        <w:top w:val="none" w:sz="0" w:space="0" w:color="auto"/>
        <w:left w:val="none" w:sz="0" w:space="0" w:color="auto"/>
        <w:bottom w:val="none" w:sz="0" w:space="0" w:color="auto"/>
        <w:right w:val="none" w:sz="0" w:space="0" w:color="auto"/>
      </w:divBdr>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0911878">
      <w:bodyDiv w:val="1"/>
      <w:marLeft w:val="0"/>
      <w:marRight w:val="0"/>
      <w:marTop w:val="0"/>
      <w:marBottom w:val="0"/>
      <w:divBdr>
        <w:top w:val="none" w:sz="0" w:space="0" w:color="auto"/>
        <w:left w:val="none" w:sz="0" w:space="0" w:color="auto"/>
        <w:bottom w:val="none" w:sz="0" w:space="0" w:color="auto"/>
        <w:right w:val="none" w:sz="0" w:space="0" w:color="auto"/>
      </w:divBdr>
      <w:divsChild>
        <w:div w:id="1735421566">
          <w:marLeft w:val="0"/>
          <w:marRight w:val="0"/>
          <w:marTop w:val="0"/>
          <w:marBottom w:val="0"/>
          <w:divBdr>
            <w:top w:val="none" w:sz="0" w:space="0" w:color="auto"/>
            <w:left w:val="none" w:sz="0" w:space="0" w:color="auto"/>
            <w:bottom w:val="none" w:sz="0" w:space="0" w:color="auto"/>
            <w:right w:val="none" w:sz="0" w:space="0" w:color="auto"/>
          </w:divBdr>
          <w:divsChild>
            <w:div w:id="1229339815">
              <w:marLeft w:val="0"/>
              <w:marRight w:val="0"/>
              <w:marTop w:val="0"/>
              <w:marBottom w:val="0"/>
              <w:divBdr>
                <w:top w:val="none" w:sz="0" w:space="0" w:color="auto"/>
                <w:left w:val="none" w:sz="0" w:space="0" w:color="auto"/>
                <w:bottom w:val="none" w:sz="0" w:space="0" w:color="auto"/>
                <w:right w:val="none" w:sz="0" w:space="0" w:color="auto"/>
              </w:divBdr>
              <w:divsChild>
                <w:div w:id="106389659">
                  <w:marLeft w:val="0"/>
                  <w:marRight w:val="0"/>
                  <w:marTop w:val="0"/>
                  <w:marBottom w:val="0"/>
                  <w:divBdr>
                    <w:top w:val="none" w:sz="0" w:space="0" w:color="auto"/>
                    <w:left w:val="none" w:sz="0" w:space="0" w:color="auto"/>
                    <w:bottom w:val="none" w:sz="0" w:space="0" w:color="auto"/>
                    <w:right w:val="none" w:sz="0" w:space="0" w:color="auto"/>
                  </w:divBdr>
                  <w:divsChild>
                    <w:div w:id="1014260479">
                      <w:marLeft w:val="0"/>
                      <w:marRight w:val="0"/>
                      <w:marTop w:val="0"/>
                      <w:marBottom w:val="0"/>
                      <w:divBdr>
                        <w:top w:val="none" w:sz="0" w:space="0" w:color="auto"/>
                        <w:left w:val="none" w:sz="0" w:space="0" w:color="auto"/>
                        <w:bottom w:val="none" w:sz="0" w:space="0" w:color="auto"/>
                        <w:right w:val="none" w:sz="0" w:space="0" w:color="auto"/>
                      </w:divBdr>
                      <w:divsChild>
                        <w:div w:id="1721707751">
                          <w:marLeft w:val="0"/>
                          <w:marRight w:val="0"/>
                          <w:marTop w:val="0"/>
                          <w:marBottom w:val="0"/>
                          <w:divBdr>
                            <w:top w:val="none" w:sz="0" w:space="0" w:color="auto"/>
                            <w:left w:val="none" w:sz="0" w:space="0" w:color="auto"/>
                            <w:bottom w:val="none" w:sz="0" w:space="0" w:color="auto"/>
                            <w:right w:val="none" w:sz="0" w:space="0" w:color="auto"/>
                          </w:divBdr>
                          <w:divsChild>
                            <w:div w:id="444422700">
                              <w:marLeft w:val="0"/>
                              <w:marRight w:val="0"/>
                              <w:marTop w:val="0"/>
                              <w:marBottom w:val="0"/>
                              <w:divBdr>
                                <w:top w:val="none" w:sz="0" w:space="0" w:color="auto"/>
                                <w:left w:val="none" w:sz="0" w:space="0" w:color="auto"/>
                                <w:bottom w:val="none" w:sz="0" w:space="0" w:color="auto"/>
                                <w:right w:val="none" w:sz="0" w:space="0" w:color="auto"/>
                              </w:divBdr>
                              <w:divsChild>
                                <w:div w:id="14581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03116617">
      <w:bodyDiv w:val="1"/>
      <w:marLeft w:val="0"/>
      <w:marRight w:val="0"/>
      <w:marTop w:val="0"/>
      <w:marBottom w:val="0"/>
      <w:divBdr>
        <w:top w:val="none" w:sz="0" w:space="0" w:color="auto"/>
        <w:left w:val="none" w:sz="0" w:space="0" w:color="auto"/>
        <w:bottom w:val="none" w:sz="0" w:space="0" w:color="auto"/>
        <w:right w:val="none" w:sz="0" w:space="0" w:color="auto"/>
      </w:divBdr>
      <w:divsChild>
        <w:div w:id="28877982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none" w:sz="0" w:space="0" w:color="auto"/>
                <w:left w:val="none" w:sz="0" w:space="0" w:color="auto"/>
                <w:bottom w:val="none" w:sz="0" w:space="0" w:color="auto"/>
                <w:right w:val="none" w:sz="0" w:space="0" w:color="auto"/>
              </w:divBdr>
              <w:divsChild>
                <w:div w:id="1140999452">
                  <w:marLeft w:val="0"/>
                  <w:marRight w:val="0"/>
                  <w:marTop w:val="0"/>
                  <w:marBottom w:val="0"/>
                  <w:divBdr>
                    <w:top w:val="none" w:sz="0" w:space="0" w:color="auto"/>
                    <w:left w:val="none" w:sz="0" w:space="0" w:color="auto"/>
                    <w:bottom w:val="none" w:sz="0" w:space="0" w:color="auto"/>
                    <w:right w:val="none" w:sz="0" w:space="0" w:color="auto"/>
                  </w:divBdr>
                  <w:divsChild>
                    <w:div w:id="486283811">
                      <w:marLeft w:val="0"/>
                      <w:marRight w:val="0"/>
                      <w:marTop w:val="0"/>
                      <w:marBottom w:val="0"/>
                      <w:divBdr>
                        <w:top w:val="none" w:sz="0" w:space="0" w:color="auto"/>
                        <w:left w:val="none" w:sz="0" w:space="0" w:color="auto"/>
                        <w:bottom w:val="none" w:sz="0" w:space="0" w:color="auto"/>
                        <w:right w:val="none" w:sz="0" w:space="0" w:color="auto"/>
                      </w:divBdr>
                      <w:divsChild>
                        <w:div w:id="1105463971">
                          <w:marLeft w:val="0"/>
                          <w:marRight w:val="0"/>
                          <w:marTop w:val="0"/>
                          <w:marBottom w:val="0"/>
                          <w:divBdr>
                            <w:top w:val="none" w:sz="0" w:space="0" w:color="auto"/>
                            <w:left w:val="none" w:sz="0" w:space="0" w:color="auto"/>
                            <w:bottom w:val="none" w:sz="0" w:space="0" w:color="auto"/>
                            <w:right w:val="none" w:sz="0" w:space="0" w:color="auto"/>
                          </w:divBdr>
                          <w:divsChild>
                            <w:div w:id="427041619">
                              <w:marLeft w:val="0"/>
                              <w:marRight w:val="0"/>
                              <w:marTop w:val="0"/>
                              <w:marBottom w:val="0"/>
                              <w:divBdr>
                                <w:top w:val="none" w:sz="0" w:space="0" w:color="auto"/>
                                <w:left w:val="none" w:sz="0" w:space="0" w:color="auto"/>
                                <w:bottom w:val="none" w:sz="0" w:space="0" w:color="auto"/>
                                <w:right w:val="none" w:sz="0" w:space="0" w:color="auto"/>
                              </w:divBdr>
                              <w:divsChild>
                                <w:div w:id="15581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76725">
      <w:bodyDiv w:val="1"/>
      <w:marLeft w:val="0"/>
      <w:marRight w:val="0"/>
      <w:marTop w:val="0"/>
      <w:marBottom w:val="0"/>
      <w:divBdr>
        <w:top w:val="none" w:sz="0" w:space="0" w:color="auto"/>
        <w:left w:val="none" w:sz="0" w:space="0" w:color="auto"/>
        <w:bottom w:val="none" w:sz="0" w:space="0" w:color="auto"/>
        <w:right w:val="none" w:sz="0" w:space="0" w:color="auto"/>
      </w:divBdr>
    </w:div>
    <w:div w:id="2034334444">
      <w:bodyDiv w:val="1"/>
      <w:marLeft w:val="0"/>
      <w:marRight w:val="0"/>
      <w:marTop w:val="0"/>
      <w:marBottom w:val="0"/>
      <w:divBdr>
        <w:top w:val="none" w:sz="0" w:space="0" w:color="auto"/>
        <w:left w:val="none" w:sz="0" w:space="0" w:color="auto"/>
        <w:bottom w:val="none" w:sz="0" w:space="0" w:color="auto"/>
        <w:right w:val="none" w:sz="0" w:space="0" w:color="auto"/>
      </w:divBdr>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4941">
      <w:bodyDiv w:val="1"/>
      <w:marLeft w:val="0"/>
      <w:marRight w:val="0"/>
      <w:marTop w:val="0"/>
      <w:marBottom w:val="0"/>
      <w:divBdr>
        <w:top w:val="none" w:sz="0" w:space="0" w:color="auto"/>
        <w:left w:val="none" w:sz="0" w:space="0" w:color="auto"/>
        <w:bottom w:val="none" w:sz="0" w:space="0" w:color="auto"/>
        <w:right w:val="none" w:sz="0" w:space="0" w:color="auto"/>
      </w:divBdr>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5889263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75657089">
      <w:bodyDiv w:val="1"/>
      <w:marLeft w:val="0"/>
      <w:marRight w:val="0"/>
      <w:marTop w:val="0"/>
      <w:marBottom w:val="0"/>
      <w:divBdr>
        <w:top w:val="none" w:sz="0" w:space="0" w:color="auto"/>
        <w:left w:val="none" w:sz="0" w:space="0" w:color="auto"/>
        <w:bottom w:val="none" w:sz="0" w:space="0" w:color="auto"/>
        <w:right w:val="none" w:sz="0" w:space="0" w:color="auto"/>
      </w:divBdr>
    </w:div>
    <w:div w:id="2091001658">
      <w:bodyDiv w:val="1"/>
      <w:marLeft w:val="0"/>
      <w:marRight w:val="0"/>
      <w:marTop w:val="0"/>
      <w:marBottom w:val="0"/>
      <w:divBdr>
        <w:top w:val="none" w:sz="0" w:space="0" w:color="auto"/>
        <w:left w:val="none" w:sz="0" w:space="0" w:color="auto"/>
        <w:bottom w:val="none" w:sz="0" w:space="0" w:color="auto"/>
        <w:right w:val="none" w:sz="0" w:space="0" w:color="auto"/>
      </w:divBdr>
    </w:div>
    <w:div w:id="2096903248">
      <w:bodyDiv w:val="1"/>
      <w:marLeft w:val="0"/>
      <w:marRight w:val="0"/>
      <w:marTop w:val="0"/>
      <w:marBottom w:val="0"/>
      <w:divBdr>
        <w:top w:val="none" w:sz="0" w:space="0" w:color="auto"/>
        <w:left w:val="none" w:sz="0" w:space="0" w:color="auto"/>
        <w:bottom w:val="none" w:sz="0" w:space="0" w:color="auto"/>
        <w:right w:val="none" w:sz="0" w:space="0" w:color="auto"/>
      </w:divBdr>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01481756">
      <w:bodyDiv w:val="1"/>
      <w:marLeft w:val="0"/>
      <w:marRight w:val="0"/>
      <w:marTop w:val="0"/>
      <w:marBottom w:val="0"/>
      <w:divBdr>
        <w:top w:val="none" w:sz="0" w:space="0" w:color="auto"/>
        <w:left w:val="none" w:sz="0" w:space="0" w:color="auto"/>
        <w:bottom w:val="none" w:sz="0" w:space="0" w:color="auto"/>
        <w:right w:val="none" w:sz="0" w:space="0" w:color="auto"/>
      </w:divBdr>
    </w:div>
    <w:div w:id="2102220360">
      <w:bodyDiv w:val="1"/>
      <w:marLeft w:val="0"/>
      <w:marRight w:val="0"/>
      <w:marTop w:val="0"/>
      <w:marBottom w:val="0"/>
      <w:divBdr>
        <w:top w:val="none" w:sz="0" w:space="0" w:color="auto"/>
        <w:left w:val="none" w:sz="0" w:space="0" w:color="auto"/>
        <w:bottom w:val="none" w:sz="0" w:space="0" w:color="auto"/>
        <w:right w:val="none" w:sz="0" w:space="0" w:color="auto"/>
      </w:divBdr>
    </w:div>
    <w:div w:id="2110857564">
      <w:bodyDiv w:val="1"/>
      <w:marLeft w:val="0"/>
      <w:marRight w:val="0"/>
      <w:marTop w:val="0"/>
      <w:marBottom w:val="0"/>
      <w:divBdr>
        <w:top w:val="none" w:sz="0" w:space="0" w:color="auto"/>
        <w:left w:val="none" w:sz="0" w:space="0" w:color="auto"/>
        <w:bottom w:val="none" w:sz="0" w:space="0" w:color="auto"/>
        <w:right w:val="none" w:sz="0" w:space="0" w:color="auto"/>
      </w:divBdr>
      <w:divsChild>
        <w:div w:id="546919997">
          <w:marLeft w:val="0"/>
          <w:marRight w:val="0"/>
          <w:marTop w:val="0"/>
          <w:marBottom w:val="0"/>
          <w:divBdr>
            <w:top w:val="none" w:sz="0" w:space="0" w:color="auto"/>
            <w:left w:val="none" w:sz="0" w:space="0" w:color="auto"/>
            <w:bottom w:val="none" w:sz="0" w:space="0" w:color="auto"/>
            <w:right w:val="none" w:sz="0" w:space="0" w:color="auto"/>
          </w:divBdr>
          <w:divsChild>
            <w:div w:id="94788812">
              <w:marLeft w:val="0"/>
              <w:marRight w:val="0"/>
              <w:marTop w:val="0"/>
              <w:marBottom w:val="0"/>
              <w:divBdr>
                <w:top w:val="none" w:sz="0" w:space="0" w:color="auto"/>
                <w:left w:val="none" w:sz="0" w:space="0" w:color="auto"/>
                <w:bottom w:val="none" w:sz="0" w:space="0" w:color="auto"/>
                <w:right w:val="none" w:sz="0" w:space="0" w:color="auto"/>
              </w:divBdr>
              <w:divsChild>
                <w:div w:id="66461548">
                  <w:marLeft w:val="0"/>
                  <w:marRight w:val="0"/>
                  <w:marTop w:val="0"/>
                  <w:marBottom w:val="0"/>
                  <w:divBdr>
                    <w:top w:val="none" w:sz="0" w:space="0" w:color="auto"/>
                    <w:left w:val="none" w:sz="0" w:space="0" w:color="auto"/>
                    <w:bottom w:val="none" w:sz="0" w:space="0" w:color="auto"/>
                    <w:right w:val="none" w:sz="0" w:space="0" w:color="auto"/>
                  </w:divBdr>
                  <w:divsChild>
                    <w:div w:id="1981615088">
                      <w:marLeft w:val="0"/>
                      <w:marRight w:val="0"/>
                      <w:marTop w:val="0"/>
                      <w:marBottom w:val="0"/>
                      <w:divBdr>
                        <w:top w:val="none" w:sz="0" w:space="0" w:color="auto"/>
                        <w:left w:val="none" w:sz="0" w:space="0" w:color="auto"/>
                        <w:bottom w:val="none" w:sz="0" w:space="0" w:color="auto"/>
                        <w:right w:val="none" w:sz="0" w:space="0" w:color="auto"/>
                      </w:divBdr>
                      <w:divsChild>
                        <w:div w:id="582298997">
                          <w:marLeft w:val="0"/>
                          <w:marRight w:val="0"/>
                          <w:marTop w:val="0"/>
                          <w:marBottom w:val="0"/>
                          <w:divBdr>
                            <w:top w:val="none" w:sz="0" w:space="0" w:color="auto"/>
                            <w:left w:val="none" w:sz="0" w:space="0" w:color="auto"/>
                            <w:bottom w:val="none" w:sz="0" w:space="0" w:color="auto"/>
                            <w:right w:val="none" w:sz="0" w:space="0" w:color="auto"/>
                          </w:divBdr>
                          <w:divsChild>
                            <w:div w:id="523982675">
                              <w:marLeft w:val="0"/>
                              <w:marRight w:val="0"/>
                              <w:marTop w:val="0"/>
                              <w:marBottom w:val="0"/>
                              <w:divBdr>
                                <w:top w:val="none" w:sz="0" w:space="0" w:color="auto"/>
                                <w:left w:val="none" w:sz="0" w:space="0" w:color="auto"/>
                                <w:bottom w:val="none" w:sz="0" w:space="0" w:color="auto"/>
                                <w:right w:val="none" w:sz="0" w:space="0" w:color="auto"/>
                              </w:divBdr>
                              <w:divsChild>
                                <w:div w:id="19518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37143643">
      <w:bodyDiv w:val="1"/>
      <w:marLeft w:val="0"/>
      <w:marRight w:val="0"/>
      <w:marTop w:val="0"/>
      <w:marBottom w:val="0"/>
      <w:divBdr>
        <w:top w:val="none" w:sz="0" w:space="0" w:color="auto"/>
        <w:left w:val="none" w:sz="0" w:space="0" w:color="auto"/>
        <w:bottom w:val="none" w:sz="0" w:space="0" w:color="auto"/>
        <w:right w:val="none" w:sz="0" w:space="0" w:color="auto"/>
      </w:divBdr>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02024R1834-20251228" TargetMode="External"/><Relationship Id="rId18" Type="http://schemas.openxmlformats.org/officeDocument/2006/relationships/hyperlink" Target="https://eur-lex.europa.eu/legal-content/EN/TXT/?uri=CELEX:02024R1834-20251228" TargetMode="External"/><Relationship Id="rId26" Type="http://schemas.openxmlformats.org/officeDocument/2006/relationships/hyperlink" Target="https://eur-lex.europa.eu/legal-content/EN/AUTO/?uri=celex:32024R1834" TargetMode="External"/><Relationship Id="rId39" Type="http://schemas.openxmlformats.org/officeDocument/2006/relationships/hyperlink" Target="https://eur-lex.europa.eu/legal-content/EN/AUTO/?uri=celex:32025R2481" TargetMode="External"/><Relationship Id="rId21" Type="http://schemas.openxmlformats.org/officeDocument/2006/relationships/hyperlink" Target="https://eur-lex.europa.eu/legal-content/EN/AUTO/?uri=celex:32025R2481" TargetMode="External"/><Relationship Id="rId34" Type="http://schemas.openxmlformats.org/officeDocument/2006/relationships/image" Target="media/image1.jpeg"/><Relationship Id="rId42" Type="http://schemas.openxmlformats.org/officeDocument/2006/relationships/image" Target="media/image7.jpeg"/><Relationship Id="rId47" Type="http://schemas.openxmlformats.org/officeDocument/2006/relationships/hyperlink" Target="https://eur-lex.europa.eu/legal-content/RO/TXT/?uri=CELEX:32024R1834" TargetMode="External"/><Relationship Id="rId50" Type="http://schemas.openxmlformats.org/officeDocument/2006/relationships/hyperlink" Target="https://eur-lex.europa.eu/legal-content/EN/AUTO/?uri=celex:32025R2481"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EN/TXT/?uri=CELEX:02024R1834-20251228" TargetMode="External"/><Relationship Id="rId29" Type="http://schemas.openxmlformats.org/officeDocument/2006/relationships/hyperlink" Target="https://eur-lex.europa.eu/legal-content/EN/AUTO/?uri=celex:32024R1834" TargetMode="External"/><Relationship Id="rId11" Type="http://schemas.openxmlformats.org/officeDocument/2006/relationships/hyperlink" Target="https://eur-lex.europa.eu/legal-content/RO/TXT/?uri=CELEX:32024R1834" TargetMode="External"/><Relationship Id="rId24" Type="http://schemas.openxmlformats.org/officeDocument/2006/relationships/hyperlink" Target="https://eur-lex.europa.eu/legal-content/EN/AUTO/?uri=celex:32025R2481" TargetMode="External"/><Relationship Id="rId32" Type="http://schemas.openxmlformats.org/officeDocument/2006/relationships/hyperlink" Target="https://eur-lex.europa.eu/legal-content/EN/AUTO/?uri=celex:32025R2481" TargetMode="External"/><Relationship Id="rId37" Type="http://schemas.openxmlformats.org/officeDocument/2006/relationships/image" Target="media/image4.jpeg"/><Relationship Id="rId40" Type="http://schemas.openxmlformats.org/officeDocument/2006/relationships/hyperlink" Target="https://eur-lex.europa.eu/legal-content/EN/AUTO/?uri=celex:32024R1834" TargetMode="External"/><Relationship Id="rId45" Type="http://schemas.openxmlformats.org/officeDocument/2006/relationships/image" Target="media/image8.jpeg"/><Relationship Id="rId53" Type="http://schemas.openxmlformats.org/officeDocument/2006/relationships/hyperlink" Target="https://eur-lex.europa.eu/legal-content/EN/AUTO/?uri=celex:32025R2481" TargetMode="External"/><Relationship Id="rId5" Type="http://schemas.openxmlformats.org/officeDocument/2006/relationships/webSettings" Target="webSettings.xml"/><Relationship Id="rId10" Type="http://schemas.openxmlformats.org/officeDocument/2006/relationships/hyperlink" Target="https://eur-lex.europa.eu/legal-content/RO/TXT/?uri=CELEX:32024R1834" TargetMode="External"/><Relationship Id="rId19" Type="http://schemas.openxmlformats.org/officeDocument/2006/relationships/hyperlink" Target="https://eur-lex.europa.eu/legal-content/EN/AUTO/?uri=celex:32025R2481" TargetMode="External"/><Relationship Id="rId31" Type="http://schemas.openxmlformats.org/officeDocument/2006/relationships/hyperlink" Target="https://eur-lex.europa.eu/legal-content/EN/AUTO/?uri=celex:32024R1834" TargetMode="External"/><Relationship Id="rId44" Type="http://schemas.openxmlformats.org/officeDocument/2006/relationships/hyperlink" Target="https://eur-lex.europa.eu/legal-content/EN/AUTO/?uri=celex:32024R1834" TargetMode="External"/><Relationship Id="rId52" Type="http://schemas.openxmlformats.org/officeDocument/2006/relationships/hyperlink" Target="https://eur-lex.europa.eu/legal-content/EN/TXT/?uri=CELEX:02024R1834-20251228" TargetMode="External"/><Relationship Id="rId4" Type="http://schemas.openxmlformats.org/officeDocument/2006/relationships/settings" Target="settings.xml"/><Relationship Id="rId9" Type="http://schemas.openxmlformats.org/officeDocument/2006/relationships/hyperlink" Target="https://eur-lex.europa.eu/legal-content/RO/TXT/?uri=CELEX:32024R1834" TargetMode="External"/><Relationship Id="rId14" Type="http://schemas.openxmlformats.org/officeDocument/2006/relationships/hyperlink" Target="https://eur-lex.europa.eu/legal-content/EN/TXT/?uri=CELEX:02024R1834-20251228" TargetMode="External"/><Relationship Id="rId22" Type="http://schemas.openxmlformats.org/officeDocument/2006/relationships/hyperlink" Target="https://eur-lex.europa.eu/legal-content/EN/AUTO/?uri=celex:32024R1834" TargetMode="External"/><Relationship Id="rId27" Type="http://schemas.openxmlformats.org/officeDocument/2006/relationships/hyperlink" Target="https://eur-lex.europa.eu/legal-content/EN/AUTO/?uri=celex:32025R2481" TargetMode="External"/><Relationship Id="rId30" Type="http://schemas.openxmlformats.org/officeDocument/2006/relationships/hyperlink" Target="https://eur-lex.europa.eu/legal-content/EN/AUTO/?uri=celex:32025R2481" TargetMode="External"/><Relationship Id="rId35" Type="http://schemas.openxmlformats.org/officeDocument/2006/relationships/image" Target="media/image2.jpeg"/><Relationship Id="rId43" Type="http://schemas.openxmlformats.org/officeDocument/2006/relationships/hyperlink" Target="https://eur-lex.europa.eu/legal-content/EN/AUTO/?uri=celex:32025R2481" TargetMode="External"/><Relationship Id="rId48" Type="http://schemas.openxmlformats.org/officeDocument/2006/relationships/hyperlink" Target="https://eur-lex.europa.eu/legal-content/EN/AUTO/?uri=celex:32025R2481" TargetMode="External"/><Relationship Id="rId56" Type="http://schemas.openxmlformats.org/officeDocument/2006/relationships/theme" Target="theme/theme1.xml"/><Relationship Id="rId8" Type="http://schemas.openxmlformats.org/officeDocument/2006/relationships/hyperlink" Target="https://eur-lex.europa.eu/legal-content/RO/TXT/?uri=CELEX:32024R1834" TargetMode="External"/><Relationship Id="rId51" Type="http://schemas.openxmlformats.org/officeDocument/2006/relationships/hyperlink" Target="https://eur-lex.europa.eu/legal-content/EN/AUTO/?uri=celex:32024R1834" TargetMode="External"/><Relationship Id="rId3" Type="http://schemas.openxmlformats.org/officeDocument/2006/relationships/styles" Target="styles.xml"/><Relationship Id="rId12" Type="http://schemas.openxmlformats.org/officeDocument/2006/relationships/hyperlink" Target="https://eur-lex.europa.eu/legal-content/RO/TXT/?uri=CELEX:32024R1834" TargetMode="External"/><Relationship Id="rId17" Type="http://schemas.openxmlformats.org/officeDocument/2006/relationships/hyperlink" Target="https://eur-lex.europa.eu/legal-content/EN/TXT/?uri=CELEX:02024R1834-20251228" TargetMode="External"/><Relationship Id="rId25" Type="http://schemas.openxmlformats.org/officeDocument/2006/relationships/hyperlink" Target="https://eur-lex.europa.eu/legal-content/EN/AUTO/?uri=celex:32025R2481" TargetMode="External"/><Relationship Id="rId33" Type="http://schemas.openxmlformats.org/officeDocument/2006/relationships/hyperlink" Target="https://eur-lex.europa.eu/legal-content/EN/TXT/?uri=CELEX:02024R1834-20251228" TargetMode="External"/><Relationship Id="rId38" Type="http://schemas.openxmlformats.org/officeDocument/2006/relationships/image" Target="media/image5.jpeg"/><Relationship Id="rId46" Type="http://schemas.openxmlformats.org/officeDocument/2006/relationships/hyperlink" Target="https://eur-lex.europa.eu/legal-content/EN/AUTO/?uri=celex:32025R2481" TargetMode="External"/><Relationship Id="rId20" Type="http://schemas.openxmlformats.org/officeDocument/2006/relationships/hyperlink" Target="https://eur-lex.europa.eu/legal-content/EN/AUTO/?uri=celex:32024R1834" TargetMode="External"/><Relationship Id="rId41" Type="http://schemas.openxmlformats.org/officeDocument/2006/relationships/image" Target="media/image6.jpeg"/><Relationship Id="rId54" Type="http://schemas.openxmlformats.org/officeDocument/2006/relationships/hyperlink" Target="https://eur-lex.europa.eu/legal-content/EN/AUTO/?uri=celex:32024R18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uri=CELEX:02024R1834-20251228" TargetMode="External"/><Relationship Id="rId23" Type="http://schemas.openxmlformats.org/officeDocument/2006/relationships/hyperlink" Target="https://eur-lex.europa.eu/legal-content/EN/AUTO/?uri=celex:32024R1834" TargetMode="External"/><Relationship Id="rId28" Type="http://schemas.openxmlformats.org/officeDocument/2006/relationships/hyperlink" Target="https://eur-lex.europa.eu/legal-content/EN/AUTO/?uri=celex:32024R1834" TargetMode="External"/><Relationship Id="rId36" Type="http://schemas.openxmlformats.org/officeDocument/2006/relationships/image" Target="media/image3.jpeg"/><Relationship Id="rId49" Type="http://schemas.openxmlformats.org/officeDocument/2006/relationships/hyperlink" Target="https://eur-lex.europa.eu/legal-content/EN/AUTO/?uri=celex:32024R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95</Pages>
  <Words>46285</Words>
  <Characters>257345</Characters>
  <Application>Microsoft Office Word</Application>
  <DocSecurity>0</DocSecurity>
  <Lines>16084</Lines>
  <Paragraphs>2595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301035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eficiență energetică</cp:lastModifiedBy>
  <cp:revision>21</cp:revision>
  <cp:lastPrinted>2020-08-12T13:02:00Z</cp:lastPrinted>
  <dcterms:created xsi:type="dcterms:W3CDTF">2026-03-04T18:40:00Z</dcterms:created>
  <dcterms:modified xsi:type="dcterms:W3CDTF">2026-03-17T14:52:00Z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