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B6C4" w14:textId="0D5E4433" w:rsidR="009049F8" w:rsidRPr="009049F8" w:rsidRDefault="009049F8" w:rsidP="00D55769">
      <w:pPr>
        <w:pStyle w:val="Subtitle"/>
        <w:ind w:right="240"/>
        <w:jc w:val="right"/>
        <w:rPr>
          <w:color w:val="auto"/>
          <w:lang w:val="ro-RO"/>
        </w:rPr>
      </w:pPr>
      <w:r>
        <w:rPr>
          <w:color w:val="auto"/>
          <w:lang w:val="ro-RO"/>
        </w:rPr>
        <w:t>Proiect</w:t>
      </w:r>
      <w:r w:rsidR="00D55769">
        <w:rPr>
          <w:color w:val="auto"/>
          <w:lang w:val="ro-RO"/>
        </w:rPr>
        <w:t xml:space="preserve"> </w:t>
      </w:r>
      <w:r>
        <w:rPr>
          <w:color w:val="auto"/>
          <w:lang w:val="ro-RO"/>
        </w:rPr>
        <w:t>UE</w:t>
      </w:r>
    </w:p>
    <w:p w14:paraId="40725CBD" w14:textId="77777777" w:rsidR="009049F8" w:rsidRPr="000348B3" w:rsidRDefault="009049F8" w:rsidP="00D55769">
      <w:pPr>
        <w:jc w:val="center"/>
        <w:rPr>
          <w:rFonts w:eastAsiaTheme="majorEastAsia"/>
          <w:b/>
          <w:bCs/>
          <w:sz w:val="28"/>
          <w:szCs w:val="28"/>
          <w:lang w:val="ro-RO"/>
        </w:rPr>
      </w:pPr>
      <w:r w:rsidRPr="000348B3">
        <w:rPr>
          <w:rFonts w:eastAsiaTheme="majorEastAsia"/>
          <w:b/>
          <w:bCs/>
          <w:sz w:val="28"/>
          <w:szCs w:val="28"/>
          <w:lang w:val="ro-RO"/>
        </w:rPr>
        <w:t>GUVERNUL REPUBLICII MOLDOVA</w:t>
      </w:r>
    </w:p>
    <w:p w14:paraId="7E5C88D6" w14:textId="77777777" w:rsidR="009049F8" w:rsidRPr="000348B3" w:rsidRDefault="009049F8" w:rsidP="00D55769">
      <w:pPr>
        <w:jc w:val="center"/>
        <w:rPr>
          <w:rFonts w:eastAsiaTheme="majorEastAsia"/>
          <w:b/>
          <w:bCs/>
          <w:sz w:val="28"/>
          <w:szCs w:val="28"/>
          <w:lang w:val="ro-RO"/>
        </w:rPr>
      </w:pPr>
      <w:r w:rsidRPr="000348B3">
        <w:rPr>
          <w:rFonts w:eastAsiaTheme="majorEastAsia"/>
          <w:b/>
          <w:bCs/>
          <w:sz w:val="28"/>
          <w:szCs w:val="28"/>
          <w:lang w:val="ro-RO"/>
        </w:rPr>
        <w:t>HOTĂRÂRE nr. ________</w:t>
      </w:r>
    </w:p>
    <w:p w14:paraId="3EFA7334" w14:textId="77777777" w:rsidR="009049F8" w:rsidRPr="000348B3" w:rsidRDefault="009049F8" w:rsidP="00D55769">
      <w:pPr>
        <w:jc w:val="center"/>
        <w:rPr>
          <w:rFonts w:eastAsiaTheme="majorEastAsia"/>
          <w:b/>
          <w:bCs/>
          <w:sz w:val="28"/>
          <w:szCs w:val="28"/>
          <w:lang w:val="ro-RO"/>
        </w:rPr>
      </w:pPr>
      <w:r w:rsidRPr="000348B3">
        <w:rPr>
          <w:rFonts w:eastAsiaTheme="majorEastAsia"/>
          <w:b/>
          <w:bCs/>
          <w:sz w:val="28"/>
          <w:szCs w:val="28"/>
          <w:lang w:val="ro-RO"/>
        </w:rPr>
        <w:t>din _____________________ 2026</w:t>
      </w:r>
    </w:p>
    <w:p w14:paraId="1BDCF29A" w14:textId="2922564D" w:rsidR="009A22A8" w:rsidRPr="000348B3" w:rsidRDefault="009049F8" w:rsidP="00D55769">
      <w:pPr>
        <w:jc w:val="center"/>
        <w:rPr>
          <w:rFonts w:eastAsiaTheme="majorEastAsia"/>
          <w:b/>
          <w:bCs/>
          <w:sz w:val="28"/>
          <w:szCs w:val="28"/>
          <w:lang w:val="ro-RO"/>
        </w:rPr>
      </w:pPr>
      <w:r w:rsidRPr="000348B3">
        <w:rPr>
          <w:rFonts w:eastAsiaTheme="majorEastAsia"/>
          <w:b/>
          <w:bCs/>
          <w:sz w:val="28"/>
          <w:szCs w:val="28"/>
          <w:lang w:val="ro-RO"/>
        </w:rPr>
        <w:t>Chișinău</w:t>
      </w:r>
    </w:p>
    <w:p w14:paraId="603EE4F7" w14:textId="77777777" w:rsidR="009049F8" w:rsidRDefault="009049F8" w:rsidP="00D55769">
      <w:pPr>
        <w:jc w:val="center"/>
        <w:rPr>
          <w:rStyle w:val="docheader"/>
          <w:b/>
          <w:bCs/>
          <w:sz w:val="24"/>
          <w:szCs w:val="24"/>
          <w:lang w:val="ro-RO"/>
        </w:rPr>
      </w:pPr>
    </w:p>
    <w:p w14:paraId="570628A9" w14:textId="59B9AF90" w:rsidR="009A22A8" w:rsidRPr="000348B3" w:rsidRDefault="009049F8" w:rsidP="00D55769">
      <w:pPr>
        <w:jc w:val="center"/>
        <w:rPr>
          <w:b/>
          <w:bCs/>
          <w:color w:val="000000" w:themeColor="text1"/>
          <w:sz w:val="28"/>
          <w:szCs w:val="28"/>
          <w:lang w:val="ro-RO"/>
        </w:rPr>
      </w:pPr>
      <w:r w:rsidRPr="000348B3">
        <w:rPr>
          <w:rStyle w:val="docheader"/>
          <w:b/>
          <w:bCs/>
          <w:color w:val="000000" w:themeColor="text1"/>
          <w:sz w:val="28"/>
          <w:szCs w:val="28"/>
          <w:lang w:val="ro-RO"/>
        </w:rPr>
        <w:t>c</w:t>
      </w:r>
      <w:r w:rsidR="006405D1" w:rsidRPr="000348B3">
        <w:rPr>
          <w:rStyle w:val="docheader"/>
          <w:b/>
          <w:bCs/>
          <w:color w:val="000000" w:themeColor="text1"/>
          <w:sz w:val="28"/>
          <w:szCs w:val="28"/>
          <w:lang w:val="ro-RO"/>
        </w:rPr>
        <w:t xml:space="preserve">u privire la modificarea </w:t>
      </w:r>
      <w:r w:rsidR="007A6BC6" w:rsidRPr="000348B3">
        <w:rPr>
          <w:b/>
          <w:bCs/>
          <w:color w:val="000000" w:themeColor="text1"/>
          <w:sz w:val="28"/>
          <w:szCs w:val="28"/>
          <w:lang w:val="ro-RO"/>
        </w:rPr>
        <w:t>Hotărârii Guvernului nr.</w:t>
      </w:r>
      <w:r w:rsidR="00E66869" w:rsidRPr="000348B3">
        <w:rPr>
          <w:b/>
          <w:bCs/>
          <w:color w:val="000000" w:themeColor="text1"/>
          <w:sz w:val="28"/>
          <w:szCs w:val="28"/>
          <w:lang w:val="ro-RO"/>
        </w:rPr>
        <w:t>1003</w:t>
      </w:r>
      <w:r w:rsidR="007A6BC6" w:rsidRPr="000348B3">
        <w:rPr>
          <w:rFonts w:eastAsia="Arial Unicode MS"/>
          <w:b/>
          <w:bCs/>
          <w:color w:val="000000" w:themeColor="text1"/>
          <w:sz w:val="28"/>
          <w:szCs w:val="28"/>
          <w:shd w:val="clear" w:color="auto" w:fill="FFFFFF"/>
          <w:lang w:val="pt-BR"/>
        </w:rPr>
        <w:t>/</w:t>
      </w:r>
      <w:r w:rsidR="007A6BC6" w:rsidRPr="000348B3">
        <w:rPr>
          <w:b/>
          <w:bCs/>
          <w:color w:val="000000" w:themeColor="text1"/>
          <w:sz w:val="28"/>
          <w:szCs w:val="28"/>
          <w:lang w:val="ro-RO"/>
        </w:rPr>
        <w:t>201</w:t>
      </w:r>
      <w:r w:rsidR="00E66869" w:rsidRPr="000348B3">
        <w:rPr>
          <w:b/>
          <w:bCs/>
          <w:color w:val="000000" w:themeColor="text1"/>
          <w:sz w:val="28"/>
          <w:szCs w:val="28"/>
          <w:lang w:val="ro-RO"/>
        </w:rPr>
        <w:t>4</w:t>
      </w:r>
      <w:r w:rsidR="007A6BC6" w:rsidRPr="000348B3">
        <w:rPr>
          <w:b/>
          <w:bCs/>
          <w:color w:val="000000" w:themeColor="text1"/>
          <w:sz w:val="28"/>
          <w:szCs w:val="28"/>
          <w:lang w:val="pt-BR"/>
        </w:rPr>
        <w:t xml:space="preserve"> </w:t>
      </w:r>
      <w:r w:rsidR="007A6BC6" w:rsidRPr="000348B3">
        <w:rPr>
          <w:b/>
          <w:bCs/>
          <w:color w:val="000000" w:themeColor="text1"/>
          <w:sz w:val="28"/>
          <w:szCs w:val="28"/>
          <w:lang w:val="ro-RO"/>
        </w:rPr>
        <w:t xml:space="preserve">pentru aprobarea regulamentelor privind cerințele </w:t>
      </w:r>
      <w:r w:rsidR="00E66869" w:rsidRPr="000348B3">
        <w:rPr>
          <w:b/>
          <w:bCs/>
          <w:color w:val="000000" w:themeColor="text1"/>
          <w:sz w:val="28"/>
          <w:szCs w:val="28"/>
          <w:lang w:val="ro-RO"/>
        </w:rPr>
        <w:t>de etichetare energetică a unor produse cu impact energetic</w:t>
      </w:r>
    </w:p>
    <w:p w14:paraId="5FA7D455" w14:textId="77777777" w:rsidR="007A6BC6" w:rsidRPr="000348B3" w:rsidRDefault="007A6BC6" w:rsidP="00D55769">
      <w:pPr>
        <w:jc w:val="both"/>
        <w:rPr>
          <w:rFonts w:eastAsiaTheme="minorHAnsi"/>
          <w:sz w:val="28"/>
          <w:szCs w:val="28"/>
          <w:lang w:val="ro-RO"/>
        </w:rPr>
      </w:pPr>
    </w:p>
    <w:p w14:paraId="1A5A325A" w14:textId="431501F6" w:rsidR="00E66869" w:rsidRPr="000348B3" w:rsidRDefault="00E66869" w:rsidP="00D55769">
      <w:pPr>
        <w:shd w:val="clear" w:color="auto" w:fill="FFFFFF"/>
        <w:ind w:firstLine="709"/>
        <w:jc w:val="both"/>
        <w:rPr>
          <w:color w:val="000000" w:themeColor="text1"/>
          <w:sz w:val="28"/>
          <w:szCs w:val="28"/>
          <w:lang w:val="ro-RO" w:eastAsia="ru-RU"/>
        </w:rPr>
      </w:pPr>
      <w:r w:rsidRPr="000348B3">
        <w:rPr>
          <w:color w:val="000000" w:themeColor="text1"/>
          <w:sz w:val="28"/>
          <w:szCs w:val="28"/>
          <w:lang w:val="ro-RO" w:eastAsia="ru-RU"/>
        </w:rPr>
        <w:t>În temeiul prevederilor art. 4 lit. a) din Legea nr. 306/2023 privind etichetarea produselor cu impact energetic (Monitorul Oficial al Republicii Moldova, 2023, nr. 426-429, art. 738), Guvernul HOTĂRĂȘTE:</w:t>
      </w:r>
    </w:p>
    <w:p w14:paraId="782172BE" w14:textId="77777777" w:rsidR="007A6BC6" w:rsidRPr="000348B3" w:rsidRDefault="007A6BC6" w:rsidP="00D55769">
      <w:pPr>
        <w:ind w:firstLine="709"/>
        <w:jc w:val="both"/>
        <w:rPr>
          <w:rFonts w:eastAsiaTheme="minorHAnsi"/>
          <w:sz w:val="28"/>
          <w:szCs w:val="28"/>
          <w:lang w:val="ro-RO"/>
        </w:rPr>
      </w:pPr>
    </w:p>
    <w:p w14:paraId="0A0AAB31" w14:textId="77777777" w:rsidR="00F22BF1" w:rsidRPr="000348B3" w:rsidRDefault="00000000" w:rsidP="00D55769">
      <w:pPr>
        <w:ind w:firstLine="709"/>
        <w:jc w:val="both"/>
        <w:rPr>
          <w:rFonts w:eastAsiaTheme="minorHAnsi"/>
          <w:sz w:val="28"/>
          <w:szCs w:val="28"/>
          <w:lang w:val="ro-RO"/>
        </w:rPr>
      </w:pPr>
      <w:r w:rsidRPr="000348B3">
        <w:rPr>
          <w:rFonts w:eastAsiaTheme="minorHAnsi"/>
          <w:sz w:val="28"/>
          <w:szCs w:val="28"/>
          <w:lang w:val="ro-RO"/>
        </w:rPr>
        <w:t>Prezenta Hotărâre transpune</w:t>
      </w:r>
      <w:r w:rsidR="00F22BF1" w:rsidRPr="000348B3">
        <w:rPr>
          <w:rFonts w:eastAsiaTheme="minorHAnsi"/>
          <w:sz w:val="28"/>
          <w:szCs w:val="28"/>
          <w:lang w:val="ro-RO"/>
        </w:rPr>
        <w:t>:</w:t>
      </w:r>
    </w:p>
    <w:p w14:paraId="6BE89076" w14:textId="5A289CD2" w:rsidR="00E66869" w:rsidRPr="000348B3" w:rsidRDefault="00E66869" w:rsidP="00D55769">
      <w:pPr>
        <w:ind w:firstLine="540"/>
        <w:jc w:val="both"/>
        <w:rPr>
          <w:color w:val="000000" w:themeColor="text1"/>
          <w:sz w:val="28"/>
          <w:szCs w:val="28"/>
          <w:lang w:val="pt-BR"/>
        </w:rPr>
      </w:pPr>
      <w:r w:rsidRPr="000348B3">
        <w:rPr>
          <w:color w:val="000000" w:themeColor="text1"/>
          <w:sz w:val="28"/>
          <w:szCs w:val="28"/>
          <w:shd w:val="clear" w:color="auto" w:fill="FFFFFF"/>
          <w:lang w:val="pt-BR"/>
        </w:rPr>
        <w:t xml:space="preserve">Regulamentul delegat (UE) 2023/2534 al Comisiei din 13 iulie 2023 de completare a Regulamentului (UE) 2017/1369 al Parlamentului European și al Consiliului în ceea ce privește etichetarea energetică a uscătoarelor de rufe de uz casnic cu tambur și de abrogare a Regulamentului delegat (UE) nr. 392/2012 al Comisiei, </w:t>
      </w:r>
      <w:r w:rsidRPr="000348B3">
        <w:rPr>
          <w:color w:val="000000" w:themeColor="text1"/>
          <w:sz w:val="28"/>
          <w:szCs w:val="28"/>
          <w:lang w:val="pt-BR"/>
        </w:rPr>
        <w:t>CELEX:</w:t>
      </w:r>
      <w:r w:rsidRPr="000348B3">
        <w:rPr>
          <w:color w:val="000000" w:themeColor="text1"/>
          <w:sz w:val="28"/>
          <w:szCs w:val="28"/>
          <w:shd w:val="clear" w:color="auto" w:fill="FFFFFF"/>
          <w:lang w:val="pt-BR"/>
        </w:rPr>
        <w:t xml:space="preserve">32023R2534, </w:t>
      </w:r>
      <w:r w:rsidRPr="000348B3">
        <w:rPr>
          <w:color w:val="000000" w:themeColor="text1"/>
          <w:sz w:val="28"/>
          <w:szCs w:val="28"/>
          <w:lang w:val="pt-BR"/>
        </w:rPr>
        <w:t xml:space="preserve">publicat în Jurnalul Oficial al Uniunii Europene L </w:t>
      </w:r>
      <w:r w:rsidRPr="000348B3">
        <w:rPr>
          <w:color w:val="000000" w:themeColor="text1"/>
          <w:sz w:val="28"/>
          <w:szCs w:val="28"/>
          <w:shd w:val="clear" w:color="auto" w:fill="FFFFFF"/>
          <w:lang w:val="pt-BR"/>
        </w:rPr>
        <w:t xml:space="preserve">2023/4741 </w:t>
      </w:r>
      <w:r w:rsidRPr="000348B3">
        <w:rPr>
          <w:color w:val="000000" w:themeColor="text1"/>
          <w:sz w:val="28"/>
          <w:szCs w:val="28"/>
          <w:lang w:val="pt-BR"/>
        </w:rPr>
        <w:t>din 22 noembrie 2023</w:t>
      </w:r>
      <w:r w:rsidR="00D55769" w:rsidRPr="000348B3">
        <w:rPr>
          <w:color w:val="000000" w:themeColor="text1"/>
          <w:sz w:val="28"/>
          <w:szCs w:val="28"/>
          <w:shd w:val="clear" w:color="auto" w:fill="FFFFFF"/>
          <w:lang w:val="pt-BR"/>
        </w:rPr>
        <w:t>;</w:t>
      </w:r>
    </w:p>
    <w:p w14:paraId="6CA40324" w14:textId="0A1806C5" w:rsidR="00B96596" w:rsidRPr="000348B3" w:rsidRDefault="009A72EE" w:rsidP="00D55769">
      <w:pPr>
        <w:ind w:firstLine="540"/>
        <w:jc w:val="both"/>
        <w:rPr>
          <w:color w:val="000000" w:themeColor="text1"/>
          <w:sz w:val="28"/>
          <w:szCs w:val="28"/>
          <w:lang w:val="pt-BR"/>
        </w:rPr>
      </w:pPr>
      <w:r w:rsidRPr="000348B3">
        <w:rPr>
          <w:color w:val="000000" w:themeColor="text1"/>
          <w:sz w:val="28"/>
          <w:szCs w:val="28"/>
          <w:shd w:val="clear" w:color="auto" w:fill="FFFFFF"/>
          <w:lang w:val="pt-BR"/>
        </w:rPr>
        <w:t>Regulamentul delegat (UE) 2019/2018 al Comisiei din 11 martie 2019 de completare a Regulamentului (UE) 2017/1369 al Parlamentului European și al Consiliului în ceea ce privește etichetarea energetică a aparatelor frigorifice cu funcție de vânzare directă,</w:t>
      </w:r>
      <w:r w:rsidRPr="000348B3">
        <w:rPr>
          <w:color w:val="000000" w:themeColor="text1"/>
          <w:sz w:val="28"/>
          <w:szCs w:val="28"/>
          <w:lang w:val="pt-BR"/>
        </w:rPr>
        <w:t xml:space="preserve"> CELEX:</w:t>
      </w:r>
      <w:r w:rsidRPr="000348B3">
        <w:rPr>
          <w:color w:val="000000" w:themeColor="text1"/>
          <w:sz w:val="28"/>
          <w:szCs w:val="28"/>
          <w:shd w:val="clear" w:color="auto" w:fill="FFFFFF"/>
          <w:lang w:val="pt-BR"/>
        </w:rPr>
        <w:t xml:space="preserve">32019R2018, </w:t>
      </w:r>
      <w:r w:rsidRPr="000348B3">
        <w:rPr>
          <w:color w:val="000000" w:themeColor="text1"/>
          <w:sz w:val="28"/>
          <w:szCs w:val="28"/>
          <w:lang w:val="pt-BR"/>
        </w:rPr>
        <w:t xml:space="preserve">publicat în Jurnalul Oficial al Uniunii Europene L </w:t>
      </w:r>
      <w:r w:rsidRPr="000348B3">
        <w:rPr>
          <w:color w:val="000000" w:themeColor="text1"/>
          <w:sz w:val="28"/>
          <w:szCs w:val="28"/>
          <w:shd w:val="clear" w:color="auto" w:fill="FFFFFF"/>
          <w:lang w:val="pt-BR"/>
        </w:rPr>
        <w:t xml:space="preserve">315 </w:t>
      </w:r>
      <w:r w:rsidRPr="000348B3">
        <w:rPr>
          <w:color w:val="000000" w:themeColor="text1"/>
          <w:sz w:val="28"/>
          <w:szCs w:val="28"/>
          <w:lang w:val="pt-BR"/>
        </w:rPr>
        <w:t>din 05 decembrie 2019</w:t>
      </w:r>
      <w:r w:rsidR="00D55769" w:rsidRPr="000348B3">
        <w:rPr>
          <w:color w:val="000000" w:themeColor="text1"/>
          <w:sz w:val="28"/>
          <w:szCs w:val="28"/>
          <w:lang w:val="pt-BR"/>
        </w:rPr>
        <w:t>;</w:t>
      </w:r>
    </w:p>
    <w:p w14:paraId="5908FAAE" w14:textId="63151461" w:rsidR="00892639" w:rsidRPr="000348B3" w:rsidRDefault="00B96596" w:rsidP="00D55769">
      <w:pPr>
        <w:ind w:firstLine="540"/>
        <w:jc w:val="both"/>
        <w:rPr>
          <w:color w:val="000000" w:themeColor="text1"/>
          <w:sz w:val="28"/>
          <w:szCs w:val="28"/>
          <w:lang w:val="pt-BR"/>
        </w:rPr>
      </w:pPr>
      <w:r w:rsidRPr="000348B3">
        <w:rPr>
          <w:sz w:val="28"/>
          <w:szCs w:val="28"/>
          <w:lang w:val="pt-BR"/>
        </w:rPr>
        <w:t>Regulamentul de punere în aplicare (UE) 2024/994 al Comisiei din 2 aprilie 2024 de stabilire a detaliilor operaționale ale bazei de date cu produse instituite în temeiul Regulamentului (UE) 2017/1369 al Parlamentului European și al Consiliului, CELEX:</w:t>
      </w:r>
      <w:r w:rsidRPr="000348B3">
        <w:rPr>
          <w:sz w:val="28"/>
          <w:szCs w:val="28"/>
          <w:shd w:val="clear" w:color="auto" w:fill="FFFFFF"/>
          <w:lang w:val="pt-BR"/>
        </w:rPr>
        <w:t xml:space="preserve">32024R0994, </w:t>
      </w:r>
      <w:r w:rsidRPr="000348B3">
        <w:rPr>
          <w:sz w:val="28"/>
          <w:szCs w:val="28"/>
          <w:lang w:val="pt-BR"/>
        </w:rPr>
        <w:t xml:space="preserve">publicat în Jurnalul Oficial al Uniunii Europene L </w:t>
      </w:r>
      <w:r w:rsidRPr="000348B3">
        <w:rPr>
          <w:sz w:val="28"/>
          <w:szCs w:val="28"/>
          <w:shd w:val="clear" w:color="auto" w:fill="FFFFFF"/>
          <w:lang w:val="pt-BR"/>
        </w:rPr>
        <w:t>2024/1728</w:t>
      </w:r>
      <w:r w:rsidR="00D55769" w:rsidRPr="000348B3">
        <w:rPr>
          <w:sz w:val="28"/>
          <w:szCs w:val="28"/>
          <w:shd w:val="clear" w:color="auto" w:fill="FFFFFF"/>
          <w:lang w:val="pt-BR"/>
        </w:rPr>
        <w:t>.</w:t>
      </w:r>
      <w:r w:rsidRPr="000348B3">
        <w:rPr>
          <w:sz w:val="28"/>
          <w:szCs w:val="28"/>
          <w:shd w:val="clear" w:color="auto" w:fill="FFFFFF"/>
          <w:lang w:val="pt-BR"/>
        </w:rPr>
        <w:t xml:space="preserve"> </w:t>
      </w:r>
    </w:p>
    <w:p w14:paraId="7E994032" w14:textId="697D9EC6" w:rsidR="009049F8" w:rsidRPr="000348B3" w:rsidRDefault="00EE48F0" w:rsidP="00D55769">
      <w:pPr>
        <w:pStyle w:val="ListParagraph"/>
        <w:numPr>
          <w:ilvl w:val="0"/>
          <w:numId w:val="29"/>
        </w:numPr>
        <w:ind w:left="754" w:hanging="357"/>
        <w:jc w:val="both"/>
        <w:rPr>
          <w:sz w:val="28"/>
          <w:szCs w:val="28"/>
          <w:lang w:val="ro-RO"/>
        </w:rPr>
      </w:pPr>
      <w:r w:rsidRPr="000348B3">
        <w:rPr>
          <w:sz w:val="28"/>
          <w:szCs w:val="28"/>
          <w:lang w:val="pt-BR"/>
        </w:rPr>
        <w:t xml:space="preserve">Hotărârea Guvernului nr. </w:t>
      </w:r>
      <w:r w:rsidR="00922475" w:rsidRPr="000348B3">
        <w:rPr>
          <w:sz w:val="28"/>
          <w:szCs w:val="28"/>
          <w:lang w:val="pt-BR"/>
        </w:rPr>
        <w:t>1003</w:t>
      </w:r>
      <w:r w:rsidR="009948D1" w:rsidRPr="000348B3">
        <w:rPr>
          <w:sz w:val="28"/>
          <w:szCs w:val="28"/>
          <w:lang w:val="pt-BR"/>
        </w:rPr>
        <w:t>/</w:t>
      </w:r>
      <w:r w:rsidRPr="000348B3">
        <w:rPr>
          <w:sz w:val="28"/>
          <w:szCs w:val="28"/>
          <w:lang w:val="pt-BR"/>
        </w:rPr>
        <w:t>201</w:t>
      </w:r>
      <w:r w:rsidR="00922475" w:rsidRPr="000348B3">
        <w:rPr>
          <w:sz w:val="28"/>
          <w:szCs w:val="28"/>
          <w:lang w:val="pt-BR"/>
        </w:rPr>
        <w:t>4</w:t>
      </w:r>
      <w:r w:rsidRPr="000348B3">
        <w:rPr>
          <w:sz w:val="28"/>
          <w:szCs w:val="28"/>
          <w:lang w:val="pt-BR"/>
        </w:rPr>
        <w:t xml:space="preserve"> pentru aprobarea regulamentelor privind cerinţele </w:t>
      </w:r>
      <w:r w:rsidR="00922475" w:rsidRPr="000348B3">
        <w:rPr>
          <w:color w:val="000000" w:themeColor="text1"/>
          <w:sz w:val="28"/>
          <w:szCs w:val="28"/>
          <w:lang w:val="ro-RO"/>
        </w:rPr>
        <w:t>cerințele de etichetare energetică a unor produse cu impact energetic</w:t>
      </w:r>
      <w:r w:rsidR="00922475" w:rsidRPr="000348B3">
        <w:rPr>
          <w:sz w:val="28"/>
          <w:szCs w:val="28"/>
          <w:lang w:val="ro-RO"/>
        </w:rPr>
        <w:t xml:space="preserve"> </w:t>
      </w:r>
      <w:r w:rsidR="007C618E" w:rsidRPr="000348B3">
        <w:rPr>
          <w:sz w:val="28"/>
          <w:szCs w:val="28"/>
          <w:lang w:val="ro-RO"/>
        </w:rPr>
        <w:t>(Monitorul Oficial al Republicii Moldova, 201</w:t>
      </w:r>
      <w:r w:rsidR="00922475" w:rsidRPr="000348B3">
        <w:rPr>
          <w:sz w:val="28"/>
          <w:szCs w:val="28"/>
          <w:lang w:val="ro-RO"/>
        </w:rPr>
        <w:t>4</w:t>
      </w:r>
      <w:r w:rsidR="007C618E" w:rsidRPr="000348B3">
        <w:rPr>
          <w:sz w:val="28"/>
          <w:szCs w:val="28"/>
          <w:lang w:val="ro-RO"/>
        </w:rPr>
        <w:t>, nr.</w:t>
      </w:r>
      <w:r w:rsidR="00922475" w:rsidRPr="000348B3">
        <w:rPr>
          <w:sz w:val="28"/>
          <w:szCs w:val="28"/>
          <w:lang w:val="ro-RO"/>
        </w:rPr>
        <w:t>386</w:t>
      </w:r>
      <w:r w:rsidR="007C618E" w:rsidRPr="000348B3">
        <w:rPr>
          <w:sz w:val="28"/>
          <w:szCs w:val="28"/>
          <w:lang w:val="ro-RO"/>
        </w:rPr>
        <w:t>-3</w:t>
      </w:r>
      <w:r w:rsidR="00922475" w:rsidRPr="000348B3">
        <w:rPr>
          <w:sz w:val="28"/>
          <w:szCs w:val="28"/>
          <w:lang w:val="ro-RO"/>
        </w:rPr>
        <w:t>96</w:t>
      </w:r>
      <w:r w:rsidR="007C618E" w:rsidRPr="000348B3">
        <w:rPr>
          <w:sz w:val="28"/>
          <w:szCs w:val="28"/>
          <w:lang w:val="ro-RO"/>
        </w:rPr>
        <w:t>, art.</w:t>
      </w:r>
      <w:r w:rsidR="00922475" w:rsidRPr="000348B3">
        <w:rPr>
          <w:sz w:val="28"/>
          <w:szCs w:val="28"/>
          <w:lang w:val="ro-RO"/>
        </w:rPr>
        <w:t>1100</w:t>
      </w:r>
      <w:r w:rsidR="00CD54E3" w:rsidRPr="000348B3">
        <w:rPr>
          <w:sz w:val="28"/>
          <w:szCs w:val="28"/>
          <w:lang w:val="ro-RO"/>
        </w:rPr>
        <w:t>) cu modificările ulterioare</w:t>
      </w:r>
      <w:r w:rsidR="007C618E" w:rsidRPr="000348B3">
        <w:rPr>
          <w:sz w:val="28"/>
          <w:szCs w:val="28"/>
          <w:lang w:val="ro-RO"/>
        </w:rPr>
        <w:t>, se modifică după cum urmează:</w:t>
      </w:r>
    </w:p>
    <w:p w14:paraId="4C19858D" w14:textId="3F6F4976" w:rsidR="00B07192" w:rsidRPr="000348B3" w:rsidRDefault="00B07192" w:rsidP="00D55769">
      <w:pPr>
        <w:pStyle w:val="ListParagraph"/>
        <w:ind w:left="754"/>
        <w:jc w:val="both"/>
        <w:rPr>
          <w:sz w:val="28"/>
          <w:szCs w:val="28"/>
          <w:lang w:val="ro-RO"/>
        </w:rPr>
      </w:pPr>
      <w:r w:rsidRPr="000348B3">
        <w:rPr>
          <w:sz w:val="28"/>
          <w:szCs w:val="28"/>
          <w:lang w:val="ro-RO"/>
        </w:rPr>
        <w:t xml:space="preserve">           1.1 </w:t>
      </w:r>
      <w:r w:rsidRPr="000348B3">
        <w:rPr>
          <w:sz w:val="28"/>
          <w:szCs w:val="28"/>
          <w:lang w:val="ro-MD"/>
        </w:rPr>
        <w:t>Î</w:t>
      </w:r>
      <w:r w:rsidRPr="000348B3">
        <w:rPr>
          <w:sz w:val="28"/>
          <w:szCs w:val="28"/>
          <w:lang w:val="ro-RO"/>
        </w:rPr>
        <w:t>n temeiul legal</w:t>
      </w:r>
      <w:r w:rsidR="0071493F" w:rsidRPr="000348B3">
        <w:rPr>
          <w:sz w:val="28"/>
          <w:szCs w:val="28"/>
          <w:lang w:val="ro-RO"/>
        </w:rPr>
        <w:t>,</w:t>
      </w:r>
      <w:r w:rsidRPr="000348B3">
        <w:rPr>
          <w:sz w:val="28"/>
          <w:szCs w:val="28"/>
          <w:lang w:val="ro-RO"/>
        </w:rPr>
        <w:t xml:space="preserve"> textul </w:t>
      </w:r>
      <w:r w:rsidR="0071493F" w:rsidRPr="000348B3">
        <w:rPr>
          <w:sz w:val="28"/>
          <w:szCs w:val="28"/>
          <w:lang w:val="ro-RO"/>
        </w:rPr>
        <w:t>,,</w:t>
      </w:r>
      <w:r w:rsidR="0071493F" w:rsidRPr="000348B3">
        <w:rPr>
          <w:sz w:val="28"/>
          <w:szCs w:val="28"/>
          <w:lang w:val="en-US"/>
        </w:rPr>
        <w:t xml:space="preserve">art. 4 lit. a), art. 7 </w:t>
      </w:r>
      <w:proofErr w:type="spellStart"/>
      <w:r w:rsidR="0071493F" w:rsidRPr="000348B3">
        <w:rPr>
          <w:sz w:val="28"/>
          <w:szCs w:val="28"/>
          <w:lang w:val="en-US"/>
        </w:rPr>
        <w:t>alin</w:t>
      </w:r>
      <w:proofErr w:type="spellEnd"/>
      <w:r w:rsidR="0071493F" w:rsidRPr="000348B3">
        <w:rPr>
          <w:sz w:val="28"/>
          <w:szCs w:val="28"/>
          <w:lang w:val="en-US"/>
        </w:rPr>
        <w:t xml:space="preserve">. (1) </w:t>
      </w:r>
      <w:proofErr w:type="spellStart"/>
      <w:r w:rsidR="0071493F" w:rsidRPr="000348B3">
        <w:rPr>
          <w:sz w:val="28"/>
          <w:szCs w:val="28"/>
          <w:lang w:val="en-US"/>
        </w:rPr>
        <w:t>şi</w:t>
      </w:r>
      <w:proofErr w:type="spellEnd"/>
      <w:r w:rsidR="0071493F" w:rsidRPr="000348B3">
        <w:rPr>
          <w:sz w:val="28"/>
          <w:szCs w:val="28"/>
          <w:lang w:val="en-US"/>
        </w:rPr>
        <w:t xml:space="preserve"> art.13 </w:t>
      </w:r>
      <w:proofErr w:type="spellStart"/>
      <w:r w:rsidR="0071493F" w:rsidRPr="000348B3">
        <w:rPr>
          <w:sz w:val="28"/>
          <w:szCs w:val="28"/>
          <w:lang w:val="en-US"/>
        </w:rPr>
        <w:t>alin</w:t>
      </w:r>
      <w:proofErr w:type="spellEnd"/>
      <w:r w:rsidR="0071493F" w:rsidRPr="000348B3">
        <w:rPr>
          <w:sz w:val="28"/>
          <w:szCs w:val="28"/>
          <w:lang w:val="en-US"/>
        </w:rPr>
        <w:t xml:space="preserve">. (1) din </w:t>
      </w:r>
      <w:proofErr w:type="spellStart"/>
      <w:r w:rsidR="0071493F" w:rsidRPr="000348B3">
        <w:rPr>
          <w:sz w:val="28"/>
          <w:szCs w:val="28"/>
          <w:lang w:val="en-US"/>
        </w:rPr>
        <w:t>Legea</w:t>
      </w:r>
      <w:proofErr w:type="spellEnd"/>
      <w:r w:rsidR="0071493F" w:rsidRPr="000348B3">
        <w:rPr>
          <w:sz w:val="28"/>
          <w:szCs w:val="28"/>
          <w:lang w:val="en-US"/>
        </w:rPr>
        <w:t xml:space="preserve"> nr. 44 din 27 </w:t>
      </w:r>
      <w:proofErr w:type="spellStart"/>
      <w:r w:rsidR="0071493F" w:rsidRPr="000348B3">
        <w:rPr>
          <w:sz w:val="28"/>
          <w:szCs w:val="28"/>
          <w:lang w:val="en-US"/>
        </w:rPr>
        <w:t>martie</w:t>
      </w:r>
      <w:proofErr w:type="spellEnd"/>
      <w:r w:rsidR="0071493F" w:rsidRPr="000348B3">
        <w:rPr>
          <w:sz w:val="28"/>
          <w:szCs w:val="28"/>
          <w:lang w:val="en-US"/>
        </w:rPr>
        <w:t xml:space="preserve"> 2014 </w:t>
      </w:r>
      <w:proofErr w:type="spellStart"/>
      <w:r w:rsidR="0071493F" w:rsidRPr="000348B3">
        <w:rPr>
          <w:sz w:val="28"/>
          <w:szCs w:val="28"/>
          <w:lang w:val="en-US"/>
        </w:rPr>
        <w:t>privind</w:t>
      </w:r>
      <w:proofErr w:type="spellEnd"/>
      <w:r w:rsidR="0071493F" w:rsidRPr="000348B3">
        <w:rPr>
          <w:sz w:val="28"/>
          <w:szCs w:val="28"/>
          <w:lang w:val="en-US"/>
        </w:rPr>
        <w:t xml:space="preserve"> </w:t>
      </w:r>
      <w:proofErr w:type="spellStart"/>
      <w:r w:rsidR="0071493F" w:rsidRPr="000348B3">
        <w:rPr>
          <w:sz w:val="28"/>
          <w:szCs w:val="28"/>
          <w:lang w:val="en-US"/>
        </w:rPr>
        <w:t>etichetarea</w:t>
      </w:r>
      <w:proofErr w:type="spellEnd"/>
      <w:r w:rsidR="0071493F" w:rsidRPr="000348B3">
        <w:rPr>
          <w:sz w:val="28"/>
          <w:szCs w:val="28"/>
          <w:lang w:val="en-US"/>
        </w:rPr>
        <w:t xml:space="preserve"> </w:t>
      </w:r>
      <w:proofErr w:type="spellStart"/>
      <w:r w:rsidR="0071493F" w:rsidRPr="000348B3">
        <w:rPr>
          <w:sz w:val="28"/>
          <w:szCs w:val="28"/>
          <w:lang w:val="en-US"/>
        </w:rPr>
        <w:t>produselor</w:t>
      </w:r>
      <w:proofErr w:type="spellEnd"/>
      <w:r w:rsidR="0071493F" w:rsidRPr="000348B3">
        <w:rPr>
          <w:sz w:val="28"/>
          <w:szCs w:val="28"/>
          <w:lang w:val="en-US"/>
        </w:rPr>
        <w:t xml:space="preserve"> cu impact energetic (</w:t>
      </w:r>
      <w:proofErr w:type="spellStart"/>
      <w:r w:rsidR="0071493F" w:rsidRPr="000348B3">
        <w:rPr>
          <w:sz w:val="28"/>
          <w:szCs w:val="28"/>
          <w:lang w:val="en-US"/>
        </w:rPr>
        <w:t>Monitorul</w:t>
      </w:r>
      <w:proofErr w:type="spellEnd"/>
      <w:r w:rsidR="0071493F" w:rsidRPr="000348B3">
        <w:rPr>
          <w:sz w:val="28"/>
          <w:szCs w:val="28"/>
          <w:lang w:val="en-US"/>
        </w:rPr>
        <w:t xml:space="preserve"> </w:t>
      </w:r>
      <w:proofErr w:type="spellStart"/>
      <w:r w:rsidR="0071493F" w:rsidRPr="000348B3">
        <w:rPr>
          <w:sz w:val="28"/>
          <w:szCs w:val="28"/>
          <w:lang w:val="en-US"/>
        </w:rPr>
        <w:t>Oficial</w:t>
      </w:r>
      <w:proofErr w:type="spellEnd"/>
      <w:r w:rsidR="0071493F" w:rsidRPr="000348B3">
        <w:rPr>
          <w:sz w:val="28"/>
          <w:szCs w:val="28"/>
          <w:lang w:val="en-US"/>
        </w:rPr>
        <w:t xml:space="preserve"> al </w:t>
      </w:r>
      <w:proofErr w:type="spellStart"/>
      <w:r w:rsidR="0071493F" w:rsidRPr="000348B3">
        <w:rPr>
          <w:sz w:val="28"/>
          <w:szCs w:val="28"/>
          <w:lang w:val="en-US"/>
        </w:rPr>
        <w:t>Republicii</w:t>
      </w:r>
      <w:proofErr w:type="spellEnd"/>
      <w:r w:rsidR="0071493F" w:rsidRPr="000348B3">
        <w:rPr>
          <w:sz w:val="28"/>
          <w:szCs w:val="28"/>
          <w:lang w:val="en-US"/>
        </w:rPr>
        <w:t xml:space="preserve"> Moldova, 2014, nr.99-102, art. 249)”</w:t>
      </w:r>
      <w:r w:rsidRPr="000348B3">
        <w:rPr>
          <w:sz w:val="28"/>
          <w:szCs w:val="28"/>
          <w:lang w:val="ro-RO"/>
        </w:rPr>
        <w:t xml:space="preserve"> se su</w:t>
      </w:r>
      <w:r w:rsidR="0026275C" w:rsidRPr="000348B3">
        <w:rPr>
          <w:sz w:val="28"/>
          <w:szCs w:val="28"/>
          <w:lang w:val="ro-RO"/>
        </w:rPr>
        <w:t xml:space="preserve">bstituie cu </w:t>
      </w:r>
      <w:proofErr w:type="gramStart"/>
      <w:r w:rsidR="0071493F" w:rsidRPr="000348B3">
        <w:rPr>
          <w:sz w:val="28"/>
          <w:szCs w:val="28"/>
          <w:lang w:val="ro-RO"/>
        </w:rPr>
        <w:t>textul ,,</w:t>
      </w:r>
      <w:r w:rsidR="0026275C" w:rsidRPr="000348B3">
        <w:rPr>
          <w:sz w:val="28"/>
          <w:szCs w:val="28"/>
          <w:lang w:val="ro-RO"/>
        </w:rPr>
        <w:t>ar</w:t>
      </w:r>
      <w:r w:rsidR="0071493F" w:rsidRPr="000348B3">
        <w:rPr>
          <w:sz w:val="28"/>
          <w:szCs w:val="28"/>
          <w:lang w:val="ro-RO"/>
        </w:rPr>
        <w:t>t</w:t>
      </w:r>
      <w:r w:rsidR="0026275C" w:rsidRPr="000348B3">
        <w:rPr>
          <w:sz w:val="28"/>
          <w:szCs w:val="28"/>
          <w:lang w:val="ro-RO"/>
        </w:rPr>
        <w:t>.</w:t>
      </w:r>
      <w:proofErr w:type="gramEnd"/>
      <w:r w:rsidR="0026275C" w:rsidRPr="000348B3">
        <w:rPr>
          <w:sz w:val="28"/>
          <w:szCs w:val="28"/>
          <w:lang w:val="ro-RO"/>
        </w:rPr>
        <w:t xml:space="preserve">5 alin.2 </w:t>
      </w:r>
      <w:proofErr w:type="spellStart"/>
      <w:r w:rsidR="0026275C" w:rsidRPr="000348B3">
        <w:rPr>
          <w:sz w:val="28"/>
          <w:szCs w:val="28"/>
          <w:lang w:val="ro-RO"/>
        </w:rPr>
        <w:t>lit</w:t>
      </w:r>
      <w:proofErr w:type="spellEnd"/>
      <w:r w:rsidR="0026275C" w:rsidRPr="000348B3">
        <w:rPr>
          <w:sz w:val="28"/>
          <w:szCs w:val="28"/>
          <w:lang w:val="ro-RO"/>
        </w:rPr>
        <w:t xml:space="preserve"> a) a Legii nr. 306/2023 privind etichetarea produselor cu impact energetic</w:t>
      </w:r>
      <w:r w:rsidR="00C83305">
        <w:rPr>
          <w:sz w:val="28"/>
          <w:szCs w:val="28"/>
          <w:lang w:val="ro-RO"/>
        </w:rPr>
        <w:t xml:space="preserve"> </w:t>
      </w:r>
      <w:r w:rsidR="00C83305" w:rsidRPr="00C83305">
        <w:rPr>
          <w:sz w:val="28"/>
          <w:szCs w:val="28"/>
          <w:lang w:val="ro-RO"/>
        </w:rPr>
        <w:t>(Monitorul Oficial al Republicii Moldova, 2023, nr. 426-429, art. 738)</w:t>
      </w:r>
      <w:r w:rsidR="0071493F" w:rsidRPr="000348B3">
        <w:rPr>
          <w:sz w:val="28"/>
          <w:szCs w:val="28"/>
          <w:lang w:val="ro-RO"/>
        </w:rPr>
        <w:t>”</w:t>
      </w:r>
      <w:r w:rsidR="0026275C" w:rsidRPr="000348B3">
        <w:rPr>
          <w:sz w:val="28"/>
          <w:szCs w:val="28"/>
          <w:lang w:val="ro-RO"/>
        </w:rPr>
        <w:t>.</w:t>
      </w:r>
    </w:p>
    <w:p w14:paraId="783F1AF1" w14:textId="5D2903E2" w:rsidR="00472EC1" w:rsidRPr="000348B3" w:rsidRDefault="005849CD" w:rsidP="00D55769">
      <w:pPr>
        <w:pStyle w:val="ListParagraph"/>
        <w:numPr>
          <w:ilvl w:val="1"/>
          <w:numId w:val="34"/>
        </w:numPr>
        <w:jc w:val="both"/>
        <w:rPr>
          <w:sz w:val="28"/>
          <w:szCs w:val="28"/>
          <w:lang w:val="pt-BR"/>
        </w:rPr>
      </w:pPr>
      <w:r w:rsidRPr="000348B3">
        <w:rPr>
          <w:color w:val="000000" w:themeColor="text1"/>
          <w:sz w:val="28"/>
          <w:szCs w:val="28"/>
          <w:lang w:val="pt-BR"/>
        </w:rPr>
        <w:t>l</w:t>
      </w:r>
      <w:r w:rsidR="00CD54E3" w:rsidRPr="000348B3">
        <w:rPr>
          <w:color w:val="000000" w:themeColor="text1"/>
          <w:sz w:val="28"/>
          <w:szCs w:val="28"/>
          <w:lang w:val="pt-BR"/>
        </w:rPr>
        <w:t>a punctul 1. a</w:t>
      </w:r>
      <w:r w:rsidR="009948D1" w:rsidRPr="000348B3">
        <w:rPr>
          <w:color w:val="000000" w:themeColor="text1"/>
          <w:sz w:val="28"/>
          <w:szCs w:val="28"/>
          <w:lang w:val="pt-BR"/>
        </w:rPr>
        <w:t xml:space="preserve">liniatul </w:t>
      </w:r>
      <w:r w:rsidR="00CD54E3" w:rsidRPr="000348B3">
        <w:rPr>
          <w:color w:val="000000" w:themeColor="text1"/>
          <w:sz w:val="28"/>
          <w:szCs w:val="28"/>
          <w:lang w:val="pt-BR"/>
        </w:rPr>
        <w:t>unu</w:t>
      </w:r>
      <w:r w:rsidR="009948D1" w:rsidRPr="000348B3">
        <w:rPr>
          <w:color w:val="000000" w:themeColor="text1"/>
          <w:sz w:val="28"/>
          <w:szCs w:val="28"/>
          <w:lang w:val="pt-BR"/>
        </w:rPr>
        <w:t xml:space="preserve"> se</w:t>
      </w:r>
      <w:r w:rsidR="00472EC1" w:rsidRPr="000348B3">
        <w:rPr>
          <w:color w:val="000000" w:themeColor="text1"/>
          <w:sz w:val="28"/>
          <w:szCs w:val="28"/>
          <w:lang w:val="pt-BR"/>
        </w:rPr>
        <w:t xml:space="preserve"> abrogă</w:t>
      </w:r>
      <w:r w:rsidR="00472EC1" w:rsidRPr="000348B3">
        <w:rPr>
          <w:sz w:val="28"/>
          <w:szCs w:val="28"/>
          <w:lang w:val="pt-BR"/>
        </w:rPr>
        <w:t>;</w:t>
      </w:r>
    </w:p>
    <w:p w14:paraId="7519BF50" w14:textId="717C0079" w:rsidR="001A2A3B" w:rsidRPr="000348B3" w:rsidRDefault="001A2A3B" w:rsidP="00D55769">
      <w:pPr>
        <w:pStyle w:val="ListParagraph"/>
        <w:numPr>
          <w:ilvl w:val="1"/>
          <w:numId w:val="34"/>
        </w:numPr>
        <w:jc w:val="both"/>
        <w:rPr>
          <w:sz w:val="28"/>
          <w:szCs w:val="28"/>
          <w:lang w:val="pt-BR"/>
        </w:rPr>
      </w:pPr>
      <w:r w:rsidRPr="000348B3">
        <w:rPr>
          <w:sz w:val="28"/>
          <w:szCs w:val="28"/>
          <w:lang w:val="pt-BR"/>
        </w:rPr>
        <w:t xml:space="preserve">se completează cu </w:t>
      </w:r>
      <w:r w:rsidR="0023589D" w:rsidRPr="000348B3">
        <w:rPr>
          <w:sz w:val="28"/>
          <w:szCs w:val="28"/>
          <w:lang w:val="pt-BR"/>
        </w:rPr>
        <w:t>trei</w:t>
      </w:r>
      <w:r w:rsidRPr="000348B3">
        <w:rPr>
          <w:sz w:val="28"/>
          <w:szCs w:val="28"/>
          <w:lang w:val="pt-BR"/>
        </w:rPr>
        <w:t xml:space="preserve"> alineate cu următorul cuprins:</w:t>
      </w:r>
    </w:p>
    <w:p w14:paraId="707578D9" w14:textId="66BF8418" w:rsidR="00922475" w:rsidRPr="000348B3" w:rsidRDefault="0023589D" w:rsidP="00D55769">
      <w:pPr>
        <w:ind w:firstLine="709"/>
        <w:jc w:val="both"/>
        <w:rPr>
          <w:color w:val="000000" w:themeColor="text1"/>
          <w:sz w:val="28"/>
          <w:szCs w:val="28"/>
          <w:shd w:val="clear" w:color="auto" w:fill="FFFFFF"/>
          <w:lang w:val="pt-BR"/>
        </w:rPr>
      </w:pPr>
      <w:r w:rsidRPr="000348B3">
        <w:rPr>
          <w:color w:val="000000" w:themeColor="text1"/>
          <w:sz w:val="28"/>
          <w:szCs w:val="28"/>
          <w:lang w:val="pt-BR"/>
        </w:rPr>
        <w:t>,,</w:t>
      </w:r>
      <w:r w:rsidR="00922475" w:rsidRPr="000348B3">
        <w:rPr>
          <w:color w:val="000000" w:themeColor="text1"/>
          <w:sz w:val="28"/>
          <w:szCs w:val="28"/>
          <w:lang w:val="ro-RO"/>
        </w:rPr>
        <w:t xml:space="preserve">Regulamentul cu privire la </w:t>
      </w:r>
      <w:r w:rsidR="00922475" w:rsidRPr="000348B3">
        <w:rPr>
          <w:color w:val="000000" w:themeColor="text1"/>
          <w:sz w:val="28"/>
          <w:szCs w:val="28"/>
          <w:shd w:val="clear" w:color="auto" w:fill="FFFFFF"/>
          <w:lang w:val="pt-BR"/>
        </w:rPr>
        <w:t>etichetarea energetică a uscătoarelor de rufe de uz casnic cu tambur, conform anexei nr.22;</w:t>
      </w:r>
      <w:r w:rsidRPr="000348B3">
        <w:rPr>
          <w:color w:val="000000" w:themeColor="text1"/>
          <w:sz w:val="28"/>
          <w:szCs w:val="28"/>
          <w:shd w:val="clear" w:color="auto" w:fill="FFFFFF"/>
          <w:lang w:val="pt-BR"/>
        </w:rPr>
        <w:t>”</w:t>
      </w:r>
    </w:p>
    <w:p w14:paraId="5D43F251" w14:textId="170F09E8" w:rsidR="00922475" w:rsidRPr="000348B3" w:rsidRDefault="0023589D" w:rsidP="00D55769">
      <w:pPr>
        <w:ind w:firstLine="709"/>
        <w:jc w:val="both"/>
        <w:rPr>
          <w:color w:val="000000" w:themeColor="text1"/>
          <w:sz w:val="28"/>
          <w:szCs w:val="28"/>
          <w:shd w:val="clear" w:color="auto" w:fill="FFFFFF"/>
          <w:lang w:val="pt-BR"/>
        </w:rPr>
      </w:pPr>
      <w:r w:rsidRPr="000348B3">
        <w:rPr>
          <w:color w:val="000000" w:themeColor="text1"/>
          <w:sz w:val="28"/>
          <w:szCs w:val="28"/>
          <w:lang w:val="ro-RO"/>
        </w:rPr>
        <w:lastRenderedPageBreak/>
        <w:t>,,</w:t>
      </w:r>
      <w:r w:rsidR="00922475" w:rsidRPr="000348B3">
        <w:rPr>
          <w:color w:val="000000" w:themeColor="text1"/>
          <w:sz w:val="28"/>
          <w:szCs w:val="28"/>
          <w:lang w:val="ro-RO"/>
        </w:rPr>
        <w:t xml:space="preserve">Regulamentul cu privire la </w:t>
      </w:r>
      <w:r w:rsidR="00922475" w:rsidRPr="000348B3">
        <w:rPr>
          <w:color w:val="000000" w:themeColor="text1"/>
          <w:sz w:val="28"/>
          <w:szCs w:val="28"/>
          <w:shd w:val="clear" w:color="auto" w:fill="FFFFFF"/>
          <w:lang w:val="pt-BR"/>
        </w:rPr>
        <w:t>etichetarea energetică a aparatelor frigorifice cu funcție de vânzare directă, conform anexei nr.23;</w:t>
      </w:r>
      <w:r w:rsidRPr="000348B3">
        <w:rPr>
          <w:color w:val="000000" w:themeColor="text1"/>
          <w:sz w:val="28"/>
          <w:szCs w:val="28"/>
          <w:shd w:val="clear" w:color="auto" w:fill="FFFFFF"/>
          <w:lang w:val="pt-BR"/>
        </w:rPr>
        <w:t>”</w:t>
      </w:r>
    </w:p>
    <w:p w14:paraId="74C12F1B" w14:textId="2400E91C" w:rsidR="00B96596" w:rsidRPr="000348B3" w:rsidRDefault="0023589D" w:rsidP="00D55769">
      <w:pPr>
        <w:ind w:firstLine="709"/>
        <w:jc w:val="both"/>
        <w:rPr>
          <w:color w:val="000000" w:themeColor="text1"/>
          <w:sz w:val="28"/>
          <w:szCs w:val="28"/>
          <w:shd w:val="clear" w:color="auto" w:fill="FFFFFF"/>
          <w:lang w:val="pt-BR"/>
        </w:rPr>
      </w:pPr>
      <w:r w:rsidRPr="000348B3">
        <w:rPr>
          <w:color w:val="000000" w:themeColor="text1"/>
          <w:sz w:val="28"/>
          <w:szCs w:val="28"/>
          <w:lang w:val="ro-RO"/>
        </w:rPr>
        <w:t>,</w:t>
      </w:r>
      <w:r w:rsidR="00B96596" w:rsidRPr="000348B3">
        <w:rPr>
          <w:color w:val="000000" w:themeColor="text1"/>
          <w:sz w:val="28"/>
          <w:szCs w:val="28"/>
          <w:lang w:val="ro-RO"/>
        </w:rPr>
        <w:t xml:space="preserve">Regulamentul pentru </w:t>
      </w:r>
      <w:r w:rsidR="00B96596" w:rsidRPr="000348B3">
        <w:rPr>
          <w:color w:val="000000" w:themeColor="text1"/>
          <w:sz w:val="28"/>
          <w:szCs w:val="28"/>
          <w:lang w:val="pt-BR"/>
        </w:rPr>
        <w:t xml:space="preserve">stabilirea detaliilor operaționale ale bazei de date a produselor </w:t>
      </w:r>
      <w:r w:rsidR="00B96596" w:rsidRPr="000348B3">
        <w:rPr>
          <w:color w:val="000000" w:themeColor="text1"/>
          <w:sz w:val="28"/>
          <w:szCs w:val="28"/>
          <w:lang w:val="pt-BR" w:eastAsia="ru-RU"/>
        </w:rPr>
        <w:t>cu impact energetic</w:t>
      </w:r>
      <w:r w:rsidR="00B96596" w:rsidRPr="000348B3">
        <w:rPr>
          <w:color w:val="000000" w:themeColor="text1"/>
          <w:sz w:val="28"/>
          <w:szCs w:val="28"/>
          <w:shd w:val="clear" w:color="auto" w:fill="FFFFFF"/>
          <w:lang w:val="pt-BR"/>
        </w:rPr>
        <w:t>, conform anexei nr.24</w:t>
      </w:r>
      <w:r w:rsidR="007B0335" w:rsidRPr="000348B3">
        <w:rPr>
          <w:color w:val="000000" w:themeColor="text1"/>
          <w:sz w:val="28"/>
          <w:szCs w:val="28"/>
          <w:shd w:val="clear" w:color="auto" w:fill="FFFFFF"/>
          <w:lang w:val="pt-BR"/>
        </w:rPr>
        <w:t>.</w:t>
      </w:r>
      <w:r w:rsidRPr="000348B3">
        <w:rPr>
          <w:color w:val="000000" w:themeColor="text1"/>
          <w:sz w:val="28"/>
          <w:szCs w:val="28"/>
          <w:shd w:val="clear" w:color="auto" w:fill="FFFFFF"/>
          <w:lang w:val="pt-BR"/>
        </w:rPr>
        <w:t>”</w:t>
      </w:r>
    </w:p>
    <w:p w14:paraId="15C55A64" w14:textId="59AE6621" w:rsidR="00230634" w:rsidRPr="000348B3" w:rsidRDefault="009F6869" w:rsidP="00D55769">
      <w:pPr>
        <w:tabs>
          <w:tab w:val="left" w:pos="1110"/>
        </w:tabs>
        <w:jc w:val="both"/>
        <w:rPr>
          <w:rFonts w:eastAsia="Segoe UI"/>
          <w:color w:val="000000" w:themeColor="text1"/>
          <w:sz w:val="28"/>
          <w:szCs w:val="28"/>
          <w:shd w:val="clear" w:color="auto" w:fill="FFFFFF"/>
          <w:lang w:val="pt-BR"/>
        </w:rPr>
      </w:pPr>
      <w:r w:rsidRPr="000348B3">
        <w:rPr>
          <w:rFonts w:eastAsia="Segoe UI"/>
          <w:color w:val="000000" w:themeColor="text1"/>
          <w:sz w:val="28"/>
          <w:szCs w:val="28"/>
          <w:shd w:val="clear" w:color="auto" w:fill="FFFFFF"/>
          <w:lang w:val="pt-BR"/>
        </w:rPr>
        <w:tab/>
        <w:t xml:space="preserve">    1.</w:t>
      </w:r>
      <w:r w:rsidR="0026275C" w:rsidRPr="000348B3">
        <w:rPr>
          <w:rFonts w:eastAsia="Segoe UI"/>
          <w:color w:val="000000" w:themeColor="text1"/>
          <w:sz w:val="28"/>
          <w:szCs w:val="28"/>
          <w:shd w:val="clear" w:color="auto" w:fill="FFFFFF"/>
          <w:lang w:val="pt-BR"/>
        </w:rPr>
        <w:t>4</w:t>
      </w:r>
      <w:r w:rsidRPr="000348B3">
        <w:rPr>
          <w:rFonts w:eastAsia="Segoe UI"/>
          <w:color w:val="000000" w:themeColor="text1"/>
          <w:sz w:val="28"/>
          <w:szCs w:val="28"/>
          <w:shd w:val="clear" w:color="auto" w:fill="FFFFFF"/>
          <w:lang w:val="pt-BR"/>
        </w:rPr>
        <w:t xml:space="preserve"> la anexa nr.3 pct.6 </w:t>
      </w:r>
      <w:r w:rsidR="0071493F" w:rsidRPr="000348B3">
        <w:rPr>
          <w:rFonts w:eastAsia="Segoe UI"/>
          <w:color w:val="000000" w:themeColor="text1"/>
          <w:sz w:val="28"/>
          <w:szCs w:val="28"/>
          <w:shd w:val="clear" w:color="auto" w:fill="FFFFFF"/>
          <w:lang w:val="pt-BR"/>
        </w:rPr>
        <w:t xml:space="preserve">subpct. 6.1 </w:t>
      </w:r>
      <w:r w:rsidRPr="000348B3">
        <w:rPr>
          <w:rFonts w:eastAsia="Segoe UI"/>
          <w:color w:val="000000" w:themeColor="text1"/>
          <w:sz w:val="28"/>
          <w:szCs w:val="28"/>
          <w:shd w:val="clear" w:color="auto" w:fill="FFFFFF"/>
          <w:lang w:val="pt-BR"/>
        </w:rPr>
        <w:t>lit.b</w:t>
      </w:r>
      <w:r w:rsidR="0071493F" w:rsidRPr="000348B3">
        <w:rPr>
          <w:rFonts w:eastAsia="Segoe UI"/>
          <w:color w:val="000000" w:themeColor="text1"/>
          <w:sz w:val="28"/>
          <w:szCs w:val="28"/>
          <w:shd w:val="clear" w:color="auto" w:fill="FFFFFF"/>
          <w:lang w:val="pt-BR"/>
        </w:rPr>
        <w:t>)</w:t>
      </w:r>
      <w:r w:rsidRPr="000348B3">
        <w:rPr>
          <w:rFonts w:eastAsia="Segoe UI"/>
          <w:color w:val="000000" w:themeColor="text1"/>
          <w:sz w:val="28"/>
          <w:szCs w:val="28"/>
          <w:shd w:val="clear" w:color="auto" w:fill="FFFFFF"/>
          <w:lang w:val="pt-BR"/>
        </w:rPr>
        <w:t xml:space="preserve"> și </w:t>
      </w:r>
      <w:r w:rsidR="0071493F" w:rsidRPr="000348B3">
        <w:rPr>
          <w:rFonts w:eastAsia="Segoe UI"/>
          <w:color w:val="000000" w:themeColor="text1"/>
          <w:sz w:val="28"/>
          <w:szCs w:val="28"/>
          <w:shd w:val="clear" w:color="auto" w:fill="FFFFFF"/>
          <w:lang w:val="pt-BR"/>
        </w:rPr>
        <w:t>sub</w:t>
      </w:r>
      <w:r w:rsidRPr="000348B3">
        <w:rPr>
          <w:rFonts w:eastAsia="Segoe UI"/>
          <w:color w:val="000000" w:themeColor="text1"/>
          <w:sz w:val="28"/>
          <w:szCs w:val="28"/>
          <w:shd w:val="clear" w:color="auto" w:fill="FFFFFF"/>
          <w:lang w:val="pt-BR"/>
        </w:rPr>
        <w:t>pct.6.2 lit.b</w:t>
      </w:r>
      <w:r w:rsidR="0071493F" w:rsidRPr="000348B3">
        <w:rPr>
          <w:rFonts w:eastAsia="Segoe UI"/>
          <w:color w:val="000000" w:themeColor="text1"/>
          <w:sz w:val="28"/>
          <w:szCs w:val="28"/>
          <w:shd w:val="clear" w:color="auto" w:fill="FFFFFF"/>
          <w:lang w:val="pt-BR"/>
        </w:rPr>
        <w:t>)</w:t>
      </w:r>
      <w:r w:rsidRPr="000348B3">
        <w:rPr>
          <w:rFonts w:eastAsia="Segoe UI"/>
          <w:color w:val="000000" w:themeColor="text1"/>
          <w:sz w:val="28"/>
          <w:szCs w:val="28"/>
          <w:shd w:val="clear" w:color="auto" w:fill="FFFFFF"/>
          <w:lang w:val="pt-BR"/>
        </w:rPr>
        <w:t xml:space="preserve"> </w:t>
      </w:r>
      <w:r w:rsidR="005849CD" w:rsidRPr="000348B3">
        <w:rPr>
          <w:rFonts w:eastAsia="Segoe UI"/>
          <w:color w:val="000000" w:themeColor="text1"/>
          <w:sz w:val="28"/>
          <w:szCs w:val="28"/>
          <w:shd w:val="clear" w:color="auto" w:fill="FFFFFF"/>
          <w:lang w:val="pt-BR"/>
        </w:rPr>
        <w:t xml:space="preserve"> </w:t>
      </w:r>
      <w:r w:rsidR="0071493F" w:rsidRPr="000348B3">
        <w:rPr>
          <w:rFonts w:eastAsia="Segoe UI"/>
          <w:color w:val="000000" w:themeColor="text1"/>
          <w:sz w:val="28"/>
          <w:szCs w:val="28"/>
          <w:shd w:val="clear" w:color="auto" w:fill="FFFFFF"/>
          <w:lang w:val="pt-BR"/>
        </w:rPr>
        <w:t>textul ,,</w:t>
      </w:r>
      <w:r w:rsidR="00B07192" w:rsidRPr="000348B3">
        <w:rPr>
          <w:rFonts w:eastAsia="Segoe UI"/>
          <w:color w:val="000000" w:themeColor="text1"/>
          <w:sz w:val="28"/>
          <w:szCs w:val="28"/>
          <w:shd w:val="clear" w:color="auto" w:fill="FFFFFF"/>
          <w:lang w:val="pt-BR"/>
        </w:rPr>
        <w:t xml:space="preserve">articolul 11 a </w:t>
      </w:r>
      <w:r w:rsidR="005849CD" w:rsidRPr="000348B3">
        <w:rPr>
          <w:rFonts w:eastAsia="Segoe UI"/>
          <w:color w:val="000000" w:themeColor="text1"/>
          <w:sz w:val="28"/>
          <w:szCs w:val="28"/>
          <w:shd w:val="clear" w:color="auto" w:fill="FFFFFF"/>
          <w:lang w:val="ro-RO"/>
        </w:rPr>
        <w:t>Legii nr. 44 din 27 martie 2014</w:t>
      </w:r>
      <w:r w:rsidR="0071493F" w:rsidRPr="000348B3">
        <w:rPr>
          <w:sz w:val="28"/>
          <w:szCs w:val="28"/>
          <w:lang w:val="pt-BR"/>
        </w:rPr>
        <w:t xml:space="preserve"> </w:t>
      </w:r>
      <w:r w:rsidR="0071493F" w:rsidRPr="000348B3">
        <w:rPr>
          <w:rFonts w:eastAsia="Segoe UI"/>
          <w:color w:val="000000" w:themeColor="text1"/>
          <w:sz w:val="28"/>
          <w:szCs w:val="28"/>
          <w:shd w:val="clear" w:color="auto" w:fill="FFFFFF"/>
          <w:lang w:val="pt-BR"/>
        </w:rPr>
        <w:t>privind etichetarea produselor cu impact energetic”</w:t>
      </w:r>
      <w:r w:rsidR="00B07192" w:rsidRPr="000348B3">
        <w:rPr>
          <w:rFonts w:eastAsia="Segoe UI"/>
          <w:color w:val="000000" w:themeColor="text1"/>
          <w:sz w:val="28"/>
          <w:szCs w:val="28"/>
          <w:shd w:val="clear" w:color="auto" w:fill="FFFFFF"/>
          <w:lang w:val="pt-BR"/>
        </w:rPr>
        <w:t xml:space="preserve"> </w:t>
      </w:r>
      <w:r w:rsidR="00BF7659" w:rsidRPr="000348B3">
        <w:rPr>
          <w:rFonts w:eastAsia="Segoe UI"/>
          <w:color w:val="000000" w:themeColor="text1"/>
          <w:sz w:val="28"/>
          <w:szCs w:val="28"/>
          <w:shd w:val="clear" w:color="auto" w:fill="FFFFFF"/>
          <w:lang w:val="pt-BR"/>
        </w:rPr>
        <w:t>s</w:t>
      </w:r>
      <w:r w:rsidR="005849CD" w:rsidRPr="000348B3">
        <w:rPr>
          <w:rFonts w:eastAsia="Segoe UI"/>
          <w:color w:val="000000" w:themeColor="text1"/>
          <w:sz w:val="28"/>
          <w:szCs w:val="28"/>
          <w:shd w:val="clear" w:color="auto" w:fill="FFFFFF"/>
          <w:lang w:val="pt-BR"/>
        </w:rPr>
        <w:t>e v</w:t>
      </w:r>
      <w:r w:rsidR="0071493F" w:rsidRPr="000348B3">
        <w:rPr>
          <w:rFonts w:eastAsia="Segoe UI"/>
          <w:color w:val="000000" w:themeColor="text1"/>
          <w:sz w:val="28"/>
          <w:szCs w:val="28"/>
          <w:shd w:val="clear" w:color="auto" w:fill="FFFFFF"/>
          <w:lang w:val="pt-BR"/>
        </w:rPr>
        <w:t>a</w:t>
      </w:r>
      <w:r w:rsidR="005849CD" w:rsidRPr="000348B3">
        <w:rPr>
          <w:rFonts w:eastAsia="Segoe UI"/>
          <w:color w:val="000000" w:themeColor="text1"/>
          <w:sz w:val="28"/>
          <w:szCs w:val="28"/>
          <w:shd w:val="clear" w:color="auto" w:fill="FFFFFF"/>
          <w:lang w:val="pt-BR"/>
        </w:rPr>
        <w:t xml:space="preserve"> substitui cu </w:t>
      </w:r>
      <w:r w:rsidR="0071493F" w:rsidRPr="000348B3">
        <w:rPr>
          <w:rFonts w:eastAsia="Segoe UI"/>
          <w:color w:val="000000" w:themeColor="text1"/>
          <w:sz w:val="28"/>
          <w:szCs w:val="28"/>
          <w:shd w:val="clear" w:color="auto" w:fill="FFFFFF"/>
          <w:lang w:val="pt-BR"/>
        </w:rPr>
        <w:t>textul ,,</w:t>
      </w:r>
      <w:r w:rsidR="00B07192" w:rsidRPr="000348B3">
        <w:rPr>
          <w:rFonts w:eastAsia="Segoe UI"/>
          <w:color w:val="000000" w:themeColor="text1"/>
          <w:sz w:val="28"/>
          <w:szCs w:val="28"/>
          <w:shd w:val="clear" w:color="auto" w:fill="FFFFFF"/>
          <w:lang w:val="pt-BR"/>
        </w:rPr>
        <w:t xml:space="preserve">atricolul 16 a </w:t>
      </w:r>
      <w:bookmarkStart w:id="0" w:name="_Hlk223005362"/>
      <w:r w:rsidR="005849CD" w:rsidRPr="000348B3">
        <w:rPr>
          <w:rFonts w:eastAsia="Segoe UI"/>
          <w:color w:val="000000" w:themeColor="text1"/>
          <w:sz w:val="28"/>
          <w:szCs w:val="28"/>
          <w:shd w:val="clear" w:color="auto" w:fill="FFFFFF"/>
          <w:lang w:val="ro-RO"/>
        </w:rPr>
        <w:t>Legii nr. 306/2023</w:t>
      </w:r>
      <w:r w:rsidR="00B07192" w:rsidRPr="000348B3">
        <w:rPr>
          <w:color w:val="000000" w:themeColor="text1"/>
          <w:sz w:val="28"/>
          <w:szCs w:val="28"/>
          <w:lang w:val="ro-RO" w:eastAsia="ru-RU"/>
        </w:rPr>
        <w:t xml:space="preserve"> </w:t>
      </w:r>
      <w:r w:rsidR="00B07192" w:rsidRPr="000348B3">
        <w:rPr>
          <w:rFonts w:eastAsia="Segoe UI"/>
          <w:color w:val="000000" w:themeColor="text1"/>
          <w:sz w:val="28"/>
          <w:szCs w:val="28"/>
          <w:shd w:val="clear" w:color="auto" w:fill="FFFFFF"/>
          <w:lang w:val="ro-RO"/>
        </w:rPr>
        <w:t>privind etichetarea produselor cu impact energetic</w:t>
      </w:r>
      <w:r w:rsidR="0071493F" w:rsidRPr="000348B3">
        <w:rPr>
          <w:rFonts w:eastAsia="Segoe UI"/>
          <w:color w:val="000000" w:themeColor="text1"/>
          <w:sz w:val="28"/>
          <w:szCs w:val="28"/>
          <w:shd w:val="clear" w:color="auto" w:fill="FFFFFF"/>
          <w:lang w:val="ro-RO"/>
        </w:rPr>
        <w:t>”</w:t>
      </w:r>
      <w:r w:rsidR="005849CD" w:rsidRPr="000348B3">
        <w:rPr>
          <w:rFonts w:eastAsia="Segoe UI"/>
          <w:color w:val="000000" w:themeColor="text1"/>
          <w:sz w:val="28"/>
          <w:szCs w:val="28"/>
          <w:shd w:val="clear" w:color="auto" w:fill="FFFFFF"/>
          <w:lang w:val="ro-RO"/>
        </w:rPr>
        <w:t>.</w:t>
      </w:r>
    </w:p>
    <w:bookmarkEnd w:id="0"/>
    <w:p w14:paraId="0EAD9DA4" w14:textId="08931AA9" w:rsidR="00557E63" w:rsidRPr="000348B3" w:rsidRDefault="000348B3" w:rsidP="000348B3">
      <w:pPr>
        <w:jc w:val="both"/>
        <w:rPr>
          <w:bCs/>
          <w:sz w:val="28"/>
          <w:szCs w:val="28"/>
          <w:lang w:val="ro-RO"/>
        </w:rPr>
      </w:pPr>
      <w:r w:rsidRPr="000348B3">
        <w:rPr>
          <w:bCs/>
          <w:sz w:val="28"/>
          <w:szCs w:val="28"/>
          <w:lang w:val="ro-RO"/>
        </w:rPr>
        <w:t xml:space="preserve">      2.  </w:t>
      </w:r>
      <w:r w:rsidR="00156F8B" w:rsidRPr="000348B3">
        <w:rPr>
          <w:bCs/>
          <w:sz w:val="28"/>
          <w:szCs w:val="28"/>
          <w:lang w:val="ro-RO"/>
        </w:rPr>
        <w:t xml:space="preserve">Prezenta </w:t>
      </w:r>
      <w:proofErr w:type="spellStart"/>
      <w:r w:rsidR="00156F8B" w:rsidRPr="000348B3">
        <w:rPr>
          <w:bCs/>
          <w:sz w:val="28"/>
          <w:szCs w:val="28"/>
          <w:lang w:val="ro-RO"/>
        </w:rPr>
        <w:t>hotărîre</w:t>
      </w:r>
      <w:proofErr w:type="spellEnd"/>
      <w:r w:rsidR="00156F8B" w:rsidRPr="000348B3">
        <w:rPr>
          <w:bCs/>
          <w:sz w:val="28"/>
          <w:szCs w:val="28"/>
          <w:lang w:val="ro-RO"/>
        </w:rPr>
        <w:t xml:space="preserve"> intră în vigoare </w:t>
      </w:r>
      <w:r w:rsidRPr="000348B3">
        <w:rPr>
          <w:bCs/>
          <w:sz w:val="28"/>
          <w:szCs w:val="28"/>
          <w:lang w:val="ro-RO"/>
        </w:rPr>
        <w:t xml:space="preserve">la expirarea termenului de o lună  de </w:t>
      </w:r>
      <w:r w:rsidR="00156F8B" w:rsidRPr="000348B3">
        <w:rPr>
          <w:bCs/>
          <w:sz w:val="28"/>
          <w:szCs w:val="28"/>
          <w:lang w:val="ro-RO"/>
        </w:rPr>
        <w:t>la data publicării în Monitorul Oficial al Republicii Moldova</w:t>
      </w:r>
      <w:r w:rsidRPr="000348B3">
        <w:rPr>
          <w:bCs/>
          <w:sz w:val="28"/>
          <w:szCs w:val="28"/>
          <w:lang w:val="ro-RO"/>
        </w:rPr>
        <w:t>.</w:t>
      </w:r>
    </w:p>
    <w:p w14:paraId="36B2BA8F" w14:textId="6B5CA7A5" w:rsidR="00F67382" w:rsidRPr="000348B3" w:rsidRDefault="00F67382" w:rsidP="000348B3">
      <w:pPr>
        <w:pStyle w:val="ListParagraph"/>
        <w:numPr>
          <w:ilvl w:val="0"/>
          <w:numId w:val="35"/>
        </w:numPr>
        <w:jc w:val="both"/>
        <w:rPr>
          <w:bCs/>
          <w:sz w:val="28"/>
          <w:szCs w:val="28"/>
          <w:lang w:val="ro-RO"/>
        </w:rPr>
      </w:pPr>
      <w:r w:rsidRPr="000348B3">
        <w:rPr>
          <w:color w:val="000000" w:themeColor="text1"/>
          <w:sz w:val="28"/>
          <w:szCs w:val="28"/>
          <w:lang w:val="ro-RO"/>
        </w:rPr>
        <w:t>Prezenta hotărâre se abrogă la data aderării la Uniunea Europeană.</w:t>
      </w:r>
    </w:p>
    <w:p w14:paraId="459CB063" w14:textId="1C09BBCB" w:rsidR="00091342" w:rsidRDefault="00091342" w:rsidP="00D55769">
      <w:pPr>
        <w:pStyle w:val="BodyText"/>
        <w:jc w:val="left"/>
        <w:rPr>
          <w:bCs/>
          <w:szCs w:val="24"/>
        </w:rPr>
      </w:pPr>
    </w:p>
    <w:p w14:paraId="235593B3" w14:textId="77777777" w:rsidR="000348B3" w:rsidRDefault="009049F8" w:rsidP="00D55769">
      <w:pPr>
        <w:pStyle w:val="BodyText"/>
        <w:jc w:val="left"/>
        <w:rPr>
          <w:bCs/>
          <w:sz w:val="28"/>
          <w:szCs w:val="28"/>
        </w:rPr>
      </w:pPr>
      <w:r w:rsidRPr="000348B3">
        <w:rPr>
          <w:bCs/>
          <w:sz w:val="28"/>
          <w:szCs w:val="28"/>
        </w:rPr>
        <w:t xml:space="preserve"> </w:t>
      </w:r>
    </w:p>
    <w:p w14:paraId="6FC0D7E7" w14:textId="77777777" w:rsidR="000348B3" w:rsidRDefault="000348B3" w:rsidP="00D55769">
      <w:pPr>
        <w:pStyle w:val="BodyText"/>
        <w:jc w:val="left"/>
        <w:rPr>
          <w:bCs/>
          <w:sz w:val="28"/>
          <w:szCs w:val="28"/>
        </w:rPr>
      </w:pPr>
    </w:p>
    <w:p w14:paraId="10F32316" w14:textId="77777777" w:rsidR="000348B3" w:rsidRDefault="000348B3" w:rsidP="00D55769">
      <w:pPr>
        <w:pStyle w:val="BodyText"/>
        <w:jc w:val="left"/>
        <w:rPr>
          <w:bCs/>
          <w:sz w:val="28"/>
          <w:szCs w:val="28"/>
        </w:rPr>
      </w:pPr>
    </w:p>
    <w:p w14:paraId="3DC4FCE9" w14:textId="77777777" w:rsidR="000348B3" w:rsidRDefault="000348B3" w:rsidP="00D55769">
      <w:pPr>
        <w:pStyle w:val="BodyText"/>
        <w:jc w:val="left"/>
        <w:rPr>
          <w:bCs/>
          <w:sz w:val="28"/>
          <w:szCs w:val="28"/>
        </w:rPr>
      </w:pPr>
    </w:p>
    <w:p w14:paraId="04A65274" w14:textId="77777777" w:rsidR="000348B3" w:rsidRDefault="000348B3" w:rsidP="00D55769">
      <w:pPr>
        <w:pStyle w:val="BodyText"/>
        <w:jc w:val="left"/>
        <w:rPr>
          <w:bCs/>
          <w:sz w:val="28"/>
          <w:szCs w:val="28"/>
        </w:rPr>
      </w:pPr>
    </w:p>
    <w:p w14:paraId="15133626" w14:textId="492752F5" w:rsidR="00156F8B" w:rsidRPr="000348B3" w:rsidRDefault="00156F8B" w:rsidP="00D55769">
      <w:pPr>
        <w:pStyle w:val="BodyText"/>
        <w:jc w:val="left"/>
        <w:rPr>
          <w:sz w:val="28"/>
          <w:szCs w:val="28"/>
        </w:rPr>
      </w:pPr>
      <w:r w:rsidRPr="000348B3">
        <w:rPr>
          <w:bCs/>
          <w:sz w:val="28"/>
          <w:szCs w:val="28"/>
        </w:rPr>
        <w:t xml:space="preserve">PRIM-MINISTRU </w:t>
      </w:r>
      <w:r w:rsidRPr="000348B3">
        <w:rPr>
          <w:bCs/>
          <w:sz w:val="28"/>
          <w:szCs w:val="28"/>
        </w:rPr>
        <w:tab/>
      </w:r>
      <w:r w:rsidRPr="000348B3">
        <w:rPr>
          <w:bCs/>
          <w:sz w:val="28"/>
          <w:szCs w:val="28"/>
        </w:rPr>
        <w:tab/>
      </w:r>
      <w:r w:rsidRPr="000348B3">
        <w:rPr>
          <w:bCs/>
          <w:sz w:val="28"/>
          <w:szCs w:val="28"/>
        </w:rPr>
        <w:tab/>
      </w:r>
      <w:r w:rsidRPr="000348B3">
        <w:rPr>
          <w:bCs/>
          <w:sz w:val="28"/>
          <w:szCs w:val="28"/>
        </w:rPr>
        <w:tab/>
      </w:r>
      <w:r w:rsidRPr="000348B3">
        <w:rPr>
          <w:bCs/>
          <w:sz w:val="28"/>
          <w:szCs w:val="28"/>
        </w:rPr>
        <w:tab/>
      </w:r>
      <w:r w:rsidRPr="000348B3">
        <w:rPr>
          <w:bCs/>
          <w:sz w:val="28"/>
          <w:szCs w:val="28"/>
        </w:rPr>
        <w:tab/>
      </w:r>
      <w:r w:rsidR="00462685" w:rsidRPr="000348B3">
        <w:rPr>
          <w:sz w:val="28"/>
          <w:szCs w:val="28"/>
        </w:rPr>
        <w:t>Alexandru</w:t>
      </w:r>
      <w:r w:rsidRPr="000348B3">
        <w:rPr>
          <w:sz w:val="28"/>
          <w:szCs w:val="28"/>
        </w:rPr>
        <w:t xml:space="preserve"> </w:t>
      </w:r>
      <w:r w:rsidR="00462685" w:rsidRPr="000348B3">
        <w:rPr>
          <w:sz w:val="28"/>
          <w:szCs w:val="28"/>
        </w:rPr>
        <w:t>MUNTEANU</w:t>
      </w:r>
    </w:p>
    <w:p w14:paraId="17A2172B" w14:textId="77777777" w:rsidR="00D55769" w:rsidRPr="000348B3" w:rsidRDefault="009049F8" w:rsidP="00D55769">
      <w:pPr>
        <w:rPr>
          <w:bCs/>
          <w:sz w:val="28"/>
          <w:szCs w:val="28"/>
          <w:lang w:val="ro-RO"/>
        </w:rPr>
      </w:pPr>
      <w:r w:rsidRPr="000348B3">
        <w:rPr>
          <w:bCs/>
          <w:sz w:val="28"/>
          <w:szCs w:val="28"/>
          <w:lang w:val="ro-RO"/>
        </w:rPr>
        <w:t xml:space="preserve">      </w:t>
      </w:r>
    </w:p>
    <w:p w14:paraId="2FE5DC45" w14:textId="3C760B73" w:rsidR="00156F8B" w:rsidRPr="000348B3" w:rsidRDefault="009049F8" w:rsidP="00D55769">
      <w:pPr>
        <w:rPr>
          <w:bCs/>
          <w:sz w:val="28"/>
          <w:szCs w:val="28"/>
          <w:lang w:val="ro-RO"/>
        </w:rPr>
      </w:pPr>
      <w:r w:rsidRPr="000348B3">
        <w:rPr>
          <w:bCs/>
          <w:sz w:val="28"/>
          <w:szCs w:val="28"/>
          <w:lang w:val="ro-RO"/>
        </w:rPr>
        <w:t xml:space="preserve"> </w:t>
      </w:r>
      <w:r w:rsidR="00156F8B" w:rsidRPr="000348B3">
        <w:rPr>
          <w:bCs/>
          <w:sz w:val="28"/>
          <w:szCs w:val="28"/>
          <w:lang w:val="ro-RO"/>
        </w:rPr>
        <w:t>Contrasemnează:</w:t>
      </w:r>
    </w:p>
    <w:p w14:paraId="04DABAEB" w14:textId="77777777" w:rsidR="009049F8" w:rsidRPr="000348B3" w:rsidRDefault="009049F8" w:rsidP="00D55769">
      <w:pPr>
        <w:rPr>
          <w:bCs/>
          <w:sz w:val="28"/>
          <w:szCs w:val="28"/>
          <w:lang w:val="ro-RO"/>
        </w:rPr>
      </w:pPr>
    </w:p>
    <w:p w14:paraId="220F5A6F" w14:textId="4E9DABBC" w:rsidR="006B4B60" w:rsidRPr="000348B3" w:rsidRDefault="009049F8" w:rsidP="00D55769">
      <w:pPr>
        <w:rPr>
          <w:sz w:val="28"/>
          <w:szCs w:val="28"/>
          <w:lang w:val="ro-RO"/>
        </w:rPr>
      </w:pPr>
      <w:r w:rsidRPr="000348B3">
        <w:rPr>
          <w:sz w:val="28"/>
          <w:szCs w:val="28"/>
          <w:lang w:val="ro-RO"/>
        </w:rPr>
        <w:t xml:space="preserve">       </w:t>
      </w:r>
      <w:r w:rsidR="006B4B60" w:rsidRPr="000348B3">
        <w:rPr>
          <w:sz w:val="28"/>
          <w:szCs w:val="28"/>
          <w:lang w:val="ro-RO"/>
        </w:rPr>
        <w:t>Ministrul Energiei</w:t>
      </w:r>
      <w:r w:rsidR="006B4B60" w:rsidRPr="000348B3">
        <w:rPr>
          <w:sz w:val="28"/>
          <w:szCs w:val="28"/>
          <w:lang w:val="ro-RO"/>
        </w:rPr>
        <w:tab/>
        <w:t xml:space="preserve">  </w:t>
      </w:r>
      <w:r w:rsidR="006B4B60" w:rsidRPr="000348B3">
        <w:rPr>
          <w:sz w:val="28"/>
          <w:szCs w:val="28"/>
          <w:lang w:val="ro-RO"/>
        </w:rPr>
        <w:tab/>
      </w:r>
      <w:r w:rsidR="006B4B60" w:rsidRPr="000348B3">
        <w:rPr>
          <w:sz w:val="28"/>
          <w:szCs w:val="28"/>
          <w:lang w:val="ro-RO"/>
        </w:rPr>
        <w:tab/>
      </w:r>
      <w:r w:rsidR="006B4B60" w:rsidRPr="000348B3">
        <w:rPr>
          <w:sz w:val="28"/>
          <w:szCs w:val="28"/>
          <w:lang w:val="ro-RO"/>
        </w:rPr>
        <w:tab/>
      </w:r>
      <w:r w:rsidR="006B4B60" w:rsidRPr="000348B3">
        <w:rPr>
          <w:sz w:val="28"/>
          <w:szCs w:val="28"/>
          <w:lang w:val="ro-RO"/>
        </w:rPr>
        <w:tab/>
      </w:r>
      <w:r w:rsidR="006B4B60" w:rsidRPr="000348B3">
        <w:rPr>
          <w:sz w:val="28"/>
          <w:szCs w:val="28"/>
          <w:lang w:val="ro-RO"/>
        </w:rPr>
        <w:tab/>
      </w:r>
      <w:r w:rsidR="006B4B60" w:rsidRPr="000348B3">
        <w:rPr>
          <w:color w:val="000000" w:themeColor="text1"/>
          <w:sz w:val="28"/>
          <w:szCs w:val="28"/>
          <w:lang w:val="pt-BR"/>
        </w:rPr>
        <w:t>Dorin JUNGHIETU</w:t>
      </w:r>
    </w:p>
    <w:sectPr w:rsidR="006B4B60" w:rsidRPr="000348B3" w:rsidSect="00D55769">
      <w:footerReference w:type="default" r:id="rId8"/>
      <w:pgSz w:w="11906" w:h="16838"/>
      <w:pgMar w:top="1418" w:right="851" w:bottom="1134" w:left="851"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3C90" w14:textId="77777777" w:rsidR="0033564D" w:rsidRDefault="0033564D">
      <w:r>
        <w:separator/>
      </w:r>
    </w:p>
  </w:endnote>
  <w:endnote w:type="continuationSeparator" w:id="0">
    <w:p w14:paraId="104785EE" w14:textId="77777777" w:rsidR="0033564D" w:rsidRDefault="0033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 Benguiat_Bold">
    <w:altName w:val="Impact"/>
    <w:charset w:val="00"/>
    <w:family w:val="swiss"/>
    <w:pitch w:val="default"/>
    <w:sig w:usb0="00000000" w:usb1="00000000" w:usb2="00000000" w:usb3="00000000" w:csb0="00000001" w:csb1="00000000"/>
  </w:font>
  <w:font w:name="$Caslon">
    <w:altName w:val="Century Gothic"/>
    <w:charset w:val="00"/>
    <w:family w:val="swiss"/>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833718"/>
    </w:sdtPr>
    <w:sdtContent>
      <w:p w14:paraId="5D505744" w14:textId="77777777" w:rsidR="009A22A8" w:rsidRDefault="00000000">
        <w:pPr>
          <w:pStyle w:val="Footer"/>
          <w:jc w:val="right"/>
        </w:pPr>
        <w:r>
          <w:fldChar w:fldCharType="begin"/>
        </w:r>
        <w:r>
          <w:instrText>PAGE   \* MERGEFORMAT</w:instrText>
        </w:r>
        <w:r>
          <w:fldChar w:fldCharType="separate"/>
        </w:r>
        <w:r>
          <w:rPr>
            <w:lang w:val="ru-RU"/>
          </w:rPr>
          <w:t>6</w:t>
        </w:r>
        <w:r>
          <w:fldChar w:fldCharType="end"/>
        </w:r>
      </w:p>
    </w:sdtContent>
  </w:sdt>
  <w:p w14:paraId="6E30A64A" w14:textId="77777777" w:rsidR="009A22A8" w:rsidRDefault="009A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A5C5" w14:textId="77777777" w:rsidR="0033564D" w:rsidRDefault="0033564D">
      <w:r>
        <w:separator/>
      </w:r>
    </w:p>
  </w:footnote>
  <w:footnote w:type="continuationSeparator" w:id="0">
    <w:p w14:paraId="58F1D6C0" w14:textId="77777777" w:rsidR="0033564D" w:rsidRDefault="0033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E4340F"/>
    <w:multiLevelType w:val="singleLevel"/>
    <w:tmpl w:val="BAE4340F"/>
    <w:lvl w:ilvl="0">
      <w:start w:val="1"/>
      <w:numFmt w:val="lowerLetter"/>
      <w:suff w:val="space"/>
      <w:lvlText w:val="%1)"/>
      <w:lvlJc w:val="left"/>
    </w:lvl>
  </w:abstractNum>
  <w:abstractNum w:abstractNumId="1" w15:restartNumberingAfterBreak="0">
    <w:nsid w:val="E3FC2DAA"/>
    <w:multiLevelType w:val="singleLevel"/>
    <w:tmpl w:val="E3FC2DAA"/>
    <w:lvl w:ilvl="0">
      <w:start w:val="1"/>
      <w:numFmt w:val="lowerRoman"/>
      <w:suff w:val="space"/>
      <w:lvlText w:val="%1)"/>
      <w:lvlJc w:val="left"/>
    </w:lvl>
  </w:abstractNum>
  <w:abstractNum w:abstractNumId="2" w15:restartNumberingAfterBreak="0">
    <w:nsid w:val="04387F4A"/>
    <w:multiLevelType w:val="hybridMultilevel"/>
    <w:tmpl w:val="21B47A12"/>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0A9061EE"/>
    <w:multiLevelType w:val="multilevel"/>
    <w:tmpl w:val="0A9061EE"/>
    <w:lvl w:ilvl="0">
      <w:start w:val="1"/>
      <w:numFmt w:val="bullet"/>
      <w:lvlText w:val="-"/>
      <w:lvlJc w:val="left"/>
      <w:pPr>
        <w:ind w:left="360" w:hanging="360"/>
      </w:pPr>
      <w:rPr>
        <w:rFonts w:ascii="Times New Roman" w:eastAsia="SimSu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17A29D4"/>
    <w:multiLevelType w:val="multilevel"/>
    <w:tmpl w:val="117A29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2E08E1"/>
    <w:multiLevelType w:val="hybridMultilevel"/>
    <w:tmpl w:val="70E69E8C"/>
    <w:lvl w:ilvl="0" w:tplc="5F0E0A96">
      <w:start w:val="5397"/>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AB6A8A"/>
    <w:multiLevelType w:val="multilevel"/>
    <w:tmpl w:val="15AB6A8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86178FC"/>
    <w:multiLevelType w:val="multilevel"/>
    <w:tmpl w:val="186178FC"/>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8BF0A9E"/>
    <w:multiLevelType w:val="multilevel"/>
    <w:tmpl w:val="DF66E7A2"/>
    <w:lvl w:ilvl="0">
      <w:start w:val="1"/>
      <w:numFmt w:val="decimal"/>
      <w:lvlText w:val="%1."/>
      <w:lvlJc w:val="left"/>
      <w:pPr>
        <w:ind w:left="1486" w:hanging="360"/>
      </w:pPr>
    </w:lvl>
    <w:lvl w:ilvl="1">
      <w:start w:val="1"/>
      <w:numFmt w:val="decimal"/>
      <w:isLgl/>
      <w:lvlText w:val="%1.%2"/>
      <w:lvlJc w:val="left"/>
      <w:pPr>
        <w:ind w:left="1789" w:hanging="360"/>
      </w:pPr>
      <w:rPr>
        <w:rFonts w:hint="default"/>
      </w:rPr>
    </w:lvl>
    <w:lvl w:ilvl="2">
      <w:start w:val="1"/>
      <w:numFmt w:val="decimal"/>
      <w:isLgl/>
      <w:lvlText w:val="%1.%2.%3"/>
      <w:lvlJc w:val="left"/>
      <w:pPr>
        <w:ind w:left="2452" w:hanging="720"/>
      </w:pPr>
      <w:rPr>
        <w:rFonts w:hint="default"/>
      </w:rPr>
    </w:lvl>
    <w:lvl w:ilvl="3">
      <w:start w:val="1"/>
      <w:numFmt w:val="decimal"/>
      <w:isLgl/>
      <w:lvlText w:val="%1.%2.%3.%4"/>
      <w:lvlJc w:val="left"/>
      <w:pPr>
        <w:ind w:left="2755" w:hanging="720"/>
      </w:pPr>
      <w:rPr>
        <w:rFonts w:hint="default"/>
      </w:rPr>
    </w:lvl>
    <w:lvl w:ilvl="4">
      <w:start w:val="1"/>
      <w:numFmt w:val="decimal"/>
      <w:isLgl/>
      <w:lvlText w:val="%1.%2.%3.%4.%5"/>
      <w:lvlJc w:val="left"/>
      <w:pPr>
        <w:ind w:left="3418" w:hanging="1080"/>
      </w:pPr>
      <w:rPr>
        <w:rFonts w:hint="default"/>
      </w:rPr>
    </w:lvl>
    <w:lvl w:ilvl="5">
      <w:start w:val="1"/>
      <w:numFmt w:val="decimal"/>
      <w:isLgl/>
      <w:lvlText w:val="%1.%2.%3.%4.%5.%6"/>
      <w:lvlJc w:val="left"/>
      <w:pPr>
        <w:ind w:left="3721" w:hanging="108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4687" w:hanging="1440"/>
      </w:pPr>
      <w:rPr>
        <w:rFonts w:hint="default"/>
      </w:rPr>
    </w:lvl>
    <w:lvl w:ilvl="8">
      <w:start w:val="1"/>
      <w:numFmt w:val="decimal"/>
      <w:isLgl/>
      <w:lvlText w:val="%1.%2.%3.%4.%5.%6.%7.%8.%9"/>
      <w:lvlJc w:val="left"/>
      <w:pPr>
        <w:ind w:left="5350" w:hanging="1800"/>
      </w:pPr>
      <w:rPr>
        <w:rFonts w:hint="default"/>
      </w:rPr>
    </w:lvl>
  </w:abstractNum>
  <w:abstractNum w:abstractNumId="9" w15:restartNumberingAfterBreak="0">
    <w:nsid w:val="1AA57077"/>
    <w:multiLevelType w:val="hybridMultilevel"/>
    <w:tmpl w:val="3E827C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E9D24A3"/>
    <w:multiLevelType w:val="multilevel"/>
    <w:tmpl w:val="1E9D24A3"/>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F082E6C"/>
    <w:multiLevelType w:val="hybridMultilevel"/>
    <w:tmpl w:val="0744FA3E"/>
    <w:lvl w:ilvl="0" w:tplc="04190017">
      <w:start w:val="1"/>
      <w:numFmt w:val="lowerLetter"/>
      <w:lvlText w:val="%1)"/>
      <w:lvlJc w:val="left"/>
      <w:pPr>
        <w:ind w:left="720" w:hanging="360"/>
      </w:pPr>
      <w:rPr>
        <w:rFonts w:hint="default"/>
        <w:i w:val="0"/>
      </w:rPr>
    </w:lvl>
    <w:lvl w:ilvl="1" w:tplc="FFFFFFFF" w:tentative="1">
      <w:start w:val="1"/>
      <w:numFmt w:val="lowerLetter"/>
      <w:lvlText w:val="%2."/>
      <w:lvlJc w:val="left"/>
      <w:pPr>
        <w:ind w:left="1324" w:hanging="360"/>
      </w:pPr>
    </w:lvl>
    <w:lvl w:ilvl="2" w:tplc="FFFFFFFF" w:tentative="1">
      <w:start w:val="1"/>
      <w:numFmt w:val="lowerRoman"/>
      <w:lvlText w:val="%3."/>
      <w:lvlJc w:val="right"/>
      <w:pPr>
        <w:ind w:left="2044" w:hanging="180"/>
      </w:pPr>
    </w:lvl>
    <w:lvl w:ilvl="3" w:tplc="FFFFFFFF" w:tentative="1">
      <w:start w:val="1"/>
      <w:numFmt w:val="decimal"/>
      <w:lvlText w:val="%4."/>
      <w:lvlJc w:val="left"/>
      <w:pPr>
        <w:ind w:left="2764" w:hanging="360"/>
      </w:pPr>
    </w:lvl>
    <w:lvl w:ilvl="4" w:tplc="FFFFFFFF" w:tentative="1">
      <w:start w:val="1"/>
      <w:numFmt w:val="lowerLetter"/>
      <w:lvlText w:val="%5."/>
      <w:lvlJc w:val="left"/>
      <w:pPr>
        <w:ind w:left="3484" w:hanging="360"/>
      </w:pPr>
    </w:lvl>
    <w:lvl w:ilvl="5" w:tplc="FFFFFFFF" w:tentative="1">
      <w:start w:val="1"/>
      <w:numFmt w:val="lowerRoman"/>
      <w:lvlText w:val="%6."/>
      <w:lvlJc w:val="right"/>
      <w:pPr>
        <w:ind w:left="4204" w:hanging="180"/>
      </w:pPr>
    </w:lvl>
    <w:lvl w:ilvl="6" w:tplc="FFFFFFFF" w:tentative="1">
      <w:start w:val="1"/>
      <w:numFmt w:val="decimal"/>
      <w:lvlText w:val="%7."/>
      <w:lvlJc w:val="left"/>
      <w:pPr>
        <w:ind w:left="4924" w:hanging="360"/>
      </w:pPr>
    </w:lvl>
    <w:lvl w:ilvl="7" w:tplc="FFFFFFFF" w:tentative="1">
      <w:start w:val="1"/>
      <w:numFmt w:val="lowerLetter"/>
      <w:lvlText w:val="%8."/>
      <w:lvlJc w:val="left"/>
      <w:pPr>
        <w:ind w:left="5644" w:hanging="360"/>
      </w:pPr>
    </w:lvl>
    <w:lvl w:ilvl="8" w:tplc="FFFFFFFF" w:tentative="1">
      <w:start w:val="1"/>
      <w:numFmt w:val="lowerRoman"/>
      <w:lvlText w:val="%9."/>
      <w:lvlJc w:val="right"/>
      <w:pPr>
        <w:ind w:left="6364" w:hanging="180"/>
      </w:pPr>
    </w:lvl>
  </w:abstractNum>
  <w:abstractNum w:abstractNumId="12" w15:restartNumberingAfterBreak="0">
    <w:nsid w:val="29240ECD"/>
    <w:multiLevelType w:val="hybridMultilevel"/>
    <w:tmpl w:val="56C2E7B4"/>
    <w:lvl w:ilvl="0" w:tplc="CC94CA46">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1E103"/>
    <w:multiLevelType w:val="singleLevel"/>
    <w:tmpl w:val="2A91E103"/>
    <w:lvl w:ilvl="0">
      <w:start w:val="1"/>
      <w:numFmt w:val="lowerLetter"/>
      <w:lvlText w:val="%1)"/>
      <w:lvlJc w:val="left"/>
      <w:pPr>
        <w:tabs>
          <w:tab w:val="left" w:pos="425"/>
        </w:tabs>
        <w:ind w:left="425" w:hanging="425"/>
      </w:pPr>
      <w:rPr>
        <w:rFonts w:hint="default"/>
      </w:rPr>
    </w:lvl>
  </w:abstractNum>
  <w:abstractNum w:abstractNumId="14" w15:restartNumberingAfterBreak="0">
    <w:nsid w:val="2AA24B0B"/>
    <w:multiLevelType w:val="hybridMultilevel"/>
    <w:tmpl w:val="4EF6A24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2CDC3C5B"/>
    <w:multiLevelType w:val="multilevel"/>
    <w:tmpl w:val="2CDC3C5B"/>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CE622CD"/>
    <w:multiLevelType w:val="multilevel"/>
    <w:tmpl w:val="2CE622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665258"/>
    <w:multiLevelType w:val="multilevel"/>
    <w:tmpl w:val="2D66525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2F4F218E"/>
    <w:multiLevelType w:val="multilevel"/>
    <w:tmpl w:val="2F4F218E"/>
    <w:lvl w:ilvl="0">
      <w:start w:val="1"/>
      <w:numFmt w:val="decimal"/>
      <w:lvlText w:val="%1."/>
      <w:lvlJc w:val="left"/>
      <w:pPr>
        <w:ind w:left="1789" w:hanging="108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7405D99"/>
    <w:multiLevelType w:val="multilevel"/>
    <w:tmpl w:val="37405D99"/>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3D15C60"/>
    <w:multiLevelType w:val="multilevel"/>
    <w:tmpl w:val="43D15C6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738722F"/>
    <w:multiLevelType w:val="multilevel"/>
    <w:tmpl w:val="4738722F"/>
    <w:lvl w:ilvl="0">
      <w:start w:val="1"/>
      <w:numFmt w:val="lowerLetter"/>
      <w:lvlText w:val="%1)"/>
      <w:lvlJc w:val="left"/>
      <w:pPr>
        <w:ind w:left="1520" w:hanging="360"/>
      </w:pPr>
    </w:lvl>
    <w:lvl w:ilvl="1">
      <w:start w:val="1"/>
      <w:numFmt w:val="lowerLetter"/>
      <w:lvlText w:val="%2."/>
      <w:lvlJc w:val="left"/>
      <w:pPr>
        <w:ind w:left="2240" w:hanging="360"/>
      </w:pPr>
    </w:lvl>
    <w:lvl w:ilvl="2">
      <w:start w:val="1"/>
      <w:numFmt w:val="lowerRoman"/>
      <w:lvlText w:val="%3."/>
      <w:lvlJc w:val="right"/>
      <w:pPr>
        <w:ind w:left="2960" w:hanging="180"/>
      </w:pPr>
    </w:lvl>
    <w:lvl w:ilvl="3">
      <w:start w:val="1"/>
      <w:numFmt w:val="decimal"/>
      <w:lvlText w:val="%4."/>
      <w:lvlJc w:val="left"/>
      <w:pPr>
        <w:ind w:left="3680" w:hanging="360"/>
      </w:pPr>
    </w:lvl>
    <w:lvl w:ilvl="4">
      <w:start w:val="1"/>
      <w:numFmt w:val="lowerLetter"/>
      <w:lvlText w:val="%5."/>
      <w:lvlJc w:val="left"/>
      <w:pPr>
        <w:ind w:left="4400" w:hanging="360"/>
      </w:pPr>
    </w:lvl>
    <w:lvl w:ilvl="5">
      <w:start w:val="1"/>
      <w:numFmt w:val="lowerRoman"/>
      <w:lvlText w:val="%6."/>
      <w:lvlJc w:val="right"/>
      <w:pPr>
        <w:ind w:left="5120" w:hanging="180"/>
      </w:pPr>
    </w:lvl>
    <w:lvl w:ilvl="6">
      <w:start w:val="1"/>
      <w:numFmt w:val="decimal"/>
      <w:lvlText w:val="%7."/>
      <w:lvlJc w:val="left"/>
      <w:pPr>
        <w:ind w:left="5840" w:hanging="360"/>
      </w:pPr>
    </w:lvl>
    <w:lvl w:ilvl="7">
      <w:start w:val="1"/>
      <w:numFmt w:val="lowerLetter"/>
      <w:lvlText w:val="%8."/>
      <w:lvlJc w:val="left"/>
      <w:pPr>
        <w:ind w:left="6560" w:hanging="360"/>
      </w:pPr>
    </w:lvl>
    <w:lvl w:ilvl="8">
      <w:start w:val="1"/>
      <w:numFmt w:val="lowerRoman"/>
      <w:lvlText w:val="%9."/>
      <w:lvlJc w:val="right"/>
      <w:pPr>
        <w:ind w:left="7280" w:hanging="180"/>
      </w:pPr>
    </w:lvl>
  </w:abstractNum>
  <w:abstractNum w:abstractNumId="22" w15:restartNumberingAfterBreak="0">
    <w:nsid w:val="47DF7C4C"/>
    <w:multiLevelType w:val="hybridMultilevel"/>
    <w:tmpl w:val="649075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14086A"/>
    <w:multiLevelType w:val="multilevel"/>
    <w:tmpl w:val="4F14086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0FB6823"/>
    <w:multiLevelType w:val="multilevel"/>
    <w:tmpl w:val="90629D44"/>
    <w:lvl w:ilvl="0">
      <w:start w:val="1"/>
      <w:numFmt w:val="decimal"/>
      <w:lvlText w:val="%1"/>
      <w:lvlJc w:val="left"/>
      <w:pPr>
        <w:ind w:left="360" w:hanging="360"/>
      </w:pPr>
      <w:rPr>
        <w:rFonts w:hint="default"/>
        <w:color w:val="000000" w:themeColor="text1"/>
      </w:rPr>
    </w:lvl>
    <w:lvl w:ilvl="1">
      <w:start w:val="2"/>
      <w:numFmt w:val="decimal"/>
      <w:lvlText w:val="%1.%2"/>
      <w:lvlJc w:val="left"/>
      <w:pPr>
        <w:ind w:left="1789" w:hanging="360"/>
      </w:pPr>
      <w:rPr>
        <w:rFonts w:hint="default"/>
        <w:color w:val="000000" w:themeColor="text1"/>
      </w:rPr>
    </w:lvl>
    <w:lvl w:ilvl="2">
      <w:start w:val="1"/>
      <w:numFmt w:val="decimal"/>
      <w:lvlText w:val="%1.%2.%3"/>
      <w:lvlJc w:val="left"/>
      <w:pPr>
        <w:ind w:left="3578" w:hanging="720"/>
      </w:pPr>
      <w:rPr>
        <w:rFonts w:hint="default"/>
        <w:color w:val="000000" w:themeColor="text1"/>
      </w:rPr>
    </w:lvl>
    <w:lvl w:ilvl="3">
      <w:start w:val="1"/>
      <w:numFmt w:val="decimal"/>
      <w:lvlText w:val="%1.%2.%3.%4"/>
      <w:lvlJc w:val="left"/>
      <w:pPr>
        <w:ind w:left="5007" w:hanging="720"/>
      </w:pPr>
      <w:rPr>
        <w:rFonts w:hint="default"/>
        <w:color w:val="000000" w:themeColor="text1"/>
      </w:rPr>
    </w:lvl>
    <w:lvl w:ilvl="4">
      <w:start w:val="1"/>
      <w:numFmt w:val="decimal"/>
      <w:lvlText w:val="%1.%2.%3.%4.%5"/>
      <w:lvlJc w:val="left"/>
      <w:pPr>
        <w:ind w:left="6796" w:hanging="1080"/>
      </w:pPr>
      <w:rPr>
        <w:rFonts w:hint="default"/>
        <w:color w:val="000000" w:themeColor="text1"/>
      </w:rPr>
    </w:lvl>
    <w:lvl w:ilvl="5">
      <w:start w:val="1"/>
      <w:numFmt w:val="decimal"/>
      <w:lvlText w:val="%1.%2.%3.%4.%5.%6"/>
      <w:lvlJc w:val="left"/>
      <w:pPr>
        <w:ind w:left="8225" w:hanging="1080"/>
      </w:pPr>
      <w:rPr>
        <w:rFonts w:hint="default"/>
        <w:color w:val="000000" w:themeColor="text1"/>
      </w:rPr>
    </w:lvl>
    <w:lvl w:ilvl="6">
      <w:start w:val="1"/>
      <w:numFmt w:val="decimal"/>
      <w:lvlText w:val="%1.%2.%3.%4.%5.%6.%7"/>
      <w:lvlJc w:val="left"/>
      <w:pPr>
        <w:ind w:left="10014" w:hanging="1440"/>
      </w:pPr>
      <w:rPr>
        <w:rFonts w:hint="default"/>
        <w:color w:val="000000" w:themeColor="text1"/>
      </w:rPr>
    </w:lvl>
    <w:lvl w:ilvl="7">
      <w:start w:val="1"/>
      <w:numFmt w:val="decimal"/>
      <w:lvlText w:val="%1.%2.%3.%4.%5.%6.%7.%8"/>
      <w:lvlJc w:val="left"/>
      <w:pPr>
        <w:ind w:left="11443" w:hanging="1440"/>
      </w:pPr>
      <w:rPr>
        <w:rFonts w:hint="default"/>
        <w:color w:val="000000" w:themeColor="text1"/>
      </w:rPr>
    </w:lvl>
    <w:lvl w:ilvl="8">
      <w:start w:val="1"/>
      <w:numFmt w:val="decimal"/>
      <w:lvlText w:val="%1.%2.%3.%4.%5.%6.%7.%8.%9"/>
      <w:lvlJc w:val="left"/>
      <w:pPr>
        <w:ind w:left="13232" w:hanging="1800"/>
      </w:pPr>
      <w:rPr>
        <w:rFonts w:hint="default"/>
        <w:color w:val="000000" w:themeColor="text1"/>
      </w:rPr>
    </w:lvl>
  </w:abstractNum>
  <w:abstractNum w:abstractNumId="25" w15:restartNumberingAfterBreak="0">
    <w:nsid w:val="52152E2D"/>
    <w:multiLevelType w:val="hybridMultilevel"/>
    <w:tmpl w:val="D38C5538"/>
    <w:lvl w:ilvl="0" w:tplc="04190017">
      <w:start w:val="1"/>
      <w:numFmt w:val="lowerLetter"/>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C8E7663"/>
    <w:multiLevelType w:val="hybridMultilevel"/>
    <w:tmpl w:val="2BD4E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C12901"/>
    <w:multiLevelType w:val="multilevel"/>
    <w:tmpl w:val="60C12901"/>
    <w:lvl w:ilvl="0">
      <w:start w:val="1"/>
      <w:numFmt w:val="upperLetter"/>
      <w:lvlText w:val="%1."/>
      <w:lvlJc w:val="left"/>
      <w:pPr>
        <w:ind w:left="720" w:hanging="360"/>
      </w:pPr>
      <w:rPr>
        <w:rFonts w:cs="Times New Roman" w:hint="default"/>
      </w:rPr>
    </w:lvl>
    <w:lvl w:ilvl="1">
      <w:numFmt w:val="bullet"/>
      <w:lvlText w:val="-"/>
      <w:lvlJc w:val="left"/>
      <w:pPr>
        <w:ind w:left="1440" w:hanging="360"/>
      </w:pPr>
      <w:rPr>
        <w:rFonts w:ascii="Times New Roman" w:eastAsia="Times New Roman" w:hAnsi="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8FF428B"/>
    <w:multiLevelType w:val="multilevel"/>
    <w:tmpl w:val="68FF42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F478B"/>
    <w:multiLevelType w:val="multilevel"/>
    <w:tmpl w:val="6C0F478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456530B"/>
    <w:multiLevelType w:val="multilevel"/>
    <w:tmpl w:val="7456530B"/>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7C64B74"/>
    <w:multiLevelType w:val="multilevel"/>
    <w:tmpl w:val="77C64B74"/>
    <w:lvl w:ilvl="0">
      <w:start w:val="1"/>
      <w:numFmt w:val="lowerRoman"/>
      <w:lvlText w:val="(%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7A4F7BB0"/>
    <w:multiLevelType w:val="multilevel"/>
    <w:tmpl w:val="7A4F7BB0"/>
    <w:lvl w:ilvl="0">
      <w:start w:val="1"/>
      <w:numFmt w:val="decimal"/>
      <w:lvlText w:val="%1)"/>
      <w:lvlJc w:val="left"/>
      <w:pPr>
        <w:ind w:left="1429" w:hanging="360"/>
      </w:pPr>
    </w:lvl>
    <w:lvl w:ilvl="1">
      <w:start w:val="1"/>
      <w:numFmt w:val="decimal"/>
      <w:lvlText w:val="%2)"/>
      <w:lvlJc w:val="left"/>
      <w:pPr>
        <w:ind w:left="2149" w:hanging="360"/>
      </w:pPr>
      <w:rPr>
        <w:rFonts w:eastAsia="Calibri"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7BF37D23"/>
    <w:multiLevelType w:val="multilevel"/>
    <w:tmpl w:val="7BF37D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9C3973"/>
    <w:multiLevelType w:val="hybridMultilevel"/>
    <w:tmpl w:val="143C8E3E"/>
    <w:lvl w:ilvl="0" w:tplc="9120F6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08162151">
    <w:abstractNumId w:val="18"/>
  </w:num>
  <w:num w:numId="2" w16cid:durableId="191381163">
    <w:abstractNumId w:val="32"/>
  </w:num>
  <w:num w:numId="3" w16cid:durableId="1728845376">
    <w:abstractNumId w:val="0"/>
  </w:num>
  <w:num w:numId="4" w16cid:durableId="1527524236">
    <w:abstractNumId w:val="13"/>
  </w:num>
  <w:num w:numId="5" w16cid:durableId="144904986">
    <w:abstractNumId w:val="31"/>
  </w:num>
  <w:num w:numId="6" w16cid:durableId="1292055596">
    <w:abstractNumId w:val="1"/>
  </w:num>
  <w:num w:numId="7" w16cid:durableId="927813481">
    <w:abstractNumId w:val="20"/>
  </w:num>
  <w:num w:numId="8" w16cid:durableId="1088498174">
    <w:abstractNumId w:val="23"/>
  </w:num>
  <w:num w:numId="9" w16cid:durableId="941687625">
    <w:abstractNumId w:val="10"/>
  </w:num>
  <w:num w:numId="10" w16cid:durableId="27492060">
    <w:abstractNumId w:val="6"/>
  </w:num>
  <w:num w:numId="11" w16cid:durableId="490826901">
    <w:abstractNumId w:val="27"/>
  </w:num>
  <w:num w:numId="12" w16cid:durableId="1411272181">
    <w:abstractNumId w:val="30"/>
  </w:num>
  <w:num w:numId="13" w16cid:durableId="897741039">
    <w:abstractNumId w:val="29"/>
  </w:num>
  <w:num w:numId="14" w16cid:durableId="1629239961">
    <w:abstractNumId w:val="19"/>
  </w:num>
  <w:num w:numId="15" w16cid:durableId="1341589444">
    <w:abstractNumId w:val="15"/>
  </w:num>
  <w:num w:numId="16" w16cid:durableId="305823648">
    <w:abstractNumId w:val="3"/>
  </w:num>
  <w:num w:numId="17" w16cid:durableId="660164060">
    <w:abstractNumId w:val="7"/>
  </w:num>
  <w:num w:numId="18" w16cid:durableId="378553787">
    <w:abstractNumId w:val="16"/>
  </w:num>
  <w:num w:numId="19" w16cid:durableId="1144591360">
    <w:abstractNumId w:val="28"/>
  </w:num>
  <w:num w:numId="20" w16cid:durableId="950626949">
    <w:abstractNumId w:val="33"/>
  </w:num>
  <w:num w:numId="21" w16cid:durableId="1560170281">
    <w:abstractNumId w:val="4"/>
  </w:num>
  <w:num w:numId="22" w16cid:durableId="370228895">
    <w:abstractNumId w:val="17"/>
  </w:num>
  <w:num w:numId="23" w16cid:durableId="1855264339">
    <w:abstractNumId w:val="9"/>
  </w:num>
  <w:num w:numId="24" w16cid:durableId="1634409328">
    <w:abstractNumId w:val="22"/>
  </w:num>
  <w:num w:numId="25" w16cid:durableId="1433666738">
    <w:abstractNumId w:val="11"/>
  </w:num>
  <w:num w:numId="26" w16cid:durableId="1999309207">
    <w:abstractNumId w:val="25"/>
  </w:num>
  <w:num w:numId="27" w16cid:durableId="2091536315">
    <w:abstractNumId w:val="14"/>
  </w:num>
  <w:num w:numId="28" w16cid:durableId="772087501">
    <w:abstractNumId w:val="26"/>
  </w:num>
  <w:num w:numId="29" w16cid:durableId="1060130568">
    <w:abstractNumId w:val="8"/>
  </w:num>
  <w:num w:numId="30" w16cid:durableId="685861946">
    <w:abstractNumId w:val="21"/>
  </w:num>
  <w:num w:numId="31" w16cid:durableId="160317503">
    <w:abstractNumId w:val="2"/>
  </w:num>
  <w:num w:numId="32" w16cid:durableId="253638589">
    <w:abstractNumId w:val="5"/>
  </w:num>
  <w:num w:numId="33" w16cid:durableId="1783457897">
    <w:abstractNumId w:val="34"/>
  </w:num>
  <w:num w:numId="34" w16cid:durableId="1769425060">
    <w:abstractNumId w:val="24"/>
  </w:num>
  <w:num w:numId="35" w16cid:durableId="835806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38"/>
    <w:rsid w:val="00004531"/>
    <w:rsid w:val="00006612"/>
    <w:rsid w:val="00006D67"/>
    <w:rsid w:val="000072E6"/>
    <w:rsid w:val="00011AE2"/>
    <w:rsid w:val="0001353D"/>
    <w:rsid w:val="0001408E"/>
    <w:rsid w:val="00014EE0"/>
    <w:rsid w:val="00016507"/>
    <w:rsid w:val="00016C86"/>
    <w:rsid w:val="00016E67"/>
    <w:rsid w:val="000175F9"/>
    <w:rsid w:val="000201EA"/>
    <w:rsid w:val="00020540"/>
    <w:rsid w:val="00021501"/>
    <w:rsid w:val="00021676"/>
    <w:rsid w:val="000222A4"/>
    <w:rsid w:val="000224D0"/>
    <w:rsid w:val="00023BBE"/>
    <w:rsid w:val="0002646C"/>
    <w:rsid w:val="0002789D"/>
    <w:rsid w:val="00030036"/>
    <w:rsid w:val="000336BA"/>
    <w:rsid w:val="000337E7"/>
    <w:rsid w:val="000348B3"/>
    <w:rsid w:val="00035DFE"/>
    <w:rsid w:val="00036309"/>
    <w:rsid w:val="00037A32"/>
    <w:rsid w:val="00037E7D"/>
    <w:rsid w:val="00040081"/>
    <w:rsid w:val="00040244"/>
    <w:rsid w:val="0004093A"/>
    <w:rsid w:val="00041530"/>
    <w:rsid w:val="00042D33"/>
    <w:rsid w:val="00044469"/>
    <w:rsid w:val="00044A83"/>
    <w:rsid w:val="00044A91"/>
    <w:rsid w:val="000459DE"/>
    <w:rsid w:val="00050673"/>
    <w:rsid w:val="000523D1"/>
    <w:rsid w:val="00053785"/>
    <w:rsid w:val="00053E2C"/>
    <w:rsid w:val="000549F7"/>
    <w:rsid w:val="00056FA9"/>
    <w:rsid w:val="000618D9"/>
    <w:rsid w:val="00061A5B"/>
    <w:rsid w:val="000636D5"/>
    <w:rsid w:val="000639B6"/>
    <w:rsid w:val="00064727"/>
    <w:rsid w:val="000671AE"/>
    <w:rsid w:val="00070C98"/>
    <w:rsid w:val="000714EA"/>
    <w:rsid w:val="00071AD4"/>
    <w:rsid w:val="00072EB0"/>
    <w:rsid w:val="00075EB8"/>
    <w:rsid w:val="0007610E"/>
    <w:rsid w:val="000762DD"/>
    <w:rsid w:val="000772A5"/>
    <w:rsid w:val="00077660"/>
    <w:rsid w:val="000827E2"/>
    <w:rsid w:val="00084959"/>
    <w:rsid w:val="00086F1B"/>
    <w:rsid w:val="00090CB9"/>
    <w:rsid w:val="00091342"/>
    <w:rsid w:val="0009159B"/>
    <w:rsid w:val="00091BB8"/>
    <w:rsid w:val="00092D2B"/>
    <w:rsid w:val="00093037"/>
    <w:rsid w:val="00094A60"/>
    <w:rsid w:val="00095394"/>
    <w:rsid w:val="00095C0E"/>
    <w:rsid w:val="00095C29"/>
    <w:rsid w:val="000969B8"/>
    <w:rsid w:val="00097F89"/>
    <w:rsid w:val="000A1149"/>
    <w:rsid w:val="000A2D8F"/>
    <w:rsid w:val="000A3D24"/>
    <w:rsid w:val="000B014E"/>
    <w:rsid w:val="000B07FF"/>
    <w:rsid w:val="000B0EC0"/>
    <w:rsid w:val="000B215A"/>
    <w:rsid w:val="000B28AD"/>
    <w:rsid w:val="000B4CF9"/>
    <w:rsid w:val="000C1664"/>
    <w:rsid w:val="000C21F8"/>
    <w:rsid w:val="000C4959"/>
    <w:rsid w:val="000C5ADE"/>
    <w:rsid w:val="000C72EF"/>
    <w:rsid w:val="000D1AF8"/>
    <w:rsid w:val="000D1B82"/>
    <w:rsid w:val="000D34EE"/>
    <w:rsid w:val="000D3727"/>
    <w:rsid w:val="000D5187"/>
    <w:rsid w:val="000D6B38"/>
    <w:rsid w:val="000D6CD1"/>
    <w:rsid w:val="000D763D"/>
    <w:rsid w:val="000D7D4F"/>
    <w:rsid w:val="000E2A11"/>
    <w:rsid w:val="000E5E9A"/>
    <w:rsid w:val="000E61BF"/>
    <w:rsid w:val="000E650B"/>
    <w:rsid w:val="000E66EE"/>
    <w:rsid w:val="000E6D9B"/>
    <w:rsid w:val="000F0D7D"/>
    <w:rsid w:val="000F112F"/>
    <w:rsid w:val="000F2971"/>
    <w:rsid w:val="000F4C3D"/>
    <w:rsid w:val="000F4FC9"/>
    <w:rsid w:val="000F6627"/>
    <w:rsid w:val="001024BD"/>
    <w:rsid w:val="001037AC"/>
    <w:rsid w:val="00104319"/>
    <w:rsid w:val="00107060"/>
    <w:rsid w:val="00107689"/>
    <w:rsid w:val="00107739"/>
    <w:rsid w:val="00107F04"/>
    <w:rsid w:val="00111642"/>
    <w:rsid w:val="00111871"/>
    <w:rsid w:val="00114CD1"/>
    <w:rsid w:val="00115742"/>
    <w:rsid w:val="00115DEC"/>
    <w:rsid w:val="00120159"/>
    <w:rsid w:val="00122E87"/>
    <w:rsid w:val="00123613"/>
    <w:rsid w:val="00124CB8"/>
    <w:rsid w:val="00124D66"/>
    <w:rsid w:val="00124E86"/>
    <w:rsid w:val="00130090"/>
    <w:rsid w:val="001328C0"/>
    <w:rsid w:val="00132A87"/>
    <w:rsid w:val="00133334"/>
    <w:rsid w:val="001355C4"/>
    <w:rsid w:val="00135FA6"/>
    <w:rsid w:val="00136A9D"/>
    <w:rsid w:val="0014015F"/>
    <w:rsid w:val="001410A0"/>
    <w:rsid w:val="0014195B"/>
    <w:rsid w:val="00141E4B"/>
    <w:rsid w:val="00146CA4"/>
    <w:rsid w:val="001477C9"/>
    <w:rsid w:val="00147A72"/>
    <w:rsid w:val="00152F7F"/>
    <w:rsid w:val="00153FE7"/>
    <w:rsid w:val="001560DB"/>
    <w:rsid w:val="00156F8B"/>
    <w:rsid w:val="00162B7A"/>
    <w:rsid w:val="00163BAE"/>
    <w:rsid w:val="00164532"/>
    <w:rsid w:val="00164D20"/>
    <w:rsid w:val="00166401"/>
    <w:rsid w:val="00166AEA"/>
    <w:rsid w:val="0017051A"/>
    <w:rsid w:val="001713B2"/>
    <w:rsid w:val="00175A56"/>
    <w:rsid w:val="0017612C"/>
    <w:rsid w:val="0017650D"/>
    <w:rsid w:val="00176815"/>
    <w:rsid w:val="00177580"/>
    <w:rsid w:val="001803E7"/>
    <w:rsid w:val="0018185C"/>
    <w:rsid w:val="00182101"/>
    <w:rsid w:val="00185CD9"/>
    <w:rsid w:val="0019028F"/>
    <w:rsid w:val="0019050D"/>
    <w:rsid w:val="00190CF8"/>
    <w:rsid w:val="001918AA"/>
    <w:rsid w:val="0019235E"/>
    <w:rsid w:val="00192A61"/>
    <w:rsid w:val="001945C7"/>
    <w:rsid w:val="00195192"/>
    <w:rsid w:val="00195DDE"/>
    <w:rsid w:val="0019612A"/>
    <w:rsid w:val="00197379"/>
    <w:rsid w:val="00197C60"/>
    <w:rsid w:val="001A0CDA"/>
    <w:rsid w:val="001A0F16"/>
    <w:rsid w:val="001A2819"/>
    <w:rsid w:val="001A2A3B"/>
    <w:rsid w:val="001A538A"/>
    <w:rsid w:val="001A5635"/>
    <w:rsid w:val="001A57DA"/>
    <w:rsid w:val="001A6426"/>
    <w:rsid w:val="001B17B3"/>
    <w:rsid w:val="001B21A5"/>
    <w:rsid w:val="001B4446"/>
    <w:rsid w:val="001B4AF3"/>
    <w:rsid w:val="001B605F"/>
    <w:rsid w:val="001B63B9"/>
    <w:rsid w:val="001B6728"/>
    <w:rsid w:val="001B6F98"/>
    <w:rsid w:val="001B7F70"/>
    <w:rsid w:val="001C022D"/>
    <w:rsid w:val="001C074B"/>
    <w:rsid w:val="001C092A"/>
    <w:rsid w:val="001C4AFD"/>
    <w:rsid w:val="001C4C55"/>
    <w:rsid w:val="001D0B42"/>
    <w:rsid w:val="001D10EA"/>
    <w:rsid w:val="001D10FC"/>
    <w:rsid w:val="001D1D0D"/>
    <w:rsid w:val="001D2A1D"/>
    <w:rsid w:val="001D3F06"/>
    <w:rsid w:val="001D48BA"/>
    <w:rsid w:val="001D5367"/>
    <w:rsid w:val="001D5639"/>
    <w:rsid w:val="001D64FC"/>
    <w:rsid w:val="001E0D9C"/>
    <w:rsid w:val="001E0DEB"/>
    <w:rsid w:val="001E3367"/>
    <w:rsid w:val="001E3B9C"/>
    <w:rsid w:val="001E4A25"/>
    <w:rsid w:val="001E58D1"/>
    <w:rsid w:val="001E67DF"/>
    <w:rsid w:val="001E7793"/>
    <w:rsid w:val="001E781A"/>
    <w:rsid w:val="001F27F0"/>
    <w:rsid w:val="001F3582"/>
    <w:rsid w:val="001F4353"/>
    <w:rsid w:val="001F49C6"/>
    <w:rsid w:val="001F5BA7"/>
    <w:rsid w:val="001F6764"/>
    <w:rsid w:val="001F68FD"/>
    <w:rsid w:val="001F7EC8"/>
    <w:rsid w:val="0020096F"/>
    <w:rsid w:val="002020A4"/>
    <w:rsid w:val="00202828"/>
    <w:rsid w:val="00202CD7"/>
    <w:rsid w:val="00203966"/>
    <w:rsid w:val="00204FFE"/>
    <w:rsid w:val="002115F3"/>
    <w:rsid w:val="002120AD"/>
    <w:rsid w:val="00213FD4"/>
    <w:rsid w:val="00214D33"/>
    <w:rsid w:val="002161C2"/>
    <w:rsid w:val="00216E49"/>
    <w:rsid w:val="0022195C"/>
    <w:rsid w:val="00221EB9"/>
    <w:rsid w:val="00224160"/>
    <w:rsid w:val="00224DE2"/>
    <w:rsid w:val="002254C0"/>
    <w:rsid w:val="002254FB"/>
    <w:rsid w:val="002257D7"/>
    <w:rsid w:val="002259CA"/>
    <w:rsid w:val="00225ACF"/>
    <w:rsid w:val="00227293"/>
    <w:rsid w:val="00227E89"/>
    <w:rsid w:val="00230634"/>
    <w:rsid w:val="002307E8"/>
    <w:rsid w:val="00230A42"/>
    <w:rsid w:val="0023180F"/>
    <w:rsid w:val="00232F66"/>
    <w:rsid w:val="00234924"/>
    <w:rsid w:val="00234DFB"/>
    <w:rsid w:val="002353FD"/>
    <w:rsid w:val="0023589D"/>
    <w:rsid w:val="00236007"/>
    <w:rsid w:val="00236DB9"/>
    <w:rsid w:val="00237C83"/>
    <w:rsid w:val="002423F2"/>
    <w:rsid w:val="002436BD"/>
    <w:rsid w:val="0024374B"/>
    <w:rsid w:val="002447CB"/>
    <w:rsid w:val="00245CD7"/>
    <w:rsid w:val="002465F3"/>
    <w:rsid w:val="00247148"/>
    <w:rsid w:val="0024722A"/>
    <w:rsid w:val="00247AF1"/>
    <w:rsid w:val="00250C7E"/>
    <w:rsid w:val="00255601"/>
    <w:rsid w:val="0025738F"/>
    <w:rsid w:val="00261017"/>
    <w:rsid w:val="002611DB"/>
    <w:rsid w:val="0026275C"/>
    <w:rsid w:val="00262D88"/>
    <w:rsid w:val="00262F3A"/>
    <w:rsid w:val="0026333A"/>
    <w:rsid w:val="00263DCD"/>
    <w:rsid w:val="0026568D"/>
    <w:rsid w:val="00265968"/>
    <w:rsid w:val="0026639A"/>
    <w:rsid w:val="00266E79"/>
    <w:rsid w:val="00266E87"/>
    <w:rsid w:val="00271DA8"/>
    <w:rsid w:val="002733CF"/>
    <w:rsid w:val="002738E2"/>
    <w:rsid w:val="00273C77"/>
    <w:rsid w:val="00274948"/>
    <w:rsid w:val="00275782"/>
    <w:rsid w:val="002778D3"/>
    <w:rsid w:val="002818DC"/>
    <w:rsid w:val="0028375F"/>
    <w:rsid w:val="00283B0E"/>
    <w:rsid w:val="00283B92"/>
    <w:rsid w:val="00284D59"/>
    <w:rsid w:val="00284D61"/>
    <w:rsid w:val="0028547D"/>
    <w:rsid w:val="00291F92"/>
    <w:rsid w:val="002934BF"/>
    <w:rsid w:val="0029355E"/>
    <w:rsid w:val="00293E8E"/>
    <w:rsid w:val="00294E90"/>
    <w:rsid w:val="002951C3"/>
    <w:rsid w:val="00295263"/>
    <w:rsid w:val="00296922"/>
    <w:rsid w:val="00296FEF"/>
    <w:rsid w:val="00297282"/>
    <w:rsid w:val="002A1FF9"/>
    <w:rsid w:val="002A2CF4"/>
    <w:rsid w:val="002A33CF"/>
    <w:rsid w:val="002A3CF4"/>
    <w:rsid w:val="002A4C07"/>
    <w:rsid w:val="002A57F5"/>
    <w:rsid w:val="002A67B9"/>
    <w:rsid w:val="002B0B63"/>
    <w:rsid w:val="002B0CC6"/>
    <w:rsid w:val="002B2906"/>
    <w:rsid w:val="002B3A3F"/>
    <w:rsid w:val="002B548C"/>
    <w:rsid w:val="002B5B5E"/>
    <w:rsid w:val="002B74D4"/>
    <w:rsid w:val="002C08F2"/>
    <w:rsid w:val="002C0EC1"/>
    <w:rsid w:val="002C2C86"/>
    <w:rsid w:val="002C34DB"/>
    <w:rsid w:val="002C4D4C"/>
    <w:rsid w:val="002C524A"/>
    <w:rsid w:val="002D1E42"/>
    <w:rsid w:val="002D26CC"/>
    <w:rsid w:val="002D5C61"/>
    <w:rsid w:val="002D6A34"/>
    <w:rsid w:val="002D722C"/>
    <w:rsid w:val="002E1D4E"/>
    <w:rsid w:val="002E2CB0"/>
    <w:rsid w:val="002E2E73"/>
    <w:rsid w:val="002E4AC2"/>
    <w:rsid w:val="002E4BB5"/>
    <w:rsid w:val="002E5553"/>
    <w:rsid w:val="002F0C37"/>
    <w:rsid w:val="002F3414"/>
    <w:rsid w:val="002F51AC"/>
    <w:rsid w:val="00301C6E"/>
    <w:rsid w:val="00302395"/>
    <w:rsid w:val="00304320"/>
    <w:rsid w:val="00304761"/>
    <w:rsid w:val="00304E67"/>
    <w:rsid w:val="00305CF0"/>
    <w:rsid w:val="00310094"/>
    <w:rsid w:val="00311456"/>
    <w:rsid w:val="0031164C"/>
    <w:rsid w:val="00314387"/>
    <w:rsid w:val="00315670"/>
    <w:rsid w:val="00316014"/>
    <w:rsid w:val="00316843"/>
    <w:rsid w:val="003175FB"/>
    <w:rsid w:val="00317EA2"/>
    <w:rsid w:val="003202BE"/>
    <w:rsid w:val="00321705"/>
    <w:rsid w:val="0032264B"/>
    <w:rsid w:val="00322F64"/>
    <w:rsid w:val="00324359"/>
    <w:rsid w:val="00325089"/>
    <w:rsid w:val="0032575F"/>
    <w:rsid w:val="0032581B"/>
    <w:rsid w:val="00325AC9"/>
    <w:rsid w:val="003275F3"/>
    <w:rsid w:val="00327D52"/>
    <w:rsid w:val="00330883"/>
    <w:rsid w:val="00333ACA"/>
    <w:rsid w:val="0033523D"/>
    <w:rsid w:val="0033536E"/>
    <w:rsid w:val="0033564D"/>
    <w:rsid w:val="00336D3E"/>
    <w:rsid w:val="00336D3F"/>
    <w:rsid w:val="003373D9"/>
    <w:rsid w:val="00340009"/>
    <w:rsid w:val="003415E4"/>
    <w:rsid w:val="00342781"/>
    <w:rsid w:val="00344B79"/>
    <w:rsid w:val="003453F5"/>
    <w:rsid w:val="0034694F"/>
    <w:rsid w:val="003473A4"/>
    <w:rsid w:val="00347987"/>
    <w:rsid w:val="00347989"/>
    <w:rsid w:val="00350C85"/>
    <w:rsid w:val="00352B55"/>
    <w:rsid w:val="003553F9"/>
    <w:rsid w:val="00355AE0"/>
    <w:rsid w:val="003566EE"/>
    <w:rsid w:val="003609A7"/>
    <w:rsid w:val="00360EC8"/>
    <w:rsid w:val="0036161C"/>
    <w:rsid w:val="003641A7"/>
    <w:rsid w:val="00364E3C"/>
    <w:rsid w:val="003652AA"/>
    <w:rsid w:val="0036697D"/>
    <w:rsid w:val="0037134D"/>
    <w:rsid w:val="00371753"/>
    <w:rsid w:val="00371D9C"/>
    <w:rsid w:val="00373440"/>
    <w:rsid w:val="003734DE"/>
    <w:rsid w:val="00376A84"/>
    <w:rsid w:val="0037718B"/>
    <w:rsid w:val="0037736B"/>
    <w:rsid w:val="003810CA"/>
    <w:rsid w:val="00381FD4"/>
    <w:rsid w:val="00383F02"/>
    <w:rsid w:val="003913CB"/>
    <w:rsid w:val="00391632"/>
    <w:rsid w:val="00393D8E"/>
    <w:rsid w:val="00394130"/>
    <w:rsid w:val="0039561A"/>
    <w:rsid w:val="0039594E"/>
    <w:rsid w:val="00395C6C"/>
    <w:rsid w:val="00395F50"/>
    <w:rsid w:val="00396E76"/>
    <w:rsid w:val="003A034D"/>
    <w:rsid w:val="003A0868"/>
    <w:rsid w:val="003A120F"/>
    <w:rsid w:val="003A13D4"/>
    <w:rsid w:val="003A1CCF"/>
    <w:rsid w:val="003A3DB6"/>
    <w:rsid w:val="003A44DB"/>
    <w:rsid w:val="003B0919"/>
    <w:rsid w:val="003B0E5C"/>
    <w:rsid w:val="003B117C"/>
    <w:rsid w:val="003B272F"/>
    <w:rsid w:val="003B3298"/>
    <w:rsid w:val="003B4245"/>
    <w:rsid w:val="003B512D"/>
    <w:rsid w:val="003B573C"/>
    <w:rsid w:val="003B6DE2"/>
    <w:rsid w:val="003B73F4"/>
    <w:rsid w:val="003C044A"/>
    <w:rsid w:val="003C2AA2"/>
    <w:rsid w:val="003C4D34"/>
    <w:rsid w:val="003C7F48"/>
    <w:rsid w:val="003D22D1"/>
    <w:rsid w:val="003D594B"/>
    <w:rsid w:val="003D5A42"/>
    <w:rsid w:val="003D7B6F"/>
    <w:rsid w:val="003D7BA1"/>
    <w:rsid w:val="003E08B1"/>
    <w:rsid w:val="003E19DF"/>
    <w:rsid w:val="003E26E2"/>
    <w:rsid w:val="003E2AD7"/>
    <w:rsid w:val="003E34F8"/>
    <w:rsid w:val="003E4C5B"/>
    <w:rsid w:val="003E50B7"/>
    <w:rsid w:val="003E7995"/>
    <w:rsid w:val="003E7C9F"/>
    <w:rsid w:val="003E7ECB"/>
    <w:rsid w:val="003F1379"/>
    <w:rsid w:val="003F173B"/>
    <w:rsid w:val="003F19F3"/>
    <w:rsid w:val="003F2751"/>
    <w:rsid w:val="003F2AA6"/>
    <w:rsid w:val="003F448B"/>
    <w:rsid w:val="003F5908"/>
    <w:rsid w:val="003F5D38"/>
    <w:rsid w:val="003F6394"/>
    <w:rsid w:val="003F7310"/>
    <w:rsid w:val="004013E0"/>
    <w:rsid w:val="004041C9"/>
    <w:rsid w:val="00406BF5"/>
    <w:rsid w:val="004073C4"/>
    <w:rsid w:val="00407487"/>
    <w:rsid w:val="00411595"/>
    <w:rsid w:val="004144FB"/>
    <w:rsid w:val="004147C1"/>
    <w:rsid w:val="004149E5"/>
    <w:rsid w:val="004161A9"/>
    <w:rsid w:val="0041631E"/>
    <w:rsid w:val="00416497"/>
    <w:rsid w:val="004165D0"/>
    <w:rsid w:val="0042289B"/>
    <w:rsid w:val="00422DA1"/>
    <w:rsid w:val="00422EAD"/>
    <w:rsid w:val="004230BA"/>
    <w:rsid w:val="00423E4B"/>
    <w:rsid w:val="00425F2D"/>
    <w:rsid w:val="004273DC"/>
    <w:rsid w:val="00427590"/>
    <w:rsid w:val="00430598"/>
    <w:rsid w:val="0043422F"/>
    <w:rsid w:val="00435929"/>
    <w:rsid w:val="004406C7"/>
    <w:rsid w:val="00440DC5"/>
    <w:rsid w:val="004440DC"/>
    <w:rsid w:val="0044428D"/>
    <w:rsid w:val="00444383"/>
    <w:rsid w:val="00445830"/>
    <w:rsid w:val="00446928"/>
    <w:rsid w:val="004471AA"/>
    <w:rsid w:val="0044731E"/>
    <w:rsid w:val="00455A15"/>
    <w:rsid w:val="00456149"/>
    <w:rsid w:val="00457101"/>
    <w:rsid w:val="00457638"/>
    <w:rsid w:val="00462685"/>
    <w:rsid w:val="004626AF"/>
    <w:rsid w:val="00465267"/>
    <w:rsid w:val="0046607D"/>
    <w:rsid w:val="00466AA4"/>
    <w:rsid w:val="0046729C"/>
    <w:rsid w:val="00472EC1"/>
    <w:rsid w:val="00473530"/>
    <w:rsid w:val="004758EA"/>
    <w:rsid w:val="004820CF"/>
    <w:rsid w:val="00482D17"/>
    <w:rsid w:val="004837B7"/>
    <w:rsid w:val="00483D68"/>
    <w:rsid w:val="00485209"/>
    <w:rsid w:val="00485DDA"/>
    <w:rsid w:val="004869B3"/>
    <w:rsid w:val="00486D0B"/>
    <w:rsid w:val="00486E6A"/>
    <w:rsid w:val="0048788C"/>
    <w:rsid w:val="00491437"/>
    <w:rsid w:val="00493448"/>
    <w:rsid w:val="0049358D"/>
    <w:rsid w:val="00493F7B"/>
    <w:rsid w:val="00495D8D"/>
    <w:rsid w:val="00495FB3"/>
    <w:rsid w:val="004971DC"/>
    <w:rsid w:val="004A1186"/>
    <w:rsid w:val="004A11B9"/>
    <w:rsid w:val="004A1806"/>
    <w:rsid w:val="004A24EA"/>
    <w:rsid w:val="004A29F7"/>
    <w:rsid w:val="004A38F6"/>
    <w:rsid w:val="004A4A4C"/>
    <w:rsid w:val="004A625D"/>
    <w:rsid w:val="004A649A"/>
    <w:rsid w:val="004B3FE7"/>
    <w:rsid w:val="004B4467"/>
    <w:rsid w:val="004C1055"/>
    <w:rsid w:val="004C4194"/>
    <w:rsid w:val="004C49AE"/>
    <w:rsid w:val="004C576A"/>
    <w:rsid w:val="004C764B"/>
    <w:rsid w:val="004C77E0"/>
    <w:rsid w:val="004C7DB8"/>
    <w:rsid w:val="004D0983"/>
    <w:rsid w:val="004D1651"/>
    <w:rsid w:val="004D1967"/>
    <w:rsid w:val="004D1DAC"/>
    <w:rsid w:val="004D323E"/>
    <w:rsid w:val="004D3568"/>
    <w:rsid w:val="004D4162"/>
    <w:rsid w:val="004D6298"/>
    <w:rsid w:val="004D7C96"/>
    <w:rsid w:val="004E0FDE"/>
    <w:rsid w:val="004E2862"/>
    <w:rsid w:val="004E3FA7"/>
    <w:rsid w:val="004E5381"/>
    <w:rsid w:val="004E6CD9"/>
    <w:rsid w:val="004E6E67"/>
    <w:rsid w:val="004E7EAA"/>
    <w:rsid w:val="004F0037"/>
    <w:rsid w:val="004F0591"/>
    <w:rsid w:val="004F0698"/>
    <w:rsid w:val="004F1391"/>
    <w:rsid w:val="004F20BF"/>
    <w:rsid w:val="004F2533"/>
    <w:rsid w:val="004F2BED"/>
    <w:rsid w:val="004F303B"/>
    <w:rsid w:val="004F350B"/>
    <w:rsid w:val="004F3584"/>
    <w:rsid w:val="004F3952"/>
    <w:rsid w:val="004F48D4"/>
    <w:rsid w:val="005004B8"/>
    <w:rsid w:val="00500E6B"/>
    <w:rsid w:val="0050227F"/>
    <w:rsid w:val="0050344E"/>
    <w:rsid w:val="005071D9"/>
    <w:rsid w:val="00514183"/>
    <w:rsid w:val="00517235"/>
    <w:rsid w:val="00520342"/>
    <w:rsid w:val="00521667"/>
    <w:rsid w:val="00525A05"/>
    <w:rsid w:val="005267B2"/>
    <w:rsid w:val="005267F8"/>
    <w:rsid w:val="00526C73"/>
    <w:rsid w:val="00527CF1"/>
    <w:rsid w:val="00527D1E"/>
    <w:rsid w:val="0053267D"/>
    <w:rsid w:val="00533C0F"/>
    <w:rsid w:val="00534339"/>
    <w:rsid w:val="00534BDA"/>
    <w:rsid w:val="00535980"/>
    <w:rsid w:val="005367E2"/>
    <w:rsid w:val="00536E1C"/>
    <w:rsid w:val="00537256"/>
    <w:rsid w:val="00537A14"/>
    <w:rsid w:val="005409CE"/>
    <w:rsid w:val="005410A9"/>
    <w:rsid w:val="00544A29"/>
    <w:rsid w:val="00544F64"/>
    <w:rsid w:val="005450B9"/>
    <w:rsid w:val="00546CB1"/>
    <w:rsid w:val="00550339"/>
    <w:rsid w:val="005513FA"/>
    <w:rsid w:val="005544EF"/>
    <w:rsid w:val="00554B93"/>
    <w:rsid w:val="00556B5D"/>
    <w:rsid w:val="00556FC6"/>
    <w:rsid w:val="00557E17"/>
    <w:rsid w:val="00557E63"/>
    <w:rsid w:val="00561127"/>
    <w:rsid w:val="005614BF"/>
    <w:rsid w:val="0056206E"/>
    <w:rsid w:val="005627D9"/>
    <w:rsid w:val="00562850"/>
    <w:rsid w:val="00563EC6"/>
    <w:rsid w:val="00566441"/>
    <w:rsid w:val="00566DD3"/>
    <w:rsid w:val="005672AD"/>
    <w:rsid w:val="00567DD3"/>
    <w:rsid w:val="00567FCE"/>
    <w:rsid w:val="00570AAB"/>
    <w:rsid w:val="00570B14"/>
    <w:rsid w:val="00571033"/>
    <w:rsid w:val="00574D96"/>
    <w:rsid w:val="00574EF2"/>
    <w:rsid w:val="00576032"/>
    <w:rsid w:val="00576958"/>
    <w:rsid w:val="005775AC"/>
    <w:rsid w:val="005806F9"/>
    <w:rsid w:val="0058106E"/>
    <w:rsid w:val="00581A35"/>
    <w:rsid w:val="005824FF"/>
    <w:rsid w:val="00583417"/>
    <w:rsid w:val="005849CD"/>
    <w:rsid w:val="00584B44"/>
    <w:rsid w:val="00585950"/>
    <w:rsid w:val="00586382"/>
    <w:rsid w:val="00587354"/>
    <w:rsid w:val="00587F97"/>
    <w:rsid w:val="0059075E"/>
    <w:rsid w:val="00591514"/>
    <w:rsid w:val="00592939"/>
    <w:rsid w:val="005956E5"/>
    <w:rsid w:val="005972CC"/>
    <w:rsid w:val="005A01EB"/>
    <w:rsid w:val="005A05CF"/>
    <w:rsid w:val="005A12C2"/>
    <w:rsid w:val="005A197A"/>
    <w:rsid w:val="005A5DEB"/>
    <w:rsid w:val="005A6446"/>
    <w:rsid w:val="005B09C5"/>
    <w:rsid w:val="005B1F67"/>
    <w:rsid w:val="005B241D"/>
    <w:rsid w:val="005B4007"/>
    <w:rsid w:val="005B5C1C"/>
    <w:rsid w:val="005B6C95"/>
    <w:rsid w:val="005C0723"/>
    <w:rsid w:val="005C0A60"/>
    <w:rsid w:val="005C20D9"/>
    <w:rsid w:val="005C2537"/>
    <w:rsid w:val="005C3292"/>
    <w:rsid w:val="005C35D0"/>
    <w:rsid w:val="005C3684"/>
    <w:rsid w:val="005C43AE"/>
    <w:rsid w:val="005C577E"/>
    <w:rsid w:val="005C5DC7"/>
    <w:rsid w:val="005C64D8"/>
    <w:rsid w:val="005C699B"/>
    <w:rsid w:val="005D213F"/>
    <w:rsid w:val="005D2EA6"/>
    <w:rsid w:val="005D3641"/>
    <w:rsid w:val="005D3968"/>
    <w:rsid w:val="005D7C52"/>
    <w:rsid w:val="005E0D88"/>
    <w:rsid w:val="005E168C"/>
    <w:rsid w:val="005E26DA"/>
    <w:rsid w:val="005E2AE9"/>
    <w:rsid w:val="005E35FC"/>
    <w:rsid w:val="005E3ADB"/>
    <w:rsid w:val="005E46B3"/>
    <w:rsid w:val="005E4835"/>
    <w:rsid w:val="005E4AF8"/>
    <w:rsid w:val="005E5B7A"/>
    <w:rsid w:val="005E6100"/>
    <w:rsid w:val="005F160B"/>
    <w:rsid w:val="005F26AD"/>
    <w:rsid w:val="005F38A2"/>
    <w:rsid w:val="005F50B4"/>
    <w:rsid w:val="005F5E43"/>
    <w:rsid w:val="005F63DE"/>
    <w:rsid w:val="005F6B24"/>
    <w:rsid w:val="006001F9"/>
    <w:rsid w:val="00602809"/>
    <w:rsid w:val="006037DD"/>
    <w:rsid w:val="00603D63"/>
    <w:rsid w:val="0060536A"/>
    <w:rsid w:val="006068C3"/>
    <w:rsid w:val="0061026D"/>
    <w:rsid w:val="00610B34"/>
    <w:rsid w:val="00610F5F"/>
    <w:rsid w:val="0061178E"/>
    <w:rsid w:val="00612DE7"/>
    <w:rsid w:val="00613DCB"/>
    <w:rsid w:val="00615C82"/>
    <w:rsid w:val="006208B5"/>
    <w:rsid w:val="006209DC"/>
    <w:rsid w:val="006217B4"/>
    <w:rsid w:val="00622881"/>
    <w:rsid w:val="00622CC9"/>
    <w:rsid w:val="00622FD8"/>
    <w:rsid w:val="00623B9C"/>
    <w:rsid w:val="00627FA9"/>
    <w:rsid w:val="00630567"/>
    <w:rsid w:val="006306D1"/>
    <w:rsid w:val="00631682"/>
    <w:rsid w:val="006333AD"/>
    <w:rsid w:val="006361C8"/>
    <w:rsid w:val="00636CC3"/>
    <w:rsid w:val="00637609"/>
    <w:rsid w:val="00637BC0"/>
    <w:rsid w:val="006405D1"/>
    <w:rsid w:val="006429C2"/>
    <w:rsid w:val="0064439E"/>
    <w:rsid w:val="00645BE5"/>
    <w:rsid w:val="00645C3D"/>
    <w:rsid w:val="0064620E"/>
    <w:rsid w:val="00646543"/>
    <w:rsid w:val="006472CF"/>
    <w:rsid w:val="00647E98"/>
    <w:rsid w:val="0065099C"/>
    <w:rsid w:val="00651D5D"/>
    <w:rsid w:val="00653244"/>
    <w:rsid w:val="006533D6"/>
    <w:rsid w:val="006536FE"/>
    <w:rsid w:val="0065437B"/>
    <w:rsid w:val="00654F42"/>
    <w:rsid w:val="00657C1A"/>
    <w:rsid w:val="00661B2E"/>
    <w:rsid w:val="0066249B"/>
    <w:rsid w:val="00662C27"/>
    <w:rsid w:val="00664323"/>
    <w:rsid w:val="006651ED"/>
    <w:rsid w:val="00665742"/>
    <w:rsid w:val="00666276"/>
    <w:rsid w:val="006665B0"/>
    <w:rsid w:val="00667D5F"/>
    <w:rsid w:val="006709EE"/>
    <w:rsid w:val="0067257C"/>
    <w:rsid w:val="00672985"/>
    <w:rsid w:val="00673393"/>
    <w:rsid w:val="00676DB1"/>
    <w:rsid w:val="006775EF"/>
    <w:rsid w:val="00677C8E"/>
    <w:rsid w:val="00677ED9"/>
    <w:rsid w:val="006814CC"/>
    <w:rsid w:val="00681F9E"/>
    <w:rsid w:val="006821F6"/>
    <w:rsid w:val="006823EA"/>
    <w:rsid w:val="00682727"/>
    <w:rsid w:val="006827E1"/>
    <w:rsid w:val="00684B68"/>
    <w:rsid w:val="00684B97"/>
    <w:rsid w:val="00685D8E"/>
    <w:rsid w:val="0069198A"/>
    <w:rsid w:val="00691D9E"/>
    <w:rsid w:val="00692E33"/>
    <w:rsid w:val="00692E42"/>
    <w:rsid w:val="00695E30"/>
    <w:rsid w:val="00696B67"/>
    <w:rsid w:val="00697724"/>
    <w:rsid w:val="006A1598"/>
    <w:rsid w:val="006A31CE"/>
    <w:rsid w:val="006A61FA"/>
    <w:rsid w:val="006A7F35"/>
    <w:rsid w:val="006B2B8B"/>
    <w:rsid w:val="006B3693"/>
    <w:rsid w:val="006B3D3E"/>
    <w:rsid w:val="006B40B0"/>
    <w:rsid w:val="006B4B60"/>
    <w:rsid w:val="006B6471"/>
    <w:rsid w:val="006B7240"/>
    <w:rsid w:val="006C0387"/>
    <w:rsid w:val="006C0421"/>
    <w:rsid w:val="006C0471"/>
    <w:rsid w:val="006C2D2C"/>
    <w:rsid w:val="006C40BD"/>
    <w:rsid w:val="006C4610"/>
    <w:rsid w:val="006C77AB"/>
    <w:rsid w:val="006C7C76"/>
    <w:rsid w:val="006D2829"/>
    <w:rsid w:val="006D3511"/>
    <w:rsid w:val="006D35DA"/>
    <w:rsid w:val="006D3731"/>
    <w:rsid w:val="006E0F89"/>
    <w:rsid w:val="006E184B"/>
    <w:rsid w:val="006E197E"/>
    <w:rsid w:val="006E2040"/>
    <w:rsid w:val="006E31EB"/>
    <w:rsid w:val="006E33DA"/>
    <w:rsid w:val="006E4D95"/>
    <w:rsid w:val="006E5379"/>
    <w:rsid w:val="006E5C9F"/>
    <w:rsid w:val="006E7B1F"/>
    <w:rsid w:val="006F159E"/>
    <w:rsid w:val="006F3C74"/>
    <w:rsid w:val="006F420D"/>
    <w:rsid w:val="006F5D86"/>
    <w:rsid w:val="00701483"/>
    <w:rsid w:val="007100D9"/>
    <w:rsid w:val="0071253E"/>
    <w:rsid w:val="007143FA"/>
    <w:rsid w:val="0071493F"/>
    <w:rsid w:val="00716B7B"/>
    <w:rsid w:val="0072056C"/>
    <w:rsid w:val="007206E8"/>
    <w:rsid w:val="00720C69"/>
    <w:rsid w:val="00722C35"/>
    <w:rsid w:val="00723BB0"/>
    <w:rsid w:val="00725296"/>
    <w:rsid w:val="00725381"/>
    <w:rsid w:val="00727ABB"/>
    <w:rsid w:val="00730224"/>
    <w:rsid w:val="00731A38"/>
    <w:rsid w:val="00731EBE"/>
    <w:rsid w:val="00732632"/>
    <w:rsid w:val="0073373C"/>
    <w:rsid w:val="00734439"/>
    <w:rsid w:val="007347B2"/>
    <w:rsid w:val="00734814"/>
    <w:rsid w:val="0073604E"/>
    <w:rsid w:val="007406E5"/>
    <w:rsid w:val="00740C6A"/>
    <w:rsid w:val="00741ABE"/>
    <w:rsid w:val="007420E9"/>
    <w:rsid w:val="007421BE"/>
    <w:rsid w:val="007431A6"/>
    <w:rsid w:val="00745B0A"/>
    <w:rsid w:val="0074758A"/>
    <w:rsid w:val="00751223"/>
    <w:rsid w:val="0075166E"/>
    <w:rsid w:val="007518D5"/>
    <w:rsid w:val="00753C46"/>
    <w:rsid w:val="00754F17"/>
    <w:rsid w:val="00756A8E"/>
    <w:rsid w:val="0075716A"/>
    <w:rsid w:val="0075748C"/>
    <w:rsid w:val="00760BBD"/>
    <w:rsid w:val="00762A0E"/>
    <w:rsid w:val="007637D0"/>
    <w:rsid w:val="00764071"/>
    <w:rsid w:val="00764835"/>
    <w:rsid w:val="0076615F"/>
    <w:rsid w:val="00766DE1"/>
    <w:rsid w:val="0076789D"/>
    <w:rsid w:val="0077025F"/>
    <w:rsid w:val="00773BAE"/>
    <w:rsid w:val="00774EF7"/>
    <w:rsid w:val="007753B8"/>
    <w:rsid w:val="00776306"/>
    <w:rsid w:val="00780220"/>
    <w:rsid w:val="007803AB"/>
    <w:rsid w:val="007828A2"/>
    <w:rsid w:val="007848F3"/>
    <w:rsid w:val="00787752"/>
    <w:rsid w:val="007926B1"/>
    <w:rsid w:val="00792914"/>
    <w:rsid w:val="00794144"/>
    <w:rsid w:val="007947D0"/>
    <w:rsid w:val="00795EB6"/>
    <w:rsid w:val="007975BA"/>
    <w:rsid w:val="00797861"/>
    <w:rsid w:val="007979A7"/>
    <w:rsid w:val="007A476E"/>
    <w:rsid w:val="007A59FB"/>
    <w:rsid w:val="007A6BC6"/>
    <w:rsid w:val="007A7111"/>
    <w:rsid w:val="007A787D"/>
    <w:rsid w:val="007A7BBF"/>
    <w:rsid w:val="007B0335"/>
    <w:rsid w:val="007B154C"/>
    <w:rsid w:val="007B296C"/>
    <w:rsid w:val="007B6456"/>
    <w:rsid w:val="007B6F72"/>
    <w:rsid w:val="007C082D"/>
    <w:rsid w:val="007C0C27"/>
    <w:rsid w:val="007C13D0"/>
    <w:rsid w:val="007C2C8F"/>
    <w:rsid w:val="007C3853"/>
    <w:rsid w:val="007C3A2B"/>
    <w:rsid w:val="007C3C50"/>
    <w:rsid w:val="007C3D78"/>
    <w:rsid w:val="007C4516"/>
    <w:rsid w:val="007C6056"/>
    <w:rsid w:val="007C618E"/>
    <w:rsid w:val="007C6715"/>
    <w:rsid w:val="007D1B00"/>
    <w:rsid w:val="007D3455"/>
    <w:rsid w:val="007D4082"/>
    <w:rsid w:val="007D558D"/>
    <w:rsid w:val="007D6273"/>
    <w:rsid w:val="007D66F7"/>
    <w:rsid w:val="007E371C"/>
    <w:rsid w:val="007E5435"/>
    <w:rsid w:val="007E550F"/>
    <w:rsid w:val="007E68E6"/>
    <w:rsid w:val="007F0CA7"/>
    <w:rsid w:val="007F2D1B"/>
    <w:rsid w:val="007F5093"/>
    <w:rsid w:val="007F5D88"/>
    <w:rsid w:val="007F64AE"/>
    <w:rsid w:val="007F6BFE"/>
    <w:rsid w:val="00800139"/>
    <w:rsid w:val="00800C61"/>
    <w:rsid w:val="00800D92"/>
    <w:rsid w:val="00801C48"/>
    <w:rsid w:val="00801CB8"/>
    <w:rsid w:val="008022A8"/>
    <w:rsid w:val="00804B40"/>
    <w:rsid w:val="00805EAE"/>
    <w:rsid w:val="008061A4"/>
    <w:rsid w:val="00806DA1"/>
    <w:rsid w:val="00806EBB"/>
    <w:rsid w:val="00807636"/>
    <w:rsid w:val="00810033"/>
    <w:rsid w:val="00810C55"/>
    <w:rsid w:val="00812E36"/>
    <w:rsid w:val="00814745"/>
    <w:rsid w:val="00814E5E"/>
    <w:rsid w:val="00815622"/>
    <w:rsid w:val="00815C69"/>
    <w:rsid w:val="00817596"/>
    <w:rsid w:val="008177C0"/>
    <w:rsid w:val="00817B7B"/>
    <w:rsid w:val="00821EB2"/>
    <w:rsid w:val="00823353"/>
    <w:rsid w:val="00823DCF"/>
    <w:rsid w:val="00825EC7"/>
    <w:rsid w:val="008267A7"/>
    <w:rsid w:val="00826DA1"/>
    <w:rsid w:val="00827015"/>
    <w:rsid w:val="00831682"/>
    <w:rsid w:val="00832116"/>
    <w:rsid w:val="00832CF0"/>
    <w:rsid w:val="00833D90"/>
    <w:rsid w:val="00833F01"/>
    <w:rsid w:val="0083737F"/>
    <w:rsid w:val="008373D7"/>
    <w:rsid w:val="00837B06"/>
    <w:rsid w:val="00841066"/>
    <w:rsid w:val="008440A3"/>
    <w:rsid w:val="0084426A"/>
    <w:rsid w:val="008454FB"/>
    <w:rsid w:val="00845EBB"/>
    <w:rsid w:val="00850B35"/>
    <w:rsid w:val="00850CB5"/>
    <w:rsid w:val="00852217"/>
    <w:rsid w:val="00852A2E"/>
    <w:rsid w:val="008541ED"/>
    <w:rsid w:val="00854354"/>
    <w:rsid w:val="008545DA"/>
    <w:rsid w:val="00854C6E"/>
    <w:rsid w:val="00856142"/>
    <w:rsid w:val="008564D2"/>
    <w:rsid w:val="0085709A"/>
    <w:rsid w:val="008608AA"/>
    <w:rsid w:val="00860A19"/>
    <w:rsid w:val="0086312D"/>
    <w:rsid w:val="008646DA"/>
    <w:rsid w:val="00864A0B"/>
    <w:rsid w:val="008662AF"/>
    <w:rsid w:val="00872D8E"/>
    <w:rsid w:val="008738E1"/>
    <w:rsid w:val="00874A97"/>
    <w:rsid w:val="00876BCE"/>
    <w:rsid w:val="00877F41"/>
    <w:rsid w:val="008810AF"/>
    <w:rsid w:val="008820EB"/>
    <w:rsid w:val="008827CF"/>
    <w:rsid w:val="00882810"/>
    <w:rsid w:val="00885E2E"/>
    <w:rsid w:val="00886CE5"/>
    <w:rsid w:val="0088703E"/>
    <w:rsid w:val="00887B07"/>
    <w:rsid w:val="00887EFD"/>
    <w:rsid w:val="0089075A"/>
    <w:rsid w:val="008911FC"/>
    <w:rsid w:val="00891BD2"/>
    <w:rsid w:val="00892639"/>
    <w:rsid w:val="00893E21"/>
    <w:rsid w:val="00894DC5"/>
    <w:rsid w:val="00896E59"/>
    <w:rsid w:val="008A077C"/>
    <w:rsid w:val="008A16F2"/>
    <w:rsid w:val="008A3546"/>
    <w:rsid w:val="008A6063"/>
    <w:rsid w:val="008A68CE"/>
    <w:rsid w:val="008A7DAA"/>
    <w:rsid w:val="008B0858"/>
    <w:rsid w:val="008B2C7F"/>
    <w:rsid w:val="008B2E39"/>
    <w:rsid w:val="008B4B3C"/>
    <w:rsid w:val="008B4C16"/>
    <w:rsid w:val="008B5514"/>
    <w:rsid w:val="008B557D"/>
    <w:rsid w:val="008B5EDE"/>
    <w:rsid w:val="008B6806"/>
    <w:rsid w:val="008B74BF"/>
    <w:rsid w:val="008C0870"/>
    <w:rsid w:val="008D017D"/>
    <w:rsid w:val="008D11BE"/>
    <w:rsid w:val="008D12A6"/>
    <w:rsid w:val="008D1E86"/>
    <w:rsid w:val="008D3407"/>
    <w:rsid w:val="008D4985"/>
    <w:rsid w:val="008D4CDA"/>
    <w:rsid w:val="008D4CF8"/>
    <w:rsid w:val="008D5394"/>
    <w:rsid w:val="008D581F"/>
    <w:rsid w:val="008D6083"/>
    <w:rsid w:val="008D6DEE"/>
    <w:rsid w:val="008D7AEA"/>
    <w:rsid w:val="008D7B6F"/>
    <w:rsid w:val="008E0031"/>
    <w:rsid w:val="008E02F9"/>
    <w:rsid w:val="008E14FE"/>
    <w:rsid w:val="008E2B95"/>
    <w:rsid w:val="008E3135"/>
    <w:rsid w:val="008E40FF"/>
    <w:rsid w:val="008E499E"/>
    <w:rsid w:val="008E6348"/>
    <w:rsid w:val="008E6BF9"/>
    <w:rsid w:val="008E6E7D"/>
    <w:rsid w:val="008E7EFE"/>
    <w:rsid w:val="008F07B8"/>
    <w:rsid w:val="008F09C7"/>
    <w:rsid w:val="008F09FF"/>
    <w:rsid w:val="008F0E19"/>
    <w:rsid w:val="008F273E"/>
    <w:rsid w:val="008F2B36"/>
    <w:rsid w:val="008F31E7"/>
    <w:rsid w:val="008F4160"/>
    <w:rsid w:val="008F5F7E"/>
    <w:rsid w:val="00902431"/>
    <w:rsid w:val="00902A5B"/>
    <w:rsid w:val="00903893"/>
    <w:rsid w:val="009049F8"/>
    <w:rsid w:val="009054B8"/>
    <w:rsid w:val="009062A3"/>
    <w:rsid w:val="009063E8"/>
    <w:rsid w:val="00906C25"/>
    <w:rsid w:val="00911CA6"/>
    <w:rsid w:val="00911F43"/>
    <w:rsid w:val="0091621F"/>
    <w:rsid w:val="00916335"/>
    <w:rsid w:val="00917184"/>
    <w:rsid w:val="00917F32"/>
    <w:rsid w:val="00920CDA"/>
    <w:rsid w:val="00921407"/>
    <w:rsid w:val="00921E74"/>
    <w:rsid w:val="00922475"/>
    <w:rsid w:val="00925322"/>
    <w:rsid w:val="0092795B"/>
    <w:rsid w:val="00930163"/>
    <w:rsid w:val="009308BA"/>
    <w:rsid w:val="0093115D"/>
    <w:rsid w:val="00932FEC"/>
    <w:rsid w:val="00933866"/>
    <w:rsid w:val="00934BFA"/>
    <w:rsid w:val="0093528B"/>
    <w:rsid w:val="00936D26"/>
    <w:rsid w:val="00937AC5"/>
    <w:rsid w:val="00937C4B"/>
    <w:rsid w:val="00944016"/>
    <w:rsid w:val="00947785"/>
    <w:rsid w:val="00950239"/>
    <w:rsid w:val="00950779"/>
    <w:rsid w:val="0095219D"/>
    <w:rsid w:val="00954B36"/>
    <w:rsid w:val="0095766B"/>
    <w:rsid w:val="00957D4E"/>
    <w:rsid w:val="009609E7"/>
    <w:rsid w:val="00961229"/>
    <w:rsid w:val="00963248"/>
    <w:rsid w:val="0096332E"/>
    <w:rsid w:val="009638B0"/>
    <w:rsid w:val="009656F8"/>
    <w:rsid w:val="0097009C"/>
    <w:rsid w:val="00970412"/>
    <w:rsid w:val="00972A5C"/>
    <w:rsid w:val="00972F06"/>
    <w:rsid w:val="00975565"/>
    <w:rsid w:val="00976F5D"/>
    <w:rsid w:val="00977DD4"/>
    <w:rsid w:val="00977E84"/>
    <w:rsid w:val="00982E75"/>
    <w:rsid w:val="00984AD1"/>
    <w:rsid w:val="00987AC9"/>
    <w:rsid w:val="00990C9B"/>
    <w:rsid w:val="00991F14"/>
    <w:rsid w:val="00992410"/>
    <w:rsid w:val="00992C81"/>
    <w:rsid w:val="00993776"/>
    <w:rsid w:val="009948D1"/>
    <w:rsid w:val="00994F6A"/>
    <w:rsid w:val="0099774C"/>
    <w:rsid w:val="009A22A8"/>
    <w:rsid w:val="009A22CE"/>
    <w:rsid w:val="009A3096"/>
    <w:rsid w:val="009A3F5F"/>
    <w:rsid w:val="009A493A"/>
    <w:rsid w:val="009A577E"/>
    <w:rsid w:val="009A58CD"/>
    <w:rsid w:val="009A72EE"/>
    <w:rsid w:val="009A7A43"/>
    <w:rsid w:val="009B081F"/>
    <w:rsid w:val="009B082C"/>
    <w:rsid w:val="009B3146"/>
    <w:rsid w:val="009B463F"/>
    <w:rsid w:val="009B4D62"/>
    <w:rsid w:val="009B5DFE"/>
    <w:rsid w:val="009B71BC"/>
    <w:rsid w:val="009B752C"/>
    <w:rsid w:val="009C0EDD"/>
    <w:rsid w:val="009C0FBD"/>
    <w:rsid w:val="009C26CA"/>
    <w:rsid w:val="009C33C3"/>
    <w:rsid w:val="009C3406"/>
    <w:rsid w:val="009C49B8"/>
    <w:rsid w:val="009C63A0"/>
    <w:rsid w:val="009C7CD4"/>
    <w:rsid w:val="009D2BDE"/>
    <w:rsid w:val="009D4951"/>
    <w:rsid w:val="009D70F7"/>
    <w:rsid w:val="009E09D3"/>
    <w:rsid w:val="009E2957"/>
    <w:rsid w:val="009E2D04"/>
    <w:rsid w:val="009E3B51"/>
    <w:rsid w:val="009E4B5D"/>
    <w:rsid w:val="009E5453"/>
    <w:rsid w:val="009E549F"/>
    <w:rsid w:val="009E6057"/>
    <w:rsid w:val="009F04BE"/>
    <w:rsid w:val="009F18C9"/>
    <w:rsid w:val="009F3057"/>
    <w:rsid w:val="009F45F4"/>
    <w:rsid w:val="009F6869"/>
    <w:rsid w:val="009F7AD7"/>
    <w:rsid w:val="00A00843"/>
    <w:rsid w:val="00A0264C"/>
    <w:rsid w:val="00A03A0F"/>
    <w:rsid w:val="00A04525"/>
    <w:rsid w:val="00A045D3"/>
    <w:rsid w:val="00A046B7"/>
    <w:rsid w:val="00A05A2B"/>
    <w:rsid w:val="00A13121"/>
    <w:rsid w:val="00A13DCC"/>
    <w:rsid w:val="00A14FD3"/>
    <w:rsid w:val="00A170DD"/>
    <w:rsid w:val="00A21A7D"/>
    <w:rsid w:val="00A254F8"/>
    <w:rsid w:val="00A26C20"/>
    <w:rsid w:val="00A27095"/>
    <w:rsid w:val="00A30D49"/>
    <w:rsid w:val="00A32A2C"/>
    <w:rsid w:val="00A354E2"/>
    <w:rsid w:val="00A36CAF"/>
    <w:rsid w:val="00A374A0"/>
    <w:rsid w:val="00A406C7"/>
    <w:rsid w:val="00A41FC1"/>
    <w:rsid w:val="00A42246"/>
    <w:rsid w:val="00A45594"/>
    <w:rsid w:val="00A461B0"/>
    <w:rsid w:val="00A50B28"/>
    <w:rsid w:val="00A511E1"/>
    <w:rsid w:val="00A5135F"/>
    <w:rsid w:val="00A51C75"/>
    <w:rsid w:val="00A54C8B"/>
    <w:rsid w:val="00A56169"/>
    <w:rsid w:val="00A56764"/>
    <w:rsid w:val="00A57E3E"/>
    <w:rsid w:val="00A60B07"/>
    <w:rsid w:val="00A6289F"/>
    <w:rsid w:val="00A62B2D"/>
    <w:rsid w:val="00A63F0B"/>
    <w:rsid w:val="00A64148"/>
    <w:rsid w:val="00A64A3B"/>
    <w:rsid w:val="00A64CA4"/>
    <w:rsid w:val="00A657E7"/>
    <w:rsid w:val="00A65EBB"/>
    <w:rsid w:val="00A67D18"/>
    <w:rsid w:val="00A71728"/>
    <w:rsid w:val="00A73DBB"/>
    <w:rsid w:val="00A74233"/>
    <w:rsid w:val="00A75715"/>
    <w:rsid w:val="00A75BD3"/>
    <w:rsid w:val="00A769CE"/>
    <w:rsid w:val="00A80784"/>
    <w:rsid w:val="00A80DD9"/>
    <w:rsid w:val="00A80F89"/>
    <w:rsid w:val="00A81360"/>
    <w:rsid w:val="00A81F8C"/>
    <w:rsid w:val="00A829CC"/>
    <w:rsid w:val="00A83972"/>
    <w:rsid w:val="00A86D35"/>
    <w:rsid w:val="00A908D9"/>
    <w:rsid w:val="00A91CFD"/>
    <w:rsid w:val="00A92FD4"/>
    <w:rsid w:val="00A9723B"/>
    <w:rsid w:val="00A9785E"/>
    <w:rsid w:val="00AA05CF"/>
    <w:rsid w:val="00AA2A30"/>
    <w:rsid w:val="00AA4253"/>
    <w:rsid w:val="00AB1B3E"/>
    <w:rsid w:val="00AB1D9E"/>
    <w:rsid w:val="00AB250B"/>
    <w:rsid w:val="00AB2FBD"/>
    <w:rsid w:val="00AB3845"/>
    <w:rsid w:val="00AB3BEF"/>
    <w:rsid w:val="00AB4DDC"/>
    <w:rsid w:val="00AB693D"/>
    <w:rsid w:val="00AC0DA3"/>
    <w:rsid w:val="00AC1798"/>
    <w:rsid w:val="00AC1F9C"/>
    <w:rsid w:val="00AC23F6"/>
    <w:rsid w:val="00AC272B"/>
    <w:rsid w:val="00AC2AFE"/>
    <w:rsid w:val="00AC5E9B"/>
    <w:rsid w:val="00AC5FF1"/>
    <w:rsid w:val="00AD16EA"/>
    <w:rsid w:val="00AD1D5C"/>
    <w:rsid w:val="00AD5A51"/>
    <w:rsid w:val="00AD5C0F"/>
    <w:rsid w:val="00AE00E1"/>
    <w:rsid w:val="00AE0B2F"/>
    <w:rsid w:val="00AE39FE"/>
    <w:rsid w:val="00AE4169"/>
    <w:rsid w:val="00AE4BE5"/>
    <w:rsid w:val="00AE4F89"/>
    <w:rsid w:val="00AE5402"/>
    <w:rsid w:val="00AE561C"/>
    <w:rsid w:val="00AF02A7"/>
    <w:rsid w:val="00AF09C5"/>
    <w:rsid w:val="00AF0F37"/>
    <w:rsid w:val="00AF1ECE"/>
    <w:rsid w:val="00AF2809"/>
    <w:rsid w:val="00AF2C81"/>
    <w:rsid w:val="00AF42DA"/>
    <w:rsid w:val="00AF42EB"/>
    <w:rsid w:val="00AF56BB"/>
    <w:rsid w:val="00AF7E46"/>
    <w:rsid w:val="00B01553"/>
    <w:rsid w:val="00B04F2B"/>
    <w:rsid w:val="00B06A07"/>
    <w:rsid w:val="00B06DD3"/>
    <w:rsid w:val="00B07192"/>
    <w:rsid w:val="00B1000E"/>
    <w:rsid w:val="00B12E9C"/>
    <w:rsid w:val="00B12F81"/>
    <w:rsid w:val="00B13094"/>
    <w:rsid w:val="00B13264"/>
    <w:rsid w:val="00B15422"/>
    <w:rsid w:val="00B16B1A"/>
    <w:rsid w:val="00B2078C"/>
    <w:rsid w:val="00B20A04"/>
    <w:rsid w:val="00B20AC0"/>
    <w:rsid w:val="00B21DB8"/>
    <w:rsid w:val="00B25C20"/>
    <w:rsid w:val="00B27549"/>
    <w:rsid w:val="00B27A17"/>
    <w:rsid w:val="00B30B5F"/>
    <w:rsid w:val="00B30BEB"/>
    <w:rsid w:val="00B36F4C"/>
    <w:rsid w:val="00B40A97"/>
    <w:rsid w:val="00B40DB7"/>
    <w:rsid w:val="00B40E6D"/>
    <w:rsid w:val="00B4264E"/>
    <w:rsid w:val="00B433E2"/>
    <w:rsid w:val="00B50076"/>
    <w:rsid w:val="00B50783"/>
    <w:rsid w:val="00B52FE4"/>
    <w:rsid w:val="00B54E04"/>
    <w:rsid w:val="00B57DC2"/>
    <w:rsid w:val="00B62BBC"/>
    <w:rsid w:val="00B638C3"/>
    <w:rsid w:val="00B64473"/>
    <w:rsid w:val="00B64CB9"/>
    <w:rsid w:val="00B656E1"/>
    <w:rsid w:val="00B664D2"/>
    <w:rsid w:val="00B67BB6"/>
    <w:rsid w:val="00B743A7"/>
    <w:rsid w:val="00B75C30"/>
    <w:rsid w:val="00B76B04"/>
    <w:rsid w:val="00B76EFC"/>
    <w:rsid w:val="00B773E2"/>
    <w:rsid w:val="00B801B5"/>
    <w:rsid w:val="00B80C72"/>
    <w:rsid w:val="00B835E6"/>
    <w:rsid w:val="00B87E97"/>
    <w:rsid w:val="00B932E2"/>
    <w:rsid w:val="00B93679"/>
    <w:rsid w:val="00B9417F"/>
    <w:rsid w:val="00B96596"/>
    <w:rsid w:val="00B969B5"/>
    <w:rsid w:val="00BA0DF9"/>
    <w:rsid w:val="00BA12B1"/>
    <w:rsid w:val="00BA1321"/>
    <w:rsid w:val="00BA2842"/>
    <w:rsid w:val="00BA285B"/>
    <w:rsid w:val="00BA2BDA"/>
    <w:rsid w:val="00BA2BF7"/>
    <w:rsid w:val="00BA3AD0"/>
    <w:rsid w:val="00BA69A6"/>
    <w:rsid w:val="00BB0932"/>
    <w:rsid w:val="00BB2EC3"/>
    <w:rsid w:val="00BB34A8"/>
    <w:rsid w:val="00BB3BC5"/>
    <w:rsid w:val="00BB4F2D"/>
    <w:rsid w:val="00BB5054"/>
    <w:rsid w:val="00BB5AD2"/>
    <w:rsid w:val="00BB5C25"/>
    <w:rsid w:val="00BB7A6D"/>
    <w:rsid w:val="00BC161F"/>
    <w:rsid w:val="00BC1D0C"/>
    <w:rsid w:val="00BC2904"/>
    <w:rsid w:val="00BC359F"/>
    <w:rsid w:val="00BC3D7C"/>
    <w:rsid w:val="00BC6185"/>
    <w:rsid w:val="00BD1211"/>
    <w:rsid w:val="00BD142E"/>
    <w:rsid w:val="00BD23E4"/>
    <w:rsid w:val="00BD3844"/>
    <w:rsid w:val="00BD504D"/>
    <w:rsid w:val="00BD520D"/>
    <w:rsid w:val="00BD690C"/>
    <w:rsid w:val="00BE1F9C"/>
    <w:rsid w:val="00BE313D"/>
    <w:rsid w:val="00BE3C8D"/>
    <w:rsid w:val="00BE485F"/>
    <w:rsid w:val="00BE731D"/>
    <w:rsid w:val="00BE7390"/>
    <w:rsid w:val="00BE74B4"/>
    <w:rsid w:val="00BF0CF3"/>
    <w:rsid w:val="00BF1A21"/>
    <w:rsid w:val="00BF1F20"/>
    <w:rsid w:val="00BF37EA"/>
    <w:rsid w:val="00BF3DE0"/>
    <w:rsid w:val="00BF4B0C"/>
    <w:rsid w:val="00BF60D5"/>
    <w:rsid w:val="00BF6569"/>
    <w:rsid w:val="00BF6F4D"/>
    <w:rsid w:val="00BF7659"/>
    <w:rsid w:val="00BF7ADA"/>
    <w:rsid w:val="00BF7BDD"/>
    <w:rsid w:val="00C00693"/>
    <w:rsid w:val="00C00793"/>
    <w:rsid w:val="00C01BAC"/>
    <w:rsid w:val="00C04FED"/>
    <w:rsid w:val="00C07854"/>
    <w:rsid w:val="00C07AA6"/>
    <w:rsid w:val="00C07BDA"/>
    <w:rsid w:val="00C10DA0"/>
    <w:rsid w:val="00C1283D"/>
    <w:rsid w:val="00C12CBE"/>
    <w:rsid w:val="00C12FF6"/>
    <w:rsid w:val="00C130BB"/>
    <w:rsid w:val="00C13169"/>
    <w:rsid w:val="00C159C1"/>
    <w:rsid w:val="00C15B71"/>
    <w:rsid w:val="00C20919"/>
    <w:rsid w:val="00C22CB4"/>
    <w:rsid w:val="00C2389D"/>
    <w:rsid w:val="00C23CF9"/>
    <w:rsid w:val="00C32060"/>
    <w:rsid w:val="00C33EA4"/>
    <w:rsid w:val="00C36725"/>
    <w:rsid w:val="00C368A2"/>
    <w:rsid w:val="00C374C9"/>
    <w:rsid w:val="00C41585"/>
    <w:rsid w:val="00C41AB1"/>
    <w:rsid w:val="00C43660"/>
    <w:rsid w:val="00C472B7"/>
    <w:rsid w:val="00C51113"/>
    <w:rsid w:val="00C511BF"/>
    <w:rsid w:val="00C516DD"/>
    <w:rsid w:val="00C52622"/>
    <w:rsid w:val="00C53BDF"/>
    <w:rsid w:val="00C60E3F"/>
    <w:rsid w:val="00C6124A"/>
    <w:rsid w:val="00C63E23"/>
    <w:rsid w:val="00C661E0"/>
    <w:rsid w:val="00C662AF"/>
    <w:rsid w:val="00C67C0F"/>
    <w:rsid w:val="00C67E27"/>
    <w:rsid w:val="00C701FC"/>
    <w:rsid w:val="00C73C9E"/>
    <w:rsid w:val="00C753B8"/>
    <w:rsid w:val="00C76420"/>
    <w:rsid w:val="00C767F7"/>
    <w:rsid w:val="00C8071B"/>
    <w:rsid w:val="00C80836"/>
    <w:rsid w:val="00C83305"/>
    <w:rsid w:val="00C8461E"/>
    <w:rsid w:val="00C853B4"/>
    <w:rsid w:val="00C85C93"/>
    <w:rsid w:val="00C8685B"/>
    <w:rsid w:val="00C92F8B"/>
    <w:rsid w:val="00C93CA8"/>
    <w:rsid w:val="00C944D5"/>
    <w:rsid w:val="00C945C3"/>
    <w:rsid w:val="00C950F0"/>
    <w:rsid w:val="00C957CD"/>
    <w:rsid w:val="00C97127"/>
    <w:rsid w:val="00C973F4"/>
    <w:rsid w:val="00CA21ED"/>
    <w:rsid w:val="00CA2F1D"/>
    <w:rsid w:val="00CA309B"/>
    <w:rsid w:val="00CA4265"/>
    <w:rsid w:val="00CA5DC9"/>
    <w:rsid w:val="00CA66B9"/>
    <w:rsid w:val="00CB21C2"/>
    <w:rsid w:val="00CB30C7"/>
    <w:rsid w:val="00CB3989"/>
    <w:rsid w:val="00CB5ED1"/>
    <w:rsid w:val="00CB65AE"/>
    <w:rsid w:val="00CB6764"/>
    <w:rsid w:val="00CB68D2"/>
    <w:rsid w:val="00CB7DF5"/>
    <w:rsid w:val="00CC0AC6"/>
    <w:rsid w:val="00CC1428"/>
    <w:rsid w:val="00CC3B46"/>
    <w:rsid w:val="00CC443E"/>
    <w:rsid w:val="00CC5D3A"/>
    <w:rsid w:val="00CC6617"/>
    <w:rsid w:val="00CC6E2A"/>
    <w:rsid w:val="00CC72D9"/>
    <w:rsid w:val="00CC75C5"/>
    <w:rsid w:val="00CD0CD2"/>
    <w:rsid w:val="00CD31B2"/>
    <w:rsid w:val="00CD36FB"/>
    <w:rsid w:val="00CD4354"/>
    <w:rsid w:val="00CD449F"/>
    <w:rsid w:val="00CD54E3"/>
    <w:rsid w:val="00CD5E55"/>
    <w:rsid w:val="00CD62E7"/>
    <w:rsid w:val="00CD6C16"/>
    <w:rsid w:val="00CD7534"/>
    <w:rsid w:val="00CD77D0"/>
    <w:rsid w:val="00CE32C9"/>
    <w:rsid w:val="00CE43D4"/>
    <w:rsid w:val="00CE46D6"/>
    <w:rsid w:val="00CE513C"/>
    <w:rsid w:val="00CE6766"/>
    <w:rsid w:val="00CE6A20"/>
    <w:rsid w:val="00CE6C5D"/>
    <w:rsid w:val="00CF1778"/>
    <w:rsid w:val="00CF3411"/>
    <w:rsid w:val="00CF5783"/>
    <w:rsid w:val="00CF5B29"/>
    <w:rsid w:val="00D00BB9"/>
    <w:rsid w:val="00D016CF"/>
    <w:rsid w:val="00D01B0D"/>
    <w:rsid w:val="00D03DA4"/>
    <w:rsid w:val="00D0666C"/>
    <w:rsid w:val="00D069BA"/>
    <w:rsid w:val="00D073B9"/>
    <w:rsid w:val="00D07689"/>
    <w:rsid w:val="00D11640"/>
    <w:rsid w:val="00D127C5"/>
    <w:rsid w:val="00D14439"/>
    <w:rsid w:val="00D204CA"/>
    <w:rsid w:val="00D21F16"/>
    <w:rsid w:val="00D22520"/>
    <w:rsid w:val="00D237D4"/>
    <w:rsid w:val="00D23B99"/>
    <w:rsid w:val="00D25C79"/>
    <w:rsid w:val="00D268D6"/>
    <w:rsid w:val="00D27E38"/>
    <w:rsid w:val="00D31226"/>
    <w:rsid w:val="00D32C8E"/>
    <w:rsid w:val="00D3344A"/>
    <w:rsid w:val="00D3505F"/>
    <w:rsid w:val="00D351F3"/>
    <w:rsid w:val="00D35F70"/>
    <w:rsid w:val="00D40A6D"/>
    <w:rsid w:val="00D4155B"/>
    <w:rsid w:val="00D425A5"/>
    <w:rsid w:val="00D4294A"/>
    <w:rsid w:val="00D4579B"/>
    <w:rsid w:val="00D45DB3"/>
    <w:rsid w:val="00D46033"/>
    <w:rsid w:val="00D47B56"/>
    <w:rsid w:val="00D50506"/>
    <w:rsid w:val="00D51937"/>
    <w:rsid w:val="00D5401C"/>
    <w:rsid w:val="00D55769"/>
    <w:rsid w:val="00D61906"/>
    <w:rsid w:val="00D6265A"/>
    <w:rsid w:val="00D62E34"/>
    <w:rsid w:val="00D6702B"/>
    <w:rsid w:val="00D70565"/>
    <w:rsid w:val="00D70BED"/>
    <w:rsid w:val="00D71060"/>
    <w:rsid w:val="00D73060"/>
    <w:rsid w:val="00D7388D"/>
    <w:rsid w:val="00D73AF4"/>
    <w:rsid w:val="00D73BEF"/>
    <w:rsid w:val="00D73E4D"/>
    <w:rsid w:val="00D74036"/>
    <w:rsid w:val="00D76559"/>
    <w:rsid w:val="00D811AB"/>
    <w:rsid w:val="00D85087"/>
    <w:rsid w:val="00D85227"/>
    <w:rsid w:val="00D859DF"/>
    <w:rsid w:val="00D85D0E"/>
    <w:rsid w:val="00D85E28"/>
    <w:rsid w:val="00D8630A"/>
    <w:rsid w:val="00D86B3B"/>
    <w:rsid w:val="00D873D0"/>
    <w:rsid w:val="00D873E5"/>
    <w:rsid w:val="00D8747F"/>
    <w:rsid w:val="00D90B8E"/>
    <w:rsid w:val="00D90FD0"/>
    <w:rsid w:val="00D92781"/>
    <w:rsid w:val="00D93455"/>
    <w:rsid w:val="00D9631A"/>
    <w:rsid w:val="00D9748D"/>
    <w:rsid w:val="00DA04A4"/>
    <w:rsid w:val="00DA0CC7"/>
    <w:rsid w:val="00DA0D08"/>
    <w:rsid w:val="00DA5554"/>
    <w:rsid w:val="00DA6707"/>
    <w:rsid w:val="00DA6D71"/>
    <w:rsid w:val="00DA6ECA"/>
    <w:rsid w:val="00DA738C"/>
    <w:rsid w:val="00DB1E01"/>
    <w:rsid w:val="00DB20B9"/>
    <w:rsid w:val="00DB4468"/>
    <w:rsid w:val="00DB4A2C"/>
    <w:rsid w:val="00DB6C4D"/>
    <w:rsid w:val="00DB7978"/>
    <w:rsid w:val="00DC0565"/>
    <w:rsid w:val="00DC103A"/>
    <w:rsid w:val="00DC12C3"/>
    <w:rsid w:val="00DC45DD"/>
    <w:rsid w:val="00DC74C2"/>
    <w:rsid w:val="00DD0D3B"/>
    <w:rsid w:val="00DD1042"/>
    <w:rsid w:val="00DD1A50"/>
    <w:rsid w:val="00DD2590"/>
    <w:rsid w:val="00DD3517"/>
    <w:rsid w:val="00DD6572"/>
    <w:rsid w:val="00DE1D2F"/>
    <w:rsid w:val="00DE27EA"/>
    <w:rsid w:val="00DE3850"/>
    <w:rsid w:val="00DE4DE5"/>
    <w:rsid w:val="00DE5B25"/>
    <w:rsid w:val="00DE5E12"/>
    <w:rsid w:val="00DF0628"/>
    <w:rsid w:val="00DF1F86"/>
    <w:rsid w:val="00DF22B9"/>
    <w:rsid w:val="00DF2449"/>
    <w:rsid w:val="00DF3508"/>
    <w:rsid w:val="00E0151A"/>
    <w:rsid w:val="00E019D4"/>
    <w:rsid w:val="00E02B16"/>
    <w:rsid w:val="00E03A31"/>
    <w:rsid w:val="00E04966"/>
    <w:rsid w:val="00E056F7"/>
    <w:rsid w:val="00E07D22"/>
    <w:rsid w:val="00E1188D"/>
    <w:rsid w:val="00E1399B"/>
    <w:rsid w:val="00E155DD"/>
    <w:rsid w:val="00E17651"/>
    <w:rsid w:val="00E17CA9"/>
    <w:rsid w:val="00E200C6"/>
    <w:rsid w:val="00E204F2"/>
    <w:rsid w:val="00E20BDE"/>
    <w:rsid w:val="00E2141B"/>
    <w:rsid w:val="00E231B8"/>
    <w:rsid w:val="00E25534"/>
    <w:rsid w:val="00E2554B"/>
    <w:rsid w:val="00E26F08"/>
    <w:rsid w:val="00E276DD"/>
    <w:rsid w:val="00E27EFF"/>
    <w:rsid w:val="00E34025"/>
    <w:rsid w:val="00E345D4"/>
    <w:rsid w:val="00E36AAC"/>
    <w:rsid w:val="00E43124"/>
    <w:rsid w:val="00E43CED"/>
    <w:rsid w:val="00E4444E"/>
    <w:rsid w:val="00E4637E"/>
    <w:rsid w:val="00E47B1C"/>
    <w:rsid w:val="00E568EC"/>
    <w:rsid w:val="00E5797B"/>
    <w:rsid w:val="00E60E71"/>
    <w:rsid w:val="00E6176E"/>
    <w:rsid w:val="00E62155"/>
    <w:rsid w:val="00E62670"/>
    <w:rsid w:val="00E62925"/>
    <w:rsid w:val="00E6481B"/>
    <w:rsid w:val="00E653A8"/>
    <w:rsid w:val="00E65975"/>
    <w:rsid w:val="00E65A6F"/>
    <w:rsid w:val="00E6615D"/>
    <w:rsid w:val="00E665CE"/>
    <w:rsid w:val="00E66869"/>
    <w:rsid w:val="00E7015E"/>
    <w:rsid w:val="00E708D8"/>
    <w:rsid w:val="00E70D4D"/>
    <w:rsid w:val="00E72617"/>
    <w:rsid w:val="00E73DF6"/>
    <w:rsid w:val="00E74969"/>
    <w:rsid w:val="00E75715"/>
    <w:rsid w:val="00E75B69"/>
    <w:rsid w:val="00E76C7E"/>
    <w:rsid w:val="00E77867"/>
    <w:rsid w:val="00E8086F"/>
    <w:rsid w:val="00E80C42"/>
    <w:rsid w:val="00E8313A"/>
    <w:rsid w:val="00E85FD7"/>
    <w:rsid w:val="00E86912"/>
    <w:rsid w:val="00E86934"/>
    <w:rsid w:val="00E9114F"/>
    <w:rsid w:val="00E91330"/>
    <w:rsid w:val="00E9150B"/>
    <w:rsid w:val="00E91A94"/>
    <w:rsid w:val="00E927B0"/>
    <w:rsid w:val="00E92BF6"/>
    <w:rsid w:val="00E9556E"/>
    <w:rsid w:val="00E95A9E"/>
    <w:rsid w:val="00E96BC9"/>
    <w:rsid w:val="00EA03F8"/>
    <w:rsid w:val="00EA5027"/>
    <w:rsid w:val="00EB1B8D"/>
    <w:rsid w:val="00EB1EFB"/>
    <w:rsid w:val="00EB25C6"/>
    <w:rsid w:val="00EB2B50"/>
    <w:rsid w:val="00EB2E67"/>
    <w:rsid w:val="00EB3145"/>
    <w:rsid w:val="00EB36C5"/>
    <w:rsid w:val="00EB573A"/>
    <w:rsid w:val="00EB6E3C"/>
    <w:rsid w:val="00EB7A14"/>
    <w:rsid w:val="00EC095B"/>
    <w:rsid w:val="00EC4A6F"/>
    <w:rsid w:val="00EC5828"/>
    <w:rsid w:val="00EC5BF7"/>
    <w:rsid w:val="00EC73D6"/>
    <w:rsid w:val="00ED05F9"/>
    <w:rsid w:val="00ED1215"/>
    <w:rsid w:val="00ED13EA"/>
    <w:rsid w:val="00ED15B6"/>
    <w:rsid w:val="00ED29BC"/>
    <w:rsid w:val="00ED3F3B"/>
    <w:rsid w:val="00ED45C7"/>
    <w:rsid w:val="00ED6D6C"/>
    <w:rsid w:val="00ED7BB3"/>
    <w:rsid w:val="00EE15DF"/>
    <w:rsid w:val="00EE3B6E"/>
    <w:rsid w:val="00EE41D6"/>
    <w:rsid w:val="00EE48F0"/>
    <w:rsid w:val="00EE51B9"/>
    <w:rsid w:val="00EE5B38"/>
    <w:rsid w:val="00EF0268"/>
    <w:rsid w:val="00EF29E5"/>
    <w:rsid w:val="00EF3274"/>
    <w:rsid w:val="00EF4085"/>
    <w:rsid w:val="00EF5298"/>
    <w:rsid w:val="00EF6241"/>
    <w:rsid w:val="00F031C6"/>
    <w:rsid w:val="00F05F3D"/>
    <w:rsid w:val="00F10A01"/>
    <w:rsid w:val="00F10CE8"/>
    <w:rsid w:val="00F118D9"/>
    <w:rsid w:val="00F12012"/>
    <w:rsid w:val="00F1258B"/>
    <w:rsid w:val="00F1382A"/>
    <w:rsid w:val="00F13C90"/>
    <w:rsid w:val="00F148DD"/>
    <w:rsid w:val="00F15469"/>
    <w:rsid w:val="00F20C25"/>
    <w:rsid w:val="00F217E9"/>
    <w:rsid w:val="00F2208E"/>
    <w:rsid w:val="00F22934"/>
    <w:rsid w:val="00F22BF1"/>
    <w:rsid w:val="00F23E6D"/>
    <w:rsid w:val="00F2438B"/>
    <w:rsid w:val="00F25275"/>
    <w:rsid w:val="00F278DC"/>
    <w:rsid w:val="00F303C6"/>
    <w:rsid w:val="00F31668"/>
    <w:rsid w:val="00F31AEA"/>
    <w:rsid w:val="00F34469"/>
    <w:rsid w:val="00F3502A"/>
    <w:rsid w:val="00F3579E"/>
    <w:rsid w:val="00F35F20"/>
    <w:rsid w:val="00F3634C"/>
    <w:rsid w:val="00F36612"/>
    <w:rsid w:val="00F36FDB"/>
    <w:rsid w:val="00F3714C"/>
    <w:rsid w:val="00F4025C"/>
    <w:rsid w:val="00F42F2F"/>
    <w:rsid w:val="00F44837"/>
    <w:rsid w:val="00F44FD8"/>
    <w:rsid w:val="00F47959"/>
    <w:rsid w:val="00F52DE9"/>
    <w:rsid w:val="00F53978"/>
    <w:rsid w:val="00F53F22"/>
    <w:rsid w:val="00F55694"/>
    <w:rsid w:val="00F55830"/>
    <w:rsid w:val="00F568F4"/>
    <w:rsid w:val="00F57B3C"/>
    <w:rsid w:val="00F57E35"/>
    <w:rsid w:val="00F624DD"/>
    <w:rsid w:val="00F6275F"/>
    <w:rsid w:val="00F62EDC"/>
    <w:rsid w:val="00F654C2"/>
    <w:rsid w:val="00F66EC4"/>
    <w:rsid w:val="00F67362"/>
    <w:rsid w:val="00F67382"/>
    <w:rsid w:val="00F67C6D"/>
    <w:rsid w:val="00F70D1A"/>
    <w:rsid w:val="00F712AC"/>
    <w:rsid w:val="00F712B4"/>
    <w:rsid w:val="00F71378"/>
    <w:rsid w:val="00F71643"/>
    <w:rsid w:val="00F72015"/>
    <w:rsid w:val="00F7528E"/>
    <w:rsid w:val="00F75DBB"/>
    <w:rsid w:val="00F76D87"/>
    <w:rsid w:val="00F81483"/>
    <w:rsid w:val="00F82F4C"/>
    <w:rsid w:val="00F87460"/>
    <w:rsid w:val="00F90385"/>
    <w:rsid w:val="00F91C06"/>
    <w:rsid w:val="00F95C51"/>
    <w:rsid w:val="00F963A4"/>
    <w:rsid w:val="00F966BE"/>
    <w:rsid w:val="00FA007C"/>
    <w:rsid w:val="00FA06DB"/>
    <w:rsid w:val="00FA13A8"/>
    <w:rsid w:val="00FA2ED2"/>
    <w:rsid w:val="00FA2EDB"/>
    <w:rsid w:val="00FA31C9"/>
    <w:rsid w:val="00FA3BC4"/>
    <w:rsid w:val="00FA4444"/>
    <w:rsid w:val="00FA6626"/>
    <w:rsid w:val="00FA78EC"/>
    <w:rsid w:val="00FB07BD"/>
    <w:rsid w:val="00FB0F2D"/>
    <w:rsid w:val="00FB2758"/>
    <w:rsid w:val="00FB28D0"/>
    <w:rsid w:val="00FB37F4"/>
    <w:rsid w:val="00FB5139"/>
    <w:rsid w:val="00FB554B"/>
    <w:rsid w:val="00FB5D06"/>
    <w:rsid w:val="00FB5E97"/>
    <w:rsid w:val="00FB6CE0"/>
    <w:rsid w:val="00FC2676"/>
    <w:rsid w:val="00FC27EC"/>
    <w:rsid w:val="00FC531F"/>
    <w:rsid w:val="00FC65C8"/>
    <w:rsid w:val="00FC75E1"/>
    <w:rsid w:val="00FC7CB0"/>
    <w:rsid w:val="00FD0B59"/>
    <w:rsid w:val="00FD188C"/>
    <w:rsid w:val="00FD1D12"/>
    <w:rsid w:val="00FD46BE"/>
    <w:rsid w:val="00FD5757"/>
    <w:rsid w:val="00FD584F"/>
    <w:rsid w:val="00FD6A24"/>
    <w:rsid w:val="00FE03A6"/>
    <w:rsid w:val="00FE1719"/>
    <w:rsid w:val="00FE23B3"/>
    <w:rsid w:val="00FE251F"/>
    <w:rsid w:val="00FE2ADE"/>
    <w:rsid w:val="00FE37F2"/>
    <w:rsid w:val="00FE3DF5"/>
    <w:rsid w:val="00FE5125"/>
    <w:rsid w:val="00FE5262"/>
    <w:rsid w:val="00FE5268"/>
    <w:rsid w:val="00FE6B4B"/>
    <w:rsid w:val="00FE748E"/>
    <w:rsid w:val="00FE75ED"/>
    <w:rsid w:val="00FF014C"/>
    <w:rsid w:val="00FF0B13"/>
    <w:rsid w:val="00FF1E62"/>
    <w:rsid w:val="00FF4078"/>
    <w:rsid w:val="00FF5879"/>
    <w:rsid w:val="00FF5A77"/>
    <w:rsid w:val="00FF6468"/>
    <w:rsid w:val="0EDC605E"/>
    <w:rsid w:val="19A10631"/>
    <w:rsid w:val="1AC60A79"/>
    <w:rsid w:val="1DA649DA"/>
    <w:rsid w:val="20922181"/>
    <w:rsid w:val="229F78E1"/>
    <w:rsid w:val="249649A3"/>
    <w:rsid w:val="26CC07CC"/>
    <w:rsid w:val="45970299"/>
    <w:rsid w:val="4B6863C8"/>
    <w:rsid w:val="5CE03D23"/>
    <w:rsid w:val="73A92656"/>
    <w:rsid w:val="7DCB55B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9CECBDE"/>
  <w15:docId w15:val="{B1E8E1D4-570F-9E4B-B891-F220EA51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pPr>
      <w:keepNext/>
      <w:ind w:firstLine="720"/>
      <w:jc w:val="center"/>
      <w:outlineLvl w:val="1"/>
    </w:pPr>
    <w:rPr>
      <w:rFonts w:ascii="$ Benguiat_Bold" w:hAnsi="$ Benguiat_Bold"/>
      <w:b/>
      <w:sz w:val="132"/>
      <w:lang w:val="en-US"/>
    </w:rPr>
  </w:style>
  <w:style w:type="paragraph" w:styleId="Heading3">
    <w:name w:val="heading 3"/>
    <w:basedOn w:val="Normal"/>
    <w:next w:val="Normal"/>
    <w:link w:val="Heading3Char"/>
    <w:uiPriority w:val="9"/>
    <w:qFormat/>
    <w:pPr>
      <w:keepNext/>
      <w:ind w:firstLine="720"/>
      <w:jc w:val="center"/>
      <w:outlineLvl w:val="2"/>
    </w:pPr>
    <w:rPr>
      <w:rFonts w:ascii="$Caslon" w:hAnsi="$Caslon"/>
      <w:b/>
      <w:lang w:val="en-US"/>
    </w:rPr>
  </w:style>
  <w:style w:type="paragraph" w:styleId="Heading4">
    <w:name w:val="heading 4"/>
    <w:basedOn w:val="Normal"/>
    <w:next w:val="Normal"/>
    <w:link w:val="Heading4Char"/>
    <w:uiPriority w:val="9"/>
    <w:qFormat/>
    <w:pPr>
      <w:keepNext/>
      <w:ind w:firstLine="720"/>
      <w:jc w:val="center"/>
      <w:outlineLvl w:val="3"/>
    </w:pPr>
    <w:rPr>
      <w:rFonts w:ascii="$Caslon" w:hAnsi="$Caslon"/>
      <w:b/>
      <w:sz w:val="26"/>
      <w:lang w:val="en-US"/>
    </w:rPr>
  </w:style>
  <w:style w:type="paragraph" w:styleId="Heading5">
    <w:name w:val="heading 5"/>
    <w:basedOn w:val="Normal"/>
    <w:next w:val="Normal"/>
    <w:link w:val="Heading5Char"/>
    <w:uiPriority w:val="9"/>
    <w:qFormat/>
    <w:pPr>
      <w:keepNext/>
      <w:ind w:firstLine="720"/>
      <w:jc w:val="center"/>
      <w:outlineLvl w:val="4"/>
    </w:pPr>
    <w:rPr>
      <w:rFonts w:ascii="$Caslon" w:hAnsi="$Caslon"/>
      <w:sz w:val="24"/>
      <w:lang w:val="en-US"/>
    </w:rPr>
  </w:style>
  <w:style w:type="paragraph" w:styleId="Heading6">
    <w:name w:val="heading 6"/>
    <w:basedOn w:val="Normal"/>
    <w:next w:val="Normal"/>
    <w:link w:val="Heading6Char"/>
    <w:uiPriority w:val="9"/>
    <w:qFormat/>
    <w:pPr>
      <w:keepNext/>
      <w:ind w:firstLine="720"/>
      <w:jc w:val="center"/>
      <w:outlineLvl w:val="5"/>
    </w:pPr>
    <w:rPr>
      <w:rFonts w:ascii="$Caslon" w:hAnsi="$Caslon"/>
      <w:b/>
      <w:sz w:val="22"/>
      <w:lang w:val="en-US"/>
    </w:rPr>
  </w:style>
  <w:style w:type="paragraph" w:styleId="Heading7">
    <w:name w:val="heading 7"/>
    <w:basedOn w:val="Normal"/>
    <w:next w:val="Normal"/>
    <w:link w:val="Heading7Char"/>
    <w:uiPriority w:val="9"/>
    <w:qFormat/>
    <w:pPr>
      <w:keepNext/>
      <w:ind w:firstLine="720"/>
      <w:jc w:val="center"/>
      <w:outlineLvl w:val="6"/>
    </w:pPr>
    <w:rPr>
      <w:rFonts w:ascii="Garamond" w:hAnsi="Garamond"/>
      <w:b/>
      <w:sz w:val="28"/>
      <w:lang w:val="en-US"/>
    </w:rPr>
  </w:style>
  <w:style w:type="paragraph" w:styleId="Heading8">
    <w:name w:val="heading 8"/>
    <w:basedOn w:val="Normal"/>
    <w:next w:val="Normal"/>
    <w:link w:val="Heading8Char"/>
    <w:uiPriority w:val="9"/>
    <w:qFormat/>
    <w:pPr>
      <w:keepNext/>
      <w:ind w:firstLine="720"/>
      <w:jc w:val="center"/>
      <w:outlineLvl w:val="7"/>
    </w:pPr>
    <w:rPr>
      <w:rFonts w:ascii="$Caslon" w:hAnsi="$Caslon"/>
      <w:b/>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qFormat/>
    <w:pPr>
      <w:ind w:right="-766"/>
      <w:jc w:val="center"/>
    </w:pPr>
    <w:rPr>
      <w:b/>
      <w:sz w:val="24"/>
      <w:lang w:val="ro-RO" w:eastAsia="ru-RU"/>
    </w:rPr>
  </w:style>
  <w:style w:type="character" w:styleId="CommentReference">
    <w:name w:val="annotation reference"/>
    <w:basedOn w:val="DefaultParagraphFont"/>
    <w:uiPriority w:val="99"/>
    <w:qFormat/>
    <w:rPr>
      <w:sz w:val="16"/>
    </w:rPr>
  </w:style>
  <w:style w:type="paragraph" w:styleId="CommentText">
    <w:name w:val="annotation text"/>
    <w:basedOn w:val="Normal"/>
    <w:link w:val="CommentTextChar"/>
    <w:uiPriority w:val="99"/>
    <w:qFormat/>
    <w:rPr>
      <w:lang w:val="ro-RO" w:eastAsia="ru-RU"/>
    </w:rPr>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rFonts w:cs="Times New Roman"/>
      <w:i/>
      <w:iCs/>
    </w:rPr>
  </w:style>
  <w:style w:type="paragraph" w:styleId="Footer">
    <w:name w:val="footer"/>
    <w:basedOn w:val="Normal"/>
    <w:link w:val="FooterChar"/>
    <w:uiPriority w:val="99"/>
    <w:qFormat/>
    <w:pPr>
      <w:tabs>
        <w:tab w:val="center" w:pos="4677"/>
        <w:tab w:val="right" w:pos="9355"/>
      </w:tabs>
      <w:ind w:firstLine="720"/>
      <w:jc w:val="both"/>
    </w:pPr>
    <w:rPr>
      <w:lang w:val="en-US"/>
    </w:rPr>
  </w:style>
  <w:style w:type="character" w:styleId="FootnoteReference">
    <w:name w:val="footnote reference"/>
    <w:basedOn w:val="DefaultParagraphFont"/>
    <w:uiPriority w:val="99"/>
    <w:qFormat/>
    <w:rPr>
      <w:rFonts w:cs="Times New Roman"/>
      <w:vertAlign w:val="superscript"/>
    </w:rPr>
  </w:style>
  <w:style w:type="paragraph" w:styleId="FootnoteText">
    <w:name w:val="footnote text"/>
    <w:basedOn w:val="Normal"/>
    <w:link w:val="FootnoteTextChar"/>
    <w:uiPriority w:val="99"/>
    <w:qFormat/>
    <w:pPr>
      <w:spacing w:after="200" w:line="276" w:lineRule="auto"/>
    </w:pPr>
    <w:rPr>
      <w:rFonts w:ascii="Calibri" w:eastAsia="SimSun" w:hAnsi="Calibri"/>
      <w:lang w:val="ro-RO" w:eastAsia="zh-CN"/>
    </w:rPr>
  </w:style>
  <w:style w:type="paragraph" w:styleId="Header">
    <w:name w:val="header"/>
    <w:basedOn w:val="Normal"/>
    <w:link w:val="HeaderChar"/>
    <w:uiPriority w:val="99"/>
    <w:qFormat/>
    <w:pPr>
      <w:tabs>
        <w:tab w:val="center" w:pos="4677"/>
        <w:tab w:val="right" w:pos="9355"/>
      </w:tabs>
      <w:ind w:firstLine="720"/>
      <w:jc w:val="both"/>
    </w:pPr>
    <w:rPr>
      <w:lang w:val="en-US"/>
    </w:rPr>
  </w:style>
  <w:style w:type="paragraph" w:styleId="HTMLPreformatted">
    <w:name w:val="HTML Preformatted"/>
    <w:basedOn w:val="Normal"/>
    <w:link w:val="HTMLPreformatted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Знак Знак Знак Знак, Знак Знак Знак,Знак Знак1,webb Знак Знак Знак Char Char,Обычный (веб) Знак,webb Знак,Знак Знак Знак,Normal (Web) Знак,webb Знак Знак Знак"/>
    <w:basedOn w:val="Normal"/>
    <w:link w:val="NormalWebChar"/>
    <w:uiPriority w:val="99"/>
    <w:qFormat/>
    <w:pPr>
      <w:ind w:firstLine="567"/>
      <w:jc w:val="both"/>
    </w:pPr>
    <w:rPr>
      <w:sz w:val="24"/>
      <w:szCs w:val="24"/>
      <w:lang w:eastAsia="ru-RU"/>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rFonts w:cs="Times New Roman"/>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uiPriority w:val="9"/>
    <w:qFormat/>
    <w:rPr>
      <w:rFonts w:ascii="$Caslon" w:eastAsia="Times New Roman" w:hAnsi="$Caslon" w:cs="Times New Roman"/>
      <w:b/>
      <w:sz w:val="20"/>
      <w:szCs w:val="20"/>
      <w:lang w:val="en-US"/>
    </w:rPr>
  </w:style>
  <w:style w:type="character" w:customStyle="1" w:styleId="Heading4Char">
    <w:name w:val="Heading 4 Char"/>
    <w:basedOn w:val="DefaultParagraphFont"/>
    <w:link w:val="Heading4"/>
    <w:uiPriority w:val="9"/>
    <w:qFormat/>
    <w:rPr>
      <w:rFonts w:ascii="$Caslon" w:eastAsia="Times New Roman" w:hAnsi="$Caslon" w:cs="Times New Roman"/>
      <w:b/>
      <w:sz w:val="26"/>
      <w:szCs w:val="20"/>
      <w:lang w:val="en-US"/>
    </w:rPr>
  </w:style>
  <w:style w:type="character" w:customStyle="1" w:styleId="Heading5Char">
    <w:name w:val="Heading 5 Char"/>
    <w:basedOn w:val="DefaultParagraphFont"/>
    <w:link w:val="Heading5"/>
    <w:uiPriority w:val="9"/>
    <w:qFormat/>
    <w:rPr>
      <w:rFonts w:ascii="$Caslon" w:eastAsia="Times New Roman" w:hAnsi="$Caslon" w:cs="Times New Roman"/>
      <w:sz w:val="24"/>
      <w:szCs w:val="20"/>
      <w:lang w:val="en-US"/>
    </w:rPr>
  </w:style>
  <w:style w:type="character" w:customStyle="1" w:styleId="Heading6Char">
    <w:name w:val="Heading 6 Char"/>
    <w:basedOn w:val="DefaultParagraphFont"/>
    <w:link w:val="Heading6"/>
    <w:uiPriority w:val="9"/>
    <w:qFormat/>
    <w:rPr>
      <w:rFonts w:ascii="$Caslon" w:eastAsia="Times New Roman" w:hAnsi="$Caslon" w:cs="Times New Roman"/>
      <w:b/>
      <w:szCs w:val="20"/>
      <w:lang w:val="en-US"/>
    </w:rPr>
  </w:style>
  <w:style w:type="character" w:customStyle="1" w:styleId="Heading7Char">
    <w:name w:val="Heading 7 Char"/>
    <w:basedOn w:val="DefaultParagraphFont"/>
    <w:link w:val="Heading7"/>
    <w:uiPriority w:val="9"/>
    <w:qFormat/>
    <w:rPr>
      <w:rFonts w:ascii="Garamond" w:eastAsia="Times New Roman" w:hAnsi="Garamond" w:cs="Times New Roman"/>
      <w:b/>
      <w:sz w:val="28"/>
      <w:szCs w:val="20"/>
      <w:lang w:val="en-US"/>
    </w:rPr>
  </w:style>
  <w:style w:type="character" w:customStyle="1" w:styleId="Heading8Char">
    <w:name w:val="Heading 8 Char"/>
    <w:basedOn w:val="DefaultParagraphFont"/>
    <w:link w:val="Heading8"/>
    <w:uiPriority w:val="9"/>
    <w:qFormat/>
    <w:rPr>
      <w:rFonts w:ascii="$Caslon" w:eastAsia="Times New Roman" w:hAnsi="$Caslon" w:cs="Times New Roman"/>
      <w:b/>
      <w:sz w:val="24"/>
      <w:szCs w:val="20"/>
      <w:lang w:val="en-US"/>
    </w:rPr>
  </w:style>
  <w:style w:type="paragraph" w:styleId="NoSpacing">
    <w:name w:val="No Spacing"/>
    <w:uiPriority w:val="1"/>
    <w:qFormat/>
    <w:rPr>
      <w:sz w:val="22"/>
      <w:szCs w:val="22"/>
      <w:lang w:val="ru-RU" w:eastAsia="en-US"/>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uiPriority w:val="34"/>
    <w:qFormat/>
    <w:pPr>
      <w:ind w:left="720"/>
      <w:contextualSpacing/>
    </w:pPr>
  </w:style>
  <w:style w:type="character" w:customStyle="1" w:styleId="docheader">
    <w:name w:val="doc_header"/>
    <w:basedOn w:val="DefaultParagraphFont"/>
    <w:qFormat/>
  </w:style>
  <w:style w:type="character" w:customStyle="1" w:styleId="docsign1">
    <w:name w:val="doc_sign1"/>
    <w:basedOn w:val="DefaultParagraphFont"/>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ro-RO" w:eastAsia="ru-RU"/>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CharChar">
    <w:name w:val="Знак Знак Char Char Знак"/>
    <w:basedOn w:val="Normal"/>
    <w:qFormat/>
    <w:pPr>
      <w:spacing w:after="160" w:line="240" w:lineRule="exact"/>
    </w:pPr>
    <w:rPr>
      <w:rFonts w:ascii="Arial" w:eastAsia="Batang" w:hAnsi="Arial" w:cs="Arial"/>
      <w:lang w:val="en-US"/>
    </w:rPr>
  </w:style>
  <w:style w:type="character" w:customStyle="1" w:styleId="NormalWebChar">
    <w:name w:val="Normal (Web) Char"/>
    <w:aliases w:val="Знак Char, Знак Char,webb Char,webb Знак Знак Char, Знак Знак Char,Знак Знак Char,Знак Знак Знак Знак Char, Знак Знак Знак Char,Знак Знак1 Char,webb Знак Знак Знак Char Char Char,Обычный (веб) Знак Char,webb Знак Char"/>
    <w:link w:val="NormalWeb"/>
    <w:uiPriority w:val="99"/>
    <w:qFormat/>
    <w:locked/>
    <w:rPr>
      <w:rFonts w:ascii="Times New Roman" w:eastAsia="Times New Roman" w:hAnsi="Times New Roman" w:cs="Times New Roman"/>
      <w:sz w:val="24"/>
      <w:szCs w:val="24"/>
      <w:lang w:eastAsia="ru-RU"/>
    </w:rPr>
  </w:style>
  <w:style w:type="paragraph" w:customStyle="1" w:styleId="cn">
    <w:name w:val="cn"/>
    <w:basedOn w:val="Normal"/>
    <w:qFormat/>
    <w:pPr>
      <w:jc w:val="center"/>
    </w:pPr>
    <w:rPr>
      <w:sz w:val="24"/>
      <w:szCs w:val="24"/>
      <w:lang w:eastAsia="ru-RU"/>
    </w:rPr>
  </w:style>
  <w:style w:type="paragraph" w:customStyle="1" w:styleId="cb">
    <w:name w:val="cb"/>
    <w:basedOn w:val="Normal"/>
    <w:uiPriority w:val="99"/>
    <w:semiHidden/>
    <w:qFormat/>
    <w:pPr>
      <w:jc w:val="center"/>
    </w:pPr>
    <w:rPr>
      <w:b/>
      <w:bCs/>
      <w:sz w:val="24"/>
      <w:szCs w:val="24"/>
      <w:lang w:eastAsia="ru-RU"/>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US"/>
    </w:rPr>
  </w:style>
  <w:style w:type="paragraph" w:customStyle="1" w:styleId="news">
    <w:name w:val="news"/>
    <w:basedOn w:val="Normal"/>
    <w:qFormat/>
    <w:rPr>
      <w:rFonts w:ascii="Arial" w:hAnsi="Arial" w:cs="Arial"/>
      <w:lang w:eastAsia="ru-RU"/>
    </w:rPr>
  </w:style>
  <w:style w:type="paragraph" w:customStyle="1" w:styleId="tt">
    <w:name w:val="tt"/>
    <w:basedOn w:val="Normal"/>
    <w:qFormat/>
    <w:pPr>
      <w:jc w:val="center"/>
    </w:pPr>
    <w:rPr>
      <w:b/>
      <w:bCs/>
      <w:sz w:val="24"/>
      <w:szCs w:val="24"/>
      <w:lang w:eastAsia="ru-RU"/>
    </w:rPr>
  </w:style>
  <w:style w:type="paragraph" w:customStyle="1" w:styleId="CharChar0">
    <w:name w:val="Char Char Знак Знак"/>
    <w:basedOn w:val="Normal"/>
    <w:qFormat/>
    <w:pPr>
      <w:spacing w:after="160" w:line="240" w:lineRule="exact"/>
    </w:pPr>
    <w:rPr>
      <w:rFonts w:ascii="Arial" w:eastAsia="Batang" w:hAnsi="Arial" w:cs="Arial"/>
      <w:lang w:val="en-US"/>
    </w:rPr>
  </w:style>
  <w:style w:type="paragraph" w:customStyle="1" w:styleId="justify">
    <w:name w:val="justify"/>
    <w:basedOn w:val="Normal"/>
    <w:qFormat/>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Normal"/>
    <w:qFormat/>
    <w:pPr>
      <w:spacing w:before="100" w:beforeAutospacing="1" w:after="100" w:afterAutospacing="1"/>
    </w:pPr>
    <w:rPr>
      <w:color w:val="2D2D2D"/>
      <w:sz w:val="29"/>
      <w:szCs w:val="29"/>
      <w:lang w:val="en-US" w:eastAsia="zh-C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ro-RO" w:eastAsia="ru-RU"/>
    </w:rPr>
  </w:style>
  <w:style w:type="character" w:customStyle="1" w:styleId="apple-converted-space">
    <w:name w:val="apple-converted-space"/>
    <w:qFormat/>
  </w:style>
  <w:style w:type="paragraph" w:customStyle="1" w:styleId="Style2">
    <w:name w:val="Style2"/>
    <w:basedOn w:val="Normal"/>
    <w:uiPriority w:val="99"/>
    <w:qFormat/>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Normal"/>
    <w:uiPriority w:val="99"/>
    <w:qFormat/>
    <w:pPr>
      <w:widowControl w:val="0"/>
      <w:autoSpaceDE w:val="0"/>
      <w:autoSpaceDN w:val="0"/>
      <w:adjustRightInd w:val="0"/>
      <w:spacing w:line="317" w:lineRule="exact"/>
    </w:pPr>
    <w:rPr>
      <w:sz w:val="24"/>
      <w:szCs w:val="24"/>
      <w:lang w:eastAsia="ru-RU"/>
    </w:rPr>
  </w:style>
  <w:style w:type="paragraph" w:customStyle="1" w:styleId="Style9">
    <w:name w:val="Style9"/>
    <w:basedOn w:val="Normal"/>
    <w:uiPriority w:val="99"/>
    <w:qFormat/>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Normal"/>
    <w:uiPriority w:val="99"/>
    <w:qFormat/>
    <w:pPr>
      <w:widowControl w:val="0"/>
      <w:autoSpaceDE w:val="0"/>
      <w:autoSpaceDN w:val="0"/>
      <w:adjustRightInd w:val="0"/>
      <w:spacing w:line="324" w:lineRule="exact"/>
      <w:ind w:firstLine="425"/>
      <w:jc w:val="both"/>
    </w:pPr>
    <w:rPr>
      <w:sz w:val="24"/>
      <w:szCs w:val="24"/>
      <w:lang w:eastAsia="ru-R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val="ro-RO" w:eastAsia="zh-CN"/>
    </w:rPr>
  </w:style>
  <w:style w:type="character" w:customStyle="1" w:styleId="FootnoteTextChar">
    <w:name w:val="Footnote Text Char"/>
    <w:basedOn w:val="DefaultParagraphFont"/>
    <w:link w:val="FootnoteText"/>
    <w:uiPriority w:val="99"/>
    <w:qFormat/>
    <w:rPr>
      <w:rFonts w:ascii="Calibri" w:eastAsia="SimSun" w:hAnsi="Calibri" w:cs="Times New Roman"/>
      <w:sz w:val="20"/>
      <w:szCs w:val="20"/>
      <w:lang w:val="ro-RO" w:eastAsia="zh-CN"/>
    </w:rPr>
  </w:style>
  <w:style w:type="paragraph" w:customStyle="1" w:styleId="tbl-hdr">
    <w:name w:val="tbl-hdr"/>
    <w:basedOn w:val="Normal"/>
    <w:qFormat/>
    <w:pPr>
      <w:spacing w:before="100" w:beforeAutospacing="1" w:after="100" w:afterAutospacing="1"/>
    </w:pPr>
    <w:rPr>
      <w:sz w:val="24"/>
      <w:szCs w:val="24"/>
      <w:lang w:val="ro-RO" w:eastAsia="ro-RO"/>
    </w:rPr>
  </w:style>
  <w:style w:type="paragraph" w:customStyle="1" w:styleId="Revizuire1">
    <w:name w:val="Revizuire1"/>
    <w:hidden/>
    <w:uiPriority w:val="71"/>
    <w:qFormat/>
    <w:rPr>
      <w:rFonts w:ascii="Calibri" w:hAnsi="Calibri" w:cs="Times New Roman"/>
      <w:sz w:val="22"/>
      <w:szCs w:val="22"/>
      <w:lang w:val="en-US" w:eastAsia="zh-CN"/>
    </w:rPr>
  </w:style>
  <w:style w:type="character" w:customStyle="1" w:styleId="FontStyle158">
    <w:name w:val="Font Style158"/>
    <w:uiPriority w:val="99"/>
    <w:qFormat/>
    <w:rPr>
      <w:rFonts w:ascii="Times New Roman" w:hAnsi="Times New Roman" w:cs="Times New Roman"/>
      <w:b/>
      <w:bCs/>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customStyle="1" w:styleId="1">
    <w:name w:val="Абзац списка1"/>
    <w:basedOn w:val="Normal"/>
    <w:qFormat/>
    <w:pPr>
      <w:ind w:left="720" w:firstLine="720"/>
      <w:contextualSpacing/>
      <w:jc w:val="both"/>
    </w:pPr>
    <w:rPr>
      <w:lang w:val="en-US"/>
    </w:rPr>
  </w:style>
  <w:style w:type="character" w:customStyle="1" w:styleId="italic">
    <w:name w:val="italic"/>
    <w:basedOn w:val="DefaultParagraphFont"/>
    <w:qFormat/>
    <w:rPr>
      <w:rFonts w:cs="Times New Roman"/>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uiPriority w:val="34"/>
    <w:qFormat/>
    <w:locked/>
    <w:rPr>
      <w:rFonts w:ascii="Times New Roman" w:eastAsia="Times New Roman" w:hAnsi="Times New Roman" w:cs="Times New Roman"/>
      <w:sz w:val="20"/>
      <w:szCs w:val="20"/>
    </w:rPr>
  </w:style>
  <w:style w:type="table" w:customStyle="1" w:styleId="GrilTabel1">
    <w:name w:val="Grilă Tabel1"/>
    <w:basedOn w:val="TableNormal"/>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header1">
    <w:name w:val="doc_header1"/>
    <w:qFormat/>
    <w:rPr>
      <w:rFonts w:ascii="Times New Roman" w:hAnsi="Times New Roman"/>
      <w:b/>
      <w:color w:val="000000"/>
      <w:sz w:val="24"/>
    </w:rPr>
  </w:style>
  <w:style w:type="character" w:customStyle="1" w:styleId="docsign11">
    <w:name w:val="doc_sign11"/>
    <w:qFormat/>
    <w:rPr>
      <w:rFonts w:ascii="Times New Roman" w:hAnsi="Times New Roman"/>
      <w:b/>
      <w:color w:val="000000"/>
      <w:sz w:val="22"/>
    </w:rPr>
  </w:style>
  <w:style w:type="character" w:customStyle="1" w:styleId="sttart">
    <w:name w:val="st_tart"/>
    <w:basedOn w:val="DefaultParagraphFont"/>
    <w:qFormat/>
    <w:rPr>
      <w:rFonts w:cs="Times New Roman"/>
    </w:rPr>
  </w:style>
  <w:style w:type="character" w:customStyle="1" w:styleId="tal1">
    <w:name w:val="tal1"/>
    <w:qFormat/>
  </w:style>
  <w:style w:type="table" w:customStyle="1" w:styleId="GrilTabel2">
    <w:name w:val="Grilă Tabel2"/>
    <w:basedOn w:val="TableNormal"/>
    <w:qFormat/>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qFormat/>
  </w:style>
  <w:style w:type="character" w:customStyle="1" w:styleId="FontStyle12">
    <w:name w:val="Font Style12"/>
    <w:basedOn w:val="DefaultParagraphFont"/>
    <w:uiPriority w:val="99"/>
    <w:qFormat/>
    <w:rPr>
      <w:rFonts w:ascii="Times New Roman" w:hAnsi="Times New Roman" w:cs="Times New Roman"/>
      <w:sz w:val="24"/>
      <w:szCs w:val="24"/>
    </w:rPr>
  </w:style>
  <w:style w:type="character" w:customStyle="1" w:styleId="FontStyle55">
    <w:name w:val="Font Style55"/>
    <w:basedOn w:val="DefaultParagraphFont"/>
    <w:uiPriority w:val="99"/>
    <w:qFormat/>
    <w:rPr>
      <w:rFonts w:ascii="Times New Roman" w:hAnsi="Times New Roman" w:cs="Times New Roman"/>
      <w:sz w:val="26"/>
      <w:szCs w:val="26"/>
    </w:rPr>
  </w:style>
  <w:style w:type="character" w:customStyle="1" w:styleId="sub">
    <w:name w:val="sub"/>
    <w:qFormat/>
  </w:style>
  <w:style w:type="character" w:customStyle="1" w:styleId="MeniuneNerezolvat1">
    <w:name w:val="Mențiune Nerezolvat1"/>
    <w:basedOn w:val="DefaultParagraphFont"/>
    <w:uiPriority w:val="99"/>
    <w:semiHidden/>
    <w:unhideWhenUsed/>
    <w:qFormat/>
    <w:rPr>
      <w:rFonts w:cs="Times New Roman"/>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j-normal">
    <w:name w:val="oj-normal"/>
    <w:basedOn w:val="Normal"/>
    <w:qFormat/>
    <w:pPr>
      <w:spacing w:before="100" w:beforeAutospacing="1" w:after="100" w:afterAutospacing="1"/>
    </w:pPr>
    <w:rPr>
      <w:sz w:val="24"/>
      <w:szCs w:val="24"/>
      <w:lang w:eastAsia="ru-RU"/>
    </w:rPr>
  </w:style>
  <w:style w:type="character" w:customStyle="1" w:styleId="oj-sub">
    <w:name w:val="oj-sub"/>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b/>
      <w:sz w:val="24"/>
      <w:szCs w:val="20"/>
      <w:lang w:val="ro-RO" w:eastAsia="ru-RU"/>
    </w:rPr>
  </w:style>
  <w:style w:type="character" w:customStyle="1" w:styleId="15">
    <w:name w:val="15"/>
    <w:basedOn w:val="DefaultParagraphFont"/>
    <w:qFormat/>
    <w:rPr>
      <w:rFonts w:ascii="Calibri" w:hAnsi="Calibri" w:cs="Calibri" w:hint="default"/>
    </w:rPr>
  </w:style>
  <w:style w:type="character" w:customStyle="1" w:styleId="object">
    <w:name w:val="object"/>
    <w:basedOn w:val="DefaultParagraphFont"/>
    <w:qFormat/>
  </w:style>
  <w:style w:type="character" w:customStyle="1" w:styleId="oj-bold">
    <w:name w:val="oj-bold"/>
    <w:basedOn w:val="DefaultParagraphFont"/>
    <w:qFormat/>
  </w:style>
  <w:style w:type="paragraph" w:customStyle="1" w:styleId="oj-doc-ti">
    <w:name w:val="oj-doc-ti"/>
    <w:basedOn w:val="Normal"/>
    <w:qFormat/>
    <w:pPr>
      <w:spacing w:before="100" w:beforeAutospacing="1" w:after="100" w:afterAutospacing="1"/>
    </w:pPr>
    <w:rPr>
      <w:sz w:val="24"/>
      <w:szCs w:val="24"/>
      <w:lang w:val="zh-CN" w:eastAsia="zh-CN"/>
    </w:rPr>
  </w:style>
  <w:style w:type="paragraph" w:customStyle="1" w:styleId="oj-ti-tbl">
    <w:name w:val="oj-ti-tbl"/>
    <w:basedOn w:val="Normal"/>
    <w:qFormat/>
    <w:pPr>
      <w:spacing w:before="100" w:beforeAutospacing="1" w:after="100" w:afterAutospacing="1"/>
    </w:pPr>
    <w:rPr>
      <w:sz w:val="24"/>
      <w:szCs w:val="24"/>
      <w:lang w:val="zh-CN" w:eastAsia="zh-CN"/>
    </w:rPr>
  </w:style>
  <w:style w:type="character" w:customStyle="1" w:styleId="oj-super">
    <w:name w:val="oj-super"/>
    <w:basedOn w:val="DefaultParagraphFont"/>
    <w:qFormat/>
  </w:style>
  <w:style w:type="paragraph" w:customStyle="1" w:styleId="oj-tbl-txt">
    <w:name w:val="oj-tbl-txt"/>
    <w:basedOn w:val="Normal"/>
    <w:qFormat/>
    <w:pPr>
      <w:spacing w:before="100" w:beforeAutospacing="1" w:after="100" w:afterAutospacing="1"/>
    </w:pPr>
    <w:rPr>
      <w:sz w:val="24"/>
      <w:szCs w:val="24"/>
      <w:lang w:val="zh-CN" w:eastAsia="zh-CN"/>
    </w:rPr>
  </w:style>
  <w:style w:type="character" w:customStyle="1" w:styleId="oj-italic">
    <w:name w:val="oj-italic"/>
    <w:basedOn w:val="DefaultParagraphFont"/>
    <w:qFormat/>
  </w:style>
  <w:style w:type="paragraph" w:customStyle="1" w:styleId="oj-note">
    <w:name w:val="oj-note"/>
    <w:basedOn w:val="Normal"/>
    <w:qFormat/>
    <w:pPr>
      <w:spacing w:before="100" w:beforeAutospacing="1" w:after="100" w:afterAutospacing="1"/>
    </w:pPr>
    <w:rPr>
      <w:sz w:val="24"/>
      <w:szCs w:val="24"/>
      <w:lang w:val="zh-CN" w:eastAsia="zh-CN"/>
    </w:rPr>
  </w:style>
  <w:style w:type="paragraph" w:customStyle="1" w:styleId="10">
    <w:name w:val="Рецензия1"/>
    <w:hidden/>
    <w:uiPriority w:val="99"/>
    <w:unhideWhenUsed/>
    <w:qFormat/>
    <w:rPr>
      <w:rFonts w:ascii="Times New Roman" w:eastAsia="Times New Roman" w:hAnsi="Times New Roman" w:cs="Times New Roman"/>
      <w:lang w:val="ru-RU" w:eastAsia="en-US"/>
    </w:rPr>
  </w:style>
  <w:style w:type="paragraph" w:customStyle="1" w:styleId="ti-art">
    <w:name w:val="ti-art"/>
    <w:basedOn w:val="Normal"/>
    <w:rsid w:val="00A74233"/>
    <w:pPr>
      <w:spacing w:before="100" w:beforeAutospacing="1" w:after="100" w:afterAutospacing="1"/>
    </w:pPr>
    <w:rPr>
      <w:sz w:val="24"/>
      <w:szCs w:val="24"/>
      <w:lang w:eastAsia="ru-RU"/>
    </w:rPr>
  </w:style>
  <w:style w:type="character" w:customStyle="1" w:styleId="subscript">
    <w:name w:val="subscript"/>
    <w:basedOn w:val="DefaultParagraphFont"/>
    <w:qFormat/>
    <w:rsid w:val="00A74233"/>
  </w:style>
  <w:style w:type="character" w:customStyle="1" w:styleId="italics">
    <w:name w:val="italics"/>
    <w:basedOn w:val="DefaultParagraphFont"/>
    <w:qFormat/>
    <w:rsid w:val="00514183"/>
  </w:style>
  <w:style w:type="character" w:styleId="PlaceholderText">
    <w:name w:val="Placeholder Text"/>
    <w:basedOn w:val="DefaultParagraphFont"/>
    <w:uiPriority w:val="99"/>
    <w:unhideWhenUsed/>
    <w:rsid w:val="00AE00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02112">
      <w:bodyDiv w:val="1"/>
      <w:marLeft w:val="0"/>
      <w:marRight w:val="0"/>
      <w:marTop w:val="0"/>
      <w:marBottom w:val="0"/>
      <w:divBdr>
        <w:top w:val="none" w:sz="0" w:space="0" w:color="auto"/>
        <w:left w:val="none" w:sz="0" w:space="0" w:color="auto"/>
        <w:bottom w:val="none" w:sz="0" w:space="0" w:color="auto"/>
        <w:right w:val="none" w:sz="0" w:space="0" w:color="auto"/>
      </w:divBdr>
    </w:div>
    <w:div w:id="957643909">
      <w:bodyDiv w:val="1"/>
      <w:marLeft w:val="0"/>
      <w:marRight w:val="0"/>
      <w:marTop w:val="0"/>
      <w:marBottom w:val="0"/>
      <w:divBdr>
        <w:top w:val="none" w:sz="0" w:space="0" w:color="auto"/>
        <w:left w:val="none" w:sz="0" w:space="0" w:color="auto"/>
        <w:bottom w:val="none" w:sz="0" w:space="0" w:color="auto"/>
        <w:right w:val="none" w:sz="0" w:space="0" w:color="auto"/>
      </w:divBdr>
    </w:div>
    <w:div w:id="1430007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47C3-AB66-4738-B28C-80B9908E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512</Words>
  <Characters>2920</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Direcția eficiență energetică</cp:lastModifiedBy>
  <cp:revision>38</cp:revision>
  <cp:lastPrinted>2026-02-26T11:37:00Z</cp:lastPrinted>
  <dcterms:created xsi:type="dcterms:W3CDTF">2025-11-03T11:38:00Z</dcterms:created>
  <dcterms:modified xsi:type="dcterms:W3CDTF">2026-02-26T12:27:00Z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1C8E66FE19AC456DBF34EE56B592B1A2</vt:lpwstr>
  </property>
</Properties>
</file>