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5595" w14:textId="04D0F4E7" w:rsidR="00FA2965" w:rsidRPr="00CC50E6" w:rsidRDefault="00FA2965" w:rsidP="00FA2965">
      <w:pPr>
        <w:contextualSpacing/>
        <w:jc w:val="right"/>
        <w:rPr>
          <w:rFonts w:ascii="Times New Roman" w:eastAsia="Times New Roman" w:hAnsi="Times New Roman" w:cs="Times New Roman"/>
          <w:sz w:val="28"/>
          <w:szCs w:val="28"/>
          <w:lang w:val="ro-RO" w:eastAsia="ru-RU"/>
        </w:rPr>
      </w:pPr>
      <w:r w:rsidRPr="00CC50E6">
        <w:rPr>
          <w:rFonts w:ascii="Times New Roman" w:eastAsia="Times New Roman" w:hAnsi="Times New Roman" w:cs="Times New Roman"/>
          <w:sz w:val="28"/>
          <w:szCs w:val="28"/>
          <w:lang w:val="ro-RO" w:eastAsia="ru-RU"/>
        </w:rPr>
        <w:t>Aprobat în ședința Guvernului din______________ 202</w:t>
      </w:r>
      <w:r w:rsidR="00CD717E">
        <w:rPr>
          <w:rFonts w:ascii="Times New Roman" w:eastAsia="Times New Roman" w:hAnsi="Times New Roman" w:cs="Times New Roman"/>
          <w:sz w:val="28"/>
          <w:szCs w:val="28"/>
          <w:lang w:val="ro-RO" w:eastAsia="ru-RU"/>
        </w:rPr>
        <w:t>6</w:t>
      </w:r>
    </w:p>
    <w:p w14:paraId="54C582EA" w14:textId="1A356478" w:rsidR="00170DA3" w:rsidRPr="00CC50E6" w:rsidRDefault="00FA2965" w:rsidP="00FA2965">
      <w:pPr>
        <w:contextualSpacing/>
        <w:jc w:val="right"/>
        <w:rPr>
          <w:rFonts w:ascii="Times New Roman" w:eastAsia="Times New Roman" w:hAnsi="Times New Roman" w:cs="Times New Roman"/>
          <w:sz w:val="28"/>
          <w:szCs w:val="28"/>
          <w:lang w:val="ro-RO" w:eastAsia="ru-RU"/>
        </w:rPr>
      </w:pPr>
      <w:r w:rsidRPr="00CC50E6">
        <w:rPr>
          <w:rFonts w:ascii="Times New Roman" w:eastAsia="Times New Roman" w:hAnsi="Times New Roman" w:cs="Times New Roman"/>
          <w:sz w:val="28"/>
          <w:szCs w:val="28"/>
          <w:lang w:val="ro-RO" w:eastAsia="ru-RU"/>
        </w:rPr>
        <w:t>Decizia protocolară nr. _______/202</w:t>
      </w:r>
      <w:r w:rsidR="00CD717E">
        <w:rPr>
          <w:rFonts w:ascii="Times New Roman" w:eastAsia="Times New Roman" w:hAnsi="Times New Roman" w:cs="Times New Roman"/>
          <w:sz w:val="28"/>
          <w:szCs w:val="28"/>
          <w:lang w:val="ro-RO" w:eastAsia="ru-RU"/>
        </w:rPr>
        <w:t>6</w:t>
      </w:r>
    </w:p>
    <w:p w14:paraId="241EF684" w14:textId="2D860C78" w:rsidR="00170DA3" w:rsidRPr="00CC50E6" w:rsidRDefault="00170DA3" w:rsidP="00170DA3">
      <w:pPr>
        <w:rPr>
          <w:rFonts w:ascii="Times New Roman" w:hAnsi="Times New Roman" w:cs="Times New Roman"/>
          <w:b/>
          <w:sz w:val="28"/>
          <w:szCs w:val="28"/>
          <w:lang w:val="ro-RO"/>
        </w:rPr>
      </w:pPr>
    </w:p>
    <w:p w14:paraId="52E3DCE0" w14:textId="77777777" w:rsidR="00170DA3" w:rsidRPr="00CC50E6" w:rsidRDefault="00170DA3" w:rsidP="00170DA3">
      <w:pPr>
        <w:tabs>
          <w:tab w:val="left" w:pos="3780"/>
        </w:tabs>
        <w:spacing w:after="0" w:line="240" w:lineRule="auto"/>
        <w:jc w:val="right"/>
        <w:rPr>
          <w:rFonts w:ascii="Times New Roman" w:eastAsia="Times New Roman" w:hAnsi="Times New Roman" w:cs="Times New Roman"/>
          <w:b/>
          <w:color w:val="000000"/>
          <w:sz w:val="28"/>
          <w:szCs w:val="28"/>
          <w:lang w:val="ro-RO"/>
        </w:rPr>
      </w:pPr>
      <w:r w:rsidRPr="00CC50E6">
        <w:rPr>
          <w:rFonts w:ascii="Times New Roman" w:eastAsia="Times New Roman" w:hAnsi="Times New Roman" w:cs="Times New Roman"/>
          <w:i/>
          <w:color w:val="000000"/>
          <w:sz w:val="28"/>
          <w:szCs w:val="28"/>
          <w:lang w:val="ro-RO"/>
        </w:rPr>
        <w:t>Proiect</w:t>
      </w:r>
      <w:r w:rsidRPr="00CC50E6">
        <w:rPr>
          <w:rFonts w:ascii="Times New Roman" w:eastAsia="Times New Roman" w:hAnsi="Times New Roman" w:cs="Times New Roman"/>
          <w:b/>
          <w:color w:val="000000"/>
          <w:sz w:val="28"/>
          <w:szCs w:val="28"/>
          <w:lang w:val="ro-RO"/>
        </w:rPr>
        <w:t xml:space="preserve"> </w:t>
      </w:r>
    </w:p>
    <w:p w14:paraId="0A9D5CB0" w14:textId="77777777" w:rsidR="00170DA3" w:rsidRPr="00CC50E6" w:rsidRDefault="00170DA3" w:rsidP="00170DA3">
      <w:pPr>
        <w:tabs>
          <w:tab w:val="left" w:pos="3780"/>
        </w:tabs>
        <w:spacing w:after="0" w:line="240" w:lineRule="auto"/>
        <w:jc w:val="center"/>
        <w:rPr>
          <w:rFonts w:ascii="Times New Roman" w:eastAsia="Times New Roman" w:hAnsi="Times New Roman" w:cs="Times New Roman"/>
          <w:b/>
          <w:color w:val="000000"/>
          <w:sz w:val="28"/>
          <w:szCs w:val="28"/>
          <w:lang w:val="ro-RO"/>
        </w:rPr>
      </w:pPr>
      <w:r w:rsidRPr="00CC50E6">
        <w:rPr>
          <w:rFonts w:ascii="Times New Roman" w:eastAsia="Times New Roman" w:hAnsi="Times New Roman" w:cs="Times New Roman"/>
          <w:b/>
          <w:color w:val="000000"/>
          <w:sz w:val="28"/>
          <w:szCs w:val="28"/>
          <w:lang w:val="ro-RO"/>
        </w:rPr>
        <w:t>PARLAMENTUL REPUBLICII MOLDOVA</w:t>
      </w:r>
    </w:p>
    <w:p w14:paraId="51F98136" w14:textId="77777777" w:rsidR="00170DA3" w:rsidRPr="00CC50E6" w:rsidRDefault="00170DA3" w:rsidP="00170DA3">
      <w:pPr>
        <w:tabs>
          <w:tab w:val="left" w:pos="3780"/>
        </w:tabs>
        <w:spacing w:after="0" w:line="240" w:lineRule="auto"/>
        <w:jc w:val="center"/>
        <w:rPr>
          <w:rFonts w:ascii="Times New Roman" w:eastAsia="Times New Roman" w:hAnsi="Times New Roman" w:cs="Times New Roman"/>
          <w:b/>
          <w:color w:val="000000"/>
          <w:sz w:val="28"/>
          <w:szCs w:val="28"/>
          <w:lang w:val="ro-RO"/>
        </w:rPr>
      </w:pPr>
    </w:p>
    <w:p w14:paraId="6BDED413" w14:textId="77777777" w:rsidR="00170DA3" w:rsidRPr="00CC50E6" w:rsidRDefault="00170DA3" w:rsidP="00170DA3">
      <w:pPr>
        <w:tabs>
          <w:tab w:val="left" w:pos="3780"/>
        </w:tabs>
        <w:spacing w:after="0" w:line="240" w:lineRule="auto"/>
        <w:jc w:val="center"/>
        <w:rPr>
          <w:rFonts w:ascii="Times New Roman" w:eastAsia="Times New Roman" w:hAnsi="Times New Roman" w:cs="Times New Roman"/>
          <w:b/>
          <w:color w:val="000000"/>
          <w:sz w:val="28"/>
          <w:szCs w:val="28"/>
          <w:lang w:val="ro-RO"/>
        </w:rPr>
      </w:pPr>
      <w:r w:rsidRPr="00CC50E6">
        <w:rPr>
          <w:rFonts w:ascii="Times New Roman" w:eastAsia="Times New Roman" w:hAnsi="Times New Roman" w:cs="Times New Roman"/>
          <w:b/>
          <w:color w:val="000000"/>
          <w:sz w:val="28"/>
          <w:szCs w:val="28"/>
          <w:lang w:val="ro-RO"/>
        </w:rPr>
        <w:t>LEGE</w:t>
      </w:r>
    </w:p>
    <w:p w14:paraId="5E7AC67A" w14:textId="257D6233" w:rsidR="00170DA3" w:rsidRPr="00CC50E6" w:rsidRDefault="00170DA3" w:rsidP="00170DA3">
      <w:pPr>
        <w:tabs>
          <w:tab w:val="left" w:pos="3780"/>
        </w:tabs>
        <w:spacing w:after="0" w:line="240" w:lineRule="auto"/>
        <w:jc w:val="center"/>
        <w:rPr>
          <w:rFonts w:ascii="Times New Roman" w:eastAsia="Times New Roman" w:hAnsi="Times New Roman" w:cs="Times New Roman"/>
          <w:b/>
          <w:color w:val="000000"/>
          <w:sz w:val="28"/>
          <w:szCs w:val="28"/>
          <w:lang w:val="ro-RO"/>
        </w:rPr>
      </w:pPr>
      <w:r w:rsidRPr="00CC50E6">
        <w:rPr>
          <w:rFonts w:ascii="Times New Roman" w:eastAsia="Times New Roman" w:hAnsi="Times New Roman" w:cs="Times New Roman"/>
          <w:b/>
          <w:color w:val="000000"/>
          <w:sz w:val="28"/>
          <w:szCs w:val="28"/>
          <w:lang w:val="ro-RO"/>
        </w:rPr>
        <w:t xml:space="preserve">pentru </w:t>
      </w:r>
      <w:r w:rsidR="00A868DE" w:rsidRPr="00A868DE">
        <w:rPr>
          <w:rFonts w:ascii="Times New Roman" w:eastAsia="Times New Roman" w:hAnsi="Times New Roman" w:cs="Times New Roman"/>
          <w:b/>
          <w:color w:val="000000"/>
          <w:sz w:val="28"/>
          <w:szCs w:val="28"/>
          <w:lang w:val="ro-RO"/>
        </w:rPr>
        <w:t>modificarea unor norme din</w:t>
      </w:r>
      <w:r w:rsidR="008C7F23" w:rsidRPr="00CC50E6">
        <w:rPr>
          <w:rFonts w:ascii="Times New Roman" w:eastAsia="Times New Roman" w:hAnsi="Times New Roman" w:cs="Times New Roman"/>
          <w:b/>
          <w:color w:val="000000"/>
          <w:sz w:val="28"/>
          <w:szCs w:val="28"/>
          <w:lang w:val="ro-RO"/>
        </w:rPr>
        <w:t xml:space="preserve"> Codul transportului feroviar nr. 19/2022</w:t>
      </w:r>
      <w:r w:rsidR="000635BB" w:rsidRPr="00CC50E6">
        <w:rPr>
          <w:rFonts w:ascii="Times New Roman" w:eastAsia="Times New Roman" w:hAnsi="Times New Roman" w:cs="Times New Roman"/>
          <w:b/>
          <w:color w:val="000000"/>
          <w:sz w:val="28"/>
          <w:szCs w:val="28"/>
          <w:lang w:val="ro-RO"/>
        </w:rPr>
        <w:t xml:space="preserve"> </w:t>
      </w:r>
    </w:p>
    <w:p w14:paraId="271D0D9D" w14:textId="77777777" w:rsidR="00170DA3" w:rsidRPr="00CC50E6" w:rsidRDefault="00170DA3" w:rsidP="00170DA3">
      <w:pPr>
        <w:tabs>
          <w:tab w:val="left" w:pos="3780"/>
        </w:tabs>
        <w:spacing w:after="0" w:line="240" w:lineRule="auto"/>
        <w:jc w:val="both"/>
        <w:rPr>
          <w:rFonts w:ascii="Times New Roman" w:eastAsia="Times New Roman" w:hAnsi="Times New Roman" w:cs="Times New Roman"/>
          <w:color w:val="000000"/>
          <w:sz w:val="28"/>
          <w:szCs w:val="28"/>
          <w:lang w:val="ro-RO"/>
        </w:rPr>
      </w:pPr>
    </w:p>
    <w:p w14:paraId="20A00AF7" w14:textId="77777777" w:rsidR="00170DA3" w:rsidRPr="00CC50E6" w:rsidRDefault="00170DA3" w:rsidP="00DE36BB">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CC50E6">
        <w:rPr>
          <w:rFonts w:ascii="Times New Roman" w:eastAsia="Times New Roman" w:hAnsi="Times New Roman" w:cs="Times New Roman"/>
          <w:color w:val="000000"/>
          <w:sz w:val="28"/>
          <w:szCs w:val="28"/>
          <w:lang w:val="ro-RO"/>
        </w:rPr>
        <w:t>Parlamentul adoptă prezenta lege organică.</w:t>
      </w:r>
    </w:p>
    <w:p w14:paraId="36D171C9" w14:textId="77777777" w:rsidR="00170DA3" w:rsidRPr="00CC50E6" w:rsidRDefault="00170DA3" w:rsidP="00DE36BB">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p>
    <w:p w14:paraId="1C06ED82" w14:textId="3CAE9ECF" w:rsidR="00170DA3" w:rsidRPr="00CC50E6" w:rsidRDefault="00170DA3" w:rsidP="00DE36BB">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CC50E6">
        <w:rPr>
          <w:rFonts w:ascii="Times New Roman" w:eastAsia="Times New Roman" w:hAnsi="Times New Roman" w:cs="Times New Roman"/>
          <w:b/>
          <w:color w:val="000000"/>
          <w:sz w:val="28"/>
          <w:szCs w:val="28"/>
          <w:lang w:val="ro-RO"/>
        </w:rPr>
        <w:t>Art</w:t>
      </w:r>
      <w:r w:rsidR="009A2CCE">
        <w:rPr>
          <w:rFonts w:ascii="Times New Roman" w:eastAsia="Times New Roman" w:hAnsi="Times New Roman" w:cs="Times New Roman"/>
          <w:b/>
          <w:color w:val="000000"/>
          <w:sz w:val="28"/>
          <w:szCs w:val="28"/>
          <w:lang w:val="ro-RO"/>
        </w:rPr>
        <w:t>icol unic</w:t>
      </w:r>
      <w:r w:rsidRPr="00CC50E6">
        <w:rPr>
          <w:rFonts w:ascii="Times New Roman" w:eastAsia="Times New Roman" w:hAnsi="Times New Roman" w:cs="Times New Roman"/>
          <w:color w:val="000000"/>
          <w:sz w:val="28"/>
          <w:szCs w:val="28"/>
          <w:lang w:val="ro-RO"/>
        </w:rPr>
        <w:t xml:space="preserve"> </w:t>
      </w:r>
      <w:r w:rsidRPr="00CC50E6">
        <w:rPr>
          <w:rFonts w:ascii="Times New Roman" w:eastAsia="Times New Roman" w:hAnsi="Times New Roman" w:cs="Times New Roman"/>
          <w:b/>
          <w:color w:val="000000"/>
          <w:sz w:val="28"/>
          <w:szCs w:val="28"/>
          <w:lang w:val="ro-RO"/>
        </w:rPr>
        <w:t>–</w:t>
      </w:r>
      <w:r w:rsidRPr="00CC50E6">
        <w:rPr>
          <w:rFonts w:ascii="Times New Roman" w:eastAsia="Times New Roman" w:hAnsi="Times New Roman" w:cs="Times New Roman"/>
          <w:color w:val="000000"/>
          <w:sz w:val="28"/>
          <w:szCs w:val="28"/>
          <w:lang w:val="ro-RO"/>
        </w:rPr>
        <w:t xml:space="preserve"> </w:t>
      </w:r>
      <w:r w:rsidR="008C7F23" w:rsidRPr="00CC50E6">
        <w:rPr>
          <w:rFonts w:ascii="Times New Roman" w:eastAsia="Times New Roman" w:hAnsi="Times New Roman" w:cs="Times New Roman"/>
          <w:color w:val="000000"/>
          <w:sz w:val="28"/>
          <w:szCs w:val="28"/>
          <w:lang w:val="ro-RO"/>
        </w:rPr>
        <w:t xml:space="preserve">Codul transportului feroviar nr. 19/2022 </w:t>
      </w:r>
      <w:r w:rsidR="00DE36BB" w:rsidRPr="00CC50E6">
        <w:rPr>
          <w:rFonts w:ascii="Times New Roman" w:eastAsia="Times New Roman" w:hAnsi="Times New Roman" w:cs="Times New Roman"/>
          <w:color w:val="000000"/>
          <w:sz w:val="28"/>
          <w:szCs w:val="28"/>
          <w:lang w:val="ro-RO"/>
        </w:rPr>
        <w:t>(Monitorul Oficial</w:t>
      </w:r>
      <w:r w:rsidR="009F6D32" w:rsidRPr="00CC50E6">
        <w:rPr>
          <w:rFonts w:ascii="Times New Roman" w:eastAsia="Times New Roman" w:hAnsi="Times New Roman" w:cs="Times New Roman"/>
          <w:color w:val="000000"/>
          <w:sz w:val="28"/>
          <w:szCs w:val="28"/>
          <w:lang w:val="ro-RO"/>
        </w:rPr>
        <w:t xml:space="preserve"> al Republicii Moldova</w:t>
      </w:r>
      <w:r w:rsidR="00DE36BB" w:rsidRPr="00CC50E6">
        <w:rPr>
          <w:rFonts w:ascii="Times New Roman" w:eastAsia="Times New Roman" w:hAnsi="Times New Roman" w:cs="Times New Roman"/>
          <w:color w:val="000000"/>
          <w:sz w:val="28"/>
          <w:szCs w:val="28"/>
          <w:lang w:val="ro-RO"/>
        </w:rPr>
        <w:t>, 2022, nr.45-52, art. 57),</w:t>
      </w:r>
      <w:r w:rsidR="009F6D32" w:rsidRPr="00CC50E6">
        <w:rPr>
          <w:rFonts w:ascii="Times New Roman" w:eastAsia="Times New Roman" w:hAnsi="Times New Roman" w:cs="Times New Roman"/>
          <w:color w:val="000000"/>
          <w:sz w:val="28"/>
          <w:szCs w:val="28"/>
          <w:lang w:val="ro-RO"/>
        </w:rPr>
        <w:t xml:space="preserve"> cu modificările ulterioare,</w:t>
      </w:r>
      <w:r w:rsidR="00DE36BB" w:rsidRPr="00CC50E6">
        <w:rPr>
          <w:rFonts w:ascii="Times New Roman" w:eastAsia="Times New Roman" w:hAnsi="Times New Roman" w:cs="Times New Roman"/>
          <w:color w:val="000000"/>
          <w:sz w:val="28"/>
          <w:szCs w:val="28"/>
          <w:lang w:val="ro-RO"/>
        </w:rPr>
        <w:t xml:space="preserve"> se modifică după cum urmează:</w:t>
      </w:r>
    </w:p>
    <w:p w14:paraId="1AE9827F" w14:textId="2F729C4C" w:rsidR="0047196E" w:rsidRPr="0007762F" w:rsidRDefault="0047196E"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it-IT"/>
        </w:rPr>
      </w:pPr>
      <w:r w:rsidRPr="00CD04B3">
        <w:rPr>
          <w:rFonts w:ascii="Times New Roman" w:eastAsia="Times New Roman" w:hAnsi="Times New Roman" w:cs="Times New Roman"/>
          <w:b/>
          <w:bCs/>
          <w:color w:val="000000"/>
          <w:sz w:val="28"/>
          <w:szCs w:val="28"/>
          <w:lang w:val="ro-RO"/>
        </w:rPr>
        <w:t>1.</w:t>
      </w:r>
      <w:r>
        <w:rPr>
          <w:rFonts w:ascii="Times New Roman" w:eastAsia="Times New Roman" w:hAnsi="Times New Roman" w:cs="Times New Roman"/>
          <w:color w:val="000000"/>
          <w:sz w:val="28"/>
          <w:szCs w:val="28"/>
          <w:lang w:val="ro-RO"/>
        </w:rPr>
        <w:t xml:space="preserve"> La articolul 3 alineatul (3)</w:t>
      </w:r>
      <w:r w:rsidR="00AD1483">
        <w:rPr>
          <w:rFonts w:ascii="Times New Roman" w:eastAsia="Times New Roman" w:hAnsi="Times New Roman" w:cs="Times New Roman"/>
          <w:color w:val="000000"/>
          <w:sz w:val="28"/>
          <w:szCs w:val="28"/>
          <w:lang w:val="ro-RO"/>
        </w:rPr>
        <w:t xml:space="preserve"> se completează cu litera n) cu următorul cuprins</w:t>
      </w:r>
      <w:r w:rsidR="00AD1483" w:rsidRPr="0007762F">
        <w:rPr>
          <w:rFonts w:ascii="Times New Roman" w:eastAsia="Times New Roman" w:hAnsi="Times New Roman" w:cs="Times New Roman"/>
          <w:color w:val="000000"/>
          <w:sz w:val="28"/>
          <w:szCs w:val="28"/>
          <w:lang w:val="it-IT"/>
        </w:rPr>
        <w:t>:</w:t>
      </w:r>
    </w:p>
    <w:p w14:paraId="4C53E745" w14:textId="5D7ACFEB" w:rsidR="00AD1483" w:rsidRPr="001919A1" w:rsidRDefault="00AD1483"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1919A1">
        <w:rPr>
          <w:rFonts w:ascii="Times New Roman" w:eastAsia="Times New Roman" w:hAnsi="Times New Roman" w:cs="Times New Roman"/>
          <w:color w:val="000000"/>
          <w:sz w:val="28"/>
          <w:szCs w:val="28"/>
          <w:lang w:val="ro-RO"/>
        </w:rPr>
        <w:t xml:space="preserve">“n) aprobă </w:t>
      </w:r>
      <w:r w:rsidR="00001F0E" w:rsidRPr="001919A1">
        <w:rPr>
          <w:rFonts w:ascii="Times New Roman" w:eastAsia="Times New Roman" w:hAnsi="Times New Roman" w:cs="Times New Roman"/>
          <w:color w:val="000000"/>
          <w:sz w:val="28"/>
          <w:szCs w:val="28"/>
          <w:lang w:val="ro-RO"/>
        </w:rPr>
        <w:t>ordine</w:t>
      </w:r>
      <w:r w:rsidRPr="001919A1">
        <w:rPr>
          <w:rFonts w:ascii="Times New Roman" w:eastAsia="Times New Roman" w:hAnsi="Times New Roman" w:cs="Times New Roman"/>
          <w:color w:val="000000"/>
          <w:sz w:val="28"/>
          <w:szCs w:val="28"/>
          <w:lang w:val="ro-RO"/>
        </w:rPr>
        <w:t xml:space="preserve"> privind registre</w:t>
      </w:r>
      <w:r w:rsidR="003D2EE7" w:rsidRPr="001919A1">
        <w:rPr>
          <w:rFonts w:ascii="Times New Roman" w:eastAsia="Times New Roman" w:hAnsi="Times New Roman" w:cs="Times New Roman"/>
          <w:color w:val="000000"/>
          <w:sz w:val="28"/>
          <w:szCs w:val="28"/>
          <w:lang w:val="ro-RO"/>
        </w:rPr>
        <w:t>le în domeniul infrastructurii</w:t>
      </w:r>
      <w:r w:rsidR="00052333">
        <w:rPr>
          <w:rFonts w:ascii="Times New Roman" w:eastAsia="Times New Roman" w:hAnsi="Times New Roman" w:cs="Times New Roman"/>
          <w:color w:val="000000"/>
          <w:sz w:val="28"/>
          <w:szCs w:val="28"/>
          <w:lang w:val="ro-RO"/>
        </w:rPr>
        <w:t xml:space="preserve">, </w:t>
      </w:r>
      <w:r w:rsidR="003D2EE7" w:rsidRPr="001919A1">
        <w:rPr>
          <w:rFonts w:ascii="Times New Roman" w:eastAsia="Times New Roman" w:hAnsi="Times New Roman" w:cs="Times New Roman"/>
          <w:color w:val="000000"/>
          <w:sz w:val="28"/>
          <w:szCs w:val="28"/>
          <w:lang w:val="ro-RO"/>
        </w:rPr>
        <w:t>transportului feroviar</w:t>
      </w:r>
      <w:r w:rsidR="00052333">
        <w:rPr>
          <w:rFonts w:ascii="Times New Roman" w:eastAsia="Times New Roman" w:hAnsi="Times New Roman" w:cs="Times New Roman"/>
          <w:color w:val="000000"/>
          <w:sz w:val="28"/>
          <w:szCs w:val="28"/>
          <w:lang w:val="ro-RO"/>
        </w:rPr>
        <w:t xml:space="preserve"> și specialiștilor în domeniul</w:t>
      </w:r>
      <w:r w:rsidR="00052333" w:rsidRPr="001919A1">
        <w:rPr>
          <w:rFonts w:ascii="Times New Roman" w:eastAsia="Times New Roman" w:hAnsi="Times New Roman" w:cs="Times New Roman"/>
          <w:color w:val="000000"/>
          <w:sz w:val="28"/>
          <w:szCs w:val="28"/>
          <w:lang w:val="ro-RO"/>
        </w:rPr>
        <w:t xml:space="preserve"> </w:t>
      </w:r>
      <w:r w:rsidR="00052333">
        <w:rPr>
          <w:rFonts w:ascii="Times New Roman" w:eastAsia="Times New Roman" w:hAnsi="Times New Roman" w:cs="Times New Roman"/>
          <w:color w:val="000000"/>
          <w:sz w:val="28"/>
          <w:szCs w:val="28"/>
          <w:lang w:val="ro-RO"/>
        </w:rPr>
        <w:t>feroviar</w:t>
      </w:r>
      <w:r w:rsidRPr="001919A1">
        <w:rPr>
          <w:rFonts w:ascii="Times New Roman" w:eastAsia="Times New Roman" w:hAnsi="Times New Roman" w:cs="Times New Roman"/>
          <w:color w:val="000000"/>
          <w:sz w:val="28"/>
          <w:szCs w:val="28"/>
          <w:lang w:val="ro-RO"/>
        </w:rPr>
        <w:t>”</w:t>
      </w:r>
      <w:r w:rsidR="003D2EE7" w:rsidRPr="001919A1">
        <w:rPr>
          <w:rFonts w:ascii="Times New Roman" w:eastAsia="Times New Roman" w:hAnsi="Times New Roman" w:cs="Times New Roman"/>
          <w:color w:val="000000"/>
          <w:sz w:val="28"/>
          <w:szCs w:val="28"/>
          <w:lang w:val="ro-RO"/>
        </w:rPr>
        <w:t>;</w:t>
      </w:r>
    </w:p>
    <w:p w14:paraId="22892630" w14:textId="1B66C297" w:rsidR="00CD717E" w:rsidRDefault="0047196E"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1919A1">
        <w:rPr>
          <w:rFonts w:ascii="Times New Roman" w:eastAsia="Times New Roman" w:hAnsi="Times New Roman" w:cs="Times New Roman"/>
          <w:b/>
          <w:bCs/>
          <w:color w:val="000000"/>
          <w:sz w:val="28"/>
          <w:szCs w:val="28"/>
          <w:lang w:val="ro-RO"/>
        </w:rPr>
        <w:t>2</w:t>
      </w:r>
      <w:r w:rsidR="00CD717E" w:rsidRPr="001919A1">
        <w:rPr>
          <w:rFonts w:ascii="Times New Roman" w:eastAsia="Times New Roman" w:hAnsi="Times New Roman" w:cs="Times New Roman"/>
          <w:b/>
          <w:bCs/>
          <w:color w:val="000000"/>
          <w:sz w:val="28"/>
          <w:szCs w:val="28"/>
          <w:lang w:val="ro-RO"/>
        </w:rPr>
        <w:t>.</w:t>
      </w:r>
      <w:r w:rsidR="00CD717E" w:rsidRPr="001919A1">
        <w:rPr>
          <w:rFonts w:ascii="Times New Roman" w:eastAsia="Times New Roman" w:hAnsi="Times New Roman" w:cs="Times New Roman"/>
          <w:color w:val="000000"/>
          <w:sz w:val="28"/>
          <w:szCs w:val="28"/>
          <w:lang w:val="ro-RO"/>
        </w:rPr>
        <w:t xml:space="preserve"> </w:t>
      </w:r>
      <w:r w:rsidR="001F7E3F" w:rsidRPr="001919A1">
        <w:rPr>
          <w:rFonts w:ascii="Times New Roman" w:eastAsia="Times New Roman" w:hAnsi="Times New Roman" w:cs="Times New Roman"/>
          <w:color w:val="000000"/>
          <w:sz w:val="28"/>
          <w:szCs w:val="28"/>
          <w:lang w:val="ro-RO"/>
        </w:rPr>
        <w:t xml:space="preserve">La </w:t>
      </w:r>
      <w:r w:rsidRPr="001919A1">
        <w:rPr>
          <w:rFonts w:ascii="Times New Roman" w:eastAsia="Times New Roman" w:hAnsi="Times New Roman" w:cs="Times New Roman"/>
          <w:color w:val="000000"/>
          <w:sz w:val="28"/>
          <w:szCs w:val="28"/>
          <w:lang w:val="ro-RO"/>
        </w:rPr>
        <w:t>a</w:t>
      </w:r>
      <w:r w:rsidR="001F7E3F" w:rsidRPr="001919A1">
        <w:rPr>
          <w:rFonts w:ascii="Times New Roman" w:eastAsia="Times New Roman" w:hAnsi="Times New Roman" w:cs="Times New Roman"/>
          <w:color w:val="000000"/>
          <w:sz w:val="28"/>
          <w:szCs w:val="28"/>
          <w:lang w:val="ro-RO"/>
        </w:rPr>
        <w:t>rticolul 4</w:t>
      </w:r>
      <w:r w:rsidRPr="001919A1">
        <w:rPr>
          <w:rFonts w:ascii="Times New Roman" w:eastAsia="Times New Roman" w:hAnsi="Times New Roman" w:cs="Times New Roman"/>
          <w:color w:val="000000"/>
          <w:sz w:val="28"/>
          <w:szCs w:val="28"/>
          <w:lang w:val="ro-RO"/>
        </w:rPr>
        <w:t xml:space="preserve"> la alineatul (7) cuvintele „şi în baza unui regulament aprobat de Guvern” se abrogă;</w:t>
      </w:r>
    </w:p>
    <w:p w14:paraId="311942EC" w14:textId="00567FDC" w:rsidR="005F4477" w:rsidRPr="00FF4AFE" w:rsidRDefault="00A93161"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b/>
          <w:bCs/>
          <w:color w:val="000000"/>
          <w:sz w:val="28"/>
          <w:szCs w:val="28"/>
          <w:lang w:val="ro-RO"/>
        </w:rPr>
        <w:t>3</w:t>
      </w:r>
      <w:r w:rsidR="003D2EE7" w:rsidRPr="00FF4AFE">
        <w:rPr>
          <w:rFonts w:ascii="Times New Roman" w:eastAsia="Times New Roman" w:hAnsi="Times New Roman" w:cs="Times New Roman"/>
          <w:b/>
          <w:bCs/>
          <w:color w:val="000000"/>
          <w:sz w:val="28"/>
          <w:szCs w:val="28"/>
          <w:lang w:val="ro-RO"/>
        </w:rPr>
        <w:t>.</w:t>
      </w:r>
      <w:r w:rsidR="003D2EE7" w:rsidRPr="00FF4AFE">
        <w:rPr>
          <w:rFonts w:ascii="Times New Roman" w:eastAsia="Times New Roman" w:hAnsi="Times New Roman" w:cs="Times New Roman"/>
          <w:color w:val="000000"/>
          <w:sz w:val="28"/>
          <w:szCs w:val="28"/>
          <w:lang w:val="ro-RO"/>
        </w:rPr>
        <w:t xml:space="preserve"> </w:t>
      </w:r>
      <w:r w:rsidR="00CD04B3" w:rsidRPr="00FF4AFE">
        <w:rPr>
          <w:rFonts w:ascii="Times New Roman" w:eastAsia="Times New Roman" w:hAnsi="Times New Roman" w:cs="Times New Roman"/>
          <w:color w:val="000000"/>
          <w:sz w:val="28"/>
          <w:szCs w:val="28"/>
          <w:lang w:val="ro-RO"/>
        </w:rPr>
        <w:t>La articolul 21</w:t>
      </w:r>
      <w:r w:rsidR="005F4477" w:rsidRPr="00FF4AFE">
        <w:rPr>
          <w:rFonts w:ascii="Times New Roman" w:eastAsia="Times New Roman" w:hAnsi="Times New Roman" w:cs="Times New Roman"/>
          <w:color w:val="000000"/>
          <w:sz w:val="28"/>
          <w:szCs w:val="28"/>
          <w:lang w:val="ro-RO"/>
        </w:rPr>
        <w:t>:</w:t>
      </w:r>
    </w:p>
    <w:p w14:paraId="6203FF04" w14:textId="27249FA3" w:rsidR="005F4477" w:rsidRPr="00FF4AFE" w:rsidRDefault="005F4477"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FF4AFE">
        <w:rPr>
          <w:rFonts w:ascii="Times New Roman" w:eastAsia="Times New Roman" w:hAnsi="Times New Roman" w:cs="Times New Roman"/>
          <w:color w:val="000000"/>
          <w:sz w:val="28"/>
          <w:szCs w:val="28"/>
          <w:lang w:val="ro-RO"/>
        </w:rPr>
        <w:t xml:space="preserve">1) </w:t>
      </w:r>
      <w:r w:rsidR="00867D0D">
        <w:rPr>
          <w:rFonts w:ascii="Times New Roman" w:eastAsia="Times New Roman" w:hAnsi="Times New Roman" w:cs="Times New Roman"/>
          <w:color w:val="000000"/>
          <w:sz w:val="28"/>
          <w:szCs w:val="28"/>
          <w:lang w:val="ro-RO"/>
        </w:rPr>
        <w:t xml:space="preserve">la </w:t>
      </w:r>
      <w:r w:rsidR="00FF4AFE" w:rsidRPr="00FF4AFE">
        <w:rPr>
          <w:rFonts w:ascii="Times New Roman" w:eastAsia="Times New Roman" w:hAnsi="Times New Roman" w:cs="Times New Roman"/>
          <w:color w:val="000000"/>
          <w:sz w:val="28"/>
          <w:szCs w:val="28"/>
          <w:lang w:val="ro-RO"/>
        </w:rPr>
        <w:t>alineatul</w:t>
      </w:r>
      <w:r w:rsidR="0007762F">
        <w:rPr>
          <w:rFonts w:ascii="Times New Roman" w:eastAsia="Times New Roman" w:hAnsi="Times New Roman" w:cs="Times New Roman"/>
          <w:color w:val="000000"/>
          <w:sz w:val="28"/>
          <w:szCs w:val="28"/>
          <w:lang w:val="ro-RO"/>
        </w:rPr>
        <w:t xml:space="preserve"> (1) punctul</w:t>
      </w:r>
      <w:r w:rsidR="00FF4AFE" w:rsidRPr="00FF4AFE">
        <w:rPr>
          <w:rFonts w:ascii="Times New Roman" w:eastAsia="Times New Roman" w:hAnsi="Times New Roman" w:cs="Times New Roman"/>
          <w:color w:val="000000"/>
          <w:sz w:val="28"/>
          <w:szCs w:val="28"/>
          <w:lang w:val="ro-RO"/>
        </w:rPr>
        <w:t xml:space="preserve"> 6</w:t>
      </w:r>
      <w:r w:rsidR="0007762F">
        <w:rPr>
          <w:rFonts w:ascii="Times New Roman" w:eastAsia="Times New Roman" w:hAnsi="Times New Roman" w:cs="Times New Roman"/>
          <w:color w:val="000000"/>
          <w:sz w:val="28"/>
          <w:szCs w:val="28"/>
          <w:lang w:val="ro-RO"/>
        </w:rPr>
        <w:t>)</w:t>
      </w:r>
      <w:r w:rsidR="00FF4AFE" w:rsidRPr="00FF4AFE">
        <w:rPr>
          <w:rFonts w:ascii="Times New Roman" w:eastAsia="Times New Roman" w:hAnsi="Times New Roman" w:cs="Times New Roman"/>
          <w:color w:val="000000"/>
          <w:sz w:val="28"/>
          <w:szCs w:val="28"/>
          <w:lang w:val="ro-RO"/>
        </w:rPr>
        <w:t xml:space="preserve"> </w:t>
      </w:r>
      <w:r w:rsidR="002C3FAF">
        <w:rPr>
          <w:rFonts w:ascii="Times New Roman" w:eastAsia="Times New Roman" w:hAnsi="Times New Roman" w:cs="Times New Roman"/>
          <w:color w:val="000000"/>
          <w:sz w:val="28"/>
          <w:szCs w:val="28"/>
          <w:lang w:val="ro-RO"/>
        </w:rPr>
        <w:t>textul</w:t>
      </w:r>
      <w:r w:rsidR="00FF4AFE" w:rsidRPr="00FF4AFE">
        <w:rPr>
          <w:rFonts w:ascii="Times New Roman" w:eastAsia="Times New Roman" w:hAnsi="Times New Roman" w:cs="Times New Roman"/>
          <w:color w:val="000000"/>
          <w:sz w:val="28"/>
          <w:szCs w:val="28"/>
          <w:lang w:val="ro-RO"/>
        </w:rPr>
        <w:t xml:space="preserve"> “Valoarea minimă a asigurării se </w:t>
      </w:r>
      <w:proofErr w:type="spellStart"/>
      <w:r w:rsidR="00FF4AFE" w:rsidRPr="00FF4AFE">
        <w:rPr>
          <w:rFonts w:ascii="Times New Roman" w:eastAsia="Times New Roman" w:hAnsi="Times New Roman" w:cs="Times New Roman"/>
          <w:color w:val="000000"/>
          <w:sz w:val="28"/>
          <w:szCs w:val="28"/>
          <w:lang w:val="ro-RO"/>
        </w:rPr>
        <w:t>stabileşte</w:t>
      </w:r>
      <w:proofErr w:type="spellEnd"/>
      <w:r w:rsidR="00FF4AFE" w:rsidRPr="00FF4AFE">
        <w:rPr>
          <w:rFonts w:ascii="Times New Roman" w:eastAsia="Times New Roman" w:hAnsi="Times New Roman" w:cs="Times New Roman"/>
          <w:color w:val="000000"/>
          <w:sz w:val="28"/>
          <w:szCs w:val="28"/>
          <w:lang w:val="ro-RO"/>
        </w:rPr>
        <w:t xml:space="preserve"> de Guvern în </w:t>
      </w:r>
      <w:proofErr w:type="spellStart"/>
      <w:r w:rsidR="00FF4AFE" w:rsidRPr="00FF4AFE">
        <w:rPr>
          <w:rFonts w:ascii="Times New Roman" w:eastAsia="Times New Roman" w:hAnsi="Times New Roman" w:cs="Times New Roman"/>
          <w:color w:val="000000"/>
          <w:sz w:val="28"/>
          <w:szCs w:val="28"/>
          <w:lang w:val="ro-RO"/>
        </w:rPr>
        <w:t>funcţie</w:t>
      </w:r>
      <w:proofErr w:type="spellEnd"/>
      <w:r w:rsidR="00FF4AFE" w:rsidRPr="00FF4AFE">
        <w:rPr>
          <w:rFonts w:ascii="Times New Roman" w:eastAsia="Times New Roman" w:hAnsi="Times New Roman" w:cs="Times New Roman"/>
          <w:color w:val="000000"/>
          <w:sz w:val="28"/>
          <w:szCs w:val="28"/>
          <w:lang w:val="ro-RO"/>
        </w:rPr>
        <w:t xml:space="preserve"> de tipul </w:t>
      </w:r>
      <w:proofErr w:type="spellStart"/>
      <w:r w:rsidR="00FF4AFE" w:rsidRPr="00FF4AFE">
        <w:rPr>
          <w:rFonts w:ascii="Times New Roman" w:eastAsia="Times New Roman" w:hAnsi="Times New Roman" w:cs="Times New Roman"/>
          <w:color w:val="000000"/>
          <w:sz w:val="28"/>
          <w:szCs w:val="28"/>
          <w:lang w:val="ro-RO"/>
        </w:rPr>
        <w:t>activităţii</w:t>
      </w:r>
      <w:proofErr w:type="spellEnd"/>
      <w:r w:rsidR="00FF4AFE" w:rsidRPr="00FF4AFE">
        <w:rPr>
          <w:rFonts w:ascii="Times New Roman" w:eastAsia="Times New Roman" w:hAnsi="Times New Roman" w:cs="Times New Roman"/>
          <w:color w:val="000000"/>
          <w:sz w:val="28"/>
          <w:szCs w:val="28"/>
          <w:lang w:val="ro-RO"/>
        </w:rPr>
        <w:t xml:space="preserve"> şi de riscurile acesteia” se </w:t>
      </w:r>
      <w:r w:rsidR="002C3FAF">
        <w:rPr>
          <w:rFonts w:ascii="Times New Roman" w:eastAsia="Times New Roman" w:hAnsi="Times New Roman" w:cs="Times New Roman"/>
          <w:color w:val="000000"/>
          <w:sz w:val="28"/>
          <w:szCs w:val="28"/>
          <w:lang w:val="ro-RO"/>
        </w:rPr>
        <w:t>exclude</w:t>
      </w:r>
      <w:r w:rsidR="00FF4AFE" w:rsidRPr="00FF4AFE">
        <w:rPr>
          <w:rFonts w:ascii="Times New Roman" w:eastAsia="Times New Roman" w:hAnsi="Times New Roman" w:cs="Times New Roman"/>
          <w:color w:val="000000"/>
          <w:sz w:val="28"/>
          <w:szCs w:val="28"/>
          <w:lang w:val="ro-RO"/>
        </w:rPr>
        <w:t>;</w:t>
      </w:r>
    </w:p>
    <w:p w14:paraId="33A894CF" w14:textId="4AFDF9FE" w:rsidR="00365B96" w:rsidRPr="00FF4AFE" w:rsidRDefault="005F4477"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FF4AFE">
        <w:rPr>
          <w:rFonts w:ascii="Times New Roman" w:eastAsia="Times New Roman" w:hAnsi="Times New Roman" w:cs="Times New Roman"/>
          <w:color w:val="000000"/>
          <w:sz w:val="28"/>
          <w:szCs w:val="28"/>
          <w:lang w:val="ro-RO"/>
        </w:rPr>
        <w:t xml:space="preserve">2) </w:t>
      </w:r>
      <w:r w:rsidR="00CD04B3" w:rsidRPr="00FF4AFE">
        <w:rPr>
          <w:rFonts w:ascii="Times New Roman" w:eastAsia="Times New Roman" w:hAnsi="Times New Roman" w:cs="Times New Roman"/>
          <w:color w:val="000000"/>
          <w:sz w:val="28"/>
          <w:szCs w:val="28"/>
          <w:lang w:val="ro-RO"/>
        </w:rPr>
        <w:t>alineatul (1)</w:t>
      </w:r>
      <w:r w:rsidR="00BE7E99" w:rsidRPr="00FF4AFE">
        <w:rPr>
          <w:rFonts w:ascii="Times New Roman" w:eastAsia="Times New Roman" w:hAnsi="Times New Roman" w:cs="Times New Roman"/>
          <w:color w:val="000000"/>
          <w:sz w:val="28"/>
          <w:szCs w:val="28"/>
          <w:lang w:val="ro-RO"/>
        </w:rPr>
        <w:t xml:space="preserve"> punctul 7) </w:t>
      </w:r>
      <w:r w:rsidR="00365B96" w:rsidRPr="00FF4AFE">
        <w:rPr>
          <w:rFonts w:ascii="Times New Roman" w:eastAsia="Times New Roman" w:hAnsi="Times New Roman" w:cs="Times New Roman"/>
          <w:color w:val="000000"/>
          <w:sz w:val="28"/>
          <w:szCs w:val="28"/>
          <w:lang w:val="ro-RO"/>
        </w:rPr>
        <w:t xml:space="preserve">se completează cu următorul </w:t>
      </w:r>
      <w:proofErr w:type="spellStart"/>
      <w:r w:rsidR="002C3FAF">
        <w:rPr>
          <w:rFonts w:ascii="Times New Roman" w:eastAsia="Times New Roman" w:hAnsi="Times New Roman" w:cs="Times New Roman"/>
          <w:color w:val="000000"/>
          <w:sz w:val="28"/>
          <w:szCs w:val="28"/>
          <w:lang w:val="ro-RO"/>
        </w:rPr>
        <w:t>enun</w:t>
      </w:r>
      <w:proofErr w:type="spellEnd"/>
      <w:r w:rsidR="002C3FAF">
        <w:rPr>
          <w:rFonts w:ascii="Times New Roman" w:eastAsia="Times New Roman" w:hAnsi="Times New Roman" w:cs="Times New Roman"/>
          <w:color w:val="000000"/>
          <w:sz w:val="28"/>
          <w:szCs w:val="28"/>
          <w:lang w:val="ro-MD"/>
        </w:rPr>
        <w:t>ț</w:t>
      </w:r>
      <w:r w:rsidR="00365B96" w:rsidRPr="00FF4AFE">
        <w:rPr>
          <w:rFonts w:ascii="Times New Roman" w:eastAsia="Times New Roman" w:hAnsi="Times New Roman" w:cs="Times New Roman"/>
          <w:color w:val="000000"/>
          <w:sz w:val="28"/>
          <w:szCs w:val="28"/>
          <w:lang w:val="ro-RO"/>
        </w:rPr>
        <w:t>:</w:t>
      </w:r>
    </w:p>
    <w:p w14:paraId="59276683" w14:textId="5EB8A9CE" w:rsidR="003D2EE7" w:rsidRPr="00FF4AFE" w:rsidRDefault="00365B96"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FF4AFE">
        <w:rPr>
          <w:rFonts w:ascii="Times New Roman" w:eastAsia="Times New Roman" w:hAnsi="Times New Roman" w:cs="Times New Roman"/>
          <w:color w:val="000000"/>
          <w:sz w:val="28"/>
          <w:szCs w:val="28"/>
          <w:lang w:val="ro-RO"/>
        </w:rPr>
        <w:t>“</w:t>
      </w:r>
      <w:r w:rsidR="00E365FE" w:rsidRPr="00FF4AFE">
        <w:rPr>
          <w:rFonts w:ascii="Times New Roman" w:eastAsia="Times New Roman" w:hAnsi="Times New Roman" w:cs="Times New Roman"/>
          <w:color w:val="000000"/>
          <w:sz w:val="28"/>
          <w:szCs w:val="28"/>
          <w:lang w:val="ro-RO"/>
        </w:rPr>
        <w:t xml:space="preserve">Dacă întreprinderea înregistrează </w:t>
      </w:r>
      <w:r w:rsidRPr="00FF4AFE">
        <w:rPr>
          <w:rFonts w:ascii="Times New Roman" w:eastAsia="Times New Roman" w:hAnsi="Times New Roman" w:cs="Times New Roman"/>
          <w:color w:val="000000"/>
          <w:sz w:val="28"/>
          <w:szCs w:val="28"/>
          <w:lang w:val="ro-RO"/>
        </w:rPr>
        <w:t xml:space="preserve">arierate </w:t>
      </w:r>
      <w:r w:rsidR="001937D6" w:rsidRPr="00FF4AFE">
        <w:rPr>
          <w:rFonts w:ascii="Times New Roman" w:eastAsia="Times New Roman" w:hAnsi="Times New Roman" w:cs="Times New Roman"/>
          <w:color w:val="000000"/>
          <w:sz w:val="28"/>
          <w:szCs w:val="28"/>
          <w:lang w:val="ro-RO"/>
        </w:rPr>
        <w:t>substanțiale</w:t>
      </w:r>
      <w:r w:rsidRPr="00FF4AFE">
        <w:rPr>
          <w:rFonts w:ascii="Times New Roman" w:eastAsia="Times New Roman" w:hAnsi="Times New Roman" w:cs="Times New Roman"/>
          <w:color w:val="000000"/>
          <w:sz w:val="28"/>
          <w:szCs w:val="28"/>
          <w:lang w:val="ro-RO"/>
        </w:rPr>
        <w:t xml:space="preserve"> sau recurente în materie de impozite sau </w:t>
      </w:r>
      <w:r w:rsidR="001937D6" w:rsidRPr="00FF4AFE">
        <w:rPr>
          <w:rFonts w:ascii="Times New Roman" w:eastAsia="Times New Roman" w:hAnsi="Times New Roman" w:cs="Times New Roman"/>
          <w:color w:val="000000"/>
          <w:sz w:val="28"/>
          <w:szCs w:val="28"/>
          <w:lang w:val="ro-RO"/>
        </w:rPr>
        <w:t>contribuții</w:t>
      </w:r>
      <w:r w:rsidRPr="00FF4AFE">
        <w:rPr>
          <w:rFonts w:ascii="Times New Roman" w:eastAsia="Times New Roman" w:hAnsi="Times New Roman" w:cs="Times New Roman"/>
          <w:color w:val="000000"/>
          <w:sz w:val="28"/>
          <w:szCs w:val="28"/>
          <w:lang w:val="ro-RO"/>
        </w:rPr>
        <w:t xml:space="preserve"> la asigurările sociale</w:t>
      </w:r>
      <w:r w:rsidR="00E365FE" w:rsidRPr="00FF4AFE">
        <w:rPr>
          <w:rFonts w:ascii="Times New Roman" w:eastAsia="Times New Roman" w:hAnsi="Times New Roman" w:cs="Times New Roman"/>
          <w:color w:val="000000"/>
          <w:sz w:val="28"/>
          <w:szCs w:val="28"/>
          <w:lang w:val="ro-RO"/>
        </w:rPr>
        <w:t xml:space="preserve">, printr-o </w:t>
      </w:r>
      <w:r w:rsidR="001937D6" w:rsidRPr="00FF4AFE">
        <w:rPr>
          <w:rFonts w:ascii="Times New Roman" w:eastAsia="Times New Roman" w:hAnsi="Times New Roman" w:cs="Times New Roman"/>
          <w:color w:val="000000"/>
          <w:sz w:val="28"/>
          <w:szCs w:val="28"/>
          <w:lang w:val="ro-RO"/>
        </w:rPr>
        <w:t>declarație</w:t>
      </w:r>
      <w:r w:rsidR="00E365FE" w:rsidRPr="00FF4AFE">
        <w:rPr>
          <w:rFonts w:ascii="Times New Roman" w:eastAsia="Times New Roman" w:hAnsi="Times New Roman" w:cs="Times New Roman"/>
          <w:color w:val="000000"/>
          <w:sz w:val="28"/>
          <w:szCs w:val="28"/>
          <w:lang w:val="ro-RO"/>
        </w:rPr>
        <w:t xml:space="preserve"> pe propria răspundere și planul calendaristic aprobat de organul de conducere (de consiliul </w:t>
      </w:r>
      <w:r w:rsidR="001937D6" w:rsidRPr="00FF4AFE">
        <w:rPr>
          <w:rFonts w:ascii="Times New Roman" w:eastAsia="Times New Roman" w:hAnsi="Times New Roman" w:cs="Times New Roman"/>
          <w:color w:val="000000"/>
          <w:sz w:val="28"/>
          <w:szCs w:val="28"/>
          <w:lang w:val="ro-RO"/>
        </w:rPr>
        <w:t>societății</w:t>
      </w:r>
      <w:r w:rsidR="00E365FE" w:rsidRPr="00FF4AFE">
        <w:rPr>
          <w:rFonts w:ascii="Times New Roman" w:eastAsia="Times New Roman" w:hAnsi="Times New Roman" w:cs="Times New Roman"/>
          <w:color w:val="000000"/>
          <w:sz w:val="28"/>
          <w:szCs w:val="28"/>
          <w:lang w:val="ro-RO"/>
        </w:rPr>
        <w:t xml:space="preserve">, în cazul unei </w:t>
      </w:r>
      <w:r w:rsidR="001937D6" w:rsidRPr="00FF4AFE">
        <w:rPr>
          <w:rFonts w:ascii="Times New Roman" w:eastAsia="Times New Roman" w:hAnsi="Times New Roman" w:cs="Times New Roman"/>
          <w:color w:val="000000"/>
          <w:sz w:val="28"/>
          <w:szCs w:val="28"/>
          <w:lang w:val="ro-RO"/>
        </w:rPr>
        <w:t>societăți</w:t>
      </w:r>
      <w:r w:rsidR="00E365FE" w:rsidRPr="00FF4AFE">
        <w:rPr>
          <w:rFonts w:ascii="Times New Roman" w:eastAsia="Times New Roman" w:hAnsi="Times New Roman" w:cs="Times New Roman"/>
          <w:color w:val="000000"/>
          <w:sz w:val="28"/>
          <w:szCs w:val="28"/>
          <w:lang w:val="ro-RO"/>
        </w:rPr>
        <w:t xml:space="preserve"> cu răspundere limitată)</w:t>
      </w:r>
      <w:r w:rsidR="005F38AB" w:rsidRPr="00FF4AFE">
        <w:rPr>
          <w:rFonts w:ascii="Times New Roman" w:eastAsia="Times New Roman" w:hAnsi="Times New Roman" w:cs="Times New Roman"/>
          <w:color w:val="000000"/>
          <w:sz w:val="28"/>
          <w:szCs w:val="28"/>
          <w:lang w:val="ro-RO"/>
        </w:rPr>
        <w:t>, întreprinderea</w:t>
      </w:r>
      <w:r w:rsidR="00E365FE" w:rsidRPr="00FF4AFE">
        <w:rPr>
          <w:rFonts w:ascii="Times New Roman" w:eastAsia="Times New Roman" w:hAnsi="Times New Roman" w:cs="Times New Roman"/>
          <w:color w:val="000000"/>
          <w:sz w:val="28"/>
          <w:szCs w:val="28"/>
          <w:lang w:val="ro-RO"/>
        </w:rPr>
        <w:t xml:space="preserve"> comunică că are capacitatea financiară necesară pentru stingerea acestora</w:t>
      </w:r>
      <w:r w:rsidRPr="00FF4AFE">
        <w:rPr>
          <w:rFonts w:ascii="Times New Roman" w:eastAsia="Times New Roman" w:hAnsi="Times New Roman" w:cs="Times New Roman"/>
          <w:color w:val="000000"/>
          <w:sz w:val="28"/>
          <w:szCs w:val="28"/>
          <w:lang w:val="ro-RO"/>
        </w:rPr>
        <w:t>”</w:t>
      </w:r>
      <w:r w:rsidR="00FF7F6A">
        <w:rPr>
          <w:rFonts w:ascii="Times New Roman" w:eastAsia="Times New Roman" w:hAnsi="Times New Roman" w:cs="Times New Roman"/>
          <w:color w:val="000000"/>
          <w:sz w:val="28"/>
          <w:szCs w:val="28"/>
          <w:lang w:val="ro-RO"/>
        </w:rPr>
        <w:t>;</w:t>
      </w:r>
    </w:p>
    <w:p w14:paraId="52A4A01D" w14:textId="2112C421" w:rsidR="008D5C01" w:rsidRPr="007A58B6" w:rsidRDefault="00A93161"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b/>
          <w:bCs/>
          <w:color w:val="000000"/>
          <w:sz w:val="28"/>
          <w:szCs w:val="28"/>
          <w:lang w:val="ro-RO"/>
        </w:rPr>
        <w:t>4</w:t>
      </w:r>
      <w:r w:rsidR="008D5C01" w:rsidRPr="0007762F">
        <w:rPr>
          <w:rFonts w:ascii="Times New Roman" w:eastAsia="Times New Roman" w:hAnsi="Times New Roman" w:cs="Times New Roman"/>
          <w:b/>
          <w:bCs/>
          <w:color w:val="000000"/>
          <w:sz w:val="28"/>
          <w:szCs w:val="28"/>
          <w:lang w:val="ro-RO"/>
        </w:rPr>
        <w:t>.</w:t>
      </w:r>
      <w:r w:rsidR="008D5C01" w:rsidRPr="0007762F">
        <w:rPr>
          <w:rFonts w:ascii="Times New Roman" w:eastAsia="Times New Roman" w:hAnsi="Times New Roman" w:cs="Times New Roman"/>
          <w:color w:val="000000"/>
          <w:sz w:val="28"/>
          <w:szCs w:val="28"/>
          <w:lang w:val="ro-RO"/>
        </w:rPr>
        <w:t xml:space="preserve"> </w:t>
      </w:r>
      <w:r w:rsidR="00E10DAB" w:rsidRPr="007A58B6">
        <w:rPr>
          <w:rFonts w:ascii="Times New Roman" w:eastAsia="Times New Roman" w:hAnsi="Times New Roman" w:cs="Times New Roman"/>
          <w:color w:val="000000"/>
          <w:sz w:val="28"/>
          <w:szCs w:val="28"/>
          <w:lang w:val="ro-RO"/>
        </w:rPr>
        <w:t>La articolul 78:</w:t>
      </w:r>
    </w:p>
    <w:p w14:paraId="5E0C9A88" w14:textId="64BA21E4" w:rsidR="00E10DAB" w:rsidRPr="007A58B6" w:rsidRDefault="00E10DAB"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7A58B6">
        <w:rPr>
          <w:rFonts w:ascii="Times New Roman" w:eastAsia="Times New Roman" w:hAnsi="Times New Roman" w:cs="Times New Roman"/>
          <w:color w:val="000000"/>
          <w:sz w:val="28"/>
          <w:szCs w:val="28"/>
          <w:lang w:val="ro-RO"/>
        </w:rPr>
        <w:t xml:space="preserve">1) </w:t>
      </w:r>
      <w:r w:rsidR="003720AC">
        <w:rPr>
          <w:rFonts w:ascii="Times New Roman" w:eastAsia="Times New Roman" w:hAnsi="Times New Roman" w:cs="Times New Roman"/>
          <w:color w:val="000000"/>
          <w:sz w:val="28"/>
          <w:szCs w:val="28"/>
          <w:lang w:val="ro-RO"/>
        </w:rPr>
        <w:t>S</w:t>
      </w:r>
      <w:r w:rsidR="007A58B6" w:rsidRPr="007A58B6">
        <w:rPr>
          <w:rFonts w:ascii="Times New Roman" w:eastAsia="Times New Roman" w:hAnsi="Times New Roman" w:cs="Times New Roman"/>
          <w:color w:val="000000"/>
          <w:sz w:val="28"/>
          <w:szCs w:val="28"/>
          <w:lang w:val="ro-RO"/>
        </w:rPr>
        <w:t>e completează cu alineat</w:t>
      </w:r>
      <w:r w:rsidR="003720AC">
        <w:rPr>
          <w:rFonts w:ascii="Times New Roman" w:eastAsia="Times New Roman" w:hAnsi="Times New Roman" w:cs="Times New Roman"/>
          <w:color w:val="000000"/>
          <w:sz w:val="28"/>
          <w:szCs w:val="28"/>
          <w:lang w:val="ro-RO"/>
        </w:rPr>
        <w:t>ul</w:t>
      </w:r>
      <w:r w:rsidR="007A58B6" w:rsidRPr="007A58B6">
        <w:rPr>
          <w:rFonts w:ascii="Times New Roman" w:eastAsia="Times New Roman" w:hAnsi="Times New Roman" w:cs="Times New Roman"/>
          <w:color w:val="000000"/>
          <w:sz w:val="28"/>
          <w:szCs w:val="28"/>
          <w:lang w:val="ro-RO"/>
        </w:rPr>
        <w:t xml:space="preserve"> </w:t>
      </w:r>
      <w:r w:rsidR="00F22F10">
        <w:rPr>
          <w:rFonts w:ascii="Times New Roman" w:eastAsia="Times New Roman" w:hAnsi="Times New Roman" w:cs="Times New Roman"/>
          <w:color w:val="000000"/>
          <w:sz w:val="28"/>
          <w:szCs w:val="28"/>
          <w:lang w:val="ro-RO"/>
        </w:rPr>
        <w:t>(</w:t>
      </w:r>
      <w:r w:rsidR="007A58B6" w:rsidRPr="007A58B6">
        <w:rPr>
          <w:rFonts w:ascii="Times New Roman" w:eastAsia="Times New Roman" w:hAnsi="Times New Roman" w:cs="Times New Roman"/>
          <w:color w:val="000000"/>
          <w:sz w:val="28"/>
          <w:szCs w:val="28"/>
          <w:lang w:val="ro-RO"/>
        </w:rPr>
        <w:t>5</w:t>
      </w:r>
      <w:r w:rsidR="007A58B6" w:rsidRPr="007A58B6">
        <w:rPr>
          <w:rFonts w:ascii="Times New Roman" w:eastAsia="Times New Roman" w:hAnsi="Times New Roman" w:cs="Times New Roman"/>
          <w:color w:val="000000"/>
          <w:sz w:val="28"/>
          <w:szCs w:val="28"/>
          <w:vertAlign w:val="superscript"/>
          <w:lang w:val="ro-RO"/>
        </w:rPr>
        <w:t>1</w:t>
      </w:r>
      <w:r w:rsidR="00601B70">
        <w:rPr>
          <w:rFonts w:ascii="Times New Roman" w:eastAsia="Times New Roman" w:hAnsi="Times New Roman" w:cs="Times New Roman"/>
          <w:color w:val="000000"/>
          <w:sz w:val="28"/>
          <w:szCs w:val="28"/>
          <w:lang w:val="ro-RO"/>
        </w:rPr>
        <w:t>)</w:t>
      </w:r>
      <w:r w:rsidR="007A58B6" w:rsidRPr="007A58B6">
        <w:rPr>
          <w:rFonts w:ascii="Times New Roman" w:eastAsia="Times New Roman" w:hAnsi="Times New Roman" w:cs="Times New Roman"/>
          <w:color w:val="000000"/>
          <w:sz w:val="28"/>
          <w:szCs w:val="28"/>
          <w:lang w:val="ro-RO"/>
        </w:rPr>
        <w:t xml:space="preserve"> cu următorul cuprins:</w:t>
      </w:r>
    </w:p>
    <w:p w14:paraId="7F2F9297" w14:textId="0A099C3D" w:rsidR="007A58B6" w:rsidRPr="007A58B6" w:rsidRDefault="007A58B6"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7A58B6">
        <w:rPr>
          <w:rFonts w:ascii="Times New Roman" w:eastAsia="Times New Roman" w:hAnsi="Times New Roman" w:cs="Times New Roman"/>
          <w:color w:val="000000"/>
          <w:sz w:val="28"/>
          <w:szCs w:val="28"/>
          <w:lang w:val="ro-RO"/>
        </w:rPr>
        <w:t>“</w:t>
      </w:r>
      <w:r w:rsidR="00F22F10">
        <w:rPr>
          <w:rFonts w:ascii="Times New Roman" w:eastAsia="Times New Roman" w:hAnsi="Times New Roman" w:cs="Times New Roman"/>
          <w:color w:val="000000"/>
          <w:sz w:val="28"/>
          <w:szCs w:val="28"/>
          <w:lang w:val="ro-RO"/>
        </w:rPr>
        <w:t>(</w:t>
      </w:r>
      <w:r w:rsidRPr="007A58B6">
        <w:rPr>
          <w:rFonts w:ascii="Times New Roman" w:eastAsia="Times New Roman" w:hAnsi="Times New Roman" w:cs="Times New Roman"/>
          <w:color w:val="000000"/>
          <w:sz w:val="28"/>
          <w:szCs w:val="28"/>
          <w:lang w:val="ro-RO"/>
        </w:rPr>
        <w:t>5</w:t>
      </w:r>
      <w:r w:rsidRPr="007A58B6">
        <w:rPr>
          <w:rFonts w:ascii="Times New Roman" w:eastAsia="Times New Roman" w:hAnsi="Times New Roman" w:cs="Times New Roman"/>
          <w:color w:val="000000"/>
          <w:sz w:val="28"/>
          <w:szCs w:val="28"/>
          <w:vertAlign w:val="superscript"/>
          <w:lang w:val="ro-RO"/>
        </w:rPr>
        <w:t>1</w:t>
      </w:r>
      <w:r w:rsidRPr="007A58B6">
        <w:rPr>
          <w:rFonts w:ascii="Times New Roman" w:eastAsia="Times New Roman" w:hAnsi="Times New Roman" w:cs="Times New Roman"/>
          <w:color w:val="000000"/>
          <w:sz w:val="28"/>
          <w:szCs w:val="28"/>
          <w:lang w:val="ro-RO"/>
        </w:rPr>
        <w:t>) Guvernul poate decide să atribuie în mod direct contractele de servicii publice:”</w:t>
      </w:r>
    </w:p>
    <w:p w14:paraId="633C0D30" w14:textId="19062DDC" w:rsidR="007A58B6" w:rsidRPr="007A58B6" w:rsidRDefault="00601B70"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a</w:t>
      </w:r>
      <w:r w:rsidR="007A58B6" w:rsidRPr="007A58B6">
        <w:rPr>
          <w:rFonts w:ascii="Times New Roman" w:eastAsia="Times New Roman" w:hAnsi="Times New Roman" w:cs="Times New Roman"/>
          <w:color w:val="000000"/>
          <w:sz w:val="28"/>
          <w:szCs w:val="28"/>
          <w:lang w:val="ro-RO"/>
        </w:rPr>
        <w:t xml:space="preserve">) </w:t>
      </w:r>
      <w:r w:rsidR="00CC0613" w:rsidRPr="00CC0613">
        <w:rPr>
          <w:rFonts w:ascii="Times New Roman" w:eastAsia="Times New Roman" w:hAnsi="Times New Roman" w:cs="Times New Roman"/>
          <w:color w:val="000000"/>
          <w:sz w:val="28"/>
          <w:szCs w:val="28"/>
          <w:lang w:val="ro-RO"/>
        </w:rPr>
        <w:t xml:space="preserve">atunci când valoarea anuală </w:t>
      </w:r>
      <w:r w:rsidR="007A58B6" w:rsidRPr="007A58B6">
        <w:rPr>
          <w:rFonts w:ascii="Times New Roman" w:eastAsia="Times New Roman" w:hAnsi="Times New Roman" w:cs="Times New Roman"/>
          <w:color w:val="000000"/>
          <w:sz w:val="28"/>
          <w:szCs w:val="28"/>
          <w:lang w:val="ro-RO"/>
        </w:rPr>
        <w:t xml:space="preserve">unui contract </w:t>
      </w:r>
      <w:r>
        <w:rPr>
          <w:rFonts w:ascii="Times New Roman" w:eastAsia="Times New Roman" w:hAnsi="Times New Roman" w:cs="Times New Roman"/>
          <w:color w:val="000000"/>
          <w:sz w:val="28"/>
          <w:szCs w:val="28"/>
          <w:lang w:val="ro-RO"/>
        </w:rPr>
        <w:t>de</w:t>
      </w:r>
      <w:r w:rsidR="007A58B6" w:rsidRPr="007A58B6">
        <w:rPr>
          <w:rFonts w:ascii="Times New Roman" w:eastAsia="Times New Roman" w:hAnsi="Times New Roman" w:cs="Times New Roman"/>
          <w:color w:val="000000"/>
          <w:sz w:val="28"/>
          <w:szCs w:val="28"/>
          <w:lang w:val="ro-RO"/>
        </w:rPr>
        <w:t xml:space="preserve"> servicii publice, </w:t>
      </w:r>
      <w:r>
        <w:rPr>
          <w:rFonts w:ascii="Times New Roman" w:eastAsia="Times New Roman" w:hAnsi="Times New Roman" w:cs="Times New Roman"/>
          <w:color w:val="000000"/>
          <w:sz w:val="28"/>
          <w:szCs w:val="28"/>
          <w:lang w:val="ro-RO"/>
        </w:rPr>
        <w:t>este</w:t>
      </w:r>
      <w:r w:rsidR="007A58B6" w:rsidRPr="007A58B6">
        <w:rPr>
          <w:rFonts w:ascii="Times New Roman" w:eastAsia="Times New Roman" w:hAnsi="Times New Roman" w:cs="Times New Roman"/>
          <w:color w:val="000000"/>
          <w:sz w:val="28"/>
          <w:szCs w:val="28"/>
          <w:lang w:val="ro-RO"/>
        </w:rPr>
        <w:t xml:space="preserve"> mai puțin de 7 500 000 E</w:t>
      </w:r>
      <w:r>
        <w:rPr>
          <w:rFonts w:ascii="Times New Roman" w:eastAsia="Times New Roman" w:hAnsi="Times New Roman" w:cs="Times New Roman"/>
          <w:color w:val="000000"/>
          <w:sz w:val="28"/>
          <w:szCs w:val="28"/>
          <w:lang w:val="ro-RO"/>
        </w:rPr>
        <w:t>uro</w:t>
      </w:r>
      <w:r w:rsidR="00225DAC">
        <w:rPr>
          <w:rFonts w:ascii="Times New Roman" w:eastAsia="Times New Roman" w:hAnsi="Times New Roman" w:cs="Times New Roman"/>
          <w:color w:val="000000"/>
          <w:sz w:val="28"/>
          <w:szCs w:val="28"/>
          <w:lang w:val="ro-RO"/>
        </w:rPr>
        <w:t xml:space="preserve"> conform ratelor valutare al Băncii Naționale a Moldovei</w:t>
      </w:r>
      <w:r w:rsidR="007A58B6" w:rsidRPr="007A58B6">
        <w:rPr>
          <w:rFonts w:ascii="Times New Roman" w:eastAsia="Times New Roman" w:hAnsi="Times New Roman" w:cs="Times New Roman"/>
          <w:color w:val="000000"/>
          <w:sz w:val="28"/>
          <w:szCs w:val="28"/>
          <w:lang w:val="ro-RO"/>
        </w:rPr>
        <w:t xml:space="preserve">; </w:t>
      </w:r>
    </w:p>
    <w:p w14:paraId="5E8420AB" w14:textId="04001CD5" w:rsidR="007A58B6" w:rsidRPr="001768DB" w:rsidRDefault="00601B70"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ro-MD"/>
        </w:rPr>
        <w:t>b</w:t>
      </w:r>
      <w:r w:rsidR="007A58B6">
        <w:rPr>
          <w:rFonts w:ascii="Times New Roman" w:eastAsia="Times New Roman" w:hAnsi="Times New Roman" w:cs="Times New Roman"/>
          <w:color w:val="000000"/>
          <w:sz w:val="28"/>
          <w:szCs w:val="28"/>
          <w:lang w:val="ro-MD"/>
        </w:rPr>
        <w:t xml:space="preserve">) </w:t>
      </w:r>
      <w:r w:rsidR="00CC0613" w:rsidRPr="00CC0613">
        <w:rPr>
          <w:rFonts w:ascii="Times New Roman" w:eastAsia="Times New Roman" w:hAnsi="Times New Roman" w:cs="Times New Roman"/>
          <w:color w:val="000000"/>
          <w:sz w:val="28"/>
          <w:szCs w:val="28"/>
          <w:lang w:val="ro-MD"/>
        </w:rPr>
        <w:t xml:space="preserve">dacă aceste contracte se referă la prestarea anuală de servicii publice de transport de </w:t>
      </w:r>
      <w:r w:rsidR="00CC0613">
        <w:rPr>
          <w:rFonts w:ascii="Times New Roman" w:eastAsia="Times New Roman" w:hAnsi="Times New Roman" w:cs="Times New Roman"/>
          <w:color w:val="000000"/>
          <w:sz w:val="28"/>
          <w:szCs w:val="28"/>
          <w:lang w:val="ro-MD"/>
        </w:rPr>
        <w:t xml:space="preserve">pasageri </w:t>
      </w:r>
      <w:r w:rsidR="00885A98" w:rsidRPr="00885A98">
        <w:rPr>
          <w:rFonts w:ascii="Times New Roman" w:eastAsia="Times New Roman" w:hAnsi="Times New Roman" w:cs="Times New Roman"/>
          <w:color w:val="000000"/>
          <w:sz w:val="28"/>
          <w:szCs w:val="28"/>
          <w:lang w:val="ro-MD"/>
        </w:rPr>
        <w:t>pe mai puțin de 500 000 de kilometri</w:t>
      </w:r>
      <w:r w:rsidR="001768DB">
        <w:rPr>
          <w:rFonts w:ascii="Times New Roman" w:eastAsia="Times New Roman" w:hAnsi="Times New Roman" w:cs="Times New Roman"/>
          <w:color w:val="000000"/>
          <w:sz w:val="28"/>
          <w:szCs w:val="28"/>
          <w:lang w:val="en-US"/>
        </w:rPr>
        <w:t>;</w:t>
      </w:r>
    </w:p>
    <w:p w14:paraId="798E6397" w14:textId="47941DF0" w:rsidR="00601B70" w:rsidRDefault="00605A66"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c</w:t>
      </w:r>
      <w:r w:rsidR="00F22F10">
        <w:rPr>
          <w:rFonts w:ascii="Times New Roman" w:eastAsia="Times New Roman" w:hAnsi="Times New Roman" w:cs="Times New Roman"/>
          <w:color w:val="000000"/>
          <w:sz w:val="28"/>
          <w:szCs w:val="28"/>
          <w:lang w:val="ro-MD"/>
        </w:rPr>
        <w:t xml:space="preserve">) </w:t>
      </w:r>
      <w:r w:rsidR="00F22F10" w:rsidRPr="00F22F10">
        <w:rPr>
          <w:rFonts w:ascii="Times New Roman" w:eastAsia="Times New Roman" w:hAnsi="Times New Roman" w:cs="Times New Roman"/>
          <w:color w:val="000000"/>
          <w:sz w:val="28"/>
          <w:szCs w:val="28"/>
          <w:lang w:val="ro-MD"/>
        </w:rPr>
        <w:t xml:space="preserve">atunci </w:t>
      </w:r>
      <w:proofErr w:type="spellStart"/>
      <w:r w:rsidR="00F22F10" w:rsidRPr="00F22F10">
        <w:rPr>
          <w:rFonts w:ascii="Times New Roman" w:eastAsia="Times New Roman" w:hAnsi="Times New Roman" w:cs="Times New Roman"/>
          <w:color w:val="000000"/>
          <w:sz w:val="28"/>
          <w:szCs w:val="28"/>
          <w:lang w:val="ro-MD"/>
        </w:rPr>
        <w:t>c</w:t>
      </w:r>
      <w:r w:rsidR="00F22F10">
        <w:rPr>
          <w:rFonts w:ascii="Times New Roman" w:eastAsia="Times New Roman" w:hAnsi="Times New Roman" w:cs="Times New Roman"/>
          <w:color w:val="000000"/>
          <w:sz w:val="28"/>
          <w:szCs w:val="28"/>
          <w:lang w:val="ro-MD"/>
        </w:rPr>
        <w:t>î</w:t>
      </w:r>
      <w:r w:rsidR="00F22F10" w:rsidRPr="00F22F10">
        <w:rPr>
          <w:rFonts w:ascii="Times New Roman" w:eastAsia="Times New Roman" w:hAnsi="Times New Roman" w:cs="Times New Roman"/>
          <w:color w:val="000000"/>
          <w:sz w:val="28"/>
          <w:szCs w:val="28"/>
          <w:lang w:val="ro-MD"/>
        </w:rPr>
        <w:t>nd</w:t>
      </w:r>
      <w:proofErr w:type="spellEnd"/>
      <w:r w:rsidR="00F22F10" w:rsidRPr="00F22F10">
        <w:rPr>
          <w:rFonts w:ascii="Times New Roman" w:eastAsia="Times New Roman" w:hAnsi="Times New Roman" w:cs="Times New Roman"/>
          <w:color w:val="000000"/>
          <w:sz w:val="28"/>
          <w:szCs w:val="28"/>
          <w:lang w:val="ro-MD"/>
        </w:rPr>
        <w:t xml:space="preserve"> consideră că atribuirea directă este justificată de caracteristicile geografice și structurale relevante ale pieței și ale rețelei în cauză și, în special, dimensiunea, caracteristicile cererii, complexitatea rețelei, izolarea din punct de vedere tehnic și geografic și de serviciile care fac obiectul contractului; </w:t>
      </w:r>
    </w:p>
    <w:p w14:paraId="1F6D65AF" w14:textId="72A7ABE8" w:rsidR="00F22F10" w:rsidRDefault="00605A66"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d</w:t>
      </w:r>
      <w:r w:rsidR="00F22F10">
        <w:rPr>
          <w:rFonts w:ascii="Times New Roman" w:eastAsia="Times New Roman" w:hAnsi="Times New Roman" w:cs="Times New Roman"/>
          <w:color w:val="000000"/>
          <w:sz w:val="28"/>
          <w:szCs w:val="28"/>
          <w:lang w:val="ro-MD"/>
        </w:rPr>
        <w:t xml:space="preserve">) </w:t>
      </w:r>
      <w:r w:rsidR="00F22F10" w:rsidRPr="00F22F10">
        <w:rPr>
          <w:rFonts w:ascii="Times New Roman" w:eastAsia="Times New Roman" w:hAnsi="Times New Roman" w:cs="Times New Roman"/>
          <w:color w:val="000000"/>
          <w:sz w:val="28"/>
          <w:szCs w:val="28"/>
          <w:lang w:val="ro-MD"/>
        </w:rPr>
        <w:t>în cazul în care un astfel de contract ar duce la o îmbunătățire a calității serviciilor sau a eficienței din punctul de vedere al costurilor, ori a ambelor, în comparație cu un contract de servicii publice atribuit anterior</w:t>
      </w:r>
      <w:r w:rsidR="00F22F10">
        <w:rPr>
          <w:rFonts w:ascii="Times New Roman" w:eastAsia="Times New Roman" w:hAnsi="Times New Roman" w:cs="Times New Roman"/>
          <w:color w:val="000000"/>
          <w:sz w:val="28"/>
          <w:szCs w:val="28"/>
          <w:lang w:val="ro-MD"/>
        </w:rPr>
        <w:t>;</w:t>
      </w:r>
      <w:r w:rsidR="00743962">
        <w:rPr>
          <w:rFonts w:ascii="Times New Roman" w:eastAsia="Times New Roman" w:hAnsi="Times New Roman" w:cs="Times New Roman"/>
          <w:color w:val="000000"/>
          <w:sz w:val="28"/>
          <w:szCs w:val="28"/>
          <w:lang w:val="ro-MD"/>
        </w:rPr>
        <w:t>”</w:t>
      </w:r>
    </w:p>
    <w:p w14:paraId="2C7BD833" w14:textId="7A2547EF" w:rsidR="00601B70" w:rsidRPr="00633D49" w:rsidRDefault="00F22F10"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633D49">
        <w:rPr>
          <w:rFonts w:ascii="Times New Roman" w:eastAsia="Times New Roman" w:hAnsi="Times New Roman" w:cs="Times New Roman"/>
          <w:color w:val="000000"/>
          <w:sz w:val="28"/>
          <w:szCs w:val="28"/>
          <w:lang w:val="ro-RO"/>
        </w:rPr>
        <w:t xml:space="preserve">2) </w:t>
      </w:r>
      <w:r w:rsidR="004D5C81">
        <w:rPr>
          <w:rFonts w:ascii="Times New Roman" w:eastAsia="Times New Roman" w:hAnsi="Times New Roman" w:cs="Times New Roman"/>
          <w:color w:val="000000"/>
          <w:sz w:val="28"/>
          <w:szCs w:val="28"/>
          <w:lang w:val="ro-RO"/>
        </w:rPr>
        <w:t>S</w:t>
      </w:r>
      <w:r w:rsidRPr="00633D49">
        <w:rPr>
          <w:rFonts w:ascii="Times New Roman" w:eastAsia="Times New Roman" w:hAnsi="Times New Roman" w:cs="Times New Roman"/>
          <w:color w:val="000000"/>
          <w:sz w:val="28"/>
          <w:szCs w:val="28"/>
          <w:lang w:val="ro-RO"/>
        </w:rPr>
        <w:t>e completează cu alineat</w:t>
      </w:r>
      <w:r w:rsidR="00574B6D">
        <w:rPr>
          <w:rFonts w:ascii="Times New Roman" w:eastAsia="Times New Roman" w:hAnsi="Times New Roman" w:cs="Times New Roman"/>
          <w:color w:val="000000"/>
          <w:sz w:val="28"/>
          <w:szCs w:val="28"/>
          <w:lang w:val="ro-RO"/>
        </w:rPr>
        <w:t>ele</w:t>
      </w:r>
      <w:r w:rsidRPr="00633D49">
        <w:rPr>
          <w:rFonts w:ascii="Times New Roman" w:eastAsia="Times New Roman" w:hAnsi="Times New Roman" w:cs="Times New Roman"/>
          <w:color w:val="000000"/>
          <w:sz w:val="28"/>
          <w:szCs w:val="28"/>
          <w:lang w:val="ro-RO"/>
        </w:rPr>
        <w:t xml:space="preserve"> (6</w:t>
      </w:r>
      <w:r w:rsidRPr="00633D49">
        <w:rPr>
          <w:rFonts w:ascii="Times New Roman" w:eastAsia="Times New Roman" w:hAnsi="Times New Roman" w:cs="Times New Roman"/>
          <w:color w:val="000000"/>
          <w:sz w:val="28"/>
          <w:szCs w:val="28"/>
          <w:vertAlign w:val="superscript"/>
          <w:lang w:val="ro-RO"/>
        </w:rPr>
        <w:t>1</w:t>
      </w:r>
      <w:r w:rsidR="00574B6D">
        <w:rPr>
          <w:rFonts w:ascii="Times New Roman" w:eastAsia="Times New Roman" w:hAnsi="Times New Roman" w:cs="Times New Roman"/>
          <w:color w:val="000000"/>
          <w:sz w:val="28"/>
          <w:szCs w:val="28"/>
          <w:lang w:val="ro-RO"/>
        </w:rPr>
        <w:t>-6</w:t>
      </w:r>
      <w:r w:rsidR="009546D7">
        <w:rPr>
          <w:rFonts w:ascii="Times New Roman" w:eastAsia="Times New Roman" w:hAnsi="Times New Roman" w:cs="Times New Roman"/>
          <w:color w:val="000000"/>
          <w:sz w:val="28"/>
          <w:szCs w:val="28"/>
          <w:vertAlign w:val="superscript"/>
          <w:lang w:val="ro-RO"/>
        </w:rPr>
        <w:t>4</w:t>
      </w:r>
      <w:r w:rsidR="00574B6D">
        <w:rPr>
          <w:rFonts w:ascii="Times New Roman" w:eastAsia="Times New Roman" w:hAnsi="Times New Roman" w:cs="Times New Roman"/>
          <w:color w:val="000000"/>
          <w:sz w:val="28"/>
          <w:szCs w:val="28"/>
          <w:lang w:val="ro-RO"/>
        </w:rPr>
        <w:t>)</w:t>
      </w:r>
      <w:r w:rsidRPr="00633D49">
        <w:rPr>
          <w:rFonts w:ascii="Times New Roman" w:eastAsia="Times New Roman" w:hAnsi="Times New Roman" w:cs="Times New Roman"/>
          <w:color w:val="000000"/>
          <w:sz w:val="28"/>
          <w:szCs w:val="28"/>
          <w:lang w:val="ro-RO"/>
        </w:rPr>
        <w:t xml:space="preserve"> cu următorul cuprins:</w:t>
      </w:r>
    </w:p>
    <w:p w14:paraId="7F8B8A88" w14:textId="502A774B" w:rsidR="00F22F10" w:rsidRPr="00633D49" w:rsidRDefault="00F22F10"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633D49">
        <w:rPr>
          <w:rFonts w:ascii="Times New Roman" w:eastAsia="Times New Roman" w:hAnsi="Times New Roman" w:cs="Times New Roman"/>
          <w:color w:val="000000"/>
          <w:sz w:val="28"/>
          <w:szCs w:val="28"/>
          <w:lang w:val="ro-RO"/>
        </w:rPr>
        <w:lastRenderedPageBreak/>
        <w:t>“(6</w:t>
      </w:r>
      <w:r w:rsidRPr="00633D49">
        <w:rPr>
          <w:rFonts w:ascii="Times New Roman" w:eastAsia="Times New Roman" w:hAnsi="Times New Roman" w:cs="Times New Roman"/>
          <w:color w:val="000000"/>
          <w:sz w:val="28"/>
          <w:szCs w:val="28"/>
          <w:vertAlign w:val="superscript"/>
          <w:lang w:val="ro-RO"/>
        </w:rPr>
        <w:t>1</w:t>
      </w:r>
      <w:r w:rsidRPr="00633D49">
        <w:rPr>
          <w:rFonts w:ascii="Times New Roman" w:eastAsia="Times New Roman" w:hAnsi="Times New Roman" w:cs="Times New Roman"/>
          <w:color w:val="000000"/>
          <w:sz w:val="28"/>
          <w:szCs w:val="28"/>
          <w:lang w:val="ro-RO"/>
        </w:rPr>
        <w:t xml:space="preserve">) </w:t>
      </w:r>
      <w:r w:rsidR="00F9666F" w:rsidRPr="00633D49">
        <w:rPr>
          <w:rFonts w:ascii="Times New Roman" w:eastAsia="Times New Roman" w:hAnsi="Times New Roman" w:cs="Times New Roman"/>
          <w:color w:val="000000"/>
          <w:sz w:val="28"/>
          <w:szCs w:val="28"/>
          <w:lang w:val="ro-RO"/>
        </w:rPr>
        <w:t>În cazul în care Guvern</w:t>
      </w:r>
      <w:r w:rsidR="004D5C81">
        <w:rPr>
          <w:rFonts w:ascii="Times New Roman" w:eastAsia="Times New Roman" w:hAnsi="Times New Roman" w:cs="Times New Roman"/>
          <w:color w:val="000000"/>
          <w:sz w:val="28"/>
          <w:szCs w:val="28"/>
          <w:lang w:val="ro-RO"/>
        </w:rPr>
        <w:t>ul</w:t>
      </w:r>
      <w:r w:rsidR="00F9666F" w:rsidRPr="00633D49">
        <w:rPr>
          <w:rFonts w:ascii="Times New Roman" w:eastAsia="Times New Roman" w:hAnsi="Times New Roman" w:cs="Times New Roman"/>
          <w:color w:val="000000"/>
          <w:sz w:val="28"/>
          <w:szCs w:val="28"/>
          <w:lang w:val="ro-RO"/>
        </w:rPr>
        <w:t xml:space="preserve"> decide să atribuie în mod direct un contract de servicii publice, acesta stabilește cerințe</w:t>
      </w:r>
      <w:r w:rsidR="00D62185">
        <w:rPr>
          <w:rFonts w:ascii="Times New Roman" w:eastAsia="Times New Roman" w:hAnsi="Times New Roman" w:cs="Times New Roman"/>
          <w:color w:val="000000"/>
          <w:sz w:val="28"/>
          <w:szCs w:val="28"/>
          <w:lang w:val="ro-RO"/>
        </w:rPr>
        <w:t>le</w:t>
      </w:r>
      <w:r w:rsidR="00F9666F" w:rsidRPr="00633D49">
        <w:rPr>
          <w:rFonts w:ascii="Times New Roman" w:eastAsia="Times New Roman" w:hAnsi="Times New Roman" w:cs="Times New Roman"/>
          <w:color w:val="000000"/>
          <w:sz w:val="28"/>
          <w:szCs w:val="28"/>
          <w:lang w:val="ro-RO"/>
        </w:rPr>
        <w:t xml:space="preserve"> de performanță măsurabile, transparente și verificabile. Respectivele cerințe sunt incluse în contract.</w:t>
      </w:r>
    </w:p>
    <w:p w14:paraId="2A9CEFEC" w14:textId="464FB632" w:rsidR="00F22F10" w:rsidRDefault="00574B6D"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(6</w:t>
      </w:r>
      <w:r>
        <w:rPr>
          <w:rFonts w:ascii="Times New Roman" w:eastAsia="Times New Roman" w:hAnsi="Times New Roman" w:cs="Times New Roman"/>
          <w:color w:val="000000"/>
          <w:sz w:val="28"/>
          <w:szCs w:val="28"/>
          <w:vertAlign w:val="superscript"/>
          <w:lang w:val="ro-MD"/>
        </w:rPr>
        <w:t>2</w:t>
      </w:r>
      <w:r>
        <w:rPr>
          <w:rFonts w:ascii="Times New Roman" w:eastAsia="Times New Roman" w:hAnsi="Times New Roman" w:cs="Times New Roman"/>
          <w:color w:val="000000"/>
          <w:sz w:val="28"/>
          <w:szCs w:val="28"/>
          <w:lang w:val="ro-MD"/>
        </w:rPr>
        <w:t xml:space="preserve">) </w:t>
      </w:r>
      <w:r w:rsidRPr="00574B6D">
        <w:rPr>
          <w:rFonts w:ascii="Times New Roman" w:eastAsia="Times New Roman" w:hAnsi="Times New Roman" w:cs="Times New Roman"/>
          <w:color w:val="000000"/>
          <w:sz w:val="28"/>
          <w:szCs w:val="28"/>
          <w:lang w:val="ro-MD"/>
        </w:rPr>
        <w:t xml:space="preserve">Contractul include indicatori de performanță specifici care permit </w:t>
      </w:r>
      <w:r>
        <w:rPr>
          <w:rFonts w:ascii="Times New Roman" w:eastAsia="Times New Roman" w:hAnsi="Times New Roman" w:cs="Times New Roman"/>
          <w:color w:val="000000"/>
          <w:sz w:val="28"/>
          <w:szCs w:val="28"/>
          <w:lang w:val="ro-MD"/>
        </w:rPr>
        <w:t>Ministerului</w:t>
      </w:r>
      <w:r w:rsidRPr="00574B6D">
        <w:rPr>
          <w:rFonts w:ascii="Times New Roman" w:eastAsia="Times New Roman" w:hAnsi="Times New Roman" w:cs="Times New Roman"/>
          <w:color w:val="000000"/>
          <w:sz w:val="28"/>
          <w:szCs w:val="28"/>
          <w:lang w:val="ro-MD"/>
        </w:rPr>
        <w:t xml:space="preserve"> să realizeze evaluări periodice. Contractul include, de asemenea, măsuri eficace și de descurajare care urmează să fie aplicate în cazul în care întreprinderea feroviară nu îndeplinește cerințele de performanță.</w:t>
      </w:r>
    </w:p>
    <w:p w14:paraId="4F270E04" w14:textId="12C82A50" w:rsidR="00044935" w:rsidRDefault="00044935"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(6</w:t>
      </w:r>
      <w:r>
        <w:rPr>
          <w:rFonts w:ascii="Times New Roman" w:eastAsia="Times New Roman" w:hAnsi="Times New Roman" w:cs="Times New Roman"/>
          <w:color w:val="000000"/>
          <w:sz w:val="28"/>
          <w:szCs w:val="28"/>
          <w:vertAlign w:val="superscript"/>
          <w:lang w:val="ro-MD"/>
        </w:rPr>
        <w:t>3</w:t>
      </w:r>
      <w:r>
        <w:rPr>
          <w:rFonts w:ascii="Times New Roman" w:eastAsia="Times New Roman" w:hAnsi="Times New Roman" w:cs="Times New Roman"/>
          <w:color w:val="000000"/>
          <w:sz w:val="28"/>
          <w:szCs w:val="28"/>
          <w:lang w:val="ro-MD"/>
        </w:rPr>
        <w:t xml:space="preserve">) </w:t>
      </w:r>
      <w:r w:rsidRPr="00044935">
        <w:rPr>
          <w:rFonts w:ascii="Times New Roman" w:eastAsia="Times New Roman" w:hAnsi="Times New Roman" w:cs="Times New Roman"/>
          <w:color w:val="000000"/>
          <w:sz w:val="28"/>
          <w:szCs w:val="28"/>
          <w:lang w:val="ro-MD"/>
        </w:rPr>
        <w:t xml:space="preserve">Această evaluare periodică se efectuează cel puțin o dată la cinci ani. În cazul în care cerințele de îmbunătățire privind calitatea serviciilor sau eficiența din punctul de vedere al costurilor, ori ambele, nu sunt îndeplinite, </w:t>
      </w:r>
      <w:r>
        <w:rPr>
          <w:rFonts w:ascii="Times New Roman" w:eastAsia="Times New Roman" w:hAnsi="Times New Roman" w:cs="Times New Roman"/>
          <w:color w:val="000000"/>
          <w:sz w:val="28"/>
          <w:szCs w:val="28"/>
          <w:lang w:val="ro-MD"/>
        </w:rPr>
        <w:t>Guvernul</w:t>
      </w:r>
      <w:r w:rsidRPr="00044935">
        <w:rPr>
          <w:rFonts w:ascii="Times New Roman" w:eastAsia="Times New Roman" w:hAnsi="Times New Roman" w:cs="Times New Roman"/>
          <w:color w:val="000000"/>
          <w:sz w:val="28"/>
          <w:szCs w:val="28"/>
          <w:lang w:val="ro-MD"/>
        </w:rPr>
        <w:t xml:space="preserve"> ia măsuri adecvate în timp util, inclusiv aplicarea de sancțiuni contractuale eficace și disuasive. </w:t>
      </w:r>
      <w:r>
        <w:rPr>
          <w:rFonts w:ascii="Times New Roman" w:eastAsia="Times New Roman" w:hAnsi="Times New Roman" w:cs="Times New Roman"/>
          <w:color w:val="000000"/>
          <w:sz w:val="28"/>
          <w:szCs w:val="28"/>
          <w:lang w:val="ro-MD"/>
        </w:rPr>
        <w:t>Ministerul</w:t>
      </w:r>
      <w:r w:rsidRPr="00044935">
        <w:rPr>
          <w:rFonts w:ascii="Times New Roman" w:eastAsia="Times New Roman" w:hAnsi="Times New Roman" w:cs="Times New Roman"/>
          <w:color w:val="000000"/>
          <w:sz w:val="28"/>
          <w:szCs w:val="28"/>
          <w:lang w:val="ro-MD"/>
        </w:rPr>
        <w:t xml:space="preserve"> poate, în orice moment, să suspende sau să </w:t>
      </w:r>
      <w:proofErr w:type="spellStart"/>
      <w:r w:rsidRPr="00044935">
        <w:rPr>
          <w:rFonts w:ascii="Times New Roman" w:eastAsia="Times New Roman" w:hAnsi="Times New Roman" w:cs="Times New Roman"/>
          <w:color w:val="000000"/>
          <w:sz w:val="28"/>
          <w:szCs w:val="28"/>
          <w:lang w:val="ro-MD"/>
        </w:rPr>
        <w:t>rez</w:t>
      </w:r>
      <w:r w:rsidR="00D62185">
        <w:rPr>
          <w:rFonts w:ascii="Times New Roman" w:eastAsia="Times New Roman" w:hAnsi="Times New Roman" w:cs="Times New Roman"/>
          <w:color w:val="000000"/>
          <w:sz w:val="28"/>
          <w:szCs w:val="28"/>
          <w:lang w:val="ro-MD"/>
        </w:rPr>
        <w:t>oliționeze</w:t>
      </w:r>
      <w:proofErr w:type="spellEnd"/>
      <w:r w:rsidRPr="00044935">
        <w:rPr>
          <w:rFonts w:ascii="Times New Roman" w:eastAsia="Times New Roman" w:hAnsi="Times New Roman" w:cs="Times New Roman"/>
          <w:color w:val="000000"/>
          <w:sz w:val="28"/>
          <w:szCs w:val="28"/>
          <w:lang w:val="ro-MD"/>
        </w:rPr>
        <w:t xml:space="preserve"> integral sau parțial contractul atribuit în temeiul </w:t>
      </w:r>
      <w:r>
        <w:rPr>
          <w:rFonts w:ascii="Times New Roman" w:eastAsia="Times New Roman" w:hAnsi="Times New Roman" w:cs="Times New Roman"/>
          <w:color w:val="000000"/>
          <w:sz w:val="28"/>
          <w:szCs w:val="28"/>
          <w:lang w:val="ro-MD"/>
        </w:rPr>
        <w:t>alinea</w:t>
      </w:r>
      <w:r w:rsidR="00605A66">
        <w:rPr>
          <w:rFonts w:ascii="Times New Roman" w:eastAsia="Times New Roman" w:hAnsi="Times New Roman" w:cs="Times New Roman"/>
          <w:color w:val="000000"/>
          <w:sz w:val="28"/>
          <w:szCs w:val="28"/>
          <w:lang w:val="ro-MD"/>
        </w:rPr>
        <w:t>tului</w:t>
      </w:r>
      <w:r>
        <w:rPr>
          <w:rFonts w:ascii="Times New Roman" w:eastAsia="Times New Roman" w:hAnsi="Times New Roman" w:cs="Times New Roman"/>
          <w:color w:val="000000"/>
          <w:sz w:val="28"/>
          <w:szCs w:val="28"/>
          <w:lang w:val="ro-MD"/>
        </w:rPr>
        <w:t xml:space="preserve"> (</w:t>
      </w:r>
      <w:r w:rsidR="00AD35D0">
        <w:rPr>
          <w:rFonts w:ascii="Times New Roman" w:eastAsia="Times New Roman" w:hAnsi="Times New Roman" w:cs="Times New Roman"/>
          <w:color w:val="000000"/>
          <w:sz w:val="28"/>
          <w:szCs w:val="28"/>
          <w:lang w:val="ro-MD"/>
        </w:rPr>
        <w:t>5</w:t>
      </w:r>
      <w:r>
        <w:rPr>
          <w:rFonts w:ascii="Times New Roman" w:eastAsia="Times New Roman" w:hAnsi="Times New Roman" w:cs="Times New Roman"/>
          <w:color w:val="000000"/>
          <w:sz w:val="28"/>
          <w:szCs w:val="28"/>
          <w:vertAlign w:val="superscript"/>
          <w:lang w:val="ro-MD"/>
        </w:rPr>
        <w:t>1</w:t>
      </w:r>
      <w:r>
        <w:rPr>
          <w:rFonts w:ascii="Times New Roman" w:eastAsia="Times New Roman" w:hAnsi="Times New Roman" w:cs="Times New Roman"/>
          <w:color w:val="000000"/>
          <w:sz w:val="28"/>
          <w:szCs w:val="28"/>
          <w:lang w:val="ro-MD"/>
        </w:rPr>
        <w:t>)</w:t>
      </w:r>
      <w:r w:rsidRPr="00044935">
        <w:rPr>
          <w:rFonts w:ascii="Times New Roman" w:eastAsia="Times New Roman" w:hAnsi="Times New Roman" w:cs="Times New Roman"/>
          <w:color w:val="000000"/>
          <w:sz w:val="28"/>
          <w:szCs w:val="28"/>
          <w:lang w:val="ro-MD"/>
        </w:rPr>
        <w:t xml:space="preserve"> în cazul în care operatorul nu reușește să îndeplinească cerințele de performanță.</w:t>
      </w:r>
    </w:p>
    <w:p w14:paraId="422BACBC" w14:textId="008B452E" w:rsidR="00F22F10" w:rsidRPr="004D5C81" w:rsidRDefault="009D5AC1"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ro-MD"/>
        </w:rPr>
        <w:t>(6</w:t>
      </w:r>
      <w:r w:rsidR="009546D7">
        <w:rPr>
          <w:rFonts w:ascii="Times New Roman" w:eastAsia="Times New Roman" w:hAnsi="Times New Roman" w:cs="Times New Roman"/>
          <w:color w:val="000000"/>
          <w:sz w:val="28"/>
          <w:szCs w:val="28"/>
          <w:vertAlign w:val="superscript"/>
          <w:lang w:val="ro-MD"/>
        </w:rPr>
        <w:t>4</w:t>
      </w:r>
      <w:r>
        <w:rPr>
          <w:rFonts w:ascii="Times New Roman" w:eastAsia="Times New Roman" w:hAnsi="Times New Roman" w:cs="Times New Roman"/>
          <w:color w:val="000000"/>
          <w:sz w:val="28"/>
          <w:szCs w:val="28"/>
          <w:lang w:val="ro-MD"/>
        </w:rPr>
        <w:t xml:space="preserve">) </w:t>
      </w:r>
      <w:r w:rsidRPr="009D5AC1">
        <w:rPr>
          <w:rFonts w:ascii="Times New Roman" w:eastAsia="Times New Roman" w:hAnsi="Times New Roman" w:cs="Times New Roman"/>
          <w:color w:val="000000"/>
          <w:sz w:val="28"/>
          <w:szCs w:val="28"/>
          <w:lang w:val="ro-MD"/>
        </w:rPr>
        <w:t>Contractele atribuite în conformitate cu alineatul (</w:t>
      </w:r>
      <w:r>
        <w:rPr>
          <w:rFonts w:ascii="Times New Roman" w:eastAsia="Times New Roman" w:hAnsi="Times New Roman" w:cs="Times New Roman"/>
          <w:color w:val="000000"/>
          <w:sz w:val="28"/>
          <w:szCs w:val="28"/>
          <w:lang w:val="ro-MD"/>
        </w:rPr>
        <w:t>5</w:t>
      </w:r>
      <w:r>
        <w:rPr>
          <w:rFonts w:ascii="Times New Roman" w:eastAsia="Times New Roman" w:hAnsi="Times New Roman" w:cs="Times New Roman"/>
          <w:color w:val="000000"/>
          <w:sz w:val="28"/>
          <w:szCs w:val="28"/>
          <w:vertAlign w:val="superscript"/>
          <w:lang w:val="ro-MD"/>
        </w:rPr>
        <w:t>1</w:t>
      </w:r>
      <w:r w:rsidRPr="009D5AC1">
        <w:rPr>
          <w:rFonts w:ascii="Times New Roman" w:eastAsia="Times New Roman" w:hAnsi="Times New Roman" w:cs="Times New Roman"/>
          <w:color w:val="000000"/>
          <w:sz w:val="28"/>
          <w:szCs w:val="28"/>
          <w:lang w:val="ro-MD"/>
        </w:rPr>
        <w:t>) sunt publicate</w:t>
      </w:r>
      <w:r>
        <w:rPr>
          <w:rFonts w:ascii="Times New Roman" w:eastAsia="Times New Roman" w:hAnsi="Times New Roman" w:cs="Times New Roman"/>
          <w:color w:val="000000"/>
          <w:sz w:val="28"/>
          <w:szCs w:val="28"/>
          <w:lang w:val="ro-MD"/>
        </w:rPr>
        <w:t xml:space="preserve"> pe </w:t>
      </w:r>
      <w:r w:rsidR="007E1CAF">
        <w:rPr>
          <w:rFonts w:ascii="Times New Roman" w:eastAsia="Times New Roman" w:hAnsi="Times New Roman" w:cs="Times New Roman"/>
          <w:color w:val="000000"/>
          <w:sz w:val="28"/>
          <w:szCs w:val="28"/>
          <w:lang w:val="ro-MD"/>
        </w:rPr>
        <w:t>paginile</w:t>
      </w:r>
      <w:r>
        <w:rPr>
          <w:rFonts w:ascii="Times New Roman" w:eastAsia="Times New Roman" w:hAnsi="Times New Roman" w:cs="Times New Roman"/>
          <w:color w:val="000000"/>
          <w:sz w:val="28"/>
          <w:szCs w:val="28"/>
          <w:lang w:val="ro-MD"/>
        </w:rPr>
        <w:t>-web a beneficiarelor contractelor și</w:t>
      </w:r>
      <w:r w:rsidR="00580CE9">
        <w:rPr>
          <w:rFonts w:ascii="Times New Roman" w:eastAsia="Times New Roman" w:hAnsi="Times New Roman" w:cs="Times New Roman"/>
          <w:color w:val="000000"/>
          <w:sz w:val="28"/>
          <w:szCs w:val="28"/>
          <w:lang w:val="ro-MD"/>
        </w:rPr>
        <w:t xml:space="preserve"> a</w:t>
      </w:r>
      <w:r>
        <w:rPr>
          <w:rFonts w:ascii="Times New Roman" w:eastAsia="Times New Roman" w:hAnsi="Times New Roman" w:cs="Times New Roman"/>
          <w:color w:val="000000"/>
          <w:sz w:val="28"/>
          <w:szCs w:val="28"/>
          <w:lang w:val="ro-MD"/>
        </w:rPr>
        <w:t xml:space="preserve"> </w:t>
      </w:r>
      <w:r w:rsidR="007E1CAF">
        <w:rPr>
          <w:rFonts w:ascii="Times New Roman" w:eastAsia="Times New Roman" w:hAnsi="Times New Roman" w:cs="Times New Roman"/>
          <w:color w:val="000000"/>
          <w:sz w:val="28"/>
          <w:szCs w:val="28"/>
          <w:lang w:val="ro-MD"/>
        </w:rPr>
        <w:t>Ministerului</w:t>
      </w:r>
      <w:r w:rsidRPr="009D5AC1">
        <w:rPr>
          <w:rFonts w:ascii="Times New Roman" w:eastAsia="Times New Roman" w:hAnsi="Times New Roman" w:cs="Times New Roman"/>
          <w:color w:val="000000"/>
          <w:sz w:val="28"/>
          <w:szCs w:val="28"/>
          <w:lang w:val="ro-MD"/>
        </w:rPr>
        <w:t>, ținând seama de protecția legitimă a informațiilor comerciale confidențiale și a intereselor comerciale.</w:t>
      </w:r>
      <w:r w:rsidR="004D5C81">
        <w:rPr>
          <w:rFonts w:ascii="Times New Roman" w:eastAsia="Times New Roman" w:hAnsi="Times New Roman" w:cs="Times New Roman"/>
          <w:color w:val="000000"/>
          <w:sz w:val="28"/>
          <w:szCs w:val="28"/>
          <w:lang w:val="en-US"/>
        </w:rPr>
        <w:t>”</w:t>
      </w:r>
    </w:p>
    <w:p w14:paraId="5EB98714" w14:textId="4F913903" w:rsidR="009D5AC1" w:rsidRPr="0007762F" w:rsidRDefault="007E1CAF"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3)</w:t>
      </w:r>
      <w:r w:rsidR="00580CE9">
        <w:rPr>
          <w:rFonts w:ascii="Times New Roman" w:eastAsia="Times New Roman" w:hAnsi="Times New Roman" w:cs="Times New Roman"/>
          <w:color w:val="000000"/>
          <w:sz w:val="28"/>
          <w:szCs w:val="28"/>
          <w:lang w:val="ro-MD"/>
        </w:rPr>
        <w:t xml:space="preserve"> </w:t>
      </w:r>
      <w:r w:rsidR="004D5C81">
        <w:rPr>
          <w:rFonts w:ascii="Times New Roman" w:eastAsia="Times New Roman" w:hAnsi="Times New Roman" w:cs="Times New Roman"/>
          <w:color w:val="000000"/>
          <w:sz w:val="28"/>
          <w:szCs w:val="28"/>
          <w:lang w:val="ro-MD"/>
        </w:rPr>
        <w:t>S</w:t>
      </w:r>
      <w:r w:rsidR="00580CE9" w:rsidRPr="00580CE9">
        <w:rPr>
          <w:rFonts w:ascii="Times New Roman" w:eastAsia="Times New Roman" w:hAnsi="Times New Roman" w:cs="Times New Roman"/>
          <w:color w:val="000000"/>
          <w:sz w:val="28"/>
          <w:szCs w:val="28"/>
          <w:lang w:val="ro-MD"/>
        </w:rPr>
        <w:t>e completează cu alineatele</w:t>
      </w:r>
      <w:r w:rsidR="00580CE9">
        <w:rPr>
          <w:rFonts w:ascii="Times New Roman" w:eastAsia="Times New Roman" w:hAnsi="Times New Roman" w:cs="Times New Roman"/>
          <w:color w:val="000000"/>
          <w:sz w:val="28"/>
          <w:szCs w:val="28"/>
          <w:lang w:val="ro-MD"/>
        </w:rPr>
        <w:t xml:space="preserve"> (9</w:t>
      </w:r>
      <w:r w:rsidR="004D5C81">
        <w:rPr>
          <w:rFonts w:ascii="Times New Roman" w:eastAsia="Times New Roman" w:hAnsi="Times New Roman" w:cs="Times New Roman"/>
          <w:color w:val="000000"/>
          <w:sz w:val="28"/>
          <w:szCs w:val="28"/>
          <w:lang w:val="ro-MD"/>
        </w:rPr>
        <w:t>)</w:t>
      </w:r>
      <w:r w:rsidR="00580CE9">
        <w:rPr>
          <w:rFonts w:ascii="Times New Roman" w:eastAsia="Times New Roman" w:hAnsi="Times New Roman" w:cs="Times New Roman"/>
          <w:color w:val="000000"/>
          <w:sz w:val="28"/>
          <w:szCs w:val="28"/>
          <w:lang w:val="ro-MD"/>
        </w:rPr>
        <w:t>-</w:t>
      </w:r>
      <w:r w:rsidR="004D5C81">
        <w:rPr>
          <w:rFonts w:ascii="Times New Roman" w:eastAsia="Times New Roman" w:hAnsi="Times New Roman" w:cs="Times New Roman"/>
          <w:color w:val="000000"/>
          <w:sz w:val="28"/>
          <w:szCs w:val="28"/>
          <w:lang w:val="ro-MD"/>
        </w:rPr>
        <w:t>(</w:t>
      </w:r>
      <w:r w:rsidR="00580CE9">
        <w:rPr>
          <w:rFonts w:ascii="Times New Roman" w:eastAsia="Times New Roman" w:hAnsi="Times New Roman" w:cs="Times New Roman"/>
          <w:color w:val="000000"/>
          <w:sz w:val="28"/>
          <w:szCs w:val="28"/>
          <w:lang w:val="ro-MD"/>
        </w:rPr>
        <w:t>1</w:t>
      </w:r>
      <w:r w:rsidR="004D5C81">
        <w:rPr>
          <w:rFonts w:ascii="Times New Roman" w:eastAsia="Times New Roman" w:hAnsi="Times New Roman" w:cs="Times New Roman"/>
          <w:color w:val="000000"/>
          <w:sz w:val="28"/>
          <w:szCs w:val="28"/>
          <w:lang w:val="ro-MD"/>
        </w:rPr>
        <w:t>4</w:t>
      </w:r>
      <w:r w:rsidR="00580CE9">
        <w:rPr>
          <w:rFonts w:ascii="Times New Roman" w:eastAsia="Times New Roman" w:hAnsi="Times New Roman" w:cs="Times New Roman"/>
          <w:color w:val="000000"/>
          <w:sz w:val="28"/>
          <w:szCs w:val="28"/>
          <w:lang w:val="ro-MD"/>
        </w:rPr>
        <w:t>) cu următorul cuprins</w:t>
      </w:r>
      <w:r w:rsidR="00580CE9" w:rsidRPr="0007762F">
        <w:rPr>
          <w:rFonts w:ascii="Times New Roman" w:eastAsia="Times New Roman" w:hAnsi="Times New Roman" w:cs="Times New Roman"/>
          <w:color w:val="000000"/>
          <w:sz w:val="28"/>
          <w:szCs w:val="28"/>
          <w:lang w:val="ro-MD"/>
        </w:rPr>
        <w:t>:</w:t>
      </w:r>
    </w:p>
    <w:p w14:paraId="1D73DE1F" w14:textId="77777777" w:rsidR="00580CE9" w:rsidRDefault="00580CE9"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07762F">
        <w:rPr>
          <w:rFonts w:ascii="Times New Roman" w:eastAsia="Times New Roman" w:hAnsi="Times New Roman" w:cs="Times New Roman"/>
          <w:color w:val="000000"/>
          <w:sz w:val="28"/>
          <w:szCs w:val="28"/>
          <w:lang w:val="ro-MD"/>
        </w:rPr>
        <w:t xml:space="preserve">“(9) </w:t>
      </w:r>
      <w:r w:rsidRPr="00580CE9">
        <w:rPr>
          <w:rFonts w:ascii="Times New Roman" w:eastAsia="Times New Roman" w:hAnsi="Times New Roman" w:cs="Times New Roman"/>
          <w:color w:val="000000"/>
          <w:sz w:val="28"/>
          <w:szCs w:val="28"/>
          <w:lang w:val="ro-RO"/>
        </w:rPr>
        <w:t>Durata contractelor de servicii publice este limitată și nu depășește și 15 ani pentru serviciile de transport de călători pe calea ferată și cu alte moduri de transport pe șine.</w:t>
      </w:r>
    </w:p>
    <w:p w14:paraId="4FBBD1F6" w14:textId="0379920C" w:rsidR="00580CE9" w:rsidRDefault="00580CE9"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(10) </w:t>
      </w:r>
      <w:r w:rsidRPr="00580CE9">
        <w:rPr>
          <w:rFonts w:ascii="Times New Roman" w:eastAsia="Times New Roman" w:hAnsi="Times New Roman" w:cs="Times New Roman"/>
          <w:color w:val="000000"/>
          <w:sz w:val="28"/>
          <w:szCs w:val="28"/>
          <w:lang w:val="ro-RO"/>
        </w:rPr>
        <w:t>Durata contractelor de servicii publice care vizează mai multe moduri de transport este limitată la 15 ani, în cazul în care transportul feroviar sau cu alte moduri de transport pe șine reprezintă peste 50 % din valoarea serviciilor în cauză.</w:t>
      </w:r>
    </w:p>
    <w:p w14:paraId="28E0B894" w14:textId="5DC9D0CB" w:rsidR="00580CE9" w:rsidRPr="0007762F" w:rsidRDefault="00580CE9"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(11) </w:t>
      </w:r>
      <w:r w:rsidRPr="00580CE9">
        <w:rPr>
          <w:rFonts w:ascii="Times New Roman" w:eastAsia="Times New Roman" w:hAnsi="Times New Roman" w:cs="Times New Roman"/>
          <w:color w:val="000000"/>
          <w:sz w:val="28"/>
          <w:szCs w:val="28"/>
          <w:lang w:val="ro-RO"/>
        </w:rPr>
        <w:t xml:space="preserve">Durata contractelor atribuite în mod direct nu depășește 10 ani, cu excepția cazurilor în care se aplică </w:t>
      </w:r>
      <w:r w:rsidRPr="00DD161F">
        <w:rPr>
          <w:rFonts w:ascii="Times New Roman" w:eastAsia="Times New Roman" w:hAnsi="Times New Roman" w:cs="Times New Roman"/>
          <w:color w:val="000000"/>
          <w:sz w:val="28"/>
          <w:szCs w:val="28"/>
          <w:lang w:val="ro-RO"/>
        </w:rPr>
        <w:t>alineat</w:t>
      </w:r>
      <w:r w:rsidR="00DD161F" w:rsidRPr="00DD161F">
        <w:rPr>
          <w:rFonts w:ascii="Times New Roman" w:eastAsia="Times New Roman" w:hAnsi="Times New Roman" w:cs="Times New Roman"/>
          <w:color w:val="000000"/>
          <w:sz w:val="28"/>
          <w:szCs w:val="28"/>
          <w:lang w:val="ro-RO"/>
        </w:rPr>
        <w:t>ele</w:t>
      </w:r>
      <w:r w:rsidRPr="00DD161F">
        <w:rPr>
          <w:rFonts w:ascii="Times New Roman" w:eastAsia="Times New Roman" w:hAnsi="Times New Roman" w:cs="Times New Roman"/>
          <w:color w:val="000000"/>
          <w:sz w:val="28"/>
          <w:szCs w:val="28"/>
          <w:lang w:val="ro-RO"/>
        </w:rPr>
        <w:t xml:space="preserve"> (</w:t>
      </w:r>
      <w:r w:rsidR="00DD161F" w:rsidRPr="00DD161F">
        <w:rPr>
          <w:rFonts w:ascii="Times New Roman" w:eastAsia="Times New Roman" w:hAnsi="Times New Roman" w:cs="Times New Roman"/>
          <w:color w:val="000000"/>
          <w:sz w:val="28"/>
          <w:szCs w:val="28"/>
          <w:lang w:val="ro-RO"/>
        </w:rPr>
        <w:t>12</w:t>
      </w:r>
      <w:r w:rsidR="00F23B91">
        <w:rPr>
          <w:rFonts w:ascii="Times New Roman" w:eastAsia="Times New Roman" w:hAnsi="Times New Roman" w:cs="Times New Roman"/>
          <w:color w:val="000000"/>
          <w:sz w:val="28"/>
          <w:szCs w:val="28"/>
          <w:lang w:val="ro-RO"/>
        </w:rPr>
        <w:t>)</w:t>
      </w:r>
      <w:r w:rsidR="00DD161F" w:rsidRPr="00DD161F">
        <w:rPr>
          <w:rFonts w:ascii="Times New Roman" w:eastAsia="Times New Roman" w:hAnsi="Times New Roman" w:cs="Times New Roman"/>
          <w:color w:val="000000"/>
          <w:sz w:val="28"/>
          <w:szCs w:val="28"/>
          <w:lang w:val="ro-RO"/>
        </w:rPr>
        <w:t>-</w:t>
      </w:r>
      <w:r w:rsidR="00F23B91">
        <w:rPr>
          <w:rFonts w:ascii="Times New Roman" w:eastAsia="Times New Roman" w:hAnsi="Times New Roman" w:cs="Times New Roman"/>
          <w:color w:val="000000"/>
          <w:sz w:val="28"/>
          <w:szCs w:val="28"/>
          <w:lang w:val="ro-RO"/>
        </w:rPr>
        <w:t>(</w:t>
      </w:r>
      <w:r w:rsidR="00DD161F" w:rsidRPr="00DD161F">
        <w:rPr>
          <w:rFonts w:ascii="Times New Roman" w:eastAsia="Times New Roman" w:hAnsi="Times New Roman" w:cs="Times New Roman"/>
          <w:color w:val="000000"/>
          <w:sz w:val="28"/>
          <w:szCs w:val="28"/>
          <w:lang w:val="ro-RO"/>
        </w:rPr>
        <w:t>14</w:t>
      </w:r>
      <w:r w:rsidRPr="00DD161F">
        <w:rPr>
          <w:rFonts w:ascii="Times New Roman" w:eastAsia="Times New Roman" w:hAnsi="Times New Roman" w:cs="Times New Roman"/>
          <w:color w:val="000000"/>
          <w:sz w:val="28"/>
          <w:szCs w:val="28"/>
          <w:lang w:val="ro-RO"/>
        </w:rPr>
        <w:t>)</w:t>
      </w:r>
      <w:r w:rsidR="00DD161F">
        <w:rPr>
          <w:rFonts w:ascii="Times New Roman" w:eastAsia="Times New Roman" w:hAnsi="Times New Roman" w:cs="Times New Roman"/>
          <w:color w:val="000000"/>
          <w:sz w:val="28"/>
          <w:szCs w:val="28"/>
          <w:lang w:val="ro-RO"/>
        </w:rPr>
        <w:t>.</w:t>
      </w:r>
    </w:p>
    <w:p w14:paraId="5CA66E33" w14:textId="150B50AD" w:rsidR="009D5AC1" w:rsidRDefault="00DD161F"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 xml:space="preserve">(12) </w:t>
      </w:r>
      <w:r w:rsidRPr="00DD161F">
        <w:rPr>
          <w:rFonts w:ascii="Times New Roman" w:eastAsia="Times New Roman" w:hAnsi="Times New Roman" w:cs="Times New Roman"/>
          <w:color w:val="000000"/>
          <w:sz w:val="28"/>
          <w:szCs w:val="28"/>
          <w:lang w:val="ro-MD"/>
        </w:rPr>
        <w:t xml:space="preserve">Dacă este necesar, ținând seama de condițiile de amortizare a activelor, durata contractului de servicii publice poate fi prelungită cu cel mult jumătate din durata inițială, în cazul în care operatorul de serviciu public pune la dispoziție active care sunt atât importante în raport cu activele generale necesare pentru prestarea serviciilor de transport de </w:t>
      </w:r>
      <w:r>
        <w:rPr>
          <w:rFonts w:ascii="Times New Roman" w:eastAsia="Times New Roman" w:hAnsi="Times New Roman" w:cs="Times New Roman"/>
          <w:color w:val="000000"/>
          <w:sz w:val="28"/>
          <w:szCs w:val="28"/>
          <w:lang w:val="ro-MD"/>
        </w:rPr>
        <w:t>pasageri</w:t>
      </w:r>
      <w:r w:rsidRPr="00DD161F">
        <w:rPr>
          <w:rFonts w:ascii="Times New Roman" w:eastAsia="Times New Roman" w:hAnsi="Times New Roman" w:cs="Times New Roman"/>
          <w:color w:val="000000"/>
          <w:sz w:val="28"/>
          <w:szCs w:val="28"/>
          <w:lang w:val="ro-MD"/>
        </w:rPr>
        <w:t xml:space="preserve"> vizate de contractul de servicii publice, cât și legate preponderent de serviciile de transport de </w:t>
      </w:r>
      <w:r>
        <w:rPr>
          <w:rFonts w:ascii="Times New Roman" w:eastAsia="Times New Roman" w:hAnsi="Times New Roman" w:cs="Times New Roman"/>
          <w:color w:val="000000"/>
          <w:sz w:val="28"/>
          <w:szCs w:val="28"/>
          <w:lang w:val="ro-MD"/>
        </w:rPr>
        <w:t>pasageri</w:t>
      </w:r>
      <w:r w:rsidRPr="00DD161F">
        <w:rPr>
          <w:rFonts w:ascii="Times New Roman" w:eastAsia="Times New Roman" w:hAnsi="Times New Roman" w:cs="Times New Roman"/>
          <w:color w:val="000000"/>
          <w:sz w:val="28"/>
          <w:szCs w:val="28"/>
          <w:lang w:val="ro-MD"/>
        </w:rPr>
        <w:t xml:space="preserve"> vizate de contract.</w:t>
      </w:r>
    </w:p>
    <w:p w14:paraId="51E90E3E" w14:textId="46399E90" w:rsidR="00580CE9" w:rsidRDefault="00DD161F"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 xml:space="preserve">(13) </w:t>
      </w:r>
      <w:r w:rsidRPr="00DD161F">
        <w:rPr>
          <w:rFonts w:ascii="Times New Roman" w:eastAsia="Times New Roman" w:hAnsi="Times New Roman" w:cs="Times New Roman"/>
          <w:color w:val="000000"/>
          <w:sz w:val="28"/>
          <w:szCs w:val="28"/>
          <w:lang w:val="ro-MD"/>
        </w:rPr>
        <w:t xml:space="preserve">În cazul în care acest lucru este justificat de costurile care derivă din situația geografică deosebită, durata contractelor de servicii publice în regiunile </w:t>
      </w:r>
      <w:proofErr w:type="spellStart"/>
      <w:r w:rsidRPr="00DD161F">
        <w:rPr>
          <w:rFonts w:ascii="Times New Roman" w:eastAsia="Times New Roman" w:hAnsi="Times New Roman" w:cs="Times New Roman"/>
          <w:color w:val="000000"/>
          <w:sz w:val="28"/>
          <w:szCs w:val="28"/>
          <w:lang w:val="ro-MD"/>
        </w:rPr>
        <w:t>ultraperiferice</w:t>
      </w:r>
      <w:proofErr w:type="spellEnd"/>
      <w:r w:rsidRPr="00DD161F">
        <w:rPr>
          <w:rFonts w:ascii="Times New Roman" w:eastAsia="Times New Roman" w:hAnsi="Times New Roman" w:cs="Times New Roman"/>
          <w:color w:val="000000"/>
          <w:sz w:val="28"/>
          <w:szCs w:val="28"/>
          <w:lang w:val="ro-MD"/>
        </w:rPr>
        <w:t>, contracte menționate la alineatul (</w:t>
      </w:r>
      <w:r>
        <w:rPr>
          <w:rFonts w:ascii="Times New Roman" w:eastAsia="Times New Roman" w:hAnsi="Times New Roman" w:cs="Times New Roman"/>
          <w:color w:val="000000"/>
          <w:sz w:val="28"/>
          <w:szCs w:val="28"/>
          <w:lang w:val="ro-MD"/>
        </w:rPr>
        <w:t>10</w:t>
      </w:r>
      <w:r w:rsidRPr="00DD161F">
        <w:rPr>
          <w:rFonts w:ascii="Times New Roman" w:eastAsia="Times New Roman" w:hAnsi="Times New Roman" w:cs="Times New Roman"/>
          <w:color w:val="000000"/>
          <w:sz w:val="28"/>
          <w:szCs w:val="28"/>
          <w:lang w:val="ro-MD"/>
        </w:rPr>
        <w:t>), poate fi prelungită cu cel mult jumătate din durata inițială.</w:t>
      </w:r>
    </w:p>
    <w:p w14:paraId="241BD333" w14:textId="47E7E15D" w:rsidR="00DD161F" w:rsidRDefault="00DD161F"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 xml:space="preserve">(14) </w:t>
      </w:r>
      <w:r w:rsidRPr="00DD161F">
        <w:rPr>
          <w:rFonts w:ascii="Times New Roman" w:eastAsia="Times New Roman" w:hAnsi="Times New Roman" w:cs="Times New Roman"/>
          <w:color w:val="000000"/>
          <w:sz w:val="28"/>
          <w:szCs w:val="28"/>
          <w:lang w:val="ro-MD"/>
        </w:rPr>
        <w:t>În cazul în care acest lucru este justificat de amortizarea capitalului în raport cu investiția excepțională în infrastructură, în capital rulant sau în vehicule și dacă respectivul contract de servicii publice este atribuit conform unei proceduri competitive de atribuire, contractul de servicii publice poate fi încheiat pe o durată mai lungă.”</w:t>
      </w:r>
    </w:p>
    <w:p w14:paraId="295B83D8" w14:textId="20322466" w:rsidR="00F86851" w:rsidRPr="0007762F" w:rsidRDefault="00A93161"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b/>
          <w:bCs/>
          <w:color w:val="000000"/>
          <w:sz w:val="28"/>
          <w:szCs w:val="28"/>
          <w:lang w:val="ro-RO"/>
        </w:rPr>
        <w:t>5</w:t>
      </w:r>
      <w:r w:rsidR="00FF7F6A" w:rsidRPr="008D5C01">
        <w:rPr>
          <w:rFonts w:ascii="Times New Roman" w:eastAsia="Times New Roman" w:hAnsi="Times New Roman" w:cs="Times New Roman"/>
          <w:b/>
          <w:bCs/>
          <w:color w:val="000000"/>
          <w:sz w:val="28"/>
          <w:szCs w:val="28"/>
          <w:lang w:val="ro-RO"/>
        </w:rPr>
        <w:t>.</w:t>
      </w:r>
      <w:r w:rsidR="00FF7F6A">
        <w:rPr>
          <w:rFonts w:ascii="Times New Roman" w:eastAsia="Times New Roman" w:hAnsi="Times New Roman" w:cs="Times New Roman"/>
          <w:color w:val="000000"/>
          <w:sz w:val="28"/>
          <w:szCs w:val="28"/>
          <w:lang w:val="ro-RO"/>
        </w:rPr>
        <w:t xml:space="preserve"> </w:t>
      </w:r>
      <w:r w:rsidR="00081CA0">
        <w:rPr>
          <w:rFonts w:ascii="Times New Roman" w:eastAsia="Times New Roman" w:hAnsi="Times New Roman" w:cs="Times New Roman"/>
          <w:color w:val="000000"/>
          <w:sz w:val="28"/>
          <w:szCs w:val="28"/>
          <w:lang w:val="ro-RO"/>
        </w:rPr>
        <w:t xml:space="preserve">Articolul 132 se </w:t>
      </w:r>
      <w:proofErr w:type="spellStart"/>
      <w:r w:rsidR="00081CA0">
        <w:rPr>
          <w:rFonts w:ascii="Times New Roman" w:eastAsia="Times New Roman" w:hAnsi="Times New Roman" w:cs="Times New Roman"/>
          <w:color w:val="000000"/>
          <w:sz w:val="28"/>
          <w:szCs w:val="28"/>
          <w:lang w:val="ro-RO"/>
        </w:rPr>
        <w:t>completeaz</w:t>
      </w:r>
      <w:proofErr w:type="spellEnd"/>
      <w:r w:rsidR="00081CA0">
        <w:rPr>
          <w:rFonts w:ascii="Times New Roman" w:eastAsia="Times New Roman" w:hAnsi="Times New Roman" w:cs="Times New Roman"/>
          <w:color w:val="000000"/>
          <w:sz w:val="28"/>
          <w:szCs w:val="28"/>
          <w:lang w:val="ro-MD"/>
        </w:rPr>
        <w:t>ă cu alineat</w:t>
      </w:r>
      <w:r w:rsidR="00B64993">
        <w:rPr>
          <w:rFonts w:ascii="Times New Roman" w:eastAsia="Times New Roman" w:hAnsi="Times New Roman" w:cs="Times New Roman"/>
          <w:color w:val="000000"/>
          <w:sz w:val="28"/>
          <w:szCs w:val="28"/>
          <w:lang w:val="ro-MD"/>
        </w:rPr>
        <w:t>ele</w:t>
      </w:r>
      <w:r w:rsidR="00081CA0">
        <w:rPr>
          <w:rFonts w:ascii="Times New Roman" w:eastAsia="Times New Roman" w:hAnsi="Times New Roman" w:cs="Times New Roman"/>
          <w:color w:val="000000"/>
          <w:sz w:val="28"/>
          <w:szCs w:val="28"/>
          <w:lang w:val="ro-MD"/>
        </w:rPr>
        <w:t xml:space="preserve"> (7)</w:t>
      </w:r>
      <w:r w:rsidR="00F23B91">
        <w:rPr>
          <w:rFonts w:ascii="Times New Roman" w:eastAsia="Times New Roman" w:hAnsi="Times New Roman" w:cs="Times New Roman"/>
          <w:color w:val="000000"/>
          <w:sz w:val="28"/>
          <w:szCs w:val="28"/>
          <w:lang w:val="ro-MD"/>
        </w:rPr>
        <w:t xml:space="preserve"> și </w:t>
      </w:r>
      <w:r w:rsidR="00B64993">
        <w:rPr>
          <w:rFonts w:ascii="Times New Roman" w:eastAsia="Times New Roman" w:hAnsi="Times New Roman" w:cs="Times New Roman"/>
          <w:color w:val="000000"/>
          <w:sz w:val="28"/>
          <w:szCs w:val="28"/>
          <w:lang w:val="ro-MD"/>
        </w:rPr>
        <w:t>(8)</w:t>
      </w:r>
      <w:r w:rsidR="00081CA0">
        <w:rPr>
          <w:rFonts w:ascii="Times New Roman" w:eastAsia="Times New Roman" w:hAnsi="Times New Roman" w:cs="Times New Roman"/>
          <w:color w:val="000000"/>
          <w:sz w:val="28"/>
          <w:szCs w:val="28"/>
          <w:lang w:val="ro-MD"/>
        </w:rPr>
        <w:t xml:space="preserve"> cu următorul cuprins</w:t>
      </w:r>
      <w:r w:rsidR="00081CA0" w:rsidRPr="0007762F">
        <w:rPr>
          <w:rFonts w:ascii="Times New Roman" w:eastAsia="Times New Roman" w:hAnsi="Times New Roman" w:cs="Times New Roman"/>
          <w:color w:val="000000"/>
          <w:sz w:val="28"/>
          <w:szCs w:val="28"/>
          <w:lang w:val="it-IT"/>
        </w:rPr>
        <w:t>:</w:t>
      </w:r>
    </w:p>
    <w:p w14:paraId="353B9DFB" w14:textId="43131081" w:rsidR="00B64993" w:rsidRDefault="00081CA0" w:rsidP="002F1DE7">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w:t>
      </w:r>
      <w:r w:rsidR="00B64993">
        <w:rPr>
          <w:rFonts w:ascii="Times New Roman" w:eastAsia="Times New Roman" w:hAnsi="Times New Roman" w:cs="Times New Roman"/>
          <w:color w:val="000000"/>
          <w:sz w:val="28"/>
          <w:szCs w:val="28"/>
          <w:lang w:val="ro-RO"/>
        </w:rPr>
        <w:t xml:space="preserve">(7) </w:t>
      </w:r>
      <w:r w:rsidR="002F1DE7" w:rsidRPr="00A93161">
        <w:rPr>
          <w:rFonts w:ascii="Times New Roman" w:eastAsia="Times New Roman" w:hAnsi="Times New Roman" w:cs="Times New Roman"/>
          <w:color w:val="000000"/>
          <w:sz w:val="28"/>
          <w:szCs w:val="28"/>
          <w:lang w:val="ro-RO"/>
        </w:rPr>
        <w:t>Guvernul</w:t>
      </w:r>
      <w:r w:rsidR="006A1EFB" w:rsidRPr="00A93161">
        <w:rPr>
          <w:rFonts w:ascii="Times New Roman" w:eastAsia="Times New Roman" w:hAnsi="Times New Roman" w:cs="Times New Roman"/>
          <w:color w:val="000000"/>
          <w:sz w:val="28"/>
          <w:szCs w:val="28"/>
          <w:lang w:val="ro-RO"/>
        </w:rPr>
        <w:t xml:space="preserve"> </w:t>
      </w:r>
      <w:r w:rsidR="002F1DE7" w:rsidRPr="00A93161">
        <w:rPr>
          <w:rFonts w:ascii="Times New Roman" w:eastAsia="Times New Roman" w:hAnsi="Times New Roman" w:cs="Times New Roman"/>
          <w:color w:val="000000"/>
          <w:sz w:val="28"/>
          <w:szCs w:val="28"/>
          <w:lang w:val="ro-RO"/>
        </w:rPr>
        <w:t>are dreptul s</w:t>
      </w:r>
      <w:r w:rsidR="002F1DE7" w:rsidRPr="00A93161">
        <w:rPr>
          <w:rFonts w:ascii="Times New Roman" w:eastAsia="Times New Roman" w:hAnsi="Times New Roman" w:cs="Times New Roman"/>
          <w:color w:val="000000"/>
          <w:sz w:val="28"/>
          <w:szCs w:val="28"/>
          <w:lang w:val="ro-MD"/>
        </w:rPr>
        <w:t>ă</w:t>
      </w:r>
      <w:r w:rsidR="006A1EFB" w:rsidRPr="00A93161">
        <w:rPr>
          <w:rFonts w:ascii="Times New Roman" w:eastAsia="Times New Roman" w:hAnsi="Times New Roman" w:cs="Times New Roman"/>
          <w:color w:val="000000"/>
          <w:sz w:val="28"/>
          <w:szCs w:val="28"/>
          <w:lang w:val="ro-RO"/>
        </w:rPr>
        <w:t xml:space="preserve"> </w:t>
      </w:r>
      <w:r w:rsidR="00B64993" w:rsidRPr="00A93161">
        <w:rPr>
          <w:rFonts w:ascii="Times New Roman" w:eastAsia="Times New Roman" w:hAnsi="Times New Roman" w:cs="Times New Roman"/>
          <w:color w:val="000000"/>
          <w:sz w:val="28"/>
          <w:szCs w:val="28"/>
          <w:lang w:val="ro-MD"/>
        </w:rPr>
        <w:t>aprob</w:t>
      </w:r>
      <w:r w:rsidR="002F1DE7" w:rsidRPr="00A93161">
        <w:rPr>
          <w:rFonts w:ascii="Times New Roman" w:eastAsia="Times New Roman" w:hAnsi="Times New Roman" w:cs="Times New Roman"/>
          <w:color w:val="000000"/>
          <w:sz w:val="28"/>
          <w:szCs w:val="28"/>
          <w:lang w:val="ro-MD"/>
        </w:rPr>
        <w:t>e</w:t>
      </w:r>
      <w:r w:rsidRPr="00331278">
        <w:rPr>
          <w:rFonts w:ascii="Times New Roman" w:eastAsia="Times New Roman" w:hAnsi="Times New Roman" w:cs="Times New Roman"/>
          <w:color w:val="000000"/>
          <w:sz w:val="28"/>
          <w:szCs w:val="28"/>
          <w:lang w:val="ro-RO"/>
        </w:rPr>
        <w:t>,</w:t>
      </w:r>
      <w:r w:rsidRPr="00081CA0">
        <w:rPr>
          <w:rFonts w:ascii="Times New Roman" w:eastAsia="Times New Roman" w:hAnsi="Times New Roman" w:cs="Times New Roman"/>
          <w:color w:val="000000"/>
          <w:sz w:val="28"/>
          <w:szCs w:val="28"/>
          <w:lang w:val="ro-RO"/>
        </w:rPr>
        <w:t xml:space="preserve"> conform art.17 alin.(1), în limita </w:t>
      </w:r>
      <w:r w:rsidR="00225DAC" w:rsidRPr="00081CA0">
        <w:rPr>
          <w:rFonts w:ascii="Times New Roman" w:eastAsia="Times New Roman" w:hAnsi="Times New Roman" w:cs="Times New Roman"/>
          <w:color w:val="000000"/>
          <w:sz w:val="28"/>
          <w:szCs w:val="28"/>
          <w:lang w:val="ro-RO"/>
        </w:rPr>
        <w:t>alocațiilor</w:t>
      </w:r>
      <w:r w:rsidRPr="00081CA0">
        <w:rPr>
          <w:rFonts w:ascii="Times New Roman" w:eastAsia="Times New Roman" w:hAnsi="Times New Roman" w:cs="Times New Roman"/>
          <w:color w:val="000000"/>
          <w:sz w:val="28"/>
          <w:szCs w:val="28"/>
          <w:lang w:val="ro-RO"/>
        </w:rPr>
        <w:t xml:space="preserve"> aprobate prin legea bugetară anuală</w:t>
      </w:r>
      <w:r>
        <w:rPr>
          <w:rFonts w:ascii="Times New Roman" w:eastAsia="Times New Roman" w:hAnsi="Times New Roman" w:cs="Times New Roman"/>
          <w:color w:val="000000"/>
          <w:sz w:val="28"/>
          <w:szCs w:val="28"/>
          <w:lang w:val="ro-RO"/>
        </w:rPr>
        <w:t xml:space="preserve"> </w:t>
      </w:r>
      <w:r>
        <w:rPr>
          <w:rFonts w:ascii="Times New Roman" w:eastAsia="Times New Roman" w:hAnsi="Times New Roman" w:cs="Times New Roman"/>
          <w:color w:val="000000"/>
          <w:sz w:val="28"/>
          <w:szCs w:val="28"/>
          <w:lang w:val="ro-MD"/>
        </w:rPr>
        <w:t>și cu excepția prevederilor art. 9-10, 12</w:t>
      </w:r>
      <w:r w:rsidR="00A55AAC">
        <w:rPr>
          <w:rFonts w:ascii="Times New Roman" w:eastAsia="Times New Roman" w:hAnsi="Times New Roman" w:cs="Times New Roman"/>
          <w:color w:val="000000"/>
          <w:sz w:val="28"/>
          <w:szCs w:val="28"/>
          <w:lang w:val="ro-MD"/>
        </w:rPr>
        <w:t xml:space="preserve">, 13 alin. </w:t>
      </w:r>
      <w:r w:rsidR="00A55AAC">
        <w:rPr>
          <w:rFonts w:ascii="Times New Roman" w:eastAsia="Times New Roman" w:hAnsi="Times New Roman" w:cs="Times New Roman"/>
          <w:color w:val="000000"/>
          <w:sz w:val="28"/>
          <w:szCs w:val="28"/>
          <w:lang w:val="ro-MD"/>
        </w:rPr>
        <w:lastRenderedPageBreak/>
        <w:t>(3),</w:t>
      </w:r>
      <w:r w:rsidR="00B64993" w:rsidRPr="0007762F">
        <w:rPr>
          <w:lang w:val="ro-MD"/>
        </w:rPr>
        <w:t xml:space="preserve"> </w:t>
      </w:r>
      <w:r w:rsidRPr="00081CA0">
        <w:rPr>
          <w:rFonts w:ascii="Times New Roman" w:eastAsia="Times New Roman" w:hAnsi="Times New Roman" w:cs="Times New Roman"/>
          <w:color w:val="000000"/>
          <w:sz w:val="28"/>
          <w:szCs w:val="28"/>
          <w:lang w:val="ro-RO"/>
        </w:rPr>
        <w:t xml:space="preserve">încheierea contractului multianual pentru administrarea infrastructurii feroviare între Minister şi Întreprinderea de Stat „Calea Ferată din Moldova” sau societatea pe </w:t>
      </w:r>
      <w:r w:rsidR="00225DAC" w:rsidRPr="00081CA0">
        <w:rPr>
          <w:rFonts w:ascii="Times New Roman" w:eastAsia="Times New Roman" w:hAnsi="Times New Roman" w:cs="Times New Roman"/>
          <w:color w:val="000000"/>
          <w:sz w:val="28"/>
          <w:szCs w:val="28"/>
          <w:lang w:val="ro-RO"/>
        </w:rPr>
        <w:t>acțiuni</w:t>
      </w:r>
      <w:r w:rsidRPr="00081CA0">
        <w:rPr>
          <w:rFonts w:ascii="Times New Roman" w:eastAsia="Times New Roman" w:hAnsi="Times New Roman" w:cs="Times New Roman"/>
          <w:color w:val="000000"/>
          <w:sz w:val="28"/>
          <w:szCs w:val="28"/>
          <w:lang w:val="ro-RO"/>
        </w:rPr>
        <w:t xml:space="preserve"> </w:t>
      </w:r>
      <w:r w:rsidR="00B64993" w:rsidRPr="00081CA0">
        <w:rPr>
          <w:rFonts w:ascii="Times New Roman" w:eastAsia="Times New Roman" w:hAnsi="Times New Roman" w:cs="Times New Roman"/>
          <w:color w:val="000000"/>
          <w:sz w:val="28"/>
          <w:szCs w:val="28"/>
          <w:lang w:val="ro-RO"/>
        </w:rPr>
        <w:t>înființată</w:t>
      </w:r>
      <w:r w:rsidRPr="00081CA0">
        <w:rPr>
          <w:rFonts w:ascii="Times New Roman" w:eastAsia="Times New Roman" w:hAnsi="Times New Roman" w:cs="Times New Roman"/>
          <w:color w:val="000000"/>
          <w:sz w:val="28"/>
          <w:szCs w:val="28"/>
          <w:lang w:val="ro-RO"/>
        </w:rPr>
        <w:t xml:space="preserve"> ca urmare a reorganizării acesteia.</w:t>
      </w:r>
    </w:p>
    <w:p w14:paraId="6A26798C" w14:textId="0BA30E2E" w:rsidR="00FF7F6A" w:rsidRPr="00C23543" w:rsidRDefault="00B64993" w:rsidP="00C23543">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RO"/>
        </w:rPr>
        <w:t>(8)</w:t>
      </w:r>
      <w:r w:rsidRPr="00B64993">
        <w:rPr>
          <w:rFonts w:ascii="Times New Roman" w:eastAsia="Times New Roman" w:hAnsi="Times New Roman" w:cs="Times New Roman"/>
          <w:color w:val="000000"/>
          <w:sz w:val="28"/>
          <w:szCs w:val="28"/>
          <w:lang w:val="ro-RO"/>
        </w:rPr>
        <w:t xml:space="preserve"> Excepțiile</w:t>
      </w:r>
      <w:r>
        <w:rPr>
          <w:rFonts w:ascii="Times New Roman" w:eastAsia="Times New Roman" w:hAnsi="Times New Roman" w:cs="Times New Roman"/>
          <w:color w:val="000000"/>
          <w:sz w:val="28"/>
          <w:szCs w:val="28"/>
          <w:lang w:val="ro-MD"/>
        </w:rPr>
        <w:t xml:space="preserve"> stipulate la alineatul (7) se aplică</w:t>
      </w:r>
      <w:r w:rsidR="00F77DA9">
        <w:rPr>
          <w:rFonts w:ascii="Times New Roman" w:eastAsia="Times New Roman" w:hAnsi="Times New Roman" w:cs="Times New Roman"/>
          <w:color w:val="000000"/>
          <w:sz w:val="28"/>
          <w:szCs w:val="28"/>
          <w:lang w:val="ro-MD"/>
        </w:rPr>
        <w:t xml:space="preserve"> </w:t>
      </w:r>
      <w:proofErr w:type="spellStart"/>
      <w:r w:rsidR="00BF4D8C">
        <w:rPr>
          <w:rFonts w:ascii="Times New Roman" w:eastAsia="Times New Roman" w:hAnsi="Times New Roman" w:cs="Times New Roman"/>
          <w:color w:val="000000"/>
          <w:sz w:val="28"/>
          <w:szCs w:val="28"/>
          <w:lang w:val="ro-MD"/>
        </w:rPr>
        <w:t>pînă</w:t>
      </w:r>
      <w:proofErr w:type="spellEnd"/>
      <w:r w:rsidR="00BF4D8C">
        <w:rPr>
          <w:rFonts w:ascii="Times New Roman" w:eastAsia="Times New Roman" w:hAnsi="Times New Roman" w:cs="Times New Roman"/>
          <w:color w:val="000000"/>
          <w:sz w:val="28"/>
          <w:szCs w:val="28"/>
          <w:lang w:val="ro-MD"/>
        </w:rPr>
        <w:t xml:space="preserve"> la înregistrarea</w:t>
      </w:r>
      <w:r w:rsidR="00C23543">
        <w:rPr>
          <w:rFonts w:ascii="Times New Roman" w:eastAsia="Times New Roman" w:hAnsi="Times New Roman" w:cs="Times New Roman"/>
          <w:color w:val="000000"/>
          <w:sz w:val="28"/>
          <w:szCs w:val="28"/>
          <w:lang w:val="ro-MD"/>
        </w:rPr>
        <w:t xml:space="preserve"> în </w:t>
      </w:r>
      <w:r w:rsidR="00C23543" w:rsidRPr="00C23543">
        <w:rPr>
          <w:rFonts w:ascii="Times New Roman" w:eastAsia="Times New Roman" w:hAnsi="Times New Roman" w:cs="Times New Roman"/>
          <w:color w:val="000000"/>
          <w:sz w:val="28"/>
          <w:szCs w:val="28"/>
          <w:lang w:val="ro-MD"/>
        </w:rPr>
        <w:t>Registrul de stat al persoanelor juridice</w:t>
      </w:r>
      <w:r w:rsidR="00C23543">
        <w:rPr>
          <w:rFonts w:ascii="Times New Roman" w:eastAsia="Times New Roman" w:hAnsi="Times New Roman" w:cs="Times New Roman"/>
          <w:color w:val="000000"/>
          <w:sz w:val="28"/>
          <w:szCs w:val="28"/>
          <w:lang w:val="ro-MD"/>
        </w:rPr>
        <w:t xml:space="preserve"> a</w:t>
      </w:r>
      <w:r w:rsidR="00BF4D8C">
        <w:rPr>
          <w:rFonts w:ascii="Times New Roman" w:eastAsia="Times New Roman" w:hAnsi="Times New Roman" w:cs="Times New Roman"/>
          <w:color w:val="000000"/>
          <w:sz w:val="28"/>
          <w:szCs w:val="28"/>
          <w:lang w:val="ro-MD"/>
        </w:rPr>
        <w:t xml:space="preserve"> </w:t>
      </w:r>
      <w:r w:rsidR="00C23543">
        <w:rPr>
          <w:rFonts w:ascii="Times New Roman" w:eastAsia="Times New Roman" w:hAnsi="Times New Roman" w:cs="Times New Roman"/>
          <w:color w:val="000000"/>
          <w:sz w:val="28"/>
          <w:szCs w:val="28"/>
          <w:lang w:val="ro-MD"/>
        </w:rPr>
        <w:t xml:space="preserve">întreprinderii feroviare, responsabilă de transport pasageri și marfă, înființată în urma </w:t>
      </w:r>
      <w:r w:rsidR="00C23543" w:rsidRPr="00C23543">
        <w:rPr>
          <w:rFonts w:ascii="Times New Roman" w:eastAsia="Times New Roman" w:hAnsi="Times New Roman" w:cs="Times New Roman"/>
          <w:color w:val="000000"/>
          <w:sz w:val="28"/>
          <w:szCs w:val="28"/>
          <w:lang w:val="ro-MD"/>
        </w:rPr>
        <w:t>reorgan</w:t>
      </w:r>
      <w:r w:rsidR="00C23543">
        <w:rPr>
          <w:rFonts w:ascii="Times New Roman" w:eastAsia="Times New Roman" w:hAnsi="Times New Roman" w:cs="Times New Roman"/>
          <w:color w:val="000000"/>
          <w:sz w:val="28"/>
          <w:szCs w:val="28"/>
          <w:lang w:val="ro-MD"/>
        </w:rPr>
        <w:t>izării</w:t>
      </w:r>
      <w:r w:rsidR="00C23543" w:rsidRPr="00C23543">
        <w:rPr>
          <w:rFonts w:ascii="Times New Roman" w:eastAsia="Times New Roman" w:hAnsi="Times New Roman" w:cs="Times New Roman"/>
          <w:color w:val="000000"/>
          <w:sz w:val="28"/>
          <w:szCs w:val="28"/>
          <w:lang w:val="ro-MD"/>
        </w:rPr>
        <w:t xml:space="preserve"> Întreprinder</w:t>
      </w:r>
      <w:r w:rsidR="00C23543">
        <w:rPr>
          <w:rFonts w:ascii="Times New Roman" w:eastAsia="Times New Roman" w:hAnsi="Times New Roman" w:cs="Times New Roman"/>
          <w:color w:val="000000"/>
          <w:sz w:val="28"/>
          <w:szCs w:val="28"/>
          <w:lang w:val="ro-MD"/>
        </w:rPr>
        <w:t>ii</w:t>
      </w:r>
      <w:r w:rsidR="00C23543" w:rsidRPr="00C23543">
        <w:rPr>
          <w:rFonts w:ascii="Times New Roman" w:eastAsia="Times New Roman" w:hAnsi="Times New Roman" w:cs="Times New Roman"/>
          <w:color w:val="000000"/>
          <w:sz w:val="28"/>
          <w:szCs w:val="28"/>
          <w:lang w:val="ro-MD"/>
        </w:rPr>
        <w:t xml:space="preserve"> de Stat „Calea Ferată din Moldova” prin dezmembrare (separare)</w:t>
      </w:r>
      <w:r w:rsidR="00C23543">
        <w:rPr>
          <w:rFonts w:ascii="Times New Roman" w:eastAsia="Times New Roman" w:hAnsi="Times New Roman" w:cs="Times New Roman"/>
          <w:color w:val="000000"/>
          <w:sz w:val="28"/>
          <w:szCs w:val="28"/>
          <w:lang w:val="ro-MD"/>
        </w:rPr>
        <w:t>.</w:t>
      </w:r>
      <w:r w:rsidR="00BF4D8C" w:rsidRPr="0007762F">
        <w:rPr>
          <w:rFonts w:ascii="Times New Roman" w:eastAsia="Times New Roman" w:hAnsi="Times New Roman" w:cs="Times New Roman"/>
          <w:color w:val="000000"/>
          <w:sz w:val="28"/>
          <w:szCs w:val="28"/>
          <w:lang w:val="ro-RO"/>
        </w:rPr>
        <w:t>”</w:t>
      </w:r>
    </w:p>
    <w:p w14:paraId="0730B321" w14:textId="77777777" w:rsidR="00FF7F6A" w:rsidRPr="001919A1" w:rsidRDefault="00FF7F6A"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p>
    <w:p w14:paraId="4581563F" w14:textId="77777777" w:rsidR="00AB53F5" w:rsidRDefault="00AB53F5" w:rsidP="00DE36BB">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p>
    <w:p w14:paraId="336B5C33" w14:textId="23A462AC" w:rsidR="00B74D45" w:rsidRPr="00CC50E6" w:rsidRDefault="009A2CCE" w:rsidP="000042B2">
      <w:pPr>
        <w:tabs>
          <w:tab w:val="left" w:pos="6675"/>
        </w:tabs>
        <w:spacing w:before="240" w:after="0" w:line="24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b/>
          <w:color w:val="000000"/>
          <w:sz w:val="28"/>
          <w:szCs w:val="28"/>
          <w:lang w:val="ro-RO"/>
        </w:rPr>
        <w:t xml:space="preserve">        </w:t>
      </w:r>
      <w:r w:rsidR="00170DA3" w:rsidRPr="00CC50E6">
        <w:rPr>
          <w:rFonts w:ascii="Times New Roman" w:eastAsia="Times New Roman" w:hAnsi="Times New Roman" w:cs="Times New Roman"/>
          <w:b/>
          <w:color w:val="000000"/>
          <w:sz w:val="28"/>
          <w:szCs w:val="28"/>
          <w:lang w:val="ro-RO"/>
        </w:rPr>
        <w:t>Președintele Parlamentului                                                  Igor GROSU</w:t>
      </w:r>
    </w:p>
    <w:sectPr w:rsidR="00B74D45" w:rsidRPr="00CC5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E88"/>
    <w:rsid w:val="00001F0E"/>
    <w:rsid w:val="000042B2"/>
    <w:rsid w:val="00004FA2"/>
    <w:rsid w:val="00010A03"/>
    <w:rsid w:val="00017CAD"/>
    <w:rsid w:val="00025B51"/>
    <w:rsid w:val="0003524F"/>
    <w:rsid w:val="0003583E"/>
    <w:rsid w:val="00044935"/>
    <w:rsid w:val="00046FCC"/>
    <w:rsid w:val="00047DC6"/>
    <w:rsid w:val="000502EB"/>
    <w:rsid w:val="00052333"/>
    <w:rsid w:val="0005505B"/>
    <w:rsid w:val="00061ED6"/>
    <w:rsid w:val="000635BB"/>
    <w:rsid w:val="00065236"/>
    <w:rsid w:val="0007762F"/>
    <w:rsid w:val="00081583"/>
    <w:rsid w:val="00081CA0"/>
    <w:rsid w:val="000824A1"/>
    <w:rsid w:val="00082B3E"/>
    <w:rsid w:val="00086022"/>
    <w:rsid w:val="000973F3"/>
    <w:rsid w:val="0009774A"/>
    <w:rsid w:val="000A075A"/>
    <w:rsid w:val="000B065D"/>
    <w:rsid w:val="000B5CAC"/>
    <w:rsid w:val="000B616E"/>
    <w:rsid w:val="000B7F74"/>
    <w:rsid w:val="000E0D82"/>
    <w:rsid w:val="000E6876"/>
    <w:rsid w:val="000F4631"/>
    <w:rsid w:val="000F5661"/>
    <w:rsid w:val="0010029C"/>
    <w:rsid w:val="00113B22"/>
    <w:rsid w:val="00113FE4"/>
    <w:rsid w:val="00122473"/>
    <w:rsid w:val="001300CE"/>
    <w:rsid w:val="001300E8"/>
    <w:rsid w:val="0013074A"/>
    <w:rsid w:val="00134862"/>
    <w:rsid w:val="0013517B"/>
    <w:rsid w:val="001364AF"/>
    <w:rsid w:val="001535E4"/>
    <w:rsid w:val="00154904"/>
    <w:rsid w:val="0015635B"/>
    <w:rsid w:val="00161EE7"/>
    <w:rsid w:val="001664D5"/>
    <w:rsid w:val="00170DA3"/>
    <w:rsid w:val="00170E2B"/>
    <w:rsid w:val="00174059"/>
    <w:rsid w:val="00175570"/>
    <w:rsid w:val="001768DB"/>
    <w:rsid w:val="00185034"/>
    <w:rsid w:val="00187676"/>
    <w:rsid w:val="001919A1"/>
    <w:rsid w:val="001937D6"/>
    <w:rsid w:val="001A0651"/>
    <w:rsid w:val="001A7F7D"/>
    <w:rsid w:val="001C6326"/>
    <w:rsid w:val="001D3C7E"/>
    <w:rsid w:val="001E00F6"/>
    <w:rsid w:val="001E3CF1"/>
    <w:rsid w:val="001F7E3F"/>
    <w:rsid w:val="00200683"/>
    <w:rsid w:val="00201162"/>
    <w:rsid w:val="00206297"/>
    <w:rsid w:val="00212225"/>
    <w:rsid w:val="002175AD"/>
    <w:rsid w:val="00225DAC"/>
    <w:rsid w:val="00226C00"/>
    <w:rsid w:val="00233907"/>
    <w:rsid w:val="002353DA"/>
    <w:rsid w:val="00241341"/>
    <w:rsid w:val="00244BCE"/>
    <w:rsid w:val="002457F3"/>
    <w:rsid w:val="00247276"/>
    <w:rsid w:val="00251AEC"/>
    <w:rsid w:val="00251BA8"/>
    <w:rsid w:val="00252A40"/>
    <w:rsid w:val="00254407"/>
    <w:rsid w:val="00260F38"/>
    <w:rsid w:val="002753F8"/>
    <w:rsid w:val="00282ACB"/>
    <w:rsid w:val="002853C8"/>
    <w:rsid w:val="00286EDF"/>
    <w:rsid w:val="002909ED"/>
    <w:rsid w:val="002912EE"/>
    <w:rsid w:val="002939FC"/>
    <w:rsid w:val="00296149"/>
    <w:rsid w:val="002A1623"/>
    <w:rsid w:val="002B0B93"/>
    <w:rsid w:val="002B6381"/>
    <w:rsid w:val="002B680D"/>
    <w:rsid w:val="002C04B5"/>
    <w:rsid w:val="002C3FAF"/>
    <w:rsid w:val="002C46BE"/>
    <w:rsid w:val="002D1025"/>
    <w:rsid w:val="002D455E"/>
    <w:rsid w:val="002D4CD8"/>
    <w:rsid w:val="002F1DE7"/>
    <w:rsid w:val="002F3F80"/>
    <w:rsid w:val="002F5F3E"/>
    <w:rsid w:val="002F7BE7"/>
    <w:rsid w:val="003169A1"/>
    <w:rsid w:val="00323FDA"/>
    <w:rsid w:val="00331278"/>
    <w:rsid w:val="003312CF"/>
    <w:rsid w:val="003415C0"/>
    <w:rsid w:val="0036055A"/>
    <w:rsid w:val="00361CBA"/>
    <w:rsid w:val="00365B96"/>
    <w:rsid w:val="003720AC"/>
    <w:rsid w:val="003733F5"/>
    <w:rsid w:val="00374FB1"/>
    <w:rsid w:val="003803FF"/>
    <w:rsid w:val="00387182"/>
    <w:rsid w:val="00387BBB"/>
    <w:rsid w:val="003A1B07"/>
    <w:rsid w:val="003A7CFF"/>
    <w:rsid w:val="003B3C6E"/>
    <w:rsid w:val="003C3FC0"/>
    <w:rsid w:val="003D1F35"/>
    <w:rsid w:val="003D2820"/>
    <w:rsid w:val="003D2EE7"/>
    <w:rsid w:val="003F5063"/>
    <w:rsid w:val="003F6A27"/>
    <w:rsid w:val="0040521D"/>
    <w:rsid w:val="00424183"/>
    <w:rsid w:val="00427A25"/>
    <w:rsid w:val="00437178"/>
    <w:rsid w:val="004431F9"/>
    <w:rsid w:val="0044364D"/>
    <w:rsid w:val="004478B5"/>
    <w:rsid w:val="00452A21"/>
    <w:rsid w:val="004532B4"/>
    <w:rsid w:val="00460267"/>
    <w:rsid w:val="00461F56"/>
    <w:rsid w:val="0047196E"/>
    <w:rsid w:val="00486FB9"/>
    <w:rsid w:val="004A3539"/>
    <w:rsid w:val="004B1D54"/>
    <w:rsid w:val="004C0639"/>
    <w:rsid w:val="004C6A93"/>
    <w:rsid w:val="004C7328"/>
    <w:rsid w:val="004D2982"/>
    <w:rsid w:val="004D5C81"/>
    <w:rsid w:val="004E60D2"/>
    <w:rsid w:val="004F0E58"/>
    <w:rsid w:val="00503376"/>
    <w:rsid w:val="00521925"/>
    <w:rsid w:val="005245C4"/>
    <w:rsid w:val="0053163B"/>
    <w:rsid w:val="00532DB4"/>
    <w:rsid w:val="00540151"/>
    <w:rsid w:val="005479DC"/>
    <w:rsid w:val="00554E6E"/>
    <w:rsid w:val="00560C37"/>
    <w:rsid w:val="0056300A"/>
    <w:rsid w:val="00563E9A"/>
    <w:rsid w:val="00574B6D"/>
    <w:rsid w:val="005778EB"/>
    <w:rsid w:val="00580CE9"/>
    <w:rsid w:val="00582FD5"/>
    <w:rsid w:val="00583A0B"/>
    <w:rsid w:val="00586ACB"/>
    <w:rsid w:val="005917DD"/>
    <w:rsid w:val="0059699D"/>
    <w:rsid w:val="005A58F4"/>
    <w:rsid w:val="005A591C"/>
    <w:rsid w:val="005C5214"/>
    <w:rsid w:val="005C5CF1"/>
    <w:rsid w:val="005C6375"/>
    <w:rsid w:val="005D1154"/>
    <w:rsid w:val="005D1FB6"/>
    <w:rsid w:val="005D2A03"/>
    <w:rsid w:val="005F38AB"/>
    <w:rsid w:val="005F4477"/>
    <w:rsid w:val="005F5AC8"/>
    <w:rsid w:val="005F5F77"/>
    <w:rsid w:val="00601B70"/>
    <w:rsid w:val="006056C4"/>
    <w:rsid w:val="00605A66"/>
    <w:rsid w:val="00610294"/>
    <w:rsid w:val="0062127A"/>
    <w:rsid w:val="00624CBB"/>
    <w:rsid w:val="0063043E"/>
    <w:rsid w:val="00633516"/>
    <w:rsid w:val="0063396B"/>
    <w:rsid w:val="00633D49"/>
    <w:rsid w:val="00651A6E"/>
    <w:rsid w:val="0067461D"/>
    <w:rsid w:val="00696B34"/>
    <w:rsid w:val="006A1EFB"/>
    <w:rsid w:val="006A2983"/>
    <w:rsid w:val="006A3674"/>
    <w:rsid w:val="006A45AE"/>
    <w:rsid w:val="006A6CEA"/>
    <w:rsid w:val="006B165D"/>
    <w:rsid w:val="006B7F9E"/>
    <w:rsid w:val="006C13C9"/>
    <w:rsid w:val="006C58A8"/>
    <w:rsid w:val="006C5FBF"/>
    <w:rsid w:val="006D65E8"/>
    <w:rsid w:val="006D7FA5"/>
    <w:rsid w:val="006E42A1"/>
    <w:rsid w:val="007008B2"/>
    <w:rsid w:val="00702185"/>
    <w:rsid w:val="00703206"/>
    <w:rsid w:val="00704B8E"/>
    <w:rsid w:val="00710BAB"/>
    <w:rsid w:val="0072566E"/>
    <w:rsid w:val="00730531"/>
    <w:rsid w:val="0073053B"/>
    <w:rsid w:val="007310DB"/>
    <w:rsid w:val="0073602F"/>
    <w:rsid w:val="00741B83"/>
    <w:rsid w:val="00743962"/>
    <w:rsid w:val="00744CF6"/>
    <w:rsid w:val="00750747"/>
    <w:rsid w:val="007562CE"/>
    <w:rsid w:val="00762450"/>
    <w:rsid w:val="00763042"/>
    <w:rsid w:val="00764F8D"/>
    <w:rsid w:val="007726B7"/>
    <w:rsid w:val="007747E4"/>
    <w:rsid w:val="00782FB1"/>
    <w:rsid w:val="007940FB"/>
    <w:rsid w:val="007A188A"/>
    <w:rsid w:val="007A4F36"/>
    <w:rsid w:val="007A58B6"/>
    <w:rsid w:val="007A6E3A"/>
    <w:rsid w:val="007D77C5"/>
    <w:rsid w:val="007E1CAF"/>
    <w:rsid w:val="007E3CFA"/>
    <w:rsid w:val="007F2FCC"/>
    <w:rsid w:val="00800365"/>
    <w:rsid w:val="00820628"/>
    <w:rsid w:val="008252F4"/>
    <w:rsid w:val="00831324"/>
    <w:rsid w:val="008316DA"/>
    <w:rsid w:val="00834D28"/>
    <w:rsid w:val="00843A5A"/>
    <w:rsid w:val="008471F6"/>
    <w:rsid w:val="00862E03"/>
    <w:rsid w:val="00867D0D"/>
    <w:rsid w:val="00874B65"/>
    <w:rsid w:val="00880F14"/>
    <w:rsid w:val="0088540F"/>
    <w:rsid w:val="00885A98"/>
    <w:rsid w:val="00892227"/>
    <w:rsid w:val="008A33D0"/>
    <w:rsid w:val="008A591E"/>
    <w:rsid w:val="008B1CA9"/>
    <w:rsid w:val="008B3117"/>
    <w:rsid w:val="008C7F23"/>
    <w:rsid w:val="008D5C01"/>
    <w:rsid w:val="008E51C2"/>
    <w:rsid w:val="008E6011"/>
    <w:rsid w:val="008F6746"/>
    <w:rsid w:val="00900EC7"/>
    <w:rsid w:val="00905C32"/>
    <w:rsid w:val="0091310A"/>
    <w:rsid w:val="009212B4"/>
    <w:rsid w:val="00923DD7"/>
    <w:rsid w:val="00931D4A"/>
    <w:rsid w:val="00935E8D"/>
    <w:rsid w:val="00936AF5"/>
    <w:rsid w:val="009528FA"/>
    <w:rsid w:val="009546D7"/>
    <w:rsid w:val="00960665"/>
    <w:rsid w:val="0096399C"/>
    <w:rsid w:val="00966255"/>
    <w:rsid w:val="009663F2"/>
    <w:rsid w:val="00966A19"/>
    <w:rsid w:val="00980F0E"/>
    <w:rsid w:val="00982478"/>
    <w:rsid w:val="009949F2"/>
    <w:rsid w:val="00997065"/>
    <w:rsid w:val="009A0361"/>
    <w:rsid w:val="009A2CCE"/>
    <w:rsid w:val="009B0EAE"/>
    <w:rsid w:val="009C096D"/>
    <w:rsid w:val="009C103D"/>
    <w:rsid w:val="009C1263"/>
    <w:rsid w:val="009C1677"/>
    <w:rsid w:val="009D01D3"/>
    <w:rsid w:val="009D2E8B"/>
    <w:rsid w:val="009D5AC1"/>
    <w:rsid w:val="009E094A"/>
    <w:rsid w:val="009E6A70"/>
    <w:rsid w:val="009F6D32"/>
    <w:rsid w:val="009F73EA"/>
    <w:rsid w:val="00A036CA"/>
    <w:rsid w:val="00A521E3"/>
    <w:rsid w:val="00A53F29"/>
    <w:rsid w:val="00A55AAC"/>
    <w:rsid w:val="00A62BBF"/>
    <w:rsid w:val="00A66FE1"/>
    <w:rsid w:val="00A76797"/>
    <w:rsid w:val="00A778B8"/>
    <w:rsid w:val="00A868DE"/>
    <w:rsid w:val="00A93161"/>
    <w:rsid w:val="00AA5A1F"/>
    <w:rsid w:val="00AB53F5"/>
    <w:rsid w:val="00AC5625"/>
    <w:rsid w:val="00AC6048"/>
    <w:rsid w:val="00AD1483"/>
    <w:rsid w:val="00AD35D0"/>
    <w:rsid w:val="00AE6021"/>
    <w:rsid w:val="00AF1BB4"/>
    <w:rsid w:val="00AF5E65"/>
    <w:rsid w:val="00B0482E"/>
    <w:rsid w:val="00B111A1"/>
    <w:rsid w:val="00B13CD8"/>
    <w:rsid w:val="00B15253"/>
    <w:rsid w:val="00B258BF"/>
    <w:rsid w:val="00B32329"/>
    <w:rsid w:val="00B33267"/>
    <w:rsid w:val="00B34303"/>
    <w:rsid w:val="00B41709"/>
    <w:rsid w:val="00B41FF7"/>
    <w:rsid w:val="00B43E88"/>
    <w:rsid w:val="00B45474"/>
    <w:rsid w:val="00B53D1A"/>
    <w:rsid w:val="00B64993"/>
    <w:rsid w:val="00B72DF3"/>
    <w:rsid w:val="00B74D45"/>
    <w:rsid w:val="00B87C7B"/>
    <w:rsid w:val="00BA46AC"/>
    <w:rsid w:val="00BB1DF0"/>
    <w:rsid w:val="00BB6B5C"/>
    <w:rsid w:val="00BC247B"/>
    <w:rsid w:val="00BC4662"/>
    <w:rsid w:val="00BC502D"/>
    <w:rsid w:val="00BC70F6"/>
    <w:rsid w:val="00BD0714"/>
    <w:rsid w:val="00BD1F52"/>
    <w:rsid w:val="00BE6710"/>
    <w:rsid w:val="00BE71C7"/>
    <w:rsid w:val="00BE76DC"/>
    <w:rsid w:val="00BE7E99"/>
    <w:rsid w:val="00BF03FB"/>
    <w:rsid w:val="00BF1AC4"/>
    <w:rsid w:val="00BF1F65"/>
    <w:rsid w:val="00BF390D"/>
    <w:rsid w:val="00BF4D8C"/>
    <w:rsid w:val="00BF6B73"/>
    <w:rsid w:val="00BF7D91"/>
    <w:rsid w:val="00C0243A"/>
    <w:rsid w:val="00C0477E"/>
    <w:rsid w:val="00C0721B"/>
    <w:rsid w:val="00C13669"/>
    <w:rsid w:val="00C13E88"/>
    <w:rsid w:val="00C23543"/>
    <w:rsid w:val="00C23F05"/>
    <w:rsid w:val="00C278CD"/>
    <w:rsid w:val="00C30A31"/>
    <w:rsid w:val="00C4090C"/>
    <w:rsid w:val="00C50CF5"/>
    <w:rsid w:val="00C547E6"/>
    <w:rsid w:val="00C61058"/>
    <w:rsid w:val="00C61BC1"/>
    <w:rsid w:val="00C71BB3"/>
    <w:rsid w:val="00C80B27"/>
    <w:rsid w:val="00C8159A"/>
    <w:rsid w:val="00CA07BB"/>
    <w:rsid w:val="00CA5FC9"/>
    <w:rsid w:val="00CB04EA"/>
    <w:rsid w:val="00CB1072"/>
    <w:rsid w:val="00CC0613"/>
    <w:rsid w:val="00CC50E6"/>
    <w:rsid w:val="00CD04B3"/>
    <w:rsid w:val="00CD717E"/>
    <w:rsid w:val="00CE3A8B"/>
    <w:rsid w:val="00CF0CF8"/>
    <w:rsid w:val="00D01CFB"/>
    <w:rsid w:val="00D01F2E"/>
    <w:rsid w:val="00D063AE"/>
    <w:rsid w:val="00D12746"/>
    <w:rsid w:val="00D1463D"/>
    <w:rsid w:val="00D17FB7"/>
    <w:rsid w:val="00D30BAD"/>
    <w:rsid w:val="00D35D6C"/>
    <w:rsid w:val="00D47341"/>
    <w:rsid w:val="00D54DD0"/>
    <w:rsid w:val="00D62185"/>
    <w:rsid w:val="00D6622A"/>
    <w:rsid w:val="00D735DD"/>
    <w:rsid w:val="00D96DB3"/>
    <w:rsid w:val="00DA049F"/>
    <w:rsid w:val="00DA3F26"/>
    <w:rsid w:val="00DA4A03"/>
    <w:rsid w:val="00DA7C09"/>
    <w:rsid w:val="00DB51B5"/>
    <w:rsid w:val="00DC37DD"/>
    <w:rsid w:val="00DD161F"/>
    <w:rsid w:val="00DD1A95"/>
    <w:rsid w:val="00DD3259"/>
    <w:rsid w:val="00DD39F6"/>
    <w:rsid w:val="00DD70DD"/>
    <w:rsid w:val="00DE348F"/>
    <w:rsid w:val="00DE36BB"/>
    <w:rsid w:val="00DE4D8E"/>
    <w:rsid w:val="00DE5093"/>
    <w:rsid w:val="00DF2766"/>
    <w:rsid w:val="00E00A90"/>
    <w:rsid w:val="00E028F7"/>
    <w:rsid w:val="00E04577"/>
    <w:rsid w:val="00E07AA6"/>
    <w:rsid w:val="00E10DAB"/>
    <w:rsid w:val="00E22223"/>
    <w:rsid w:val="00E30D1B"/>
    <w:rsid w:val="00E31C57"/>
    <w:rsid w:val="00E345F8"/>
    <w:rsid w:val="00E365FE"/>
    <w:rsid w:val="00E45964"/>
    <w:rsid w:val="00E5384A"/>
    <w:rsid w:val="00E5645B"/>
    <w:rsid w:val="00E6198A"/>
    <w:rsid w:val="00E62859"/>
    <w:rsid w:val="00E63779"/>
    <w:rsid w:val="00E82094"/>
    <w:rsid w:val="00E85D57"/>
    <w:rsid w:val="00E87721"/>
    <w:rsid w:val="00EA3E6B"/>
    <w:rsid w:val="00EA755D"/>
    <w:rsid w:val="00EB12A1"/>
    <w:rsid w:val="00EB2429"/>
    <w:rsid w:val="00EC14C6"/>
    <w:rsid w:val="00EC2E9F"/>
    <w:rsid w:val="00EC79EC"/>
    <w:rsid w:val="00ED4ABF"/>
    <w:rsid w:val="00EE08DC"/>
    <w:rsid w:val="00EE2F4F"/>
    <w:rsid w:val="00EE414B"/>
    <w:rsid w:val="00EF3DDF"/>
    <w:rsid w:val="00F064DB"/>
    <w:rsid w:val="00F13E32"/>
    <w:rsid w:val="00F173F9"/>
    <w:rsid w:val="00F202A7"/>
    <w:rsid w:val="00F21E5F"/>
    <w:rsid w:val="00F22F10"/>
    <w:rsid w:val="00F23B91"/>
    <w:rsid w:val="00F3282F"/>
    <w:rsid w:val="00F41458"/>
    <w:rsid w:val="00F44040"/>
    <w:rsid w:val="00F441C9"/>
    <w:rsid w:val="00F54538"/>
    <w:rsid w:val="00F55939"/>
    <w:rsid w:val="00F5696E"/>
    <w:rsid w:val="00F572F8"/>
    <w:rsid w:val="00F579FE"/>
    <w:rsid w:val="00F63580"/>
    <w:rsid w:val="00F66EDE"/>
    <w:rsid w:val="00F76839"/>
    <w:rsid w:val="00F77DA9"/>
    <w:rsid w:val="00F86851"/>
    <w:rsid w:val="00F9066C"/>
    <w:rsid w:val="00F93A69"/>
    <w:rsid w:val="00F9666F"/>
    <w:rsid w:val="00FA2965"/>
    <w:rsid w:val="00FB74B4"/>
    <w:rsid w:val="00FE2108"/>
    <w:rsid w:val="00FE5EBA"/>
    <w:rsid w:val="00FF4AFE"/>
    <w:rsid w:val="00FF613C"/>
    <w:rsid w:val="00FF7F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8E9B"/>
  <w15:chartTrackingRefBased/>
  <w15:docId w15:val="{4D44C436-CFDA-45AB-BB7B-F2BA878A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0DA3"/>
    <w:rPr>
      <w:b/>
      <w:bCs/>
    </w:rPr>
  </w:style>
  <w:style w:type="paragraph" w:styleId="ListParagraph">
    <w:name w:val="List Paragraph"/>
    <w:basedOn w:val="Normal"/>
    <w:uiPriority w:val="34"/>
    <w:qFormat/>
    <w:rsid w:val="00DE3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93073-47C4-4A0A-8DD1-BC03F64A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5139</TotalTime>
  <Pages>1</Pages>
  <Words>950</Words>
  <Characters>5513</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User</cp:lastModifiedBy>
  <cp:revision>362</cp:revision>
  <cp:lastPrinted>2024-07-30T09:06:00Z</cp:lastPrinted>
  <dcterms:created xsi:type="dcterms:W3CDTF">2021-10-08T11:53:00Z</dcterms:created>
  <dcterms:modified xsi:type="dcterms:W3CDTF">2026-03-10T05:04:00Z</dcterms:modified>
</cp:coreProperties>
</file>