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BE689" w14:textId="77777777" w:rsidR="00F16FD7" w:rsidRPr="00814B03" w:rsidRDefault="00F16FD7" w:rsidP="00F16FD7">
      <w:pPr>
        <w:jc w:val="right"/>
        <w:rPr>
          <w:i/>
          <w:sz w:val="28"/>
          <w:szCs w:val="28"/>
        </w:rPr>
      </w:pPr>
      <w:proofErr w:type="spellStart"/>
      <w:r w:rsidRPr="00814B03">
        <w:rPr>
          <w:i/>
          <w:sz w:val="28"/>
          <w:szCs w:val="28"/>
        </w:rPr>
        <w:t>Proiect</w:t>
      </w:r>
      <w:proofErr w:type="spellEnd"/>
      <w:r w:rsidRPr="00814B03">
        <w:rPr>
          <w:i/>
          <w:sz w:val="28"/>
          <w:szCs w:val="28"/>
        </w:rPr>
        <w:t xml:space="preserve"> </w:t>
      </w:r>
    </w:p>
    <w:p w14:paraId="65180EA0" w14:textId="77777777" w:rsidR="00F16FD7" w:rsidRPr="00814B03" w:rsidRDefault="00F16FD7" w:rsidP="00F16FD7">
      <w:pPr>
        <w:jc w:val="center"/>
        <w:rPr>
          <w:sz w:val="28"/>
          <w:szCs w:val="28"/>
        </w:rPr>
      </w:pPr>
      <w:r w:rsidRPr="00814B03">
        <w:rPr>
          <w:noProof/>
          <w:sz w:val="28"/>
          <w:szCs w:val="28"/>
          <w:lang w:eastAsia="ro-RO"/>
        </w:rPr>
        <w:drawing>
          <wp:inline distT="0" distB="0" distL="0" distR="0" wp14:anchorId="30465F86" wp14:editId="16CB62C3">
            <wp:extent cx="674657" cy="810723"/>
            <wp:effectExtent l="0" t="0" r="0" b="0"/>
            <wp:docPr id="2" name="image1.png" descr="stema-moldovei"/>
            <wp:cNvGraphicFramePr/>
            <a:graphic xmlns:a="http://schemas.openxmlformats.org/drawingml/2006/main">
              <a:graphicData uri="http://schemas.openxmlformats.org/drawingml/2006/picture">
                <pic:pic xmlns:pic="http://schemas.openxmlformats.org/drawingml/2006/picture">
                  <pic:nvPicPr>
                    <pic:cNvPr id="0" name="image1.png" descr="stema-moldovei"/>
                    <pic:cNvPicPr preferRelativeResize="0"/>
                  </pic:nvPicPr>
                  <pic:blipFill>
                    <a:blip r:embed="rId6"/>
                    <a:srcRect/>
                    <a:stretch>
                      <a:fillRect/>
                    </a:stretch>
                  </pic:blipFill>
                  <pic:spPr>
                    <a:xfrm>
                      <a:off x="0" y="0"/>
                      <a:ext cx="674657" cy="810723"/>
                    </a:xfrm>
                    <a:prstGeom prst="rect">
                      <a:avLst/>
                    </a:prstGeom>
                    <a:ln/>
                  </pic:spPr>
                </pic:pic>
              </a:graphicData>
            </a:graphic>
          </wp:inline>
        </w:drawing>
      </w:r>
    </w:p>
    <w:p w14:paraId="66F60FE0" w14:textId="77777777" w:rsidR="00F16FD7" w:rsidRPr="00814B03" w:rsidRDefault="00F16FD7" w:rsidP="00F16FD7">
      <w:pPr>
        <w:jc w:val="right"/>
        <w:rPr>
          <w:b/>
          <w:sz w:val="28"/>
          <w:szCs w:val="28"/>
        </w:rPr>
      </w:pPr>
    </w:p>
    <w:p w14:paraId="08CBF8F8" w14:textId="77777777" w:rsidR="00F16FD7" w:rsidRPr="00F16FD7" w:rsidRDefault="00F16FD7" w:rsidP="00F16FD7">
      <w:pPr>
        <w:jc w:val="center"/>
        <w:rPr>
          <w:b/>
          <w:sz w:val="28"/>
          <w:szCs w:val="28"/>
          <w:lang w:val="en-GB"/>
        </w:rPr>
      </w:pPr>
      <w:r w:rsidRPr="00F16FD7">
        <w:rPr>
          <w:b/>
          <w:sz w:val="28"/>
          <w:szCs w:val="28"/>
          <w:lang w:val="en-GB"/>
        </w:rPr>
        <w:t>GUVERNUL REPUBLICII MOLDOVA</w:t>
      </w:r>
    </w:p>
    <w:p w14:paraId="141AE77C" w14:textId="77777777" w:rsidR="00F16FD7" w:rsidRPr="00F16FD7" w:rsidRDefault="00F16FD7" w:rsidP="00F16FD7">
      <w:pPr>
        <w:jc w:val="center"/>
        <w:rPr>
          <w:b/>
          <w:sz w:val="28"/>
          <w:szCs w:val="28"/>
          <w:lang w:val="en-GB"/>
        </w:rPr>
      </w:pPr>
    </w:p>
    <w:p w14:paraId="672F4C06" w14:textId="77777777" w:rsidR="00F16FD7" w:rsidRPr="00410621" w:rsidRDefault="00F16FD7" w:rsidP="00F16FD7">
      <w:pPr>
        <w:tabs>
          <w:tab w:val="left" w:pos="4253"/>
        </w:tabs>
        <w:jc w:val="center"/>
        <w:rPr>
          <w:b/>
          <w:sz w:val="28"/>
          <w:szCs w:val="28"/>
          <w:lang w:val="en-GB"/>
        </w:rPr>
      </w:pPr>
      <w:r w:rsidRPr="00F16FD7">
        <w:rPr>
          <w:b/>
          <w:sz w:val="28"/>
          <w:szCs w:val="28"/>
          <w:lang w:val="en-GB"/>
        </w:rPr>
        <w:t xml:space="preserve">HOTĂRÂRE nr. </w:t>
      </w:r>
      <w:r w:rsidRPr="00410621">
        <w:rPr>
          <w:b/>
          <w:sz w:val="28"/>
          <w:szCs w:val="28"/>
          <w:lang w:val="en-GB"/>
        </w:rPr>
        <w:t>____</w:t>
      </w:r>
    </w:p>
    <w:p w14:paraId="1C846311" w14:textId="5860A2A2" w:rsidR="00F16FD7" w:rsidRPr="002F75CD" w:rsidRDefault="00F16FD7" w:rsidP="00F16FD7">
      <w:pPr>
        <w:jc w:val="center"/>
        <w:rPr>
          <w:b/>
          <w:sz w:val="28"/>
          <w:szCs w:val="28"/>
          <w:u w:val="single"/>
          <w:lang w:val="en-GB"/>
        </w:rPr>
      </w:pPr>
      <w:r w:rsidRPr="002F75CD">
        <w:rPr>
          <w:b/>
          <w:sz w:val="28"/>
          <w:szCs w:val="28"/>
          <w:u w:val="single"/>
          <w:lang w:val="en-GB"/>
        </w:rPr>
        <w:t>din                             202</w:t>
      </w:r>
      <w:r w:rsidR="00CC45EA">
        <w:rPr>
          <w:b/>
          <w:sz w:val="28"/>
          <w:szCs w:val="28"/>
          <w:u w:val="single"/>
          <w:lang w:val="en-GB"/>
        </w:rPr>
        <w:t>6</w:t>
      </w:r>
    </w:p>
    <w:p w14:paraId="1DD93156" w14:textId="77777777" w:rsidR="00F16FD7" w:rsidRPr="002F75CD" w:rsidRDefault="00F16FD7" w:rsidP="00F16FD7">
      <w:pPr>
        <w:jc w:val="center"/>
        <w:rPr>
          <w:b/>
          <w:sz w:val="28"/>
          <w:szCs w:val="28"/>
          <w:lang w:val="en-GB"/>
        </w:rPr>
      </w:pPr>
      <w:proofErr w:type="spellStart"/>
      <w:r w:rsidRPr="002F75CD">
        <w:rPr>
          <w:b/>
          <w:sz w:val="28"/>
          <w:szCs w:val="28"/>
          <w:lang w:val="en-GB"/>
        </w:rPr>
        <w:t>Chișinău</w:t>
      </w:r>
      <w:proofErr w:type="spellEnd"/>
    </w:p>
    <w:p w14:paraId="1F10D904" w14:textId="77777777" w:rsidR="00F16FD7" w:rsidRPr="000A0336" w:rsidRDefault="00F16FD7" w:rsidP="00F16FD7">
      <w:pPr>
        <w:jc w:val="center"/>
        <w:rPr>
          <w:b/>
          <w:color w:val="0070C0"/>
          <w:sz w:val="28"/>
          <w:szCs w:val="28"/>
          <w:lang w:val="en-GB"/>
        </w:rPr>
      </w:pPr>
    </w:p>
    <w:p w14:paraId="4118E721" w14:textId="0321513C" w:rsidR="00F16FD7" w:rsidRPr="00512D69" w:rsidRDefault="00E741F3" w:rsidP="00F16FD7">
      <w:pPr>
        <w:autoSpaceDE w:val="0"/>
        <w:autoSpaceDN w:val="0"/>
        <w:adjustRightInd w:val="0"/>
        <w:jc w:val="center"/>
        <w:rPr>
          <w:b/>
          <w:bCs/>
          <w:color w:val="000000" w:themeColor="text1"/>
          <w:sz w:val="28"/>
          <w:szCs w:val="28"/>
          <w:lang w:val="ro-MD" w:eastAsia="ru-RU"/>
        </w:rPr>
      </w:pPr>
      <w:r>
        <w:rPr>
          <w:b/>
          <w:bCs/>
          <w:color w:val="000000" w:themeColor="text1"/>
          <w:sz w:val="28"/>
          <w:szCs w:val="28"/>
          <w:lang w:val="ro-MD" w:eastAsia="ru-RU"/>
        </w:rPr>
        <w:t>p</w:t>
      </w:r>
      <w:r w:rsidR="00E36196" w:rsidRPr="00512D69">
        <w:rPr>
          <w:b/>
          <w:bCs/>
          <w:color w:val="000000" w:themeColor="text1"/>
          <w:sz w:val="28"/>
          <w:szCs w:val="28"/>
          <w:lang w:val="ro-MD" w:eastAsia="ru-RU"/>
        </w:rPr>
        <w:t xml:space="preserve">rivind </w:t>
      </w:r>
      <w:r w:rsidR="007730CA" w:rsidRPr="00512D69">
        <w:rPr>
          <w:b/>
          <w:bCs/>
          <w:color w:val="000000" w:themeColor="text1"/>
          <w:sz w:val="28"/>
          <w:szCs w:val="28"/>
          <w:lang w:val="ro-MD" w:eastAsia="ru-RU"/>
        </w:rPr>
        <w:t xml:space="preserve">aprobarea Regulamentului </w:t>
      </w:r>
      <w:r w:rsidR="006449DB" w:rsidRPr="00512D69">
        <w:rPr>
          <w:b/>
          <w:bCs/>
          <w:color w:val="000000" w:themeColor="text1"/>
          <w:sz w:val="28"/>
          <w:szCs w:val="28"/>
          <w:lang w:val="ro-MD" w:eastAsia="ru-RU"/>
        </w:rPr>
        <w:t xml:space="preserve">cu privire la </w:t>
      </w:r>
      <w:r w:rsidR="009E12BB" w:rsidRPr="00512D69">
        <w:rPr>
          <w:b/>
          <w:bCs/>
          <w:color w:val="000000" w:themeColor="text1"/>
          <w:sz w:val="28"/>
          <w:szCs w:val="28"/>
          <w:lang w:val="ro-MD" w:eastAsia="ru-RU"/>
        </w:rPr>
        <w:t xml:space="preserve">modalitatea de recepționare, de păstrare și de utilizare a materialelor </w:t>
      </w:r>
      <w:r w:rsidR="0044294D" w:rsidRPr="00512D69">
        <w:rPr>
          <w:b/>
          <w:bCs/>
          <w:color w:val="000000" w:themeColor="text1"/>
          <w:sz w:val="28"/>
          <w:szCs w:val="28"/>
          <w:lang w:val="ro-MD" w:eastAsia="ru-RU"/>
        </w:rPr>
        <w:t xml:space="preserve">și a datelor Fondului </w:t>
      </w:r>
      <w:proofErr w:type="spellStart"/>
      <w:r w:rsidR="00F16FD7" w:rsidRPr="00512D69">
        <w:rPr>
          <w:b/>
          <w:bCs/>
          <w:color w:val="000000" w:themeColor="text1"/>
          <w:sz w:val="28"/>
          <w:szCs w:val="28"/>
          <w:lang w:val="ro-MD" w:eastAsia="ru-RU"/>
        </w:rPr>
        <w:t>Naţional</w:t>
      </w:r>
      <w:proofErr w:type="spellEnd"/>
      <w:r w:rsidR="00F16FD7" w:rsidRPr="00512D69">
        <w:rPr>
          <w:b/>
          <w:bCs/>
          <w:color w:val="000000" w:themeColor="text1"/>
          <w:sz w:val="28"/>
          <w:szCs w:val="28"/>
          <w:lang w:val="ro-MD" w:eastAsia="ru-RU"/>
        </w:rPr>
        <w:t xml:space="preserve"> de Date </w:t>
      </w:r>
      <w:proofErr w:type="spellStart"/>
      <w:r w:rsidR="00F16FD7" w:rsidRPr="00512D69">
        <w:rPr>
          <w:b/>
          <w:bCs/>
          <w:color w:val="000000" w:themeColor="text1"/>
          <w:sz w:val="28"/>
          <w:szCs w:val="28"/>
          <w:lang w:val="ro-MD" w:eastAsia="ru-RU"/>
        </w:rPr>
        <w:t>Geospaţiale</w:t>
      </w:r>
      <w:proofErr w:type="spellEnd"/>
      <w:r w:rsidR="004E6416" w:rsidRPr="00512D69">
        <w:rPr>
          <w:b/>
          <w:bCs/>
          <w:color w:val="000000" w:themeColor="text1"/>
          <w:sz w:val="28"/>
          <w:szCs w:val="28"/>
          <w:lang w:val="ro-MD" w:eastAsia="ru-RU"/>
        </w:rPr>
        <w:t xml:space="preserve"> </w:t>
      </w:r>
    </w:p>
    <w:p w14:paraId="6D287153" w14:textId="77777777" w:rsidR="00F16FD7" w:rsidRPr="00BD3966" w:rsidRDefault="00F16FD7" w:rsidP="00F16FD7">
      <w:pPr>
        <w:autoSpaceDE w:val="0"/>
        <w:autoSpaceDN w:val="0"/>
        <w:adjustRightInd w:val="0"/>
        <w:ind w:firstLine="709"/>
        <w:rPr>
          <w:sz w:val="28"/>
          <w:szCs w:val="28"/>
          <w:lang w:val="ro-MD" w:eastAsia="ru-RU"/>
        </w:rPr>
      </w:pPr>
    </w:p>
    <w:p w14:paraId="43905E7C" w14:textId="1A752985" w:rsidR="00F16FD7" w:rsidRPr="00BD3966" w:rsidRDefault="00F16FD7" w:rsidP="00F16FD7">
      <w:pPr>
        <w:ind w:firstLine="720"/>
        <w:jc w:val="both"/>
        <w:rPr>
          <w:sz w:val="28"/>
          <w:szCs w:val="28"/>
          <w:shd w:val="clear" w:color="auto" w:fill="FFFFFF"/>
          <w:lang w:val="en-GB"/>
        </w:rPr>
      </w:pPr>
      <w:r w:rsidRPr="00BD3966">
        <w:rPr>
          <w:sz w:val="28"/>
          <w:szCs w:val="28"/>
          <w:lang w:val="ro-MD" w:eastAsia="ru-RU"/>
        </w:rPr>
        <w:t xml:space="preserve">În </w:t>
      </w:r>
      <w:r w:rsidR="0077018C" w:rsidRPr="00BD3966">
        <w:rPr>
          <w:sz w:val="28"/>
          <w:szCs w:val="28"/>
          <w:lang w:val="ro-MD" w:eastAsia="ru-RU"/>
        </w:rPr>
        <w:t xml:space="preserve">temeiul art. 9, alin. (7) din Legea nr. </w:t>
      </w:r>
      <w:r w:rsidRPr="00BD3966">
        <w:rPr>
          <w:sz w:val="28"/>
          <w:szCs w:val="28"/>
          <w:lang w:val="ro-MD" w:eastAsia="ru-RU"/>
        </w:rPr>
        <w:t>778</w:t>
      </w:r>
      <w:r w:rsidR="00DA61B0" w:rsidRPr="00BD3966">
        <w:rPr>
          <w:sz w:val="28"/>
          <w:szCs w:val="28"/>
          <w:lang w:val="ro-MD" w:eastAsia="ru-RU"/>
        </w:rPr>
        <w:t>/</w:t>
      </w:r>
      <w:r w:rsidRPr="00BD3966">
        <w:rPr>
          <w:sz w:val="28"/>
          <w:szCs w:val="28"/>
          <w:lang w:val="ro-MD" w:eastAsia="ru-RU"/>
        </w:rPr>
        <w:t xml:space="preserve">2001 cu privire la geodezie, cartografie </w:t>
      </w:r>
      <w:proofErr w:type="spellStart"/>
      <w:r w:rsidRPr="00BD3966">
        <w:rPr>
          <w:sz w:val="28"/>
          <w:szCs w:val="28"/>
          <w:lang w:val="ro-MD" w:eastAsia="ru-RU"/>
        </w:rPr>
        <w:t>şi</w:t>
      </w:r>
      <w:proofErr w:type="spellEnd"/>
      <w:r w:rsidRPr="00BD3966">
        <w:rPr>
          <w:sz w:val="28"/>
          <w:szCs w:val="28"/>
          <w:lang w:val="ro-MD" w:eastAsia="ru-RU"/>
        </w:rPr>
        <w:t xml:space="preserve"> </w:t>
      </w:r>
      <w:proofErr w:type="spellStart"/>
      <w:r w:rsidRPr="00BD3966">
        <w:rPr>
          <w:sz w:val="28"/>
          <w:szCs w:val="28"/>
          <w:lang w:val="ro-MD" w:eastAsia="ru-RU"/>
        </w:rPr>
        <w:t>geoinformatică</w:t>
      </w:r>
      <w:proofErr w:type="spellEnd"/>
      <w:r w:rsidRPr="00BD3966">
        <w:rPr>
          <w:sz w:val="28"/>
          <w:szCs w:val="28"/>
          <w:lang w:val="ro-MD" w:eastAsia="ru-RU"/>
        </w:rPr>
        <w:t xml:space="preserve"> (Monitorul Oficial al Republicii Moldova, 2002, nr.29-31, art.160) cu modificările </w:t>
      </w:r>
      <w:r w:rsidR="009D33D6" w:rsidRPr="00BD3966">
        <w:rPr>
          <w:sz w:val="28"/>
          <w:szCs w:val="28"/>
          <w:lang w:val="ro-MD" w:eastAsia="ru-RU"/>
        </w:rPr>
        <w:t>ș</w:t>
      </w:r>
      <w:r w:rsidRPr="00BD3966">
        <w:rPr>
          <w:sz w:val="28"/>
          <w:szCs w:val="28"/>
          <w:lang w:val="ro-MD" w:eastAsia="ru-RU"/>
        </w:rPr>
        <w:t xml:space="preserve">i completările ulterioare, Guvernul </w:t>
      </w:r>
      <w:r w:rsidRPr="00BD3966">
        <w:rPr>
          <w:sz w:val="28"/>
          <w:szCs w:val="28"/>
          <w:shd w:val="clear" w:color="auto" w:fill="FFFFFF"/>
          <w:lang w:val="en-GB"/>
        </w:rPr>
        <w:t>HOTĂRĂŞTE:</w:t>
      </w:r>
    </w:p>
    <w:p w14:paraId="14859317" w14:textId="77777777" w:rsidR="00F16FD7" w:rsidRPr="00BD3966" w:rsidRDefault="00F16FD7" w:rsidP="00F16FD7">
      <w:pPr>
        <w:autoSpaceDE w:val="0"/>
        <w:autoSpaceDN w:val="0"/>
        <w:adjustRightInd w:val="0"/>
        <w:ind w:firstLine="709"/>
        <w:jc w:val="center"/>
        <w:rPr>
          <w:b/>
          <w:sz w:val="28"/>
          <w:szCs w:val="28"/>
          <w:lang w:val="ro-MD"/>
        </w:rPr>
      </w:pPr>
    </w:p>
    <w:p w14:paraId="6DB09718" w14:textId="7F401AFF" w:rsidR="00DA61B0" w:rsidRPr="00BD3966" w:rsidRDefault="00F16FD7" w:rsidP="00FF1DFD">
      <w:pPr>
        <w:pStyle w:val="a8"/>
        <w:numPr>
          <w:ilvl w:val="0"/>
          <w:numId w:val="46"/>
        </w:numPr>
        <w:tabs>
          <w:tab w:val="left" w:pos="1170"/>
        </w:tabs>
        <w:autoSpaceDE w:val="0"/>
        <w:autoSpaceDN w:val="0"/>
        <w:adjustRightInd w:val="0"/>
        <w:ind w:left="0" w:firstLine="720"/>
        <w:jc w:val="both"/>
        <w:rPr>
          <w:sz w:val="28"/>
          <w:szCs w:val="28"/>
          <w:lang w:val="ro-RO"/>
        </w:rPr>
      </w:pPr>
      <w:r w:rsidRPr="00BD3966">
        <w:rPr>
          <w:sz w:val="28"/>
          <w:szCs w:val="28"/>
          <w:lang w:val="ro-MD"/>
        </w:rPr>
        <w:t>Se aprobă</w:t>
      </w:r>
      <w:r w:rsidR="008F4A50" w:rsidRPr="00BD3966">
        <w:rPr>
          <w:sz w:val="28"/>
          <w:szCs w:val="28"/>
          <w:lang w:val="en-GB"/>
        </w:rPr>
        <w:t xml:space="preserve"> </w:t>
      </w:r>
      <w:proofErr w:type="spellStart"/>
      <w:r w:rsidR="001337F4" w:rsidRPr="00BD3966">
        <w:rPr>
          <w:sz w:val="28"/>
          <w:szCs w:val="28"/>
          <w:lang w:val="en-GB"/>
        </w:rPr>
        <w:t>Regulamentul</w:t>
      </w:r>
      <w:proofErr w:type="spellEnd"/>
      <w:r w:rsidR="001337F4" w:rsidRPr="00BD3966">
        <w:rPr>
          <w:sz w:val="28"/>
          <w:szCs w:val="28"/>
          <w:lang w:val="en-GB"/>
        </w:rPr>
        <w:t xml:space="preserve"> cu </w:t>
      </w:r>
      <w:proofErr w:type="spellStart"/>
      <w:r w:rsidR="001337F4" w:rsidRPr="00BD3966">
        <w:rPr>
          <w:sz w:val="28"/>
          <w:szCs w:val="28"/>
          <w:lang w:val="en-GB"/>
        </w:rPr>
        <w:t>privir</w:t>
      </w:r>
      <w:r w:rsidR="00051C78" w:rsidRPr="00BD3966">
        <w:rPr>
          <w:sz w:val="28"/>
          <w:szCs w:val="28"/>
          <w:lang w:val="en-GB"/>
        </w:rPr>
        <w:t>e</w:t>
      </w:r>
      <w:proofErr w:type="spellEnd"/>
      <w:r w:rsidR="001337F4" w:rsidRPr="00BD3966">
        <w:rPr>
          <w:sz w:val="28"/>
          <w:szCs w:val="28"/>
          <w:lang w:val="en-GB"/>
        </w:rPr>
        <w:t xml:space="preserve"> la </w:t>
      </w:r>
      <w:r w:rsidR="0044294D" w:rsidRPr="00BD3966">
        <w:rPr>
          <w:sz w:val="28"/>
          <w:szCs w:val="28"/>
          <w:lang w:val="ro-MD"/>
        </w:rPr>
        <w:t xml:space="preserve">modalitatea de recepționare, de păstrare și de utilizare a materialelor și a datelor Fondului </w:t>
      </w:r>
      <w:proofErr w:type="spellStart"/>
      <w:r w:rsidR="0044294D" w:rsidRPr="00BD3966">
        <w:rPr>
          <w:sz w:val="28"/>
          <w:szCs w:val="28"/>
          <w:lang w:val="ro-MD"/>
        </w:rPr>
        <w:t>Naţional</w:t>
      </w:r>
      <w:proofErr w:type="spellEnd"/>
      <w:r w:rsidR="0044294D" w:rsidRPr="00BD3966">
        <w:rPr>
          <w:sz w:val="28"/>
          <w:szCs w:val="28"/>
          <w:lang w:val="ro-MD"/>
        </w:rPr>
        <w:t xml:space="preserve"> de Date </w:t>
      </w:r>
      <w:proofErr w:type="spellStart"/>
      <w:r w:rsidR="0044294D" w:rsidRPr="00BD3966">
        <w:rPr>
          <w:sz w:val="28"/>
          <w:szCs w:val="28"/>
          <w:lang w:val="ro-MD"/>
        </w:rPr>
        <w:t>Geospaţiale</w:t>
      </w:r>
      <w:proofErr w:type="spellEnd"/>
      <w:r w:rsidR="0044294D" w:rsidRPr="00BD3966">
        <w:rPr>
          <w:b/>
          <w:bCs/>
          <w:sz w:val="28"/>
          <w:szCs w:val="28"/>
          <w:lang w:val="ro-MD" w:eastAsia="ru-RU"/>
        </w:rPr>
        <w:t xml:space="preserve"> </w:t>
      </w:r>
      <w:r w:rsidR="008F4A50" w:rsidRPr="00BD3966">
        <w:rPr>
          <w:sz w:val="28"/>
          <w:szCs w:val="28"/>
          <w:lang w:val="en-GB" w:eastAsia="ru-RU"/>
        </w:rPr>
        <w:t>(</w:t>
      </w:r>
      <w:r w:rsidR="008F4A50" w:rsidRPr="00BD3966">
        <w:rPr>
          <w:sz w:val="28"/>
          <w:szCs w:val="28"/>
          <w:lang w:val="ro-RO" w:eastAsia="ru-RU"/>
        </w:rPr>
        <w:t>se anexează).</w:t>
      </w:r>
    </w:p>
    <w:p w14:paraId="52100A07" w14:textId="3A1FF0A3" w:rsidR="009A2985" w:rsidRPr="00BD3966" w:rsidRDefault="0077018C" w:rsidP="00FF1DFD">
      <w:pPr>
        <w:pStyle w:val="a8"/>
        <w:numPr>
          <w:ilvl w:val="0"/>
          <w:numId w:val="46"/>
        </w:numPr>
        <w:tabs>
          <w:tab w:val="left" w:pos="1170"/>
        </w:tabs>
        <w:autoSpaceDE w:val="0"/>
        <w:autoSpaceDN w:val="0"/>
        <w:adjustRightInd w:val="0"/>
        <w:ind w:left="0" w:firstLine="720"/>
        <w:jc w:val="both"/>
        <w:rPr>
          <w:sz w:val="28"/>
          <w:szCs w:val="28"/>
          <w:lang w:val="ro-RO"/>
        </w:rPr>
      </w:pPr>
      <w:r w:rsidRPr="00BD3966">
        <w:rPr>
          <w:sz w:val="28"/>
          <w:szCs w:val="28"/>
          <w:shd w:val="clear" w:color="auto" w:fill="FFFFFF"/>
          <w:lang w:val="ro-RO"/>
        </w:rPr>
        <w:t xml:space="preserve">La data intrării în vigoare a prezentei hotărâri </w:t>
      </w:r>
      <w:r w:rsidRPr="00BD3966">
        <w:rPr>
          <w:sz w:val="28"/>
          <w:szCs w:val="28"/>
          <w:lang w:val="ro-RO" w:eastAsia="ru-RU"/>
        </w:rPr>
        <w:t>s</w:t>
      </w:r>
      <w:r w:rsidR="009A2985" w:rsidRPr="00BD3966">
        <w:rPr>
          <w:sz w:val="28"/>
          <w:szCs w:val="28"/>
          <w:lang w:val="ro-RO" w:eastAsia="ru-RU"/>
        </w:rPr>
        <w:t xml:space="preserve">e abrogă </w:t>
      </w:r>
      <w:r w:rsidR="009A2985" w:rsidRPr="00BD3966">
        <w:rPr>
          <w:sz w:val="28"/>
          <w:szCs w:val="28"/>
          <w:lang w:val="ro-MD"/>
        </w:rPr>
        <w:t>Hotărârea Guvernului nr.</w:t>
      </w:r>
      <w:r w:rsidRPr="00BD3966">
        <w:rPr>
          <w:sz w:val="28"/>
          <w:szCs w:val="28"/>
          <w:lang w:val="ro-MD"/>
        </w:rPr>
        <w:t xml:space="preserve"> </w:t>
      </w:r>
      <w:r w:rsidR="009A2985" w:rsidRPr="00BD3966">
        <w:rPr>
          <w:sz w:val="28"/>
          <w:szCs w:val="28"/>
          <w:lang w:val="ro-MD"/>
        </w:rPr>
        <w:t>731/1997 cu privire la aprobarea Regulamentului Fondului Național de Date Geospațiale (F.N.D.G.)</w:t>
      </w:r>
      <w:r w:rsidR="009D33D6" w:rsidRPr="00BD3966">
        <w:rPr>
          <w:sz w:val="28"/>
          <w:szCs w:val="28"/>
          <w:lang w:val="ro-MD"/>
        </w:rPr>
        <w:t xml:space="preserve"> </w:t>
      </w:r>
      <w:r w:rsidR="009A2985" w:rsidRPr="00BD3966">
        <w:rPr>
          <w:sz w:val="28"/>
          <w:szCs w:val="28"/>
          <w:lang w:val="ro-RO"/>
        </w:rPr>
        <w:t>(</w:t>
      </w:r>
      <w:r w:rsidR="009A2985" w:rsidRPr="00BD3966">
        <w:rPr>
          <w:rFonts w:eastAsia="MS Mincho"/>
          <w:sz w:val="28"/>
          <w:szCs w:val="28"/>
          <w:lang w:val="ro-RO" w:eastAsia="ja-JP"/>
        </w:rPr>
        <w:t>Monitorul Oficial al Republicii Moldova,</w:t>
      </w:r>
      <w:r w:rsidR="009A2985" w:rsidRPr="00BD3966">
        <w:rPr>
          <w:sz w:val="28"/>
          <w:szCs w:val="28"/>
          <w:lang w:val="ro-RO"/>
        </w:rPr>
        <w:t xml:space="preserve"> 1997, Nr.14-15 art. 66)</w:t>
      </w:r>
      <w:r w:rsidR="00665F2D" w:rsidRPr="00BD3966">
        <w:rPr>
          <w:sz w:val="28"/>
          <w:szCs w:val="28"/>
          <w:lang w:val="ro-RO"/>
        </w:rPr>
        <w:t xml:space="preserve"> cu modificările ulterioare</w:t>
      </w:r>
      <w:r w:rsidR="009A2985" w:rsidRPr="00BD3966">
        <w:rPr>
          <w:sz w:val="28"/>
          <w:szCs w:val="28"/>
          <w:lang w:val="ro-RO"/>
        </w:rPr>
        <w:t>.</w:t>
      </w:r>
    </w:p>
    <w:p w14:paraId="25FFFE0F" w14:textId="77777777" w:rsidR="0066525B" w:rsidRPr="00BD3966" w:rsidRDefault="0066525B" w:rsidP="00FF1DFD">
      <w:pPr>
        <w:pStyle w:val="a8"/>
        <w:numPr>
          <w:ilvl w:val="0"/>
          <w:numId w:val="46"/>
        </w:numPr>
        <w:tabs>
          <w:tab w:val="left" w:pos="1170"/>
        </w:tabs>
        <w:autoSpaceDE w:val="0"/>
        <w:autoSpaceDN w:val="0"/>
        <w:adjustRightInd w:val="0"/>
        <w:ind w:left="0" w:firstLine="720"/>
        <w:jc w:val="both"/>
        <w:rPr>
          <w:rFonts w:eastAsia="MS Mincho"/>
          <w:sz w:val="28"/>
          <w:szCs w:val="28"/>
          <w:lang w:val="ro-RO" w:eastAsia="ja-JP"/>
        </w:rPr>
      </w:pPr>
      <w:r w:rsidRPr="00BD3966">
        <w:rPr>
          <w:rFonts w:eastAsia="MS Mincho"/>
          <w:sz w:val="28"/>
          <w:szCs w:val="28"/>
          <w:lang w:val="ro-RO" w:eastAsia="ja-JP"/>
        </w:rPr>
        <w:t>Realizarea prevederilor prezentei hotărâri se va efectua din contul și în limitele alocațiilor aprobate prin legea bugetară anuală, precum și din alte surse neinterzise de legislație.</w:t>
      </w:r>
    </w:p>
    <w:p w14:paraId="68C23A6C" w14:textId="55AA32BD" w:rsidR="0066525B" w:rsidRPr="00BD3966" w:rsidRDefault="0066525B" w:rsidP="00FF1DFD">
      <w:pPr>
        <w:pStyle w:val="a8"/>
        <w:numPr>
          <w:ilvl w:val="0"/>
          <w:numId w:val="46"/>
        </w:numPr>
        <w:tabs>
          <w:tab w:val="left" w:pos="1170"/>
        </w:tabs>
        <w:autoSpaceDE w:val="0"/>
        <w:autoSpaceDN w:val="0"/>
        <w:adjustRightInd w:val="0"/>
        <w:ind w:left="0" w:firstLine="720"/>
        <w:jc w:val="both"/>
        <w:rPr>
          <w:rFonts w:eastAsia="MS Mincho"/>
          <w:sz w:val="28"/>
          <w:szCs w:val="28"/>
          <w:lang w:val="ro-RO" w:eastAsia="ja-JP"/>
        </w:rPr>
      </w:pPr>
      <w:r w:rsidRPr="00BD3966">
        <w:rPr>
          <w:rFonts w:eastAsia="MS Mincho"/>
          <w:sz w:val="28"/>
          <w:szCs w:val="28"/>
          <w:lang w:val="ro-RO" w:eastAsia="ja-JP"/>
        </w:rPr>
        <w:t>Controlul asupra executării prezentei hotărâri se pune în sarcina Agenției Geodezie, Cartografie și Cadastru.</w:t>
      </w:r>
    </w:p>
    <w:p w14:paraId="7D69523A" w14:textId="4FBD1AC7" w:rsidR="0077018C" w:rsidRPr="00BD3966" w:rsidRDefault="0077018C" w:rsidP="00FF1DFD">
      <w:pPr>
        <w:pStyle w:val="a8"/>
        <w:numPr>
          <w:ilvl w:val="0"/>
          <w:numId w:val="46"/>
        </w:numPr>
        <w:tabs>
          <w:tab w:val="left" w:pos="1170"/>
        </w:tabs>
        <w:autoSpaceDE w:val="0"/>
        <w:autoSpaceDN w:val="0"/>
        <w:adjustRightInd w:val="0"/>
        <w:ind w:left="0" w:firstLine="720"/>
        <w:jc w:val="both"/>
        <w:rPr>
          <w:rFonts w:eastAsia="MS Mincho"/>
          <w:sz w:val="28"/>
          <w:szCs w:val="28"/>
          <w:lang w:val="ro-RO" w:eastAsia="ja-JP"/>
        </w:rPr>
      </w:pPr>
      <w:proofErr w:type="spellStart"/>
      <w:r w:rsidRPr="00BD3966">
        <w:rPr>
          <w:sz w:val="28"/>
          <w:szCs w:val="28"/>
          <w:lang w:val="en-US"/>
        </w:rPr>
        <w:t>Prezenta</w:t>
      </w:r>
      <w:proofErr w:type="spellEnd"/>
      <w:r w:rsidRPr="00BD3966">
        <w:rPr>
          <w:sz w:val="28"/>
          <w:szCs w:val="28"/>
          <w:lang w:val="en-US"/>
        </w:rPr>
        <w:t xml:space="preserve"> </w:t>
      </w:r>
      <w:proofErr w:type="spellStart"/>
      <w:r w:rsidRPr="00BD3966">
        <w:rPr>
          <w:sz w:val="28"/>
          <w:szCs w:val="28"/>
          <w:lang w:val="en-US"/>
        </w:rPr>
        <w:t>hotărâre</w:t>
      </w:r>
      <w:proofErr w:type="spellEnd"/>
      <w:r w:rsidRPr="00BD3966">
        <w:rPr>
          <w:sz w:val="28"/>
          <w:szCs w:val="28"/>
          <w:lang w:val="en-US"/>
        </w:rPr>
        <w:t xml:space="preserve"> </w:t>
      </w:r>
      <w:proofErr w:type="spellStart"/>
      <w:r w:rsidRPr="00BD3966">
        <w:rPr>
          <w:sz w:val="28"/>
          <w:szCs w:val="28"/>
          <w:lang w:val="en-US"/>
        </w:rPr>
        <w:t>intră</w:t>
      </w:r>
      <w:proofErr w:type="spellEnd"/>
      <w:r w:rsidRPr="00BD3966">
        <w:rPr>
          <w:sz w:val="28"/>
          <w:szCs w:val="28"/>
          <w:lang w:val="en-US"/>
        </w:rPr>
        <w:t xml:space="preserve"> </w:t>
      </w:r>
      <w:proofErr w:type="spellStart"/>
      <w:r w:rsidRPr="00BD3966">
        <w:rPr>
          <w:sz w:val="28"/>
          <w:szCs w:val="28"/>
          <w:lang w:val="en-US"/>
        </w:rPr>
        <w:t>în</w:t>
      </w:r>
      <w:proofErr w:type="spellEnd"/>
      <w:r w:rsidRPr="00BD3966">
        <w:rPr>
          <w:sz w:val="28"/>
          <w:szCs w:val="28"/>
          <w:lang w:val="en-US"/>
        </w:rPr>
        <w:t xml:space="preserve"> </w:t>
      </w:r>
      <w:proofErr w:type="spellStart"/>
      <w:r w:rsidRPr="00BD3966">
        <w:rPr>
          <w:sz w:val="28"/>
          <w:szCs w:val="28"/>
          <w:lang w:val="en-US"/>
        </w:rPr>
        <w:t>vigoare</w:t>
      </w:r>
      <w:proofErr w:type="spellEnd"/>
      <w:r w:rsidRPr="00BD3966">
        <w:rPr>
          <w:sz w:val="28"/>
          <w:szCs w:val="28"/>
          <w:lang w:val="en-US"/>
        </w:rPr>
        <w:t xml:space="preserve"> la </w:t>
      </w:r>
      <w:proofErr w:type="spellStart"/>
      <w:r w:rsidRPr="00BD3966">
        <w:rPr>
          <w:sz w:val="28"/>
          <w:szCs w:val="28"/>
          <w:lang w:val="en-US"/>
        </w:rPr>
        <w:t>expirarea</w:t>
      </w:r>
      <w:proofErr w:type="spellEnd"/>
      <w:r w:rsidRPr="00BD3966">
        <w:rPr>
          <w:sz w:val="28"/>
          <w:szCs w:val="28"/>
          <w:lang w:val="en-US"/>
        </w:rPr>
        <w:t xml:space="preserve"> </w:t>
      </w:r>
      <w:proofErr w:type="spellStart"/>
      <w:r w:rsidR="00BF54D6" w:rsidRPr="00BD3966">
        <w:rPr>
          <w:sz w:val="28"/>
          <w:szCs w:val="28"/>
          <w:lang w:val="en-US"/>
        </w:rPr>
        <w:t>termenului</w:t>
      </w:r>
      <w:proofErr w:type="spellEnd"/>
      <w:r w:rsidR="00BF54D6" w:rsidRPr="00BD3966">
        <w:rPr>
          <w:sz w:val="28"/>
          <w:szCs w:val="28"/>
          <w:lang w:val="en-US"/>
        </w:rPr>
        <w:t xml:space="preserve"> </w:t>
      </w:r>
      <w:r w:rsidRPr="00BD3966">
        <w:rPr>
          <w:sz w:val="28"/>
          <w:szCs w:val="28"/>
          <w:lang w:val="en-US"/>
        </w:rPr>
        <w:t xml:space="preserve">de o </w:t>
      </w:r>
      <w:proofErr w:type="spellStart"/>
      <w:r w:rsidRPr="00BD3966">
        <w:rPr>
          <w:sz w:val="28"/>
          <w:szCs w:val="28"/>
          <w:lang w:val="en-US"/>
        </w:rPr>
        <w:t>lună</w:t>
      </w:r>
      <w:proofErr w:type="spellEnd"/>
      <w:r w:rsidRPr="00BD3966">
        <w:rPr>
          <w:sz w:val="28"/>
          <w:szCs w:val="28"/>
          <w:lang w:val="en-US"/>
        </w:rPr>
        <w:t xml:space="preserve"> de la data </w:t>
      </w:r>
      <w:proofErr w:type="spellStart"/>
      <w:r w:rsidRPr="00BD3966">
        <w:rPr>
          <w:sz w:val="28"/>
          <w:szCs w:val="28"/>
          <w:lang w:val="en-US"/>
        </w:rPr>
        <w:t>publicării</w:t>
      </w:r>
      <w:proofErr w:type="spellEnd"/>
      <w:r w:rsidRPr="00BD3966">
        <w:rPr>
          <w:sz w:val="28"/>
          <w:szCs w:val="28"/>
          <w:lang w:val="en-US"/>
        </w:rPr>
        <w:t xml:space="preserve"> </w:t>
      </w:r>
      <w:proofErr w:type="spellStart"/>
      <w:r w:rsidRPr="00BD3966">
        <w:rPr>
          <w:sz w:val="28"/>
          <w:szCs w:val="28"/>
          <w:lang w:val="en-US"/>
        </w:rPr>
        <w:t>în</w:t>
      </w:r>
      <w:proofErr w:type="spellEnd"/>
      <w:r w:rsidRPr="00BD3966">
        <w:rPr>
          <w:sz w:val="28"/>
          <w:szCs w:val="28"/>
          <w:lang w:val="en-US"/>
        </w:rPr>
        <w:t xml:space="preserve"> </w:t>
      </w:r>
      <w:proofErr w:type="spellStart"/>
      <w:r w:rsidRPr="00BD3966">
        <w:rPr>
          <w:sz w:val="28"/>
          <w:szCs w:val="28"/>
          <w:lang w:val="en-US"/>
        </w:rPr>
        <w:t>Monitorul</w:t>
      </w:r>
      <w:proofErr w:type="spellEnd"/>
      <w:r w:rsidRPr="00BD3966">
        <w:rPr>
          <w:sz w:val="28"/>
          <w:szCs w:val="28"/>
          <w:lang w:val="en-US"/>
        </w:rPr>
        <w:t xml:space="preserve"> </w:t>
      </w:r>
      <w:proofErr w:type="spellStart"/>
      <w:r w:rsidRPr="00BD3966">
        <w:rPr>
          <w:sz w:val="28"/>
          <w:szCs w:val="28"/>
          <w:lang w:val="en-US"/>
        </w:rPr>
        <w:t>Oficial</w:t>
      </w:r>
      <w:proofErr w:type="spellEnd"/>
      <w:r w:rsidRPr="00BD3966">
        <w:rPr>
          <w:sz w:val="28"/>
          <w:szCs w:val="28"/>
          <w:lang w:val="en-US"/>
        </w:rPr>
        <w:t xml:space="preserve"> al </w:t>
      </w:r>
      <w:proofErr w:type="spellStart"/>
      <w:r w:rsidRPr="00BD3966">
        <w:rPr>
          <w:sz w:val="28"/>
          <w:szCs w:val="28"/>
          <w:lang w:val="en-US"/>
        </w:rPr>
        <w:t>Republicii</w:t>
      </w:r>
      <w:proofErr w:type="spellEnd"/>
      <w:r w:rsidRPr="00BD3966">
        <w:rPr>
          <w:sz w:val="28"/>
          <w:szCs w:val="28"/>
          <w:lang w:val="en-US"/>
        </w:rPr>
        <w:t xml:space="preserve"> Moldova.</w:t>
      </w:r>
    </w:p>
    <w:p w14:paraId="51CF2220" w14:textId="77777777" w:rsidR="003B1EAC" w:rsidRPr="0066525B" w:rsidRDefault="003B1EAC" w:rsidP="00F16FD7">
      <w:pPr>
        <w:tabs>
          <w:tab w:val="left" w:pos="851"/>
          <w:tab w:val="left" w:pos="2552"/>
        </w:tabs>
        <w:ind w:firstLine="851"/>
        <w:jc w:val="both"/>
        <w:rPr>
          <w:bCs/>
          <w:sz w:val="28"/>
          <w:szCs w:val="28"/>
          <w:lang w:val="ro-RO" w:eastAsia="ru-RU"/>
        </w:rPr>
      </w:pPr>
    </w:p>
    <w:p w14:paraId="78838296" w14:textId="1755AD48" w:rsidR="00F16FD7" w:rsidRPr="00D303AD" w:rsidRDefault="00F16FD7" w:rsidP="00FF1DFD">
      <w:pPr>
        <w:tabs>
          <w:tab w:val="left" w:pos="851"/>
          <w:tab w:val="left" w:pos="2552"/>
        </w:tabs>
        <w:ind w:firstLine="720"/>
        <w:jc w:val="both"/>
        <w:rPr>
          <w:b/>
          <w:color w:val="FF0000"/>
          <w:sz w:val="28"/>
          <w:szCs w:val="28"/>
          <w:lang w:val="en-GB"/>
        </w:rPr>
      </w:pPr>
      <w:r w:rsidRPr="00F16FD7">
        <w:rPr>
          <w:b/>
          <w:sz w:val="28"/>
          <w:szCs w:val="28"/>
          <w:lang w:val="en-GB"/>
        </w:rPr>
        <w:t>Prim-</w:t>
      </w:r>
      <w:proofErr w:type="spellStart"/>
      <w:r w:rsidRPr="00F16FD7">
        <w:rPr>
          <w:b/>
          <w:sz w:val="28"/>
          <w:szCs w:val="28"/>
          <w:lang w:val="en-GB"/>
        </w:rPr>
        <w:t>ministru</w:t>
      </w:r>
      <w:proofErr w:type="spellEnd"/>
      <w:r w:rsidRPr="00F16FD7">
        <w:rPr>
          <w:b/>
          <w:sz w:val="28"/>
          <w:szCs w:val="28"/>
          <w:lang w:val="en-GB"/>
        </w:rPr>
        <w:tab/>
      </w:r>
      <w:r w:rsidRPr="00F16FD7">
        <w:rPr>
          <w:b/>
          <w:sz w:val="28"/>
          <w:szCs w:val="28"/>
          <w:lang w:val="en-GB"/>
        </w:rPr>
        <w:tab/>
      </w:r>
      <w:r w:rsidRPr="00F16FD7">
        <w:rPr>
          <w:b/>
          <w:sz w:val="28"/>
          <w:szCs w:val="28"/>
          <w:lang w:val="en-GB"/>
        </w:rPr>
        <w:tab/>
      </w:r>
      <w:r w:rsidRPr="00F16FD7">
        <w:rPr>
          <w:b/>
          <w:sz w:val="28"/>
          <w:szCs w:val="28"/>
          <w:lang w:val="en-GB"/>
        </w:rPr>
        <w:tab/>
      </w:r>
      <w:r w:rsidR="009C480C">
        <w:rPr>
          <w:b/>
          <w:sz w:val="28"/>
          <w:szCs w:val="28"/>
          <w:lang w:val="en-GB"/>
        </w:rPr>
        <w:t xml:space="preserve">                     </w:t>
      </w:r>
      <w:r w:rsidRPr="00F16FD7">
        <w:rPr>
          <w:b/>
          <w:sz w:val="28"/>
          <w:szCs w:val="28"/>
          <w:lang w:val="en-GB"/>
        </w:rPr>
        <w:tab/>
      </w:r>
      <w:r w:rsidR="008970BB">
        <w:rPr>
          <w:b/>
          <w:sz w:val="28"/>
          <w:szCs w:val="28"/>
          <w:lang w:val="en-GB"/>
        </w:rPr>
        <w:t>A</w:t>
      </w:r>
      <w:r w:rsidR="00CB0803">
        <w:rPr>
          <w:b/>
          <w:sz w:val="28"/>
          <w:szCs w:val="28"/>
          <w:lang w:val="en-GB"/>
        </w:rPr>
        <w:t>lexandru</w:t>
      </w:r>
      <w:r w:rsidR="008970BB">
        <w:rPr>
          <w:b/>
          <w:sz w:val="28"/>
          <w:szCs w:val="28"/>
          <w:lang w:val="en-GB"/>
        </w:rPr>
        <w:t xml:space="preserve"> MUNTEANU</w:t>
      </w:r>
    </w:p>
    <w:p w14:paraId="40D1A0C7" w14:textId="77777777" w:rsidR="004E6416" w:rsidRPr="00F16FD7" w:rsidRDefault="004E6416" w:rsidP="00FF1DFD">
      <w:pPr>
        <w:tabs>
          <w:tab w:val="left" w:pos="851"/>
          <w:tab w:val="left" w:pos="2552"/>
        </w:tabs>
        <w:ind w:firstLine="720"/>
        <w:jc w:val="both"/>
        <w:rPr>
          <w:sz w:val="28"/>
          <w:szCs w:val="28"/>
          <w:lang w:val="en-GB"/>
        </w:rPr>
      </w:pPr>
    </w:p>
    <w:p w14:paraId="19A0EA0C" w14:textId="77777777" w:rsidR="003B1EAC" w:rsidRDefault="003B1EAC" w:rsidP="00FF1DFD">
      <w:pPr>
        <w:tabs>
          <w:tab w:val="left" w:pos="5954"/>
        </w:tabs>
        <w:ind w:firstLine="720"/>
        <w:rPr>
          <w:sz w:val="28"/>
          <w:szCs w:val="28"/>
          <w:lang w:val="en-GB" w:eastAsia="ro-RO"/>
        </w:rPr>
      </w:pPr>
    </w:p>
    <w:p w14:paraId="68359B71" w14:textId="652D65A2" w:rsidR="00F16FD7" w:rsidRPr="00F16FD7" w:rsidRDefault="00F16FD7" w:rsidP="00FF1DFD">
      <w:pPr>
        <w:tabs>
          <w:tab w:val="left" w:pos="5954"/>
        </w:tabs>
        <w:ind w:firstLine="720"/>
        <w:rPr>
          <w:sz w:val="28"/>
          <w:szCs w:val="28"/>
          <w:lang w:val="en-GB" w:eastAsia="ro-RO"/>
        </w:rPr>
      </w:pPr>
      <w:proofErr w:type="spellStart"/>
      <w:r w:rsidRPr="00F16FD7">
        <w:rPr>
          <w:sz w:val="28"/>
          <w:szCs w:val="28"/>
          <w:lang w:val="en-GB" w:eastAsia="ro-RO"/>
        </w:rPr>
        <w:t>Contrasemnează</w:t>
      </w:r>
      <w:proofErr w:type="spellEnd"/>
      <w:r w:rsidRPr="00F16FD7">
        <w:rPr>
          <w:sz w:val="28"/>
          <w:szCs w:val="28"/>
          <w:lang w:val="en-GB" w:eastAsia="ro-RO"/>
        </w:rPr>
        <w:t>:</w:t>
      </w:r>
    </w:p>
    <w:p w14:paraId="6B992E11" w14:textId="77777777" w:rsidR="00F16FD7" w:rsidRPr="00F16FD7" w:rsidRDefault="00F16FD7" w:rsidP="00FF1DFD">
      <w:pPr>
        <w:ind w:firstLine="720"/>
        <w:rPr>
          <w:sz w:val="28"/>
          <w:szCs w:val="28"/>
          <w:lang w:val="en-GB" w:eastAsia="ro-RO"/>
        </w:rPr>
      </w:pPr>
    </w:p>
    <w:p w14:paraId="203212AE" w14:textId="6E1AFF3A" w:rsidR="00F16FD7" w:rsidRPr="00CE10F0" w:rsidRDefault="00F16FD7" w:rsidP="00FF1DFD">
      <w:pPr>
        <w:tabs>
          <w:tab w:val="left" w:pos="5954"/>
        </w:tabs>
        <w:ind w:firstLine="720"/>
        <w:rPr>
          <w:sz w:val="28"/>
          <w:szCs w:val="28"/>
          <w:lang w:val="en-GB"/>
        </w:rPr>
      </w:pPr>
      <w:proofErr w:type="spellStart"/>
      <w:r w:rsidRPr="00CE10F0">
        <w:rPr>
          <w:sz w:val="28"/>
          <w:szCs w:val="28"/>
          <w:lang w:val="en-GB"/>
        </w:rPr>
        <w:t>Viceprim-ministr</w:t>
      </w:r>
      <w:r w:rsidR="00B404D7">
        <w:rPr>
          <w:sz w:val="28"/>
          <w:szCs w:val="28"/>
          <w:lang w:val="en-GB"/>
        </w:rPr>
        <w:t>u</w:t>
      </w:r>
      <w:proofErr w:type="spellEnd"/>
      <w:r w:rsidRPr="00CE10F0">
        <w:rPr>
          <w:sz w:val="28"/>
          <w:szCs w:val="28"/>
          <w:lang w:val="en-GB"/>
        </w:rPr>
        <w:t>,</w:t>
      </w:r>
    </w:p>
    <w:p w14:paraId="3C034EE4" w14:textId="1EAA9F47" w:rsidR="00F16FD7" w:rsidRPr="00CE10F0" w:rsidRDefault="00F16FD7" w:rsidP="00FF1DFD">
      <w:pPr>
        <w:ind w:firstLine="720"/>
        <w:rPr>
          <w:sz w:val="28"/>
          <w:szCs w:val="28"/>
          <w:lang w:val="en-GB"/>
        </w:rPr>
      </w:pPr>
      <w:proofErr w:type="spellStart"/>
      <w:r w:rsidRPr="00CE10F0">
        <w:rPr>
          <w:sz w:val="28"/>
          <w:szCs w:val="28"/>
          <w:lang w:val="en-GB"/>
        </w:rPr>
        <w:t>ministr</w:t>
      </w:r>
      <w:r w:rsidR="00B404D7">
        <w:rPr>
          <w:sz w:val="28"/>
          <w:szCs w:val="28"/>
          <w:lang w:val="en-GB"/>
        </w:rPr>
        <w:t>ul</w:t>
      </w:r>
      <w:proofErr w:type="spellEnd"/>
      <w:r w:rsidR="003B1EAC" w:rsidRPr="00CE10F0">
        <w:rPr>
          <w:sz w:val="28"/>
          <w:szCs w:val="28"/>
          <w:lang w:val="en-GB"/>
        </w:rPr>
        <w:t xml:space="preserve"> </w:t>
      </w:r>
      <w:proofErr w:type="spellStart"/>
      <w:r w:rsidR="00B404D7">
        <w:rPr>
          <w:sz w:val="28"/>
          <w:szCs w:val="28"/>
          <w:lang w:val="en-GB"/>
        </w:rPr>
        <w:t>D</w:t>
      </w:r>
      <w:r w:rsidRPr="00CE10F0">
        <w:rPr>
          <w:sz w:val="28"/>
          <w:szCs w:val="28"/>
          <w:lang w:val="en-GB"/>
        </w:rPr>
        <w:t>ezvoltării</w:t>
      </w:r>
      <w:proofErr w:type="spellEnd"/>
      <w:r w:rsidRPr="00CE10F0">
        <w:rPr>
          <w:sz w:val="28"/>
          <w:szCs w:val="28"/>
          <w:lang w:val="en-GB"/>
        </w:rPr>
        <w:t xml:space="preserve"> </w:t>
      </w:r>
    </w:p>
    <w:p w14:paraId="65F644B6" w14:textId="31321258" w:rsidR="00F16FD7" w:rsidRPr="00D303AD" w:rsidRDefault="00B404D7" w:rsidP="00FF1DFD">
      <w:pPr>
        <w:ind w:firstLine="720"/>
        <w:rPr>
          <w:i/>
          <w:color w:val="FF0000"/>
          <w:sz w:val="28"/>
          <w:szCs w:val="28"/>
          <w:lang w:val="en-GB"/>
        </w:rPr>
      </w:pPr>
      <w:proofErr w:type="spellStart"/>
      <w:r>
        <w:rPr>
          <w:sz w:val="28"/>
          <w:szCs w:val="28"/>
          <w:lang w:val="en-GB"/>
        </w:rPr>
        <w:t>E</w:t>
      </w:r>
      <w:r w:rsidR="00F16FD7" w:rsidRPr="00CE10F0">
        <w:rPr>
          <w:sz w:val="28"/>
          <w:szCs w:val="28"/>
          <w:lang w:val="en-GB"/>
        </w:rPr>
        <w:t>conomice</w:t>
      </w:r>
      <w:proofErr w:type="spellEnd"/>
      <w:r w:rsidR="00F16FD7" w:rsidRPr="00CE10F0">
        <w:rPr>
          <w:sz w:val="28"/>
          <w:szCs w:val="28"/>
          <w:lang w:val="en-GB"/>
        </w:rPr>
        <w:t xml:space="preserve"> </w:t>
      </w:r>
      <w:proofErr w:type="spellStart"/>
      <w:r w:rsidR="00F16FD7" w:rsidRPr="00CE10F0">
        <w:rPr>
          <w:sz w:val="28"/>
          <w:szCs w:val="28"/>
          <w:lang w:val="en-GB"/>
        </w:rPr>
        <w:t>și</w:t>
      </w:r>
      <w:proofErr w:type="spellEnd"/>
      <w:r w:rsidR="00F16FD7" w:rsidRPr="00CE10F0">
        <w:rPr>
          <w:sz w:val="28"/>
          <w:szCs w:val="28"/>
          <w:lang w:val="en-GB"/>
        </w:rPr>
        <w:t xml:space="preserve"> </w:t>
      </w:r>
      <w:proofErr w:type="spellStart"/>
      <w:r>
        <w:rPr>
          <w:sz w:val="28"/>
          <w:szCs w:val="28"/>
          <w:lang w:val="en-GB"/>
        </w:rPr>
        <w:t>D</w:t>
      </w:r>
      <w:r w:rsidR="00F16FD7" w:rsidRPr="00CE10F0">
        <w:rPr>
          <w:sz w:val="28"/>
          <w:szCs w:val="28"/>
          <w:lang w:val="en-GB"/>
        </w:rPr>
        <w:t>igitalizării</w:t>
      </w:r>
      <w:proofErr w:type="spellEnd"/>
      <w:r w:rsidR="00F16FD7" w:rsidRPr="00CE10F0">
        <w:rPr>
          <w:sz w:val="28"/>
          <w:szCs w:val="28"/>
          <w:lang w:val="en-GB"/>
        </w:rPr>
        <w:tab/>
      </w:r>
      <w:r w:rsidR="00F16FD7" w:rsidRPr="00CE10F0">
        <w:rPr>
          <w:sz w:val="28"/>
          <w:szCs w:val="28"/>
          <w:lang w:val="en-GB"/>
        </w:rPr>
        <w:tab/>
      </w:r>
      <w:r w:rsidR="00F16FD7" w:rsidRPr="00CE10F0">
        <w:rPr>
          <w:sz w:val="28"/>
          <w:szCs w:val="28"/>
          <w:lang w:val="en-GB"/>
        </w:rPr>
        <w:tab/>
      </w:r>
      <w:r w:rsidR="00F16FD7" w:rsidRPr="00CE10F0">
        <w:rPr>
          <w:sz w:val="28"/>
          <w:szCs w:val="28"/>
          <w:lang w:val="en-GB"/>
        </w:rPr>
        <w:tab/>
      </w:r>
      <w:r w:rsidRPr="00B404D7">
        <w:rPr>
          <w:sz w:val="28"/>
          <w:szCs w:val="28"/>
          <w:lang w:val="en-GB"/>
        </w:rPr>
        <w:t xml:space="preserve">Eugen </w:t>
      </w:r>
      <w:r w:rsidR="00CB0803" w:rsidRPr="00B404D7">
        <w:rPr>
          <w:sz w:val="28"/>
          <w:szCs w:val="28"/>
          <w:lang w:val="en-GB"/>
        </w:rPr>
        <w:t>OSMOCHESCU</w:t>
      </w:r>
      <w:r w:rsidR="003B1EAC" w:rsidRPr="00B404D7">
        <w:rPr>
          <w:sz w:val="28"/>
          <w:szCs w:val="28"/>
          <w:lang w:val="en-GB"/>
        </w:rPr>
        <w:t xml:space="preserve"> </w:t>
      </w:r>
    </w:p>
    <w:p w14:paraId="21A2AAE9" w14:textId="77777777" w:rsidR="00F16FD7" w:rsidRPr="00CE10F0" w:rsidRDefault="00F16FD7" w:rsidP="00F16FD7">
      <w:pPr>
        <w:autoSpaceDE w:val="0"/>
        <w:autoSpaceDN w:val="0"/>
        <w:adjustRightInd w:val="0"/>
        <w:ind w:firstLine="709"/>
        <w:jc w:val="both"/>
        <w:rPr>
          <w:bCs/>
          <w:sz w:val="28"/>
          <w:szCs w:val="28"/>
          <w:lang w:val="en-GB" w:eastAsia="ru-RU"/>
        </w:rPr>
      </w:pPr>
    </w:p>
    <w:p w14:paraId="02113968" w14:textId="77777777" w:rsidR="00F16FD7" w:rsidRPr="00F0224F" w:rsidRDefault="00F16FD7" w:rsidP="00F16FD7">
      <w:pPr>
        <w:autoSpaceDE w:val="0"/>
        <w:autoSpaceDN w:val="0"/>
        <w:adjustRightInd w:val="0"/>
        <w:rPr>
          <w:bCs/>
          <w:sz w:val="28"/>
          <w:szCs w:val="28"/>
          <w:lang w:val="ro-MD" w:eastAsia="ru-RU"/>
        </w:rPr>
      </w:pPr>
    </w:p>
    <w:p w14:paraId="267F9952" w14:textId="77777777" w:rsidR="00F16FD7" w:rsidRPr="00F16FD7" w:rsidRDefault="00F16FD7" w:rsidP="00F16FD7">
      <w:pPr>
        <w:jc w:val="center"/>
        <w:rPr>
          <w:b/>
          <w:sz w:val="28"/>
          <w:szCs w:val="28"/>
          <w:lang w:val="ro-MD"/>
        </w:rPr>
      </w:pPr>
    </w:p>
    <w:p w14:paraId="21FE6018" w14:textId="77777777" w:rsidR="008F4A50" w:rsidRDefault="008F4A50" w:rsidP="00213C90">
      <w:pPr>
        <w:rPr>
          <w:sz w:val="28"/>
          <w:szCs w:val="28"/>
          <w:lang w:val="ro-MD"/>
        </w:rPr>
      </w:pPr>
    </w:p>
    <w:p w14:paraId="69AC9957" w14:textId="77777777" w:rsidR="00C42463" w:rsidRPr="00BD3966" w:rsidRDefault="00F05501" w:rsidP="008177EC">
      <w:pPr>
        <w:jc w:val="right"/>
        <w:rPr>
          <w:sz w:val="28"/>
          <w:szCs w:val="28"/>
          <w:lang w:val="ro-MD"/>
        </w:rPr>
      </w:pPr>
      <w:r w:rsidRPr="00BD3966">
        <w:rPr>
          <w:sz w:val="28"/>
          <w:szCs w:val="28"/>
          <w:lang w:val="ro-MD"/>
        </w:rPr>
        <w:lastRenderedPageBreak/>
        <w:t>A</w:t>
      </w:r>
      <w:r w:rsidR="009404AE" w:rsidRPr="00BD3966">
        <w:rPr>
          <w:sz w:val="28"/>
          <w:szCs w:val="28"/>
          <w:lang w:val="ro-MD"/>
        </w:rPr>
        <w:t>probat</w:t>
      </w:r>
      <w:bookmarkStart w:id="0" w:name="_Hlk194565934"/>
    </w:p>
    <w:p w14:paraId="005FBCF9" w14:textId="171904BB" w:rsidR="008177EC" w:rsidRPr="00BD3966" w:rsidRDefault="009404AE" w:rsidP="008177EC">
      <w:pPr>
        <w:jc w:val="right"/>
        <w:rPr>
          <w:sz w:val="28"/>
          <w:szCs w:val="28"/>
          <w:lang w:val="ro-MD"/>
        </w:rPr>
      </w:pPr>
      <w:r w:rsidRPr="00BD3966">
        <w:rPr>
          <w:sz w:val="28"/>
          <w:szCs w:val="28"/>
          <w:lang w:val="ro-MD"/>
        </w:rPr>
        <w:t xml:space="preserve"> prin</w:t>
      </w:r>
      <w:r w:rsidR="00F05501" w:rsidRPr="00BD3966">
        <w:rPr>
          <w:sz w:val="28"/>
          <w:szCs w:val="28"/>
          <w:lang w:val="ro-MD"/>
        </w:rPr>
        <w:t xml:space="preserve"> </w:t>
      </w:r>
      <w:r w:rsidR="004E6416" w:rsidRPr="00BD3966">
        <w:rPr>
          <w:sz w:val="28"/>
          <w:szCs w:val="28"/>
          <w:lang w:val="ro-MD"/>
        </w:rPr>
        <w:t>Hotărârea</w:t>
      </w:r>
      <w:r w:rsidR="00F05501" w:rsidRPr="00BD3966">
        <w:rPr>
          <w:sz w:val="28"/>
          <w:szCs w:val="28"/>
          <w:lang w:val="ro-MD"/>
        </w:rPr>
        <w:t xml:space="preserve"> Guvernului </w:t>
      </w:r>
      <w:r w:rsidR="008177EC" w:rsidRPr="00BD3966">
        <w:rPr>
          <w:sz w:val="28"/>
          <w:szCs w:val="28"/>
          <w:lang w:val="ro-MD"/>
        </w:rPr>
        <w:t>nr.____ /202</w:t>
      </w:r>
      <w:r w:rsidR="00CC45EA">
        <w:rPr>
          <w:sz w:val="28"/>
          <w:szCs w:val="28"/>
          <w:lang w:val="ro-MD"/>
        </w:rPr>
        <w:t>6</w:t>
      </w:r>
    </w:p>
    <w:p w14:paraId="73E15A92" w14:textId="77777777" w:rsidR="008177EC" w:rsidRPr="00F0224F" w:rsidRDefault="008177EC" w:rsidP="008177EC">
      <w:pPr>
        <w:jc w:val="center"/>
        <w:rPr>
          <w:b/>
          <w:bCs/>
          <w:lang w:val="ro-MD"/>
        </w:rPr>
      </w:pPr>
    </w:p>
    <w:bookmarkEnd w:id="0"/>
    <w:p w14:paraId="6B2A3505" w14:textId="77777777" w:rsidR="00F05501" w:rsidRPr="00512D69" w:rsidRDefault="00F05501" w:rsidP="00F05501">
      <w:pPr>
        <w:jc w:val="center"/>
        <w:rPr>
          <w:b/>
          <w:bCs/>
          <w:color w:val="000000" w:themeColor="text1"/>
          <w:sz w:val="28"/>
          <w:szCs w:val="28"/>
          <w:lang w:val="ro-MD"/>
        </w:rPr>
      </w:pPr>
      <w:r w:rsidRPr="00512D69">
        <w:rPr>
          <w:b/>
          <w:bCs/>
          <w:color w:val="000000" w:themeColor="text1"/>
          <w:sz w:val="28"/>
          <w:szCs w:val="28"/>
          <w:lang w:val="ro-MD"/>
        </w:rPr>
        <w:t>REGULAMENTUL</w:t>
      </w:r>
    </w:p>
    <w:p w14:paraId="1F412A3C" w14:textId="73978784" w:rsidR="009A2985" w:rsidRPr="00512D69" w:rsidRDefault="009A2985" w:rsidP="00F05501">
      <w:pPr>
        <w:jc w:val="center"/>
        <w:rPr>
          <w:b/>
          <w:bCs/>
          <w:color w:val="000000" w:themeColor="text1"/>
          <w:sz w:val="28"/>
          <w:szCs w:val="28"/>
          <w:lang w:val="ro-MD"/>
        </w:rPr>
      </w:pPr>
      <w:r w:rsidRPr="00512D69">
        <w:rPr>
          <w:b/>
          <w:bCs/>
          <w:color w:val="000000" w:themeColor="text1"/>
          <w:sz w:val="28"/>
          <w:szCs w:val="28"/>
          <w:lang w:val="en-GB"/>
        </w:rPr>
        <w:t xml:space="preserve">cu </w:t>
      </w:r>
      <w:proofErr w:type="spellStart"/>
      <w:r w:rsidRPr="00512D69">
        <w:rPr>
          <w:b/>
          <w:bCs/>
          <w:color w:val="000000" w:themeColor="text1"/>
          <w:sz w:val="28"/>
          <w:szCs w:val="28"/>
          <w:lang w:val="en-GB"/>
        </w:rPr>
        <w:t>privir</w:t>
      </w:r>
      <w:r w:rsidR="007941DD" w:rsidRPr="00512D69">
        <w:rPr>
          <w:b/>
          <w:bCs/>
          <w:color w:val="000000" w:themeColor="text1"/>
          <w:sz w:val="28"/>
          <w:szCs w:val="28"/>
          <w:lang w:val="en-GB"/>
        </w:rPr>
        <w:t>e</w:t>
      </w:r>
      <w:proofErr w:type="spellEnd"/>
      <w:r w:rsidRPr="00512D69">
        <w:rPr>
          <w:b/>
          <w:bCs/>
          <w:color w:val="000000" w:themeColor="text1"/>
          <w:sz w:val="28"/>
          <w:szCs w:val="28"/>
          <w:lang w:val="en-GB"/>
        </w:rPr>
        <w:t xml:space="preserve"> la </w:t>
      </w:r>
      <w:r w:rsidRPr="00512D69">
        <w:rPr>
          <w:b/>
          <w:bCs/>
          <w:color w:val="000000" w:themeColor="text1"/>
          <w:sz w:val="28"/>
          <w:szCs w:val="28"/>
          <w:lang w:val="ro-MD"/>
        </w:rPr>
        <w:t xml:space="preserve">modalitatea de recepționare, de păstrare și de utilizare a materialelor și a datelor Fondului </w:t>
      </w:r>
      <w:r w:rsidR="00771E4B" w:rsidRPr="00512D69">
        <w:rPr>
          <w:b/>
          <w:bCs/>
          <w:color w:val="000000" w:themeColor="text1"/>
          <w:sz w:val="28"/>
          <w:szCs w:val="28"/>
          <w:lang w:val="ro-MD"/>
        </w:rPr>
        <w:t>Național</w:t>
      </w:r>
      <w:r w:rsidRPr="00512D69">
        <w:rPr>
          <w:b/>
          <w:bCs/>
          <w:color w:val="000000" w:themeColor="text1"/>
          <w:sz w:val="28"/>
          <w:szCs w:val="28"/>
          <w:lang w:val="ro-MD"/>
        </w:rPr>
        <w:t xml:space="preserve"> de Date </w:t>
      </w:r>
      <w:r w:rsidR="00771E4B" w:rsidRPr="00512D69">
        <w:rPr>
          <w:b/>
          <w:bCs/>
          <w:color w:val="000000" w:themeColor="text1"/>
          <w:sz w:val="28"/>
          <w:szCs w:val="28"/>
          <w:lang w:val="ro-MD"/>
        </w:rPr>
        <w:t>Geospațiale</w:t>
      </w:r>
      <w:r w:rsidRPr="00512D69">
        <w:rPr>
          <w:b/>
          <w:bCs/>
          <w:color w:val="000000" w:themeColor="text1"/>
          <w:sz w:val="28"/>
          <w:szCs w:val="28"/>
          <w:lang w:val="ro-MD"/>
        </w:rPr>
        <w:t xml:space="preserve"> </w:t>
      </w:r>
    </w:p>
    <w:p w14:paraId="68C782D9" w14:textId="77777777" w:rsidR="002A266F" w:rsidRPr="00512D69" w:rsidRDefault="002A266F" w:rsidP="00F05501">
      <w:pPr>
        <w:jc w:val="center"/>
        <w:rPr>
          <w:b/>
          <w:bCs/>
          <w:color w:val="000000" w:themeColor="text1"/>
          <w:sz w:val="28"/>
          <w:szCs w:val="28"/>
          <w:lang w:val="ro-MD"/>
        </w:rPr>
      </w:pPr>
    </w:p>
    <w:p w14:paraId="34695ED8" w14:textId="3B482402" w:rsidR="00F05501" w:rsidRDefault="00E261B4" w:rsidP="00F05501">
      <w:pPr>
        <w:jc w:val="center"/>
        <w:rPr>
          <w:b/>
          <w:bCs/>
          <w:color w:val="000000" w:themeColor="text1"/>
          <w:sz w:val="28"/>
          <w:szCs w:val="28"/>
          <w:lang w:val="ro-MD"/>
        </w:rPr>
      </w:pPr>
      <w:r w:rsidRPr="00512D69">
        <w:rPr>
          <w:b/>
          <w:bCs/>
          <w:color w:val="000000" w:themeColor="text1"/>
          <w:sz w:val="28"/>
          <w:szCs w:val="28"/>
          <w:lang w:val="ro-MD"/>
        </w:rPr>
        <w:t xml:space="preserve">I. </w:t>
      </w:r>
      <w:r w:rsidR="00771E4B" w:rsidRPr="00512D69">
        <w:rPr>
          <w:b/>
          <w:bCs/>
          <w:color w:val="000000" w:themeColor="text1"/>
          <w:sz w:val="28"/>
          <w:szCs w:val="28"/>
          <w:lang w:val="ro-MD"/>
        </w:rPr>
        <w:t>Dispoziții</w:t>
      </w:r>
      <w:r w:rsidR="00F05501" w:rsidRPr="00512D69">
        <w:rPr>
          <w:b/>
          <w:bCs/>
          <w:color w:val="000000" w:themeColor="text1"/>
          <w:sz w:val="28"/>
          <w:szCs w:val="28"/>
          <w:lang w:val="ro-MD"/>
        </w:rPr>
        <w:t xml:space="preserve"> generale</w:t>
      </w:r>
    </w:p>
    <w:p w14:paraId="40F24659" w14:textId="77777777" w:rsidR="00E7796D" w:rsidRPr="00512D69" w:rsidRDefault="00E7796D" w:rsidP="00F05501">
      <w:pPr>
        <w:jc w:val="center"/>
        <w:rPr>
          <w:b/>
          <w:bCs/>
          <w:color w:val="000000" w:themeColor="text1"/>
          <w:sz w:val="28"/>
          <w:szCs w:val="28"/>
          <w:lang w:val="ro-MD"/>
        </w:rPr>
      </w:pPr>
    </w:p>
    <w:p w14:paraId="347609D5" w14:textId="2D48919D" w:rsidR="00527668" w:rsidRPr="00BD3966" w:rsidRDefault="009444C9" w:rsidP="007C08B8">
      <w:pPr>
        <w:autoSpaceDE w:val="0"/>
        <w:autoSpaceDN w:val="0"/>
        <w:adjustRightInd w:val="0"/>
        <w:ind w:firstLine="709"/>
        <w:jc w:val="both"/>
        <w:rPr>
          <w:bCs/>
          <w:sz w:val="28"/>
          <w:szCs w:val="28"/>
          <w:lang w:val="ro-RO" w:eastAsia="ru-RU"/>
        </w:rPr>
      </w:pPr>
      <w:r w:rsidRPr="00BD3966">
        <w:rPr>
          <w:bCs/>
          <w:sz w:val="28"/>
          <w:szCs w:val="28"/>
          <w:lang w:val="ro-MD" w:eastAsia="ru-RU"/>
        </w:rPr>
        <w:t xml:space="preserve">1. </w:t>
      </w:r>
      <w:r w:rsidRPr="00BD3966">
        <w:rPr>
          <w:bCs/>
          <w:sz w:val="28"/>
          <w:szCs w:val="28"/>
          <w:lang w:val="ro-RO" w:eastAsia="ru-RU"/>
        </w:rPr>
        <w:t xml:space="preserve">Fondul Național de Date Geospațiale (în </w:t>
      </w:r>
      <w:r w:rsidR="00771E4B" w:rsidRPr="00BD3966">
        <w:rPr>
          <w:bCs/>
          <w:sz w:val="28"/>
          <w:szCs w:val="28"/>
          <w:lang w:val="ro-RO" w:eastAsia="ru-RU"/>
        </w:rPr>
        <w:t>continuare</w:t>
      </w:r>
      <w:r w:rsidRPr="00BD3966">
        <w:rPr>
          <w:bCs/>
          <w:sz w:val="28"/>
          <w:szCs w:val="28"/>
          <w:lang w:val="ro-RO" w:eastAsia="ru-RU"/>
        </w:rPr>
        <w:t xml:space="preserve"> </w:t>
      </w:r>
      <w:r w:rsidRPr="00BD3966">
        <w:rPr>
          <w:sz w:val="28"/>
          <w:szCs w:val="28"/>
          <w:lang w:val="ro-RO"/>
        </w:rPr>
        <w:t xml:space="preserve">– FNDG) este parte componentă a Fondului Arhivistic de Stat al Republicii Moldova, </w:t>
      </w:r>
      <w:r w:rsidRPr="00BD3966">
        <w:rPr>
          <w:sz w:val="28"/>
          <w:szCs w:val="28"/>
          <w:shd w:val="clear" w:color="auto" w:fill="FFFFFF"/>
          <w:lang w:val="ro-RO"/>
        </w:rPr>
        <w:t xml:space="preserve">ca </w:t>
      </w:r>
      <w:r w:rsidR="00771E4B" w:rsidRPr="00BD3966">
        <w:rPr>
          <w:sz w:val="28"/>
          <w:szCs w:val="28"/>
          <w:shd w:val="clear" w:color="auto" w:fill="FFFFFF"/>
          <w:lang w:val="ro-RO"/>
        </w:rPr>
        <w:t>depo</w:t>
      </w:r>
      <w:r w:rsidR="007941DD" w:rsidRPr="00BD3966">
        <w:rPr>
          <w:sz w:val="28"/>
          <w:szCs w:val="28"/>
          <w:shd w:val="clear" w:color="auto" w:fill="FFFFFF"/>
          <w:lang w:val="ro-RO"/>
        </w:rPr>
        <w:t>z</w:t>
      </w:r>
      <w:r w:rsidR="00771E4B" w:rsidRPr="00BD3966">
        <w:rPr>
          <w:sz w:val="28"/>
          <w:szCs w:val="28"/>
          <w:shd w:val="clear" w:color="auto" w:fill="FFFFFF"/>
          <w:lang w:val="ro-RO"/>
        </w:rPr>
        <w:t>it</w:t>
      </w:r>
      <w:r w:rsidRPr="00BD3966">
        <w:rPr>
          <w:sz w:val="28"/>
          <w:szCs w:val="28"/>
          <w:shd w:val="clear" w:color="auto" w:fill="FFFFFF"/>
          <w:lang w:val="ro-RO"/>
        </w:rPr>
        <w:t xml:space="preserve"> special de stat, creat în cadrul </w:t>
      </w:r>
      <w:r w:rsidRPr="00BD3966">
        <w:rPr>
          <w:sz w:val="28"/>
          <w:szCs w:val="28"/>
          <w:lang w:val="ro-RO"/>
        </w:rPr>
        <w:t>Agenției Geodezie, Cartografie și Cadastru (în continuare – AGCC),</w:t>
      </w:r>
      <w:r w:rsidRPr="00BD3966">
        <w:rPr>
          <w:sz w:val="28"/>
          <w:szCs w:val="28"/>
          <w:shd w:val="clear" w:color="auto" w:fill="FFFFFF"/>
          <w:lang w:val="ro-RO"/>
        </w:rPr>
        <w:t xml:space="preserve"> care asigură realizarea politicii de stat </w:t>
      </w:r>
      <w:r w:rsidRPr="00BD3966">
        <w:rPr>
          <w:sz w:val="28"/>
          <w:szCs w:val="28"/>
          <w:lang w:val="ro-RO"/>
        </w:rPr>
        <w:t xml:space="preserve">în domeniile </w:t>
      </w:r>
      <w:r w:rsidRPr="00BD3966">
        <w:rPr>
          <w:sz w:val="28"/>
          <w:szCs w:val="28"/>
          <w:lang w:val="ro-RO" w:eastAsia="ru-RU"/>
        </w:rPr>
        <w:t xml:space="preserve">geodeziei, cartografiei, </w:t>
      </w:r>
      <w:proofErr w:type="spellStart"/>
      <w:r w:rsidRPr="00BD3966">
        <w:rPr>
          <w:sz w:val="28"/>
          <w:szCs w:val="28"/>
          <w:lang w:val="ro-RO" w:eastAsia="ru-RU"/>
        </w:rPr>
        <w:t>geoinformaticii</w:t>
      </w:r>
      <w:proofErr w:type="spellEnd"/>
      <w:r w:rsidRPr="00BD3966">
        <w:rPr>
          <w:sz w:val="28"/>
          <w:szCs w:val="28"/>
          <w:lang w:val="ro-RO" w:eastAsia="ru-RU"/>
        </w:rPr>
        <w:t xml:space="preserve"> și teledetecției, infrastructurii de date spațiale, cadastrului bunurilor imobile și evaluării bunurilor imobile.</w:t>
      </w:r>
    </w:p>
    <w:p w14:paraId="54DE6430" w14:textId="42E88978" w:rsidR="00527668" w:rsidRPr="00BD3966" w:rsidRDefault="00F44B3C" w:rsidP="00993C7D">
      <w:pPr>
        <w:autoSpaceDE w:val="0"/>
        <w:autoSpaceDN w:val="0"/>
        <w:adjustRightInd w:val="0"/>
        <w:ind w:firstLine="709"/>
        <w:jc w:val="both"/>
        <w:rPr>
          <w:bCs/>
          <w:sz w:val="28"/>
          <w:szCs w:val="28"/>
          <w:lang w:val="ro-RO" w:eastAsia="ru-RU"/>
        </w:rPr>
      </w:pPr>
      <w:r w:rsidRPr="00BD3966">
        <w:rPr>
          <w:bCs/>
          <w:sz w:val="28"/>
          <w:szCs w:val="28"/>
          <w:lang w:val="ro-RO" w:eastAsia="ru-RU"/>
        </w:rPr>
        <w:t xml:space="preserve">2. </w:t>
      </w:r>
      <w:r w:rsidR="00E7796D" w:rsidRPr="00BD3966">
        <w:rPr>
          <w:bCs/>
          <w:sz w:val="28"/>
          <w:szCs w:val="28"/>
          <w:lang w:val="ro-RO" w:eastAsia="ru-RU"/>
        </w:rPr>
        <w:t>Persoanele fizice și juridice care desfășoară activități geodezice și cartografice pe teritoriul Republicii Moldova au obligația de a transmite, cu titlu gratuit, în FNDG</w:t>
      </w:r>
      <w:r w:rsidR="001315DF">
        <w:rPr>
          <w:bCs/>
          <w:sz w:val="28"/>
          <w:szCs w:val="28"/>
          <w:lang w:val="ro-RO" w:eastAsia="ru-RU"/>
        </w:rPr>
        <w:t>,</w:t>
      </w:r>
      <w:r w:rsidR="00E7796D" w:rsidRPr="00BD3966">
        <w:rPr>
          <w:bCs/>
          <w:sz w:val="28"/>
          <w:szCs w:val="28"/>
          <w:lang w:val="ro-RO" w:eastAsia="ru-RU"/>
        </w:rPr>
        <w:t xml:space="preserve"> un exemplar al materialelor și datelor geodezice și cartografice</w:t>
      </w:r>
      <w:r w:rsidR="00DB1A84" w:rsidRPr="00DB1A84">
        <w:rPr>
          <w:bCs/>
          <w:sz w:val="28"/>
          <w:szCs w:val="28"/>
          <w:lang w:val="ro-RO" w:eastAsia="ru-RU"/>
        </w:rPr>
        <w:t xml:space="preserve"> </w:t>
      </w:r>
      <w:r w:rsidR="00DB1A84" w:rsidRPr="00BD3966">
        <w:rPr>
          <w:bCs/>
          <w:sz w:val="28"/>
          <w:szCs w:val="28"/>
          <w:lang w:val="ro-RO" w:eastAsia="ru-RU"/>
        </w:rPr>
        <w:t>în format digital și analogic,</w:t>
      </w:r>
      <w:r w:rsidR="00E7796D" w:rsidRPr="00BD3966">
        <w:rPr>
          <w:bCs/>
          <w:sz w:val="28"/>
          <w:szCs w:val="28"/>
          <w:lang w:val="ro-RO" w:eastAsia="ru-RU"/>
        </w:rPr>
        <w:t xml:space="preserve"> </w:t>
      </w:r>
      <w:r w:rsidR="00DB1A84">
        <w:rPr>
          <w:bCs/>
          <w:sz w:val="28"/>
          <w:szCs w:val="28"/>
          <w:lang w:val="ro-RO" w:eastAsia="ru-RU"/>
        </w:rPr>
        <w:t>în termen de 15 zile calendaristice de la finalizarea lucrărilor,</w:t>
      </w:r>
      <w:r w:rsidR="00DB1A84" w:rsidRPr="00BD3966">
        <w:rPr>
          <w:bCs/>
          <w:sz w:val="28"/>
          <w:szCs w:val="28"/>
          <w:lang w:val="ro-RO" w:eastAsia="ru-RU"/>
        </w:rPr>
        <w:t xml:space="preserve"> </w:t>
      </w:r>
      <w:r w:rsidR="00E7796D" w:rsidRPr="00BD3966">
        <w:rPr>
          <w:bCs/>
          <w:sz w:val="28"/>
          <w:szCs w:val="28"/>
          <w:lang w:val="ro-RO" w:eastAsia="ru-RU"/>
        </w:rPr>
        <w:t>elaborate de acestea</w:t>
      </w:r>
      <w:r w:rsidR="00DB1A84">
        <w:rPr>
          <w:bCs/>
          <w:sz w:val="28"/>
          <w:szCs w:val="28"/>
          <w:lang w:val="ro-RO" w:eastAsia="ru-RU"/>
        </w:rPr>
        <w:t xml:space="preserve">. Materialele </w:t>
      </w:r>
      <w:r w:rsidR="00DB1A84" w:rsidRPr="00BD3966">
        <w:rPr>
          <w:bCs/>
          <w:sz w:val="28"/>
          <w:szCs w:val="28"/>
          <w:lang w:val="ro-RO" w:eastAsia="ru-RU"/>
        </w:rPr>
        <w:t>în format digital</w:t>
      </w:r>
      <w:r w:rsidR="00E7796D" w:rsidRPr="00BD3966">
        <w:rPr>
          <w:bCs/>
          <w:sz w:val="28"/>
          <w:szCs w:val="28"/>
          <w:lang w:val="ro-RO" w:eastAsia="ru-RU"/>
        </w:rPr>
        <w:t xml:space="preserve"> </w:t>
      </w:r>
      <w:r w:rsidR="00DB1A84">
        <w:rPr>
          <w:bCs/>
          <w:sz w:val="28"/>
          <w:szCs w:val="28"/>
          <w:lang w:val="ro-RO" w:eastAsia="ru-RU"/>
        </w:rPr>
        <w:t>se vor transmite</w:t>
      </w:r>
      <w:r w:rsidR="0041739E">
        <w:rPr>
          <w:bCs/>
          <w:sz w:val="28"/>
          <w:szCs w:val="28"/>
          <w:lang w:val="ro-RO" w:eastAsia="ru-RU"/>
        </w:rPr>
        <w:t xml:space="preserve"> </w:t>
      </w:r>
      <w:r w:rsidR="00E7796D" w:rsidRPr="00BD3966">
        <w:rPr>
          <w:bCs/>
          <w:sz w:val="28"/>
          <w:szCs w:val="28"/>
          <w:lang w:val="ro-RO" w:eastAsia="ru-RU"/>
        </w:rPr>
        <w:t xml:space="preserve">prin intermediul Sistemului informațional geografic de stat „Registrul de stat al lucrărilor </w:t>
      </w:r>
      <w:proofErr w:type="spellStart"/>
      <w:r w:rsidR="00E7796D" w:rsidRPr="00BD3966">
        <w:rPr>
          <w:bCs/>
          <w:sz w:val="28"/>
          <w:szCs w:val="28"/>
          <w:lang w:val="ro-RO" w:eastAsia="ru-RU"/>
        </w:rPr>
        <w:t>topogeodezice</w:t>
      </w:r>
      <w:proofErr w:type="spellEnd"/>
      <w:r w:rsidR="00E7796D" w:rsidRPr="00BD3966">
        <w:rPr>
          <w:bCs/>
          <w:sz w:val="28"/>
          <w:szCs w:val="28"/>
          <w:lang w:val="ro-RO" w:eastAsia="ru-RU"/>
        </w:rPr>
        <w:t>”</w:t>
      </w:r>
      <w:r w:rsidR="00DB25CD" w:rsidRPr="00BD3966">
        <w:rPr>
          <w:sz w:val="28"/>
          <w:szCs w:val="28"/>
          <w:shd w:val="clear" w:color="auto" w:fill="FFFFFF"/>
          <w:lang w:val="ro-RO"/>
        </w:rPr>
        <w:t>.</w:t>
      </w:r>
      <w:r w:rsidRPr="00BD3966">
        <w:rPr>
          <w:bCs/>
          <w:sz w:val="28"/>
          <w:szCs w:val="28"/>
          <w:lang w:val="ro-RO" w:eastAsia="ru-RU"/>
        </w:rPr>
        <w:t xml:space="preserve"> </w:t>
      </w:r>
    </w:p>
    <w:p w14:paraId="0ADA7904" w14:textId="1736B603" w:rsidR="009A0F29" w:rsidRPr="00BD3966" w:rsidRDefault="00AC0E6D" w:rsidP="007C08B8">
      <w:pPr>
        <w:autoSpaceDE w:val="0"/>
        <w:autoSpaceDN w:val="0"/>
        <w:adjustRightInd w:val="0"/>
        <w:ind w:firstLine="709"/>
        <w:jc w:val="both"/>
        <w:rPr>
          <w:sz w:val="28"/>
          <w:szCs w:val="28"/>
          <w:shd w:val="clear" w:color="auto" w:fill="FFFFFF"/>
          <w:lang w:val="ro-RO"/>
        </w:rPr>
      </w:pPr>
      <w:r w:rsidRPr="00BD3966">
        <w:rPr>
          <w:bCs/>
          <w:sz w:val="28"/>
          <w:szCs w:val="28"/>
          <w:lang w:val="ro-RO" w:eastAsia="ru-RU"/>
        </w:rPr>
        <w:t>3</w:t>
      </w:r>
      <w:r w:rsidR="007941DD" w:rsidRPr="00BD3966">
        <w:rPr>
          <w:bCs/>
          <w:sz w:val="28"/>
          <w:szCs w:val="28"/>
          <w:lang w:val="ro-RO" w:eastAsia="ru-RU"/>
        </w:rPr>
        <w:t>.</w:t>
      </w:r>
      <w:r w:rsidR="009444C9" w:rsidRPr="00BD3966">
        <w:rPr>
          <w:bCs/>
          <w:sz w:val="28"/>
          <w:szCs w:val="28"/>
          <w:lang w:val="ro-RO" w:eastAsia="ru-RU"/>
        </w:rPr>
        <w:t xml:space="preserve"> FNDG</w:t>
      </w:r>
      <w:r w:rsidR="00A0791D" w:rsidRPr="00BD3966">
        <w:rPr>
          <w:bCs/>
          <w:sz w:val="28"/>
          <w:szCs w:val="28"/>
          <w:lang w:val="ro-RO" w:eastAsia="ru-RU"/>
        </w:rPr>
        <w:t xml:space="preserve"> are </w:t>
      </w:r>
      <w:r w:rsidR="006D3D49" w:rsidRPr="00BD3966">
        <w:rPr>
          <w:bCs/>
          <w:sz w:val="28"/>
          <w:szCs w:val="28"/>
          <w:lang w:val="ro-RO" w:eastAsia="ru-RU"/>
        </w:rPr>
        <w:t>următoarele</w:t>
      </w:r>
      <w:r w:rsidR="00E7796D" w:rsidRPr="00BD3966">
        <w:rPr>
          <w:bCs/>
          <w:sz w:val="28"/>
          <w:szCs w:val="28"/>
          <w:lang w:val="ro-RO" w:eastAsia="ru-RU"/>
        </w:rPr>
        <w:t xml:space="preserve"> obiective</w:t>
      </w:r>
      <w:r w:rsidR="009A0F29" w:rsidRPr="00BD3966">
        <w:rPr>
          <w:sz w:val="28"/>
          <w:szCs w:val="28"/>
          <w:lang w:val="ro-RO"/>
        </w:rPr>
        <w:t>:</w:t>
      </w:r>
      <w:r w:rsidR="004A4238" w:rsidRPr="00BD3966">
        <w:rPr>
          <w:sz w:val="28"/>
          <w:szCs w:val="28"/>
          <w:shd w:val="clear" w:color="auto" w:fill="FFFFFF"/>
          <w:lang w:val="ro-RO"/>
        </w:rPr>
        <w:t xml:space="preserve"> </w:t>
      </w:r>
    </w:p>
    <w:p w14:paraId="182115D4" w14:textId="2E8B8D1D" w:rsidR="004A4238" w:rsidRPr="00BD3966" w:rsidRDefault="00AC0E6D" w:rsidP="007C08B8">
      <w:pPr>
        <w:autoSpaceDE w:val="0"/>
        <w:autoSpaceDN w:val="0"/>
        <w:adjustRightInd w:val="0"/>
        <w:ind w:firstLine="709"/>
        <w:jc w:val="both"/>
        <w:rPr>
          <w:sz w:val="28"/>
          <w:szCs w:val="28"/>
          <w:shd w:val="clear" w:color="auto" w:fill="FFFFFF"/>
          <w:lang w:val="ro-RO"/>
        </w:rPr>
      </w:pPr>
      <w:r w:rsidRPr="00BD3966">
        <w:rPr>
          <w:sz w:val="28"/>
          <w:szCs w:val="28"/>
          <w:shd w:val="clear" w:color="auto" w:fill="FFFFFF"/>
          <w:lang w:val="ro-RO"/>
        </w:rPr>
        <w:t>3</w:t>
      </w:r>
      <w:r w:rsidR="009A0F29" w:rsidRPr="00BD3966">
        <w:rPr>
          <w:sz w:val="28"/>
          <w:szCs w:val="28"/>
          <w:shd w:val="clear" w:color="auto" w:fill="FFFFFF"/>
          <w:lang w:val="ro-RO"/>
        </w:rPr>
        <w:t xml:space="preserve">.1. </w:t>
      </w:r>
      <w:r w:rsidR="009D33D6" w:rsidRPr="00BD3966">
        <w:rPr>
          <w:sz w:val="28"/>
          <w:szCs w:val="28"/>
          <w:shd w:val="clear" w:color="auto" w:fill="FFFFFF"/>
          <w:lang w:val="ro-RO"/>
        </w:rPr>
        <w:t xml:space="preserve">luarea la </w:t>
      </w:r>
      <w:r w:rsidR="00E7796D" w:rsidRPr="00BD3966">
        <w:rPr>
          <w:sz w:val="28"/>
          <w:szCs w:val="28"/>
          <w:shd w:val="clear" w:color="auto" w:fill="FFFFFF"/>
          <w:lang w:val="ro-RO"/>
        </w:rPr>
        <w:t>evidenț</w:t>
      </w:r>
      <w:r w:rsidR="009D33D6" w:rsidRPr="00BD3966">
        <w:rPr>
          <w:sz w:val="28"/>
          <w:szCs w:val="28"/>
          <w:shd w:val="clear" w:color="auto" w:fill="FFFFFF"/>
          <w:lang w:val="ro-RO"/>
        </w:rPr>
        <w:t>ă</w:t>
      </w:r>
      <w:r w:rsidR="00E7796D" w:rsidRPr="00BD3966">
        <w:rPr>
          <w:sz w:val="28"/>
          <w:szCs w:val="28"/>
          <w:shd w:val="clear" w:color="auto" w:fill="FFFFFF"/>
          <w:lang w:val="ro-RO"/>
        </w:rPr>
        <w:t xml:space="preserve"> centralizată și păstrarea materialelor și datelor geodezice, cartografice, topografice, hidrografice și gravimetrice, precum și a celor obținute prin teledetecție și </w:t>
      </w:r>
      <w:proofErr w:type="spellStart"/>
      <w:r w:rsidR="00E7796D" w:rsidRPr="00BD3966">
        <w:rPr>
          <w:sz w:val="28"/>
          <w:szCs w:val="28"/>
          <w:shd w:val="clear" w:color="auto" w:fill="FFFFFF"/>
          <w:lang w:val="ro-RO"/>
        </w:rPr>
        <w:t>aerofotografiere</w:t>
      </w:r>
      <w:proofErr w:type="spellEnd"/>
      <w:r w:rsidR="00E7796D" w:rsidRPr="00BD3966">
        <w:rPr>
          <w:sz w:val="28"/>
          <w:szCs w:val="28"/>
          <w:shd w:val="clear" w:color="auto" w:fill="FFFFFF"/>
          <w:lang w:val="ro-RO"/>
        </w:rPr>
        <w:t xml:space="preserve">, în format digital și analogic, rezultate din activitățile geodezice și cartografice, indiferent de tipul, locul de creare sau forma de proprietate, aflate și păstrate pe teritoriul Republicii Moldova, în conformitate </w:t>
      </w:r>
      <w:r w:rsidR="00ED2ADC" w:rsidRPr="00BD3966">
        <w:rPr>
          <w:sz w:val="28"/>
          <w:szCs w:val="28"/>
          <w:shd w:val="clear" w:color="auto" w:fill="FFFFFF"/>
          <w:lang w:val="en-GB"/>
        </w:rPr>
        <w:t xml:space="preserve">cu </w:t>
      </w:r>
      <w:r w:rsidR="00ED2ADC" w:rsidRPr="00BD3966">
        <w:rPr>
          <w:sz w:val="28"/>
          <w:szCs w:val="28"/>
          <w:lang w:val="ro-MD" w:eastAsia="ru-RU"/>
        </w:rPr>
        <w:t xml:space="preserve">art. 9, alin. (7) din Legea </w:t>
      </w:r>
      <w:r w:rsidR="00ED2ADC" w:rsidRPr="00BD3966">
        <w:rPr>
          <w:sz w:val="28"/>
          <w:szCs w:val="28"/>
          <w:shd w:val="clear" w:color="auto" w:fill="FFFFFF"/>
          <w:lang w:val="en-GB"/>
        </w:rPr>
        <w:t xml:space="preserve">nr. </w:t>
      </w:r>
      <w:r w:rsidR="00E7796D" w:rsidRPr="00BD3966">
        <w:rPr>
          <w:sz w:val="28"/>
          <w:szCs w:val="28"/>
          <w:shd w:val="clear" w:color="auto" w:fill="FFFFFF"/>
          <w:lang w:val="ro-RO"/>
        </w:rPr>
        <w:t>778/2001</w:t>
      </w:r>
      <w:r w:rsidR="00993C7D" w:rsidRPr="00BD3966">
        <w:rPr>
          <w:sz w:val="28"/>
          <w:szCs w:val="28"/>
          <w:lang w:val="ro-RO" w:eastAsia="en-GB"/>
        </w:rPr>
        <w:t xml:space="preserve"> cu privire la geodezie, cartografie și </w:t>
      </w:r>
      <w:proofErr w:type="spellStart"/>
      <w:r w:rsidR="00993C7D" w:rsidRPr="00BD3966">
        <w:rPr>
          <w:sz w:val="28"/>
          <w:szCs w:val="28"/>
          <w:lang w:val="ro-RO" w:eastAsia="en-GB"/>
        </w:rPr>
        <w:t>geoinformatică</w:t>
      </w:r>
      <w:proofErr w:type="spellEnd"/>
      <w:r w:rsidR="00993C7D" w:rsidRPr="00BD3966">
        <w:rPr>
          <w:sz w:val="28"/>
          <w:szCs w:val="28"/>
          <w:lang w:val="ro-RO" w:eastAsia="en-GB"/>
        </w:rPr>
        <w:t>.</w:t>
      </w:r>
    </w:p>
    <w:p w14:paraId="360D5577" w14:textId="77083ECE" w:rsidR="009A0F29" w:rsidRPr="00BD3966" w:rsidRDefault="00AC0E6D" w:rsidP="007C08B8">
      <w:pPr>
        <w:autoSpaceDE w:val="0"/>
        <w:autoSpaceDN w:val="0"/>
        <w:adjustRightInd w:val="0"/>
        <w:ind w:firstLine="709"/>
        <w:jc w:val="both"/>
        <w:rPr>
          <w:sz w:val="28"/>
          <w:szCs w:val="28"/>
          <w:lang w:val="ro-RO"/>
        </w:rPr>
      </w:pPr>
      <w:r w:rsidRPr="00BD3966">
        <w:rPr>
          <w:sz w:val="28"/>
          <w:szCs w:val="28"/>
          <w:shd w:val="clear" w:color="auto" w:fill="FFFFFF"/>
          <w:lang w:val="ro-RO"/>
        </w:rPr>
        <w:t>3</w:t>
      </w:r>
      <w:r w:rsidR="009A0F29" w:rsidRPr="00BD3966">
        <w:rPr>
          <w:sz w:val="28"/>
          <w:szCs w:val="28"/>
          <w:shd w:val="clear" w:color="auto" w:fill="FFFFFF"/>
          <w:lang w:val="ro-RO"/>
        </w:rPr>
        <w:t>.2.</w:t>
      </w:r>
      <w:r w:rsidR="009A0F29" w:rsidRPr="00BD3966">
        <w:rPr>
          <w:sz w:val="28"/>
          <w:szCs w:val="28"/>
          <w:lang w:val="ro-RO"/>
        </w:rPr>
        <w:t xml:space="preserve"> </w:t>
      </w:r>
      <w:r w:rsidR="008E7FDE" w:rsidRPr="00BD3966">
        <w:rPr>
          <w:sz w:val="28"/>
          <w:szCs w:val="28"/>
          <w:lang w:val="ro-RO"/>
        </w:rPr>
        <w:t>asigur</w:t>
      </w:r>
      <w:r w:rsidR="00E7796D" w:rsidRPr="00BD3966">
        <w:rPr>
          <w:sz w:val="28"/>
          <w:szCs w:val="28"/>
          <w:lang w:val="ro-RO"/>
        </w:rPr>
        <w:t>area</w:t>
      </w:r>
      <w:r w:rsidR="008E7FDE" w:rsidRPr="00BD3966">
        <w:rPr>
          <w:sz w:val="28"/>
          <w:szCs w:val="28"/>
          <w:lang w:val="ro-RO"/>
        </w:rPr>
        <w:t xml:space="preserve"> </w:t>
      </w:r>
      <w:r w:rsidR="004F69F6" w:rsidRPr="00BD3966">
        <w:rPr>
          <w:sz w:val="28"/>
          <w:szCs w:val="28"/>
          <w:lang w:val="ro-RO"/>
        </w:rPr>
        <w:t xml:space="preserve">autorităților publice centrale, locale, societății civile și sectorului privat cu </w:t>
      </w:r>
      <w:r w:rsidR="009A0F29" w:rsidRPr="00BD3966">
        <w:rPr>
          <w:sz w:val="28"/>
          <w:szCs w:val="28"/>
          <w:lang w:val="ro-RO"/>
        </w:rPr>
        <w:t>t</w:t>
      </w:r>
      <w:r w:rsidR="00C20F1E" w:rsidRPr="00BD3966">
        <w:rPr>
          <w:sz w:val="28"/>
          <w:szCs w:val="28"/>
          <w:lang w:val="ro-RO"/>
        </w:rPr>
        <w:t>oate</w:t>
      </w:r>
      <w:r w:rsidR="009A0F29" w:rsidRPr="00BD3966">
        <w:rPr>
          <w:sz w:val="28"/>
          <w:szCs w:val="28"/>
          <w:lang w:val="ro-RO"/>
        </w:rPr>
        <w:t xml:space="preserve"> materialel</w:t>
      </w:r>
      <w:r w:rsidR="00C20F1E" w:rsidRPr="00BD3966">
        <w:rPr>
          <w:sz w:val="28"/>
          <w:szCs w:val="28"/>
          <w:lang w:val="ro-RO"/>
        </w:rPr>
        <w:t>e</w:t>
      </w:r>
      <w:r w:rsidR="009A0F29" w:rsidRPr="00BD3966">
        <w:rPr>
          <w:sz w:val="28"/>
          <w:szCs w:val="28"/>
          <w:lang w:val="ro-RO"/>
        </w:rPr>
        <w:t xml:space="preserve"> </w:t>
      </w:r>
      <w:r w:rsidR="004F69F6" w:rsidRPr="00BD3966">
        <w:rPr>
          <w:sz w:val="28"/>
          <w:szCs w:val="28"/>
          <w:lang w:val="ro-RO"/>
        </w:rPr>
        <w:t>și</w:t>
      </w:r>
      <w:r w:rsidR="009A0F29" w:rsidRPr="00BD3966">
        <w:rPr>
          <w:sz w:val="28"/>
          <w:szCs w:val="28"/>
          <w:lang w:val="ro-RO"/>
        </w:rPr>
        <w:t xml:space="preserve"> datel</w:t>
      </w:r>
      <w:r w:rsidR="00C20F1E" w:rsidRPr="00BD3966">
        <w:rPr>
          <w:sz w:val="28"/>
          <w:szCs w:val="28"/>
          <w:lang w:val="ro-RO"/>
        </w:rPr>
        <w:t xml:space="preserve">e </w:t>
      </w:r>
      <w:r w:rsidR="00AC1909" w:rsidRPr="00BD3966">
        <w:rPr>
          <w:sz w:val="28"/>
          <w:szCs w:val="28"/>
          <w:lang w:val="ro-RO"/>
        </w:rPr>
        <w:t>disponibile în</w:t>
      </w:r>
      <w:r w:rsidR="00C20F1E" w:rsidRPr="00BD3966">
        <w:rPr>
          <w:sz w:val="28"/>
          <w:szCs w:val="28"/>
          <w:lang w:val="ro-RO"/>
        </w:rPr>
        <w:t xml:space="preserve"> FNDG</w:t>
      </w:r>
      <w:r w:rsidR="00AC1909" w:rsidRPr="00BD3966">
        <w:rPr>
          <w:sz w:val="28"/>
          <w:szCs w:val="28"/>
          <w:lang w:val="ro-RO"/>
        </w:rPr>
        <w:t>;</w:t>
      </w:r>
    </w:p>
    <w:p w14:paraId="4C45D7F0" w14:textId="705269A6" w:rsidR="00591B7B" w:rsidRPr="00BD3966" w:rsidRDefault="00AC0E6D" w:rsidP="00E7796D">
      <w:pPr>
        <w:autoSpaceDE w:val="0"/>
        <w:autoSpaceDN w:val="0"/>
        <w:adjustRightInd w:val="0"/>
        <w:ind w:firstLine="709"/>
        <w:jc w:val="both"/>
        <w:rPr>
          <w:sz w:val="28"/>
          <w:szCs w:val="28"/>
          <w:lang w:val="ro-RO"/>
        </w:rPr>
      </w:pPr>
      <w:r w:rsidRPr="00BD3966">
        <w:rPr>
          <w:sz w:val="28"/>
          <w:szCs w:val="28"/>
          <w:shd w:val="clear" w:color="auto" w:fill="FFFFFF"/>
          <w:lang w:val="ro-RO"/>
        </w:rPr>
        <w:t>3</w:t>
      </w:r>
      <w:r w:rsidR="002B75BD" w:rsidRPr="00BD3966">
        <w:rPr>
          <w:sz w:val="28"/>
          <w:szCs w:val="28"/>
          <w:shd w:val="clear" w:color="auto" w:fill="FFFFFF"/>
          <w:lang w:val="ro-RO"/>
        </w:rPr>
        <w:t>.</w:t>
      </w:r>
      <w:r w:rsidR="002B75BD" w:rsidRPr="00BD3966">
        <w:rPr>
          <w:sz w:val="28"/>
          <w:szCs w:val="28"/>
          <w:lang w:val="ro-RO"/>
        </w:rPr>
        <w:t>3.</w:t>
      </w:r>
      <w:r w:rsidR="00412013" w:rsidRPr="00BD3966">
        <w:rPr>
          <w:sz w:val="28"/>
          <w:szCs w:val="28"/>
          <w:shd w:val="clear" w:color="auto" w:fill="FFFFFF"/>
          <w:lang w:val="ro-RO"/>
        </w:rPr>
        <w:t xml:space="preserve"> acord</w:t>
      </w:r>
      <w:r w:rsidR="00E7796D" w:rsidRPr="00BD3966">
        <w:rPr>
          <w:sz w:val="28"/>
          <w:szCs w:val="28"/>
          <w:shd w:val="clear" w:color="auto" w:fill="FFFFFF"/>
          <w:lang w:val="ro-RO"/>
        </w:rPr>
        <w:t>area</w:t>
      </w:r>
      <w:r w:rsidR="00412013" w:rsidRPr="00BD3966">
        <w:rPr>
          <w:sz w:val="28"/>
          <w:szCs w:val="28"/>
          <w:shd w:val="clear" w:color="auto" w:fill="FFFFFF"/>
          <w:lang w:val="ro-RO"/>
        </w:rPr>
        <w:t xml:space="preserve"> serviciilor </w:t>
      </w:r>
      <w:r w:rsidR="00FF1DFD" w:rsidRPr="00BD3966">
        <w:rPr>
          <w:sz w:val="28"/>
          <w:szCs w:val="28"/>
          <w:shd w:val="clear" w:color="auto" w:fill="FFFFFF"/>
          <w:lang w:val="ro-RO"/>
        </w:rPr>
        <w:t>informaționale</w:t>
      </w:r>
      <w:r w:rsidR="00412013" w:rsidRPr="00BD3966">
        <w:rPr>
          <w:sz w:val="28"/>
          <w:szCs w:val="28"/>
          <w:shd w:val="clear" w:color="auto" w:fill="FFFFFF"/>
          <w:lang w:val="ro-RO"/>
        </w:rPr>
        <w:t xml:space="preserve"> calitative la deservirea tuturor categoriilor de utilizatori.</w:t>
      </w:r>
    </w:p>
    <w:p w14:paraId="630AF28D" w14:textId="21EAE154" w:rsidR="000F7294" w:rsidRPr="00BD3966" w:rsidRDefault="00AC0E6D" w:rsidP="007C08B8">
      <w:pPr>
        <w:autoSpaceDE w:val="0"/>
        <w:autoSpaceDN w:val="0"/>
        <w:adjustRightInd w:val="0"/>
        <w:ind w:firstLine="709"/>
        <w:jc w:val="both"/>
        <w:rPr>
          <w:sz w:val="28"/>
          <w:szCs w:val="28"/>
          <w:shd w:val="clear" w:color="auto" w:fill="FFFFFF"/>
          <w:lang w:val="ro-RO"/>
        </w:rPr>
      </w:pPr>
      <w:r w:rsidRPr="00BD3966">
        <w:rPr>
          <w:sz w:val="28"/>
          <w:szCs w:val="28"/>
          <w:shd w:val="clear" w:color="auto" w:fill="FFFFFF"/>
          <w:lang w:val="ro-RO" w:eastAsia="en-GB"/>
        </w:rPr>
        <w:t>4</w:t>
      </w:r>
      <w:r w:rsidR="000F7294" w:rsidRPr="00BD3966">
        <w:rPr>
          <w:sz w:val="28"/>
          <w:szCs w:val="28"/>
          <w:shd w:val="clear" w:color="auto" w:fill="FFFFFF"/>
          <w:lang w:val="ro-RO" w:eastAsia="en-GB"/>
        </w:rPr>
        <w:t>.</w:t>
      </w:r>
      <w:r w:rsidR="000F7294" w:rsidRPr="00BD3966">
        <w:rPr>
          <w:sz w:val="28"/>
          <w:szCs w:val="28"/>
          <w:shd w:val="clear" w:color="auto" w:fill="FFFFFF"/>
          <w:lang w:val="ro-RO"/>
        </w:rPr>
        <w:t xml:space="preserve"> </w:t>
      </w:r>
      <w:r w:rsidR="004A7E05" w:rsidRPr="00BD3966">
        <w:rPr>
          <w:sz w:val="28"/>
          <w:szCs w:val="28"/>
          <w:shd w:val="clear" w:color="auto" w:fill="FFFFFF"/>
          <w:lang w:val="ro-RO"/>
        </w:rPr>
        <w:t xml:space="preserve">AGCC </w:t>
      </w:r>
      <w:r w:rsidR="000F7294" w:rsidRPr="00BD3966">
        <w:rPr>
          <w:sz w:val="28"/>
          <w:szCs w:val="28"/>
          <w:shd w:val="clear" w:color="auto" w:fill="FFFFFF"/>
          <w:lang w:val="ro-RO"/>
        </w:rPr>
        <w:t xml:space="preserve">prezintă anual </w:t>
      </w:r>
      <w:r w:rsidR="009F7371" w:rsidRPr="00BD3966">
        <w:rPr>
          <w:sz w:val="28"/>
          <w:szCs w:val="28"/>
          <w:shd w:val="clear" w:color="auto" w:fill="FFFFFF"/>
          <w:lang w:val="ro-RO"/>
        </w:rPr>
        <w:t xml:space="preserve">Agenției Naționale a </w:t>
      </w:r>
      <w:r w:rsidR="000F7294" w:rsidRPr="00BD3966">
        <w:rPr>
          <w:sz w:val="28"/>
          <w:szCs w:val="28"/>
          <w:shd w:val="clear" w:color="auto" w:fill="FFFFFF"/>
          <w:lang w:val="ro-RO"/>
        </w:rPr>
        <w:t>Arhiv</w:t>
      </w:r>
      <w:r w:rsidR="009F7371" w:rsidRPr="00BD3966">
        <w:rPr>
          <w:sz w:val="28"/>
          <w:szCs w:val="28"/>
          <w:shd w:val="clear" w:color="auto" w:fill="FFFFFF"/>
          <w:lang w:val="ro-RO"/>
        </w:rPr>
        <w:t>elor</w:t>
      </w:r>
      <w:r w:rsidR="000F7294" w:rsidRPr="00BD3966">
        <w:rPr>
          <w:sz w:val="28"/>
          <w:szCs w:val="28"/>
          <w:shd w:val="clear" w:color="auto" w:fill="FFFFFF"/>
          <w:lang w:val="ro-RO"/>
        </w:rPr>
        <w:t xml:space="preserve"> documentele de </w:t>
      </w:r>
      <w:r w:rsidR="00FF1DFD" w:rsidRPr="00BD3966">
        <w:rPr>
          <w:sz w:val="28"/>
          <w:szCs w:val="28"/>
          <w:shd w:val="clear" w:color="auto" w:fill="FFFFFF"/>
          <w:lang w:val="ro-RO"/>
        </w:rPr>
        <w:t>evidență</w:t>
      </w:r>
      <w:r w:rsidR="000F7294" w:rsidRPr="00BD3966">
        <w:rPr>
          <w:sz w:val="28"/>
          <w:szCs w:val="28"/>
          <w:shd w:val="clear" w:color="auto" w:fill="FFFFFF"/>
          <w:lang w:val="ro-RO"/>
        </w:rPr>
        <w:t xml:space="preserve"> pentru completarea Catalogului Fondului arhivistic al Republicii Moldova.</w:t>
      </w:r>
    </w:p>
    <w:p w14:paraId="3C21F1B9" w14:textId="73A532D6" w:rsidR="009256EB" w:rsidRPr="00BD3966" w:rsidRDefault="00AC0E6D" w:rsidP="007C08B8">
      <w:pPr>
        <w:autoSpaceDE w:val="0"/>
        <w:autoSpaceDN w:val="0"/>
        <w:adjustRightInd w:val="0"/>
        <w:ind w:firstLine="709"/>
        <w:jc w:val="both"/>
        <w:rPr>
          <w:sz w:val="28"/>
          <w:szCs w:val="28"/>
          <w:shd w:val="clear" w:color="auto" w:fill="FFFFFF"/>
          <w:lang w:val="ro-RO"/>
        </w:rPr>
      </w:pPr>
      <w:r w:rsidRPr="00BD3966">
        <w:rPr>
          <w:sz w:val="28"/>
          <w:szCs w:val="28"/>
          <w:shd w:val="clear" w:color="auto" w:fill="FFFFFF"/>
          <w:lang w:val="ro-RO"/>
        </w:rPr>
        <w:t>5</w:t>
      </w:r>
      <w:r w:rsidR="00527668" w:rsidRPr="00BD3966">
        <w:rPr>
          <w:sz w:val="28"/>
          <w:szCs w:val="28"/>
          <w:shd w:val="clear" w:color="auto" w:fill="FFFFFF"/>
          <w:lang w:val="ro-RO"/>
        </w:rPr>
        <w:t xml:space="preserve">. </w:t>
      </w:r>
      <w:r w:rsidR="009256EB" w:rsidRPr="00BD3966">
        <w:rPr>
          <w:sz w:val="28"/>
          <w:szCs w:val="28"/>
          <w:shd w:val="clear" w:color="auto" w:fill="FFFFFF"/>
          <w:lang w:val="ro-RO"/>
        </w:rPr>
        <w:t xml:space="preserve">Materialele </w:t>
      </w:r>
      <w:proofErr w:type="spellStart"/>
      <w:r w:rsidR="009256EB" w:rsidRPr="00BD3966">
        <w:rPr>
          <w:sz w:val="28"/>
          <w:szCs w:val="28"/>
          <w:shd w:val="clear" w:color="auto" w:fill="FFFFFF"/>
          <w:lang w:val="ro-RO"/>
        </w:rPr>
        <w:t>şi</w:t>
      </w:r>
      <w:proofErr w:type="spellEnd"/>
      <w:r w:rsidR="009256EB" w:rsidRPr="00BD3966">
        <w:rPr>
          <w:sz w:val="28"/>
          <w:szCs w:val="28"/>
          <w:shd w:val="clear" w:color="auto" w:fill="FFFFFF"/>
          <w:lang w:val="ro-RO"/>
        </w:rPr>
        <w:t xml:space="preserve"> datele Fondului nu se includ în patrimoniul întreprinderilor supuse privatizării.</w:t>
      </w:r>
    </w:p>
    <w:p w14:paraId="7DC1D2A4" w14:textId="57B78CA7" w:rsidR="008B150F" w:rsidRPr="00FF1DFD" w:rsidRDefault="00CF648E" w:rsidP="007C08B8">
      <w:pPr>
        <w:autoSpaceDE w:val="0"/>
        <w:autoSpaceDN w:val="0"/>
        <w:adjustRightInd w:val="0"/>
        <w:ind w:firstLine="709"/>
        <w:jc w:val="both"/>
        <w:rPr>
          <w:sz w:val="28"/>
          <w:szCs w:val="28"/>
          <w:lang w:val="ro-RO"/>
        </w:rPr>
      </w:pPr>
      <w:r w:rsidRPr="00BD3966">
        <w:rPr>
          <w:sz w:val="28"/>
          <w:szCs w:val="28"/>
          <w:shd w:val="clear" w:color="auto" w:fill="FFFFFF"/>
          <w:lang w:val="ro-RO"/>
        </w:rPr>
        <w:t xml:space="preserve">6. </w:t>
      </w:r>
      <w:r w:rsidR="00E7796D" w:rsidRPr="00BD3966">
        <w:rPr>
          <w:sz w:val="28"/>
          <w:szCs w:val="28"/>
          <w:lang w:val="ro-RO"/>
        </w:rPr>
        <w:t>Responsabilitatea privind supravegherea transmiterii către FNDG a materialelor și datelor geodezice și cartografice, de către persoanele fizice și juridice care desfășoară activități în domeniul geodeziei și cartografiei pe teritoriul Republicii Moldova, revine Inspectoratului Național pentru Supraveghere Tehnică</w:t>
      </w:r>
      <w:r w:rsidR="00E7796D" w:rsidRPr="00FF1DFD">
        <w:rPr>
          <w:sz w:val="28"/>
          <w:szCs w:val="28"/>
          <w:lang w:val="ro-RO"/>
        </w:rPr>
        <w:t>.</w:t>
      </w:r>
    </w:p>
    <w:p w14:paraId="10187C58" w14:textId="77777777" w:rsidR="00E7796D" w:rsidRPr="00512D69" w:rsidRDefault="00E7796D" w:rsidP="00213C90">
      <w:pPr>
        <w:autoSpaceDE w:val="0"/>
        <w:autoSpaceDN w:val="0"/>
        <w:adjustRightInd w:val="0"/>
        <w:jc w:val="both"/>
        <w:rPr>
          <w:b/>
          <w:color w:val="000000" w:themeColor="text1"/>
          <w:sz w:val="28"/>
          <w:szCs w:val="28"/>
          <w:lang w:val="ro-MD"/>
        </w:rPr>
      </w:pPr>
    </w:p>
    <w:p w14:paraId="240C67AD" w14:textId="76677C02" w:rsidR="00EE7FB4" w:rsidRPr="00512D69" w:rsidRDefault="00D83160" w:rsidP="00EE7FB4">
      <w:pPr>
        <w:autoSpaceDE w:val="0"/>
        <w:autoSpaceDN w:val="0"/>
        <w:adjustRightInd w:val="0"/>
        <w:ind w:firstLine="709"/>
        <w:jc w:val="center"/>
        <w:rPr>
          <w:b/>
          <w:color w:val="000000" w:themeColor="text1"/>
          <w:sz w:val="28"/>
          <w:szCs w:val="28"/>
          <w:lang w:val="ro-MD"/>
        </w:rPr>
      </w:pPr>
      <w:r w:rsidRPr="00512D69">
        <w:rPr>
          <w:b/>
          <w:color w:val="000000" w:themeColor="text1"/>
          <w:sz w:val="28"/>
          <w:szCs w:val="28"/>
          <w:lang w:val="ro-MD"/>
        </w:rPr>
        <w:t>II.</w:t>
      </w:r>
      <w:r w:rsidR="00AD1F51" w:rsidRPr="00512D69">
        <w:rPr>
          <w:b/>
          <w:color w:val="000000" w:themeColor="text1"/>
          <w:sz w:val="28"/>
          <w:szCs w:val="28"/>
          <w:lang w:val="ro-MD"/>
        </w:rPr>
        <w:t xml:space="preserve"> </w:t>
      </w:r>
      <w:r w:rsidR="00220106" w:rsidRPr="005C14D0">
        <w:rPr>
          <w:b/>
          <w:sz w:val="28"/>
          <w:szCs w:val="28"/>
          <w:lang w:val="ro-MD"/>
        </w:rPr>
        <w:t>Componența</w:t>
      </w:r>
      <w:r w:rsidR="00220106">
        <w:rPr>
          <w:b/>
          <w:color w:val="FF0000"/>
          <w:sz w:val="28"/>
          <w:szCs w:val="28"/>
          <w:lang w:val="ro-MD"/>
        </w:rPr>
        <w:t xml:space="preserve"> </w:t>
      </w:r>
      <w:r w:rsidR="00AD1F51" w:rsidRPr="00512D69">
        <w:rPr>
          <w:b/>
          <w:color w:val="000000" w:themeColor="text1"/>
          <w:sz w:val="28"/>
          <w:szCs w:val="28"/>
          <w:lang w:val="ro-MD"/>
        </w:rPr>
        <w:t>documentelor din cadrul</w:t>
      </w:r>
      <w:r w:rsidRPr="00512D69">
        <w:rPr>
          <w:b/>
          <w:color w:val="000000" w:themeColor="text1"/>
          <w:sz w:val="28"/>
          <w:szCs w:val="28"/>
          <w:lang w:val="ro-MD"/>
        </w:rPr>
        <w:t xml:space="preserve"> </w:t>
      </w:r>
      <w:r w:rsidR="00951D5F" w:rsidRPr="00512D69">
        <w:rPr>
          <w:rFonts w:eastAsia="MS Mincho"/>
          <w:b/>
          <w:bCs/>
          <w:color w:val="000000" w:themeColor="text1"/>
          <w:sz w:val="28"/>
          <w:szCs w:val="28"/>
          <w:lang w:val="ro-MD" w:eastAsia="ja-JP"/>
        </w:rPr>
        <w:t>FNDG</w:t>
      </w:r>
    </w:p>
    <w:p w14:paraId="0AF229E6" w14:textId="77777777" w:rsidR="000B633B" w:rsidRPr="00512D69" w:rsidRDefault="000B633B" w:rsidP="007C08B8">
      <w:pPr>
        <w:ind w:firstLine="709"/>
        <w:jc w:val="both"/>
        <w:rPr>
          <w:b/>
          <w:color w:val="000000" w:themeColor="text1"/>
          <w:sz w:val="28"/>
          <w:szCs w:val="28"/>
          <w:lang w:val="ro-MD"/>
        </w:rPr>
      </w:pPr>
    </w:p>
    <w:p w14:paraId="2B5AC4AE" w14:textId="26204A3F" w:rsidR="00E7796D" w:rsidRPr="00220106" w:rsidRDefault="00E94E58" w:rsidP="00E7796D">
      <w:pPr>
        <w:pStyle w:val="a5"/>
        <w:shd w:val="clear" w:color="auto" w:fill="FFFFFF"/>
        <w:ind w:firstLine="709"/>
        <w:rPr>
          <w:sz w:val="28"/>
          <w:szCs w:val="28"/>
          <w:lang w:val="ro-RO" w:eastAsia="en-GB"/>
        </w:rPr>
      </w:pPr>
      <w:r w:rsidRPr="00220106">
        <w:rPr>
          <w:color w:val="000000" w:themeColor="text1"/>
          <w:sz w:val="28"/>
          <w:szCs w:val="28"/>
          <w:lang w:val="ro-RO"/>
        </w:rPr>
        <w:t>7</w:t>
      </w:r>
      <w:r w:rsidR="000B633B" w:rsidRPr="00220106">
        <w:rPr>
          <w:color w:val="000000" w:themeColor="text1"/>
          <w:sz w:val="28"/>
          <w:szCs w:val="28"/>
          <w:lang w:val="ro-RO"/>
        </w:rPr>
        <w:t xml:space="preserve">. </w:t>
      </w:r>
      <w:r w:rsidR="00E7796D" w:rsidRPr="00220106">
        <w:rPr>
          <w:sz w:val="28"/>
          <w:szCs w:val="28"/>
          <w:lang w:val="ro-RO" w:eastAsia="en-GB"/>
        </w:rPr>
        <w:t>FNDG se constituie prin centralizarea principalelor documente specializate aferente, după cum urmează:</w:t>
      </w:r>
    </w:p>
    <w:p w14:paraId="641BB1AB" w14:textId="3DB358C1" w:rsidR="00C76B79" w:rsidRPr="00BD3966" w:rsidRDefault="00E94E58" w:rsidP="007C08B8">
      <w:pPr>
        <w:shd w:val="clear" w:color="auto" w:fill="FFFFFF"/>
        <w:ind w:firstLine="709"/>
        <w:jc w:val="both"/>
        <w:rPr>
          <w:sz w:val="28"/>
          <w:szCs w:val="28"/>
          <w:lang w:val="ro-RO" w:eastAsia="en-GB"/>
        </w:rPr>
      </w:pPr>
      <w:r w:rsidRPr="00BD3966">
        <w:rPr>
          <w:sz w:val="28"/>
          <w:szCs w:val="28"/>
          <w:lang w:val="ro-RO" w:eastAsia="en-GB"/>
        </w:rPr>
        <w:lastRenderedPageBreak/>
        <w:t>7</w:t>
      </w:r>
      <w:r w:rsidR="00A053C1" w:rsidRPr="00BD3966">
        <w:rPr>
          <w:sz w:val="28"/>
          <w:szCs w:val="28"/>
          <w:lang w:val="ro-RO" w:eastAsia="en-GB"/>
        </w:rPr>
        <w:t xml:space="preserve">.1. </w:t>
      </w:r>
      <w:r w:rsidR="00C76B79" w:rsidRPr="00BD3966">
        <w:rPr>
          <w:sz w:val="28"/>
          <w:szCs w:val="28"/>
          <w:lang w:val="ro-RO" w:eastAsia="en-GB"/>
        </w:rPr>
        <w:t>materialele lucrărilor executate</w:t>
      </w:r>
      <w:r w:rsidR="00342D08" w:rsidRPr="00BD3966">
        <w:rPr>
          <w:sz w:val="28"/>
          <w:szCs w:val="28"/>
          <w:lang w:val="ro-RO" w:eastAsia="en-GB"/>
        </w:rPr>
        <w:t xml:space="preserve">, </w:t>
      </w:r>
      <w:r w:rsidR="00C76B79" w:rsidRPr="00BD3966">
        <w:rPr>
          <w:sz w:val="28"/>
          <w:szCs w:val="28"/>
          <w:lang w:val="ro-RO" w:eastAsia="en-GB"/>
        </w:rPr>
        <w:t xml:space="preserve">în anii </w:t>
      </w:r>
      <w:r w:rsidR="00220106" w:rsidRPr="00BD3966">
        <w:rPr>
          <w:sz w:val="28"/>
          <w:szCs w:val="28"/>
          <w:lang w:val="ro-RO" w:eastAsia="en-GB"/>
        </w:rPr>
        <w:t>precedenți</w:t>
      </w:r>
      <w:r w:rsidR="00C76B79" w:rsidRPr="00BD3966">
        <w:rPr>
          <w:sz w:val="28"/>
          <w:szCs w:val="28"/>
          <w:lang w:val="ro-RO" w:eastAsia="en-GB"/>
        </w:rPr>
        <w:t>, depozitate</w:t>
      </w:r>
      <w:r w:rsidR="00D640D8" w:rsidRPr="00BD3966">
        <w:rPr>
          <w:sz w:val="28"/>
          <w:szCs w:val="28"/>
          <w:lang w:val="ro-RO" w:eastAsia="en-GB"/>
        </w:rPr>
        <w:t xml:space="preserve"> </w:t>
      </w:r>
      <w:r w:rsidR="009944F1" w:rsidRPr="00BD3966">
        <w:rPr>
          <w:sz w:val="28"/>
          <w:szCs w:val="28"/>
          <w:shd w:val="clear" w:color="auto" w:fill="FFFFFF"/>
          <w:lang w:val="ro-RO"/>
        </w:rPr>
        <w:t xml:space="preserve">în arhivele </w:t>
      </w:r>
      <w:r w:rsidR="00220106" w:rsidRPr="00BD3966">
        <w:rPr>
          <w:sz w:val="28"/>
          <w:szCs w:val="28"/>
          <w:shd w:val="clear" w:color="auto" w:fill="FFFFFF"/>
          <w:lang w:val="ro-RO"/>
        </w:rPr>
        <w:t>autorităților</w:t>
      </w:r>
      <w:r w:rsidR="009944F1" w:rsidRPr="00BD3966">
        <w:rPr>
          <w:sz w:val="28"/>
          <w:szCs w:val="28"/>
          <w:shd w:val="clear" w:color="auto" w:fill="FFFFFF"/>
          <w:lang w:val="ro-RO"/>
        </w:rPr>
        <w:t xml:space="preserve"> administra</w:t>
      </w:r>
      <w:r w:rsidR="004D6171" w:rsidRPr="00BD3966">
        <w:rPr>
          <w:sz w:val="28"/>
          <w:szCs w:val="28"/>
          <w:shd w:val="clear" w:color="auto" w:fill="FFFFFF"/>
          <w:lang w:val="ro-RO"/>
        </w:rPr>
        <w:t>ției publice</w:t>
      </w:r>
      <w:r w:rsidR="009944F1" w:rsidRPr="00BD3966">
        <w:rPr>
          <w:sz w:val="28"/>
          <w:szCs w:val="28"/>
          <w:shd w:val="clear" w:color="auto" w:fill="FFFFFF"/>
          <w:lang w:val="ro-RO"/>
        </w:rPr>
        <w:t xml:space="preserve"> centrale,</w:t>
      </w:r>
      <w:r w:rsidR="00C50752" w:rsidRPr="00BD3966">
        <w:rPr>
          <w:sz w:val="28"/>
          <w:szCs w:val="28"/>
          <w:shd w:val="clear" w:color="auto" w:fill="FFFFFF"/>
          <w:lang w:val="ro-RO"/>
        </w:rPr>
        <w:t xml:space="preserve"> locale</w:t>
      </w:r>
      <w:r w:rsidR="001A660C" w:rsidRPr="00BD3966">
        <w:rPr>
          <w:sz w:val="28"/>
          <w:szCs w:val="28"/>
          <w:shd w:val="clear" w:color="auto" w:fill="FFFFFF"/>
          <w:lang w:val="ro-RO"/>
        </w:rPr>
        <w:t>,</w:t>
      </w:r>
      <w:r w:rsidR="009944F1" w:rsidRPr="00BD3966">
        <w:rPr>
          <w:sz w:val="28"/>
          <w:szCs w:val="28"/>
          <w:shd w:val="clear" w:color="auto" w:fill="FFFFFF"/>
          <w:lang w:val="ro-RO"/>
        </w:rPr>
        <w:t xml:space="preserve"> </w:t>
      </w:r>
      <w:r w:rsidR="00220106" w:rsidRPr="00BD3966">
        <w:rPr>
          <w:sz w:val="28"/>
          <w:szCs w:val="28"/>
          <w:shd w:val="clear" w:color="auto" w:fill="FFFFFF"/>
          <w:lang w:val="ro-RO"/>
        </w:rPr>
        <w:t>instituțiilor</w:t>
      </w:r>
      <w:r w:rsidR="009944F1" w:rsidRPr="00BD3966">
        <w:rPr>
          <w:sz w:val="28"/>
          <w:szCs w:val="28"/>
          <w:shd w:val="clear" w:color="auto" w:fill="FFFFFF"/>
          <w:lang w:val="ro-RO"/>
        </w:rPr>
        <w:t xml:space="preserve">, </w:t>
      </w:r>
      <w:r w:rsidR="00220106" w:rsidRPr="00BD3966">
        <w:rPr>
          <w:sz w:val="28"/>
          <w:szCs w:val="28"/>
          <w:shd w:val="clear" w:color="auto" w:fill="FFFFFF"/>
          <w:lang w:val="ro-RO"/>
        </w:rPr>
        <w:t>organizațiilor</w:t>
      </w:r>
      <w:r w:rsidR="009944F1" w:rsidRPr="00BD3966">
        <w:rPr>
          <w:sz w:val="28"/>
          <w:szCs w:val="28"/>
          <w:shd w:val="clear" w:color="auto" w:fill="FFFFFF"/>
          <w:lang w:val="ro-RO"/>
        </w:rPr>
        <w:t xml:space="preserve"> </w:t>
      </w:r>
      <w:proofErr w:type="spellStart"/>
      <w:r w:rsidR="009944F1" w:rsidRPr="00BD3966">
        <w:rPr>
          <w:sz w:val="28"/>
          <w:szCs w:val="28"/>
          <w:shd w:val="clear" w:color="auto" w:fill="FFFFFF"/>
          <w:lang w:val="ro-RO"/>
        </w:rPr>
        <w:t>şi</w:t>
      </w:r>
      <w:proofErr w:type="spellEnd"/>
      <w:r w:rsidR="009944F1" w:rsidRPr="00BD3966">
        <w:rPr>
          <w:sz w:val="28"/>
          <w:szCs w:val="28"/>
          <w:shd w:val="clear" w:color="auto" w:fill="FFFFFF"/>
          <w:lang w:val="ro-RO"/>
        </w:rPr>
        <w:t xml:space="preserve"> întreprinderilor de stat din Republica Moldova</w:t>
      </w:r>
      <w:r w:rsidR="00C76B79" w:rsidRPr="00BD3966">
        <w:rPr>
          <w:sz w:val="28"/>
          <w:szCs w:val="28"/>
          <w:lang w:val="ro-RO" w:eastAsia="en-GB"/>
        </w:rPr>
        <w:t>;</w:t>
      </w:r>
    </w:p>
    <w:p w14:paraId="157BE070" w14:textId="605EA503" w:rsidR="00C76B79" w:rsidRPr="00220106" w:rsidRDefault="00E94E58" w:rsidP="007C08B8">
      <w:pPr>
        <w:shd w:val="clear" w:color="auto" w:fill="FFFFFF"/>
        <w:ind w:firstLine="709"/>
        <w:jc w:val="both"/>
        <w:rPr>
          <w:color w:val="000000" w:themeColor="text1"/>
          <w:sz w:val="28"/>
          <w:szCs w:val="28"/>
          <w:lang w:val="ro-RO" w:eastAsia="en-GB"/>
        </w:rPr>
      </w:pPr>
      <w:r w:rsidRPr="00BD3966">
        <w:rPr>
          <w:sz w:val="28"/>
          <w:szCs w:val="28"/>
          <w:lang w:val="ro-RO" w:eastAsia="en-GB"/>
        </w:rPr>
        <w:t>7</w:t>
      </w:r>
      <w:r w:rsidR="00A053C1" w:rsidRPr="00BD3966">
        <w:rPr>
          <w:sz w:val="28"/>
          <w:szCs w:val="28"/>
          <w:lang w:val="ro-RO" w:eastAsia="en-GB"/>
        </w:rPr>
        <w:t xml:space="preserve">.2. </w:t>
      </w:r>
      <w:r w:rsidR="00C76B79" w:rsidRPr="00BD3966">
        <w:rPr>
          <w:sz w:val="28"/>
          <w:szCs w:val="28"/>
          <w:lang w:val="ro-RO" w:eastAsia="en-GB"/>
        </w:rPr>
        <w:t xml:space="preserve">materialele transmise din arhivele </w:t>
      </w:r>
      <w:r w:rsidR="00C76B79" w:rsidRPr="00220106">
        <w:rPr>
          <w:color w:val="000000" w:themeColor="text1"/>
          <w:sz w:val="28"/>
          <w:szCs w:val="28"/>
          <w:lang w:val="ro-RO" w:eastAsia="en-GB"/>
        </w:rPr>
        <w:t xml:space="preserve">altor state, conform </w:t>
      </w:r>
      <w:r w:rsidR="00220106" w:rsidRPr="00220106">
        <w:rPr>
          <w:color w:val="000000" w:themeColor="text1"/>
          <w:sz w:val="28"/>
          <w:szCs w:val="28"/>
          <w:lang w:val="ro-RO" w:eastAsia="en-GB"/>
        </w:rPr>
        <w:t>apartenenței</w:t>
      </w:r>
      <w:r w:rsidR="00C76B79" w:rsidRPr="00220106">
        <w:rPr>
          <w:color w:val="000000" w:themeColor="text1"/>
          <w:sz w:val="28"/>
          <w:szCs w:val="28"/>
          <w:lang w:val="ro-RO" w:eastAsia="en-GB"/>
        </w:rPr>
        <w:t xml:space="preserve"> teritoriale;</w:t>
      </w:r>
    </w:p>
    <w:p w14:paraId="4D896AD7" w14:textId="262EDD73" w:rsidR="00C76B79" w:rsidRPr="00220106" w:rsidRDefault="00E94E58" w:rsidP="007C08B8">
      <w:pPr>
        <w:shd w:val="clear" w:color="auto" w:fill="FFFFFF"/>
        <w:ind w:firstLine="709"/>
        <w:jc w:val="both"/>
        <w:rPr>
          <w:color w:val="000000" w:themeColor="text1"/>
          <w:sz w:val="28"/>
          <w:szCs w:val="28"/>
          <w:lang w:val="ro-RO" w:eastAsia="en-GB"/>
        </w:rPr>
      </w:pPr>
      <w:r w:rsidRPr="00220106">
        <w:rPr>
          <w:color w:val="000000" w:themeColor="text1"/>
          <w:sz w:val="28"/>
          <w:szCs w:val="28"/>
          <w:lang w:val="ro-RO" w:eastAsia="en-GB"/>
        </w:rPr>
        <w:t>7</w:t>
      </w:r>
      <w:r w:rsidR="00A053C1" w:rsidRPr="00220106">
        <w:rPr>
          <w:color w:val="000000" w:themeColor="text1"/>
          <w:sz w:val="28"/>
          <w:szCs w:val="28"/>
          <w:lang w:val="ro-RO" w:eastAsia="en-GB"/>
        </w:rPr>
        <w:t xml:space="preserve">.3. </w:t>
      </w:r>
      <w:r w:rsidR="00C76B79" w:rsidRPr="00220106">
        <w:rPr>
          <w:color w:val="000000" w:themeColor="text1"/>
          <w:sz w:val="28"/>
          <w:szCs w:val="28"/>
          <w:lang w:val="ro-RO" w:eastAsia="en-GB"/>
        </w:rPr>
        <w:t xml:space="preserve">materialele ce se întocmesc în rezultatul </w:t>
      </w:r>
      <w:r w:rsidR="00220106" w:rsidRPr="00220106">
        <w:rPr>
          <w:color w:val="000000" w:themeColor="text1"/>
          <w:sz w:val="28"/>
          <w:szCs w:val="28"/>
          <w:lang w:val="ro-RO" w:eastAsia="en-GB"/>
        </w:rPr>
        <w:t>activității</w:t>
      </w:r>
      <w:r w:rsidR="00C76B79" w:rsidRPr="00220106">
        <w:rPr>
          <w:color w:val="000000" w:themeColor="text1"/>
          <w:sz w:val="28"/>
          <w:szCs w:val="28"/>
          <w:lang w:val="ro-RO" w:eastAsia="en-GB"/>
        </w:rPr>
        <w:t xml:space="preserve"> persoanelor fizice </w:t>
      </w:r>
      <w:proofErr w:type="spellStart"/>
      <w:r w:rsidR="00C76B79" w:rsidRPr="00220106">
        <w:rPr>
          <w:color w:val="000000" w:themeColor="text1"/>
          <w:sz w:val="28"/>
          <w:szCs w:val="28"/>
          <w:lang w:val="ro-RO" w:eastAsia="en-GB"/>
        </w:rPr>
        <w:t>şi</w:t>
      </w:r>
      <w:proofErr w:type="spellEnd"/>
      <w:r w:rsidR="00C76B79" w:rsidRPr="00220106">
        <w:rPr>
          <w:color w:val="000000" w:themeColor="text1"/>
          <w:sz w:val="28"/>
          <w:szCs w:val="28"/>
          <w:lang w:val="ro-RO" w:eastAsia="en-GB"/>
        </w:rPr>
        <w:t xml:space="preserve"> juridice.</w:t>
      </w:r>
    </w:p>
    <w:p w14:paraId="0E175AF2" w14:textId="4EE2E00C" w:rsidR="00E7796D" w:rsidRPr="00220106" w:rsidRDefault="00E94E58" w:rsidP="00E7796D">
      <w:pPr>
        <w:pStyle w:val="21"/>
        <w:tabs>
          <w:tab w:val="left" w:pos="0"/>
        </w:tabs>
        <w:ind w:firstLine="709"/>
        <w:jc w:val="both"/>
        <w:rPr>
          <w:sz w:val="28"/>
          <w:szCs w:val="28"/>
        </w:rPr>
      </w:pPr>
      <w:r w:rsidRPr="00220106">
        <w:rPr>
          <w:color w:val="000000" w:themeColor="text1"/>
          <w:sz w:val="28"/>
          <w:szCs w:val="28"/>
        </w:rPr>
        <w:t>8</w:t>
      </w:r>
      <w:r w:rsidR="00C76B79" w:rsidRPr="00220106">
        <w:rPr>
          <w:color w:val="000000" w:themeColor="text1"/>
          <w:sz w:val="28"/>
          <w:szCs w:val="28"/>
        </w:rPr>
        <w:t xml:space="preserve">. </w:t>
      </w:r>
      <w:r w:rsidR="00E7796D" w:rsidRPr="00220106">
        <w:rPr>
          <w:sz w:val="28"/>
          <w:szCs w:val="28"/>
        </w:rPr>
        <w:t>FNDG se constituie din documentele originale și copiile acestora, elaborate în rezultatul activităților desfășurate de persoane fizice, persoane juridice și organizații specializate, indiferent de apartenența departamentală sau de sursele de finanțare, în cadrul executării următoarelor lucrări:</w:t>
      </w:r>
    </w:p>
    <w:p w14:paraId="46981CE4" w14:textId="2CB796C0" w:rsidR="00E7796D" w:rsidRPr="00220106" w:rsidRDefault="00E94E58" w:rsidP="00E7796D">
      <w:pPr>
        <w:pStyle w:val="21"/>
        <w:tabs>
          <w:tab w:val="left" w:pos="0"/>
        </w:tabs>
        <w:ind w:firstLine="709"/>
        <w:jc w:val="both"/>
        <w:rPr>
          <w:sz w:val="28"/>
          <w:szCs w:val="28"/>
        </w:rPr>
      </w:pPr>
      <w:r w:rsidRPr="00220106">
        <w:rPr>
          <w:sz w:val="28"/>
          <w:szCs w:val="28"/>
        </w:rPr>
        <w:t>8</w:t>
      </w:r>
      <w:r w:rsidR="00E7796D" w:rsidRPr="00220106">
        <w:rPr>
          <w:sz w:val="28"/>
          <w:szCs w:val="28"/>
        </w:rPr>
        <w:t xml:space="preserve">.1. lucrări </w:t>
      </w:r>
      <w:proofErr w:type="spellStart"/>
      <w:r w:rsidR="00E7796D" w:rsidRPr="00220106">
        <w:rPr>
          <w:sz w:val="28"/>
          <w:szCs w:val="28"/>
        </w:rPr>
        <w:t>astronomo</w:t>
      </w:r>
      <w:proofErr w:type="spellEnd"/>
      <w:r w:rsidR="00E7796D" w:rsidRPr="00220106">
        <w:rPr>
          <w:sz w:val="28"/>
          <w:szCs w:val="28"/>
        </w:rPr>
        <w:t>-geodezice, gravimetrice, de nivelment și geodezice;</w:t>
      </w:r>
    </w:p>
    <w:p w14:paraId="54993DDB" w14:textId="6767672D" w:rsidR="00E7796D" w:rsidRPr="005C14D0" w:rsidRDefault="00E94E58" w:rsidP="00E7796D">
      <w:pPr>
        <w:pStyle w:val="21"/>
        <w:tabs>
          <w:tab w:val="left" w:pos="0"/>
        </w:tabs>
        <w:ind w:firstLine="709"/>
        <w:jc w:val="both"/>
        <w:rPr>
          <w:sz w:val="28"/>
          <w:szCs w:val="28"/>
        </w:rPr>
      </w:pPr>
      <w:r w:rsidRPr="00220106">
        <w:rPr>
          <w:sz w:val="28"/>
          <w:szCs w:val="28"/>
        </w:rPr>
        <w:t>8</w:t>
      </w:r>
      <w:r w:rsidR="00E7796D" w:rsidRPr="00220106">
        <w:rPr>
          <w:sz w:val="28"/>
          <w:szCs w:val="28"/>
        </w:rPr>
        <w:t xml:space="preserve">.2. lucrări </w:t>
      </w:r>
      <w:proofErr w:type="spellStart"/>
      <w:r w:rsidR="00E7796D" w:rsidRPr="00220106">
        <w:rPr>
          <w:sz w:val="28"/>
          <w:szCs w:val="28"/>
        </w:rPr>
        <w:t>topogeodezice</w:t>
      </w:r>
      <w:proofErr w:type="spellEnd"/>
      <w:r w:rsidR="00E7796D" w:rsidRPr="00220106">
        <w:rPr>
          <w:sz w:val="28"/>
          <w:szCs w:val="28"/>
        </w:rPr>
        <w:t xml:space="preserve"> și cartografice</w:t>
      </w:r>
      <w:r w:rsidR="005C14D0">
        <w:rPr>
          <w:sz w:val="28"/>
          <w:szCs w:val="28"/>
        </w:rPr>
        <w:t xml:space="preserve">, </w:t>
      </w:r>
      <w:r w:rsidR="00E7796D" w:rsidRPr="00000F56">
        <w:rPr>
          <w:color w:val="000000" w:themeColor="text1"/>
          <w:sz w:val="28"/>
          <w:szCs w:val="28"/>
        </w:rPr>
        <w:t>în</w:t>
      </w:r>
      <w:r w:rsidR="00E7796D" w:rsidRPr="00220106">
        <w:rPr>
          <w:sz w:val="28"/>
          <w:szCs w:val="28"/>
        </w:rPr>
        <w:t xml:space="preserve"> format </w:t>
      </w:r>
      <w:r w:rsidR="00220106" w:rsidRPr="005C14D0">
        <w:rPr>
          <w:sz w:val="28"/>
          <w:szCs w:val="28"/>
        </w:rPr>
        <w:t xml:space="preserve">analog și </w:t>
      </w:r>
      <w:r w:rsidR="00E7796D" w:rsidRPr="005C14D0">
        <w:rPr>
          <w:sz w:val="28"/>
          <w:szCs w:val="28"/>
        </w:rPr>
        <w:t>digital;</w:t>
      </w:r>
    </w:p>
    <w:p w14:paraId="15E6CB09" w14:textId="6FEEF4E4" w:rsidR="00E7796D" w:rsidRPr="00220106" w:rsidRDefault="00E94E58" w:rsidP="00E7796D">
      <w:pPr>
        <w:pStyle w:val="21"/>
        <w:tabs>
          <w:tab w:val="left" w:pos="0"/>
        </w:tabs>
        <w:ind w:firstLine="709"/>
        <w:jc w:val="both"/>
        <w:rPr>
          <w:sz w:val="28"/>
          <w:szCs w:val="28"/>
        </w:rPr>
      </w:pPr>
      <w:r w:rsidRPr="00220106">
        <w:rPr>
          <w:sz w:val="28"/>
          <w:szCs w:val="28"/>
        </w:rPr>
        <w:t>8</w:t>
      </w:r>
      <w:r w:rsidR="00E7796D" w:rsidRPr="00220106">
        <w:rPr>
          <w:sz w:val="28"/>
          <w:szCs w:val="28"/>
        </w:rPr>
        <w:t>.3. lucrări aerofotografice și de cartografiere a teritoriului;</w:t>
      </w:r>
    </w:p>
    <w:p w14:paraId="5207CEE4" w14:textId="48392685" w:rsidR="00E7796D" w:rsidRPr="00220106" w:rsidRDefault="00E94E58" w:rsidP="00E7796D">
      <w:pPr>
        <w:pStyle w:val="21"/>
        <w:tabs>
          <w:tab w:val="left" w:pos="0"/>
        </w:tabs>
        <w:ind w:firstLine="709"/>
        <w:jc w:val="both"/>
        <w:rPr>
          <w:sz w:val="28"/>
          <w:szCs w:val="28"/>
        </w:rPr>
      </w:pPr>
      <w:r w:rsidRPr="00220106">
        <w:rPr>
          <w:sz w:val="28"/>
          <w:szCs w:val="28"/>
        </w:rPr>
        <w:t>8</w:t>
      </w:r>
      <w:r w:rsidR="00E7796D" w:rsidRPr="00220106">
        <w:rPr>
          <w:sz w:val="28"/>
          <w:szCs w:val="28"/>
        </w:rPr>
        <w:t xml:space="preserve">.4. lucrări de </w:t>
      </w:r>
      <w:r w:rsidR="00E7796D" w:rsidRPr="005C14D0">
        <w:rPr>
          <w:sz w:val="28"/>
          <w:szCs w:val="28"/>
        </w:rPr>
        <w:t xml:space="preserve">obținere a </w:t>
      </w:r>
      <w:r w:rsidR="00000F56" w:rsidRPr="005C14D0">
        <w:rPr>
          <w:sz w:val="28"/>
          <w:szCs w:val="28"/>
        </w:rPr>
        <w:t xml:space="preserve">imaginilor </w:t>
      </w:r>
      <w:proofErr w:type="spellStart"/>
      <w:r w:rsidR="00000F56" w:rsidRPr="005C14D0">
        <w:rPr>
          <w:sz w:val="28"/>
          <w:szCs w:val="28"/>
        </w:rPr>
        <w:t>satelitare</w:t>
      </w:r>
      <w:proofErr w:type="spellEnd"/>
      <w:r w:rsidR="00000F56" w:rsidRPr="005C14D0">
        <w:rPr>
          <w:sz w:val="28"/>
          <w:szCs w:val="28"/>
        </w:rPr>
        <w:t xml:space="preserve"> prin teledetecție</w:t>
      </w:r>
      <w:r w:rsidR="00000F56" w:rsidRPr="005C14D0">
        <w:rPr>
          <w:rFonts w:ascii="PT Serif" w:hAnsi="PT Serif"/>
          <w:shd w:val="clear" w:color="auto" w:fill="FFFFFF"/>
        </w:rPr>
        <w:t xml:space="preserve"> </w:t>
      </w:r>
      <w:r w:rsidR="00E7796D" w:rsidRPr="00220106">
        <w:rPr>
          <w:sz w:val="28"/>
          <w:szCs w:val="28"/>
        </w:rPr>
        <w:t>în scopuri cartografice;</w:t>
      </w:r>
    </w:p>
    <w:p w14:paraId="1098EAA1" w14:textId="07C378C3" w:rsidR="00E7796D" w:rsidRPr="00E7796D" w:rsidRDefault="00E94E58" w:rsidP="00E7796D">
      <w:pPr>
        <w:pStyle w:val="21"/>
        <w:tabs>
          <w:tab w:val="left" w:pos="0"/>
        </w:tabs>
        <w:ind w:firstLine="709"/>
        <w:jc w:val="both"/>
        <w:rPr>
          <w:sz w:val="28"/>
          <w:szCs w:val="28"/>
          <w:lang w:val="ro-MD"/>
        </w:rPr>
      </w:pPr>
      <w:r w:rsidRPr="00E94E58">
        <w:rPr>
          <w:sz w:val="28"/>
          <w:szCs w:val="28"/>
          <w:lang w:val="en-GB"/>
        </w:rPr>
        <w:t>8</w:t>
      </w:r>
      <w:r w:rsidR="00E7796D" w:rsidRPr="00E7796D">
        <w:rPr>
          <w:sz w:val="28"/>
          <w:szCs w:val="28"/>
          <w:lang w:val="ro-MD"/>
        </w:rPr>
        <w:t>.5. lucrări de elaborare și pregătire pentru editare a hărților topografice, geografice de uz general, tematice, informative, precum și a altor hărți și atlase;</w:t>
      </w:r>
    </w:p>
    <w:p w14:paraId="556DE83F" w14:textId="695681D7" w:rsidR="00E7796D" w:rsidRPr="00E7796D" w:rsidRDefault="00E94E58" w:rsidP="00E7796D">
      <w:pPr>
        <w:pStyle w:val="21"/>
        <w:tabs>
          <w:tab w:val="left" w:pos="0"/>
        </w:tabs>
        <w:ind w:firstLine="709"/>
        <w:jc w:val="both"/>
        <w:rPr>
          <w:sz w:val="28"/>
          <w:szCs w:val="28"/>
          <w:lang w:val="ro-MD"/>
        </w:rPr>
      </w:pPr>
      <w:r w:rsidRPr="00E94E58">
        <w:rPr>
          <w:sz w:val="28"/>
          <w:szCs w:val="28"/>
          <w:lang w:val="en-GB"/>
        </w:rPr>
        <w:t>8</w:t>
      </w:r>
      <w:r w:rsidR="00E7796D" w:rsidRPr="00E7796D">
        <w:rPr>
          <w:sz w:val="28"/>
          <w:szCs w:val="28"/>
          <w:lang w:val="ro-MD"/>
        </w:rPr>
        <w:t xml:space="preserve">.6. materiale și documente </w:t>
      </w:r>
      <w:proofErr w:type="spellStart"/>
      <w:r w:rsidR="00E7796D" w:rsidRPr="00E7796D">
        <w:rPr>
          <w:sz w:val="28"/>
          <w:szCs w:val="28"/>
          <w:lang w:val="ro-MD"/>
        </w:rPr>
        <w:t>tehnico</w:t>
      </w:r>
      <w:proofErr w:type="spellEnd"/>
      <w:r w:rsidR="00E7796D" w:rsidRPr="00E7796D">
        <w:rPr>
          <w:sz w:val="28"/>
          <w:szCs w:val="28"/>
          <w:lang w:val="ro-MD"/>
        </w:rPr>
        <w:t xml:space="preserve">-științifice de valoare practică, acumulate în procesul activității </w:t>
      </w:r>
      <w:r w:rsidR="00993C7D">
        <w:rPr>
          <w:sz w:val="28"/>
          <w:szCs w:val="28"/>
          <w:lang w:val="ro-MD"/>
        </w:rPr>
        <w:t>AGCC</w:t>
      </w:r>
      <w:r w:rsidR="00E7796D" w:rsidRPr="00E7796D">
        <w:rPr>
          <w:sz w:val="28"/>
          <w:szCs w:val="28"/>
          <w:lang w:val="ro-MD"/>
        </w:rPr>
        <w:t>, în conformitate cu Hotărârea Guvernului nr. 352/1992 privind aprobarea Regulamentului Fondului Arhivistic de Stat;</w:t>
      </w:r>
    </w:p>
    <w:p w14:paraId="2ED9F66A" w14:textId="2E65C5A0" w:rsidR="009D33D6" w:rsidRDefault="00E94E58" w:rsidP="009D33D6">
      <w:pPr>
        <w:pStyle w:val="21"/>
        <w:tabs>
          <w:tab w:val="left" w:pos="0"/>
        </w:tabs>
        <w:ind w:firstLine="709"/>
        <w:jc w:val="both"/>
        <w:rPr>
          <w:sz w:val="28"/>
          <w:szCs w:val="28"/>
          <w:lang w:val="ro-MD"/>
        </w:rPr>
      </w:pPr>
      <w:r w:rsidRPr="00E94E58">
        <w:rPr>
          <w:sz w:val="28"/>
          <w:szCs w:val="28"/>
          <w:lang w:val="en-GB"/>
        </w:rPr>
        <w:t>8</w:t>
      </w:r>
      <w:r w:rsidR="00E7796D" w:rsidRPr="00E7796D">
        <w:rPr>
          <w:sz w:val="28"/>
          <w:szCs w:val="28"/>
          <w:lang w:val="ro-MD"/>
        </w:rPr>
        <w:t xml:space="preserve">.7. cataloage de coordonate și altitudini geodezice, documente de evidență ale tuturor lucrărilor enumerate în prezentul punct, precum și materiale </w:t>
      </w:r>
      <w:proofErr w:type="spellStart"/>
      <w:r w:rsidR="00E7796D" w:rsidRPr="00E7796D">
        <w:rPr>
          <w:sz w:val="28"/>
          <w:szCs w:val="28"/>
          <w:lang w:val="ro-MD"/>
        </w:rPr>
        <w:t>topogeodezice</w:t>
      </w:r>
      <w:proofErr w:type="spellEnd"/>
      <w:r w:rsidR="00E7796D" w:rsidRPr="00E7796D">
        <w:rPr>
          <w:sz w:val="28"/>
          <w:szCs w:val="28"/>
          <w:lang w:val="ro-MD"/>
        </w:rPr>
        <w:t xml:space="preserve"> și cartografice ale secțiilor speciale ale entităților care dețin aceste materiale</w:t>
      </w:r>
      <w:r w:rsidR="009D33D6">
        <w:rPr>
          <w:sz w:val="28"/>
          <w:szCs w:val="28"/>
          <w:lang w:val="ro-MD"/>
        </w:rPr>
        <w:t>;</w:t>
      </w:r>
    </w:p>
    <w:p w14:paraId="699D20E2" w14:textId="5FDDFE47" w:rsidR="00F60DE0" w:rsidRPr="00384CC8" w:rsidRDefault="00E94E58" w:rsidP="00F60DE0">
      <w:pPr>
        <w:pStyle w:val="21"/>
        <w:tabs>
          <w:tab w:val="clear" w:pos="1614"/>
          <w:tab w:val="left" w:pos="0"/>
        </w:tabs>
        <w:ind w:firstLine="709"/>
        <w:jc w:val="both"/>
        <w:rPr>
          <w:color w:val="000000" w:themeColor="text1"/>
          <w:sz w:val="28"/>
          <w:szCs w:val="28"/>
          <w:shd w:val="clear" w:color="auto" w:fill="FFFFFF"/>
        </w:rPr>
      </w:pPr>
      <w:r w:rsidRPr="00384CC8">
        <w:rPr>
          <w:color w:val="000000" w:themeColor="text1"/>
          <w:sz w:val="28"/>
          <w:szCs w:val="28"/>
          <w:lang w:val="en-GB"/>
        </w:rPr>
        <w:t>8</w:t>
      </w:r>
      <w:r w:rsidR="001C6EF9" w:rsidRPr="00384CC8">
        <w:rPr>
          <w:color w:val="000000" w:themeColor="text1"/>
          <w:sz w:val="28"/>
          <w:szCs w:val="28"/>
          <w:lang w:val="ro-MD"/>
        </w:rPr>
        <w:t xml:space="preserve">.8. </w:t>
      </w:r>
      <w:proofErr w:type="spellStart"/>
      <w:r w:rsidR="006D3D49" w:rsidRPr="00384CC8">
        <w:rPr>
          <w:color w:val="000000" w:themeColor="text1"/>
          <w:sz w:val="28"/>
          <w:szCs w:val="28"/>
          <w:shd w:val="clear" w:color="auto" w:fill="FFFFFF"/>
        </w:rPr>
        <w:t>p</w:t>
      </w:r>
      <w:r w:rsidR="001C6EF9" w:rsidRPr="00384CC8">
        <w:rPr>
          <w:color w:val="000000" w:themeColor="text1"/>
          <w:sz w:val="28"/>
          <w:szCs w:val="28"/>
          <w:shd w:val="clear" w:color="auto" w:fill="FFFFFF"/>
        </w:rPr>
        <w:t>roducţia</w:t>
      </w:r>
      <w:proofErr w:type="spellEnd"/>
      <w:r w:rsidR="001C6EF9" w:rsidRPr="00384CC8">
        <w:rPr>
          <w:color w:val="000000" w:themeColor="text1"/>
          <w:sz w:val="28"/>
          <w:szCs w:val="28"/>
          <w:shd w:val="clear" w:color="auto" w:fill="FFFFFF"/>
        </w:rPr>
        <w:t xml:space="preserve"> geodezică </w:t>
      </w:r>
      <w:proofErr w:type="spellStart"/>
      <w:r w:rsidR="001C6EF9" w:rsidRPr="00384CC8">
        <w:rPr>
          <w:color w:val="000000" w:themeColor="text1"/>
          <w:sz w:val="28"/>
          <w:szCs w:val="28"/>
          <w:shd w:val="clear" w:color="auto" w:fill="FFFFFF"/>
        </w:rPr>
        <w:t>şi</w:t>
      </w:r>
      <w:proofErr w:type="spellEnd"/>
      <w:r w:rsidR="001C6EF9" w:rsidRPr="00384CC8">
        <w:rPr>
          <w:color w:val="000000" w:themeColor="text1"/>
          <w:sz w:val="28"/>
          <w:szCs w:val="28"/>
          <w:shd w:val="clear" w:color="auto" w:fill="FFFFFF"/>
        </w:rPr>
        <w:t xml:space="preserve"> cartografică, inclusiv materialele </w:t>
      </w:r>
      <w:proofErr w:type="spellStart"/>
      <w:r w:rsidR="001C6EF9" w:rsidRPr="00384CC8">
        <w:rPr>
          <w:color w:val="000000" w:themeColor="text1"/>
          <w:sz w:val="28"/>
          <w:szCs w:val="28"/>
          <w:shd w:val="clear" w:color="auto" w:fill="FFFFFF"/>
        </w:rPr>
        <w:t>şi</w:t>
      </w:r>
      <w:proofErr w:type="spellEnd"/>
      <w:r w:rsidR="001C6EF9" w:rsidRPr="00384CC8">
        <w:rPr>
          <w:color w:val="000000" w:themeColor="text1"/>
          <w:sz w:val="28"/>
          <w:szCs w:val="28"/>
          <w:shd w:val="clear" w:color="auto" w:fill="FFFFFF"/>
        </w:rPr>
        <w:t xml:space="preserve"> datele geodezice, cartografice, </w:t>
      </w:r>
      <w:proofErr w:type="spellStart"/>
      <w:r w:rsidR="001C6EF9" w:rsidRPr="00384CC8">
        <w:rPr>
          <w:color w:val="000000" w:themeColor="text1"/>
          <w:sz w:val="28"/>
          <w:szCs w:val="28"/>
          <w:shd w:val="clear" w:color="auto" w:fill="FFFFFF"/>
        </w:rPr>
        <w:t>obţinute</w:t>
      </w:r>
      <w:proofErr w:type="spellEnd"/>
      <w:r w:rsidR="001C6EF9" w:rsidRPr="00384CC8">
        <w:rPr>
          <w:color w:val="000000" w:themeColor="text1"/>
          <w:sz w:val="28"/>
          <w:szCs w:val="28"/>
          <w:shd w:val="clear" w:color="auto" w:fill="FFFFFF"/>
        </w:rPr>
        <w:t xml:space="preserve"> din imagini </w:t>
      </w:r>
      <w:proofErr w:type="spellStart"/>
      <w:r w:rsidR="001C6EF9" w:rsidRPr="00384CC8">
        <w:rPr>
          <w:color w:val="000000" w:themeColor="text1"/>
          <w:sz w:val="28"/>
          <w:szCs w:val="28"/>
          <w:shd w:val="clear" w:color="auto" w:fill="FFFFFF"/>
        </w:rPr>
        <w:t>satelitare</w:t>
      </w:r>
      <w:proofErr w:type="spellEnd"/>
      <w:r w:rsidR="001C6EF9" w:rsidRPr="00384CC8">
        <w:rPr>
          <w:color w:val="000000" w:themeColor="text1"/>
          <w:sz w:val="28"/>
          <w:szCs w:val="28"/>
          <w:shd w:val="clear" w:color="auto" w:fill="FFFFFF"/>
        </w:rPr>
        <w:t xml:space="preserve"> prin teledetecție, fotogrammetrice, topografice, hidrografice </w:t>
      </w:r>
      <w:proofErr w:type="spellStart"/>
      <w:r w:rsidR="001C6EF9" w:rsidRPr="00384CC8">
        <w:rPr>
          <w:color w:val="000000" w:themeColor="text1"/>
          <w:sz w:val="28"/>
          <w:szCs w:val="28"/>
          <w:shd w:val="clear" w:color="auto" w:fill="FFFFFF"/>
        </w:rPr>
        <w:t>şi</w:t>
      </w:r>
      <w:proofErr w:type="spellEnd"/>
      <w:r w:rsidR="001C6EF9" w:rsidRPr="00384CC8">
        <w:rPr>
          <w:color w:val="000000" w:themeColor="text1"/>
          <w:sz w:val="28"/>
          <w:szCs w:val="28"/>
          <w:shd w:val="clear" w:color="auto" w:fill="FFFFFF"/>
        </w:rPr>
        <w:t xml:space="preserve"> gravimetrice, </w:t>
      </w:r>
      <w:proofErr w:type="spellStart"/>
      <w:r w:rsidR="001C6EF9" w:rsidRPr="00384CC8">
        <w:rPr>
          <w:color w:val="000000" w:themeColor="text1"/>
          <w:sz w:val="28"/>
          <w:szCs w:val="28"/>
          <w:shd w:val="clear" w:color="auto" w:fill="FFFFFF"/>
        </w:rPr>
        <w:t>obţinute</w:t>
      </w:r>
      <w:proofErr w:type="spellEnd"/>
      <w:r w:rsidR="001C6EF9" w:rsidRPr="00384CC8">
        <w:rPr>
          <w:color w:val="000000" w:themeColor="text1"/>
          <w:sz w:val="28"/>
          <w:szCs w:val="28"/>
          <w:shd w:val="clear" w:color="auto" w:fill="FFFFFF"/>
        </w:rPr>
        <w:t xml:space="preserve"> din contul mijloacelor bugetelor de stat</w:t>
      </w:r>
      <w:r w:rsidR="005C14D0">
        <w:rPr>
          <w:sz w:val="28"/>
          <w:szCs w:val="28"/>
          <w:shd w:val="clear" w:color="auto" w:fill="FFFFFF"/>
        </w:rPr>
        <w:t xml:space="preserve">, </w:t>
      </w:r>
      <w:r w:rsidR="001C6EF9" w:rsidRPr="00384CC8">
        <w:rPr>
          <w:color w:val="000000" w:themeColor="text1"/>
          <w:sz w:val="28"/>
          <w:szCs w:val="28"/>
          <w:shd w:val="clear" w:color="auto" w:fill="FFFFFF"/>
        </w:rPr>
        <w:t>locale</w:t>
      </w:r>
      <w:r w:rsidR="00000F56">
        <w:rPr>
          <w:color w:val="000000" w:themeColor="text1"/>
          <w:sz w:val="28"/>
          <w:szCs w:val="28"/>
          <w:shd w:val="clear" w:color="auto" w:fill="FFFFFF"/>
        </w:rPr>
        <w:t xml:space="preserve"> </w:t>
      </w:r>
      <w:r w:rsidR="00000F56" w:rsidRPr="005C14D0">
        <w:rPr>
          <w:sz w:val="28"/>
          <w:szCs w:val="28"/>
          <w:shd w:val="clear" w:color="auto" w:fill="FFFFFF"/>
        </w:rPr>
        <w:t>și alte surse legale</w:t>
      </w:r>
      <w:r w:rsidR="001C6EF9" w:rsidRPr="00384CC8">
        <w:rPr>
          <w:color w:val="000000" w:themeColor="text1"/>
          <w:sz w:val="28"/>
          <w:szCs w:val="28"/>
          <w:shd w:val="clear" w:color="auto" w:fill="FFFFFF"/>
        </w:rPr>
        <w:t>,</w:t>
      </w:r>
      <w:r w:rsidR="005C14D0">
        <w:rPr>
          <w:color w:val="000000" w:themeColor="text1"/>
          <w:sz w:val="28"/>
          <w:szCs w:val="28"/>
          <w:shd w:val="clear" w:color="auto" w:fill="FFFFFF"/>
        </w:rPr>
        <w:t xml:space="preserve"> </w:t>
      </w:r>
      <w:r w:rsidR="009D33D6">
        <w:rPr>
          <w:color w:val="000000" w:themeColor="text1"/>
          <w:sz w:val="28"/>
          <w:szCs w:val="28"/>
          <w:shd w:val="clear" w:color="auto" w:fill="FFFFFF"/>
        </w:rPr>
        <w:t>constituie</w:t>
      </w:r>
      <w:r w:rsidR="001C6EF9" w:rsidRPr="00384CC8">
        <w:rPr>
          <w:color w:val="000000" w:themeColor="text1"/>
          <w:sz w:val="28"/>
          <w:szCs w:val="28"/>
          <w:shd w:val="clear" w:color="auto" w:fill="FFFFFF"/>
        </w:rPr>
        <w:t xml:space="preserve"> proprietate a statului, gestionată de Guvern.</w:t>
      </w:r>
      <w:bookmarkStart w:id="1" w:name="_Toc1888954"/>
      <w:bookmarkStart w:id="2" w:name="_Toc1893075"/>
      <w:bookmarkStart w:id="3" w:name="_Toc1895480"/>
      <w:bookmarkStart w:id="4" w:name="_Toc1896398"/>
      <w:bookmarkStart w:id="5" w:name="_Toc1897194"/>
    </w:p>
    <w:p w14:paraId="33C1CCFE" w14:textId="77777777" w:rsidR="00384CC8" w:rsidRDefault="00384CC8" w:rsidP="00F60DE0">
      <w:pPr>
        <w:pStyle w:val="21"/>
        <w:tabs>
          <w:tab w:val="clear" w:pos="1614"/>
          <w:tab w:val="left" w:pos="0"/>
        </w:tabs>
        <w:ind w:firstLine="709"/>
        <w:jc w:val="center"/>
        <w:rPr>
          <w:b/>
          <w:bCs/>
          <w:color w:val="000000" w:themeColor="text1"/>
          <w:sz w:val="28"/>
          <w:szCs w:val="28"/>
          <w:lang w:val="ro-MD"/>
        </w:rPr>
      </w:pPr>
    </w:p>
    <w:p w14:paraId="205A5A16" w14:textId="457D01B2" w:rsidR="000B633B" w:rsidRDefault="00D83160" w:rsidP="00F60DE0">
      <w:pPr>
        <w:pStyle w:val="21"/>
        <w:tabs>
          <w:tab w:val="clear" w:pos="1614"/>
          <w:tab w:val="left" w:pos="0"/>
        </w:tabs>
        <w:ind w:firstLine="709"/>
        <w:jc w:val="center"/>
        <w:rPr>
          <w:b/>
          <w:bCs/>
          <w:caps/>
          <w:color w:val="000000" w:themeColor="text1"/>
          <w:sz w:val="28"/>
          <w:szCs w:val="28"/>
          <w:lang w:val="ro-MD"/>
        </w:rPr>
      </w:pPr>
      <w:r w:rsidRPr="00512D69">
        <w:rPr>
          <w:b/>
          <w:bCs/>
          <w:color w:val="000000" w:themeColor="text1"/>
          <w:sz w:val="28"/>
          <w:szCs w:val="28"/>
          <w:lang w:val="ro-MD"/>
        </w:rPr>
        <w:t xml:space="preserve">III. </w:t>
      </w:r>
      <w:r w:rsidR="00951D5F" w:rsidRPr="00512D69">
        <w:rPr>
          <w:b/>
          <w:bCs/>
          <w:color w:val="000000" w:themeColor="text1"/>
          <w:sz w:val="28"/>
          <w:szCs w:val="28"/>
          <w:lang w:val="ro-MD"/>
        </w:rPr>
        <w:t xml:space="preserve">Organizarea păstrării documentelor </w:t>
      </w:r>
      <w:bookmarkEnd w:id="1"/>
      <w:bookmarkEnd w:id="2"/>
      <w:bookmarkEnd w:id="3"/>
      <w:bookmarkEnd w:id="4"/>
      <w:bookmarkEnd w:id="5"/>
      <w:r w:rsidR="000B633B" w:rsidRPr="00512D69">
        <w:rPr>
          <w:b/>
          <w:bCs/>
          <w:caps/>
          <w:color w:val="000000" w:themeColor="text1"/>
          <w:sz w:val="28"/>
          <w:szCs w:val="28"/>
          <w:lang w:val="ro-MD"/>
        </w:rPr>
        <w:t>FNDG</w:t>
      </w:r>
    </w:p>
    <w:p w14:paraId="67B6F376" w14:textId="77777777" w:rsidR="009D33D6" w:rsidRPr="00512D69" w:rsidRDefault="009D33D6" w:rsidP="00F60DE0">
      <w:pPr>
        <w:pStyle w:val="21"/>
        <w:tabs>
          <w:tab w:val="clear" w:pos="1614"/>
          <w:tab w:val="left" w:pos="0"/>
        </w:tabs>
        <w:ind w:firstLine="709"/>
        <w:jc w:val="center"/>
        <w:rPr>
          <w:b/>
          <w:bCs/>
          <w:color w:val="000000" w:themeColor="text1"/>
          <w:sz w:val="28"/>
          <w:szCs w:val="28"/>
          <w:lang w:val="ro-MD"/>
        </w:rPr>
      </w:pPr>
    </w:p>
    <w:p w14:paraId="40CE0098" w14:textId="73995DA9" w:rsidR="00591B7B" w:rsidRPr="00BD3966" w:rsidRDefault="00E94E58" w:rsidP="007C08B8">
      <w:pPr>
        <w:pStyle w:val="21"/>
        <w:tabs>
          <w:tab w:val="clear" w:pos="1614"/>
          <w:tab w:val="left" w:pos="0"/>
        </w:tabs>
        <w:ind w:firstLine="709"/>
        <w:jc w:val="both"/>
        <w:rPr>
          <w:sz w:val="28"/>
          <w:szCs w:val="28"/>
          <w:lang w:val="ro-MD"/>
        </w:rPr>
      </w:pPr>
      <w:r w:rsidRPr="00BD3966">
        <w:rPr>
          <w:sz w:val="28"/>
          <w:szCs w:val="28"/>
          <w:lang w:val="en-GB"/>
        </w:rPr>
        <w:t>9</w:t>
      </w:r>
      <w:r w:rsidR="00591B7B" w:rsidRPr="00BD3966">
        <w:rPr>
          <w:sz w:val="28"/>
          <w:szCs w:val="28"/>
          <w:lang w:val="ro-MD"/>
        </w:rPr>
        <w:t xml:space="preserve">. Modul de </w:t>
      </w:r>
      <w:proofErr w:type="spellStart"/>
      <w:r w:rsidR="00591B7B" w:rsidRPr="00BD3966">
        <w:rPr>
          <w:sz w:val="28"/>
          <w:szCs w:val="28"/>
          <w:lang w:val="ro-MD"/>
        </w:rPr>
        <w:t>recepţionare</w:t>
      </w:r>
      <w:proofErr w:type="spellEnd"/>
      <w:r w:rsidR="00591B7B" w:rsidRPr="00BD3966">
        <w:rPr>
          <w:sz w:val="28"/>
          <w:szCs w:val="28"/>
          <w:lang w:val="ro-MD"/>
        </w:rPr>
        <w:t xml:space="preserve">, păstrare </w:t>
      </w:r>
      <w:proofErr w:type="spellStart"/>
      <w:r w:rsidR="00591B7B" w:rsidRPr="00BD3966">
        <w:rPr>
          <w:sz w:val="28"/>
          <w:szCs w:val="28"/>
          <w:lang w:val="ro-MD"/>
        </w:rPr>
        <w:t>şi</w:t>
      </w:r>
      <w:proofErr w:type="spellEnd"/>
      <w:r w:rsidR="00591B7B" w:rsidRPr="00BD3966">
        <w:rPr>
          <w:sz w:val="28"/>
          <w:szCs w:val="28"/>
          <w:lang w:val="ro-MD"/>
        </w:rPr>
        <w:t xml:space="preserve"> utilizare a materialelor </w:t>
      </w:r>
      <w:proofErr w:type="spellStart"/>
      <w:r w:rsidR="00591B7B" w:rsidRPr="00BD3966">
        <w:rPr>
          <w:sz w:val="28"/>
          <w:szCs w:val="28"/>
          <w:lang w:val="ro-MD"/>
        </w:rPr>
        <w:t>şi</w:t>
      </w:r>
      <w:proofErr w:type="spellEnd"/>
      <w:r w:rsidR="00591B7B" w:rsidRPr="00BD3966">
        <w:rPr>
          <w:sz w:val="28"/>
          <w:szCs w:val="28"/>
          <w:lang w:val="ro-MD"/>
        </w:rPr>
        <w:t xml:space="preserve"> datelor FNDG se </w:t>
      </w:r>
      <w:r w:rsidR="008E48EF">
        <w:rPr>
          <w:sz w:val="28"/>
          <w:szCs w:val="28"/>
        </w:rPr>
        <w:t>realizează conform</w:t>
      </w:r>
      <w:r w:rsidR="00591B7B" w:rsidRPr="00BD3966">
        <w:rPr>
          <w:sz w:val="28"/>
          <w:szCs w:val="28"/>
          <w:lang w:val="ro-MD"/>
        </w:rPr>
        <w:t xml:space="preserve"> </w:t>
      </w:r>
      <w:r w:rsidR="004F6312" w:rsidRPr="00BD3966">
        <w:rPr>
          <w:rStyle w:val="a7"/>
          <w:b w:val="0"/>
          <w:bCs w:val="0"/>
          <w:sz w:val="28"/>
          <w:szCs w:val="28"/>
        </w:rPr>
        <w:t>Regulamentul</w:t>
      </w:r>
      <w:r w:rsidR="008E48EF">
        <w:rPr>
          <w:rStyle w:val="a7"/>
          <w:b w:val="0"/>
          <w:bCs w:val="0"/>
          <w:sz w:val="28"/>
          <w:szCs w:val="28"/>
        </w:rPr>
        <w:t>ui</w:t>
      </w:r>
      <w:r w:rsidR="004F6312" w:rsidRPr="00BD3966">
        <w:rPr>
          <w:rStyle w:val="a7"/>
          <w:rFonts w:eastAsia="Arial"/>
          <w:b w:val="0"/>
          <w:bCs w:val="0"/>
          <w:sz w:val="28"/>
          <w:szCs w:val="28"/>
        </w:rPr>
        <w:t xml:space="preserve"> </w:t>
      </w:r>
      <w:r w:rsidR="004F6312" w:rsidRPr="00BD3966">
        <w:rPr>
          <w:rStyle w:val="a7"/>
          <w:b w:val="0"/>
          <w:bCs w:val="0"/>
          <w:sz w:val="28"/>
          <w:szCs w:val="28"/>
        </w:rPr>
        <w:t>cu privire la modalitatea de ținere a Registrului</w:t>
      </w:r>
      <w:r w:rsidR="004F6312" w:rsidRPr="00BD3966">
        <w:rPr>
          <w:rStyle w:val="a7"/>
          <w:rFonts w:eastAsia="Arial"/>
          <w:b w:val="0"/>
          <w:bCs w:val="0"/>
          <w:sz w:val="28"/>
          <w:szCs w:val="28"/>
        </w:rPr>
        <w:t xml:space="preserve"> </w:t>
      </w:r>
      <w:r w:rsidR="004F6312" w:rsidRPr="00BD3966">
        <w:rPr>
          <w:rStyle w:val="a7"/>
          <w:b w:val="0"/>
          <w:bCs w:val="0"/>
          <w:sz w:val="28"/>
          <w:szCs w:val="28"/>
        </w:rPr>
        <w:t xml:space="preserve">de stat al lucrărilor </w:t>
      </w:r>
      <w:proofErr w:type="spellStart"/>
      <w:r w:rsidR="004F6312" w:rsidRPr="00BD3966">
        <w:rPr>
          <w:rStyle w:val="a7"/>
          <w:b w:val="0"/>
          <w:bCs w:val="0"/>
          <w:sz w:val="28"/>
          <w:szCs w:val="28"/>
        </w:rPr>
        <w:t>topogeodezice</w:t>
      </w:r>
      <w:proofErr w:type="spellEnd"/>
      <w:r w:rsidR="004F6312" w:rsidRPr="00BD3966">
        <w:rPr>
          <w:rStyle w:val="a7"/>
          <w:b w:val="0"/>
          <w:bCs w:val="0"/>
          <w:sz w:val="28"/>
          <w:szCs w:val="28"/>
        </w:rPr>
        <w:t>, inclusiv</w:t>
      </w:r>
      <w:r w:rsidR="004F6312" w:rsidRPr="00BD3966">
        <w:rPr>
          <w:rStyle w:val="a7"/>
          <w:rFonts w:eastAsia="Arial"/>
          <w:b w:val="0"/>
          <w:bCs w:val="0"/>
          <w:sz w:val="28"/>
          <w:szCs w:val="28"/>
        </w:rPr>
        <w:t xml:space="preserve"> </w:t>
      </w:r>
      <w:r w:rsidR="004F6312" w:rsidRPr="00BD3966">
        <w:rPr>
          <w:rStyle w:val="a7"/>
          <w:b w:val="0"/>
          <w:bCs w:val="0"/>
          <w:sz w:val="28"/>
          <w:szCs w:val="28"/>
        </w:rPr>
        <w:t>mecanismul</w:t>
      </w:r>
      <w:r w:rsidR="004F6312" w:rsidRPr="00BD3966">
        <w:rPr>
          <w:rStyle w:val="a7"/>
          <w:rFonts w:eastAsia="Arial"/>
          <w:b w:val="0"/>
          <w:bCs w:val="0"/>
          <w:sz w:val="28"/>
          <w:szCs w:val="28"/>
        </w:rPr>
        <w:t xml:space="preserve"> </w:t>
      </w:r>
      <w:r w:rsidR="004F6312" w:rsidRPr="00BD3966">
        <w:rPr>
          <w:rStyle w:val="a7"/>
          <w:b w:val="0"/>
          <w:bCs w:val="0"/>
          <w:sz w:val="28"/>
          <w:szCs w:val="28"/>
        </w:rPr>
        <w:t>de înregistrare și eliberare a informației</w:t>
      </w:r>
      <w:r w:rsidR="004F6312" w:rsidRPr="00BD3966">
        <w:rPr>
          <w:rStyle w:val="a7"/>
          <w:rFonts w:eastAsia="Arial"/>
          <w:b w:val="0"/>
          <w:bCs w:val="0"/>
          <w:sz w:val="28"/>
          <w:szCs w:val="28"/>
        </w:rPr>
        <w:t xml:space="preserve"> </w:t>
      </w:r>
      <w:r w:rsidR="004F6312" w:rsidRPr="00BD3966">
        <w:rPr>
          <w:rStyle w:val="a7"/>
          <w:b w:val="0"/>
          <w:bCs w:val="0"/>
          <w:sz w:val="28"/>
          <w:szCs w:val="28"/>
        </w:rPr>
        <w:t>din Registru</w:t>
      </w:r>
      <w:r w:rsidR="004F6312" w:rsidRPr="00BD3966">
        <w:rPr>
          <w:rStyle w:val="a7"/>
          <w:rFonts w:eastAsia="Arial"/>
          <w:b w:val="0"/>
          <w:bCs w:val="0"/>
          <w:sz w:val="28"/>
          <w:szCs w:val="28"/>
        </w:rPr>
        <w:t>, aprobat prin Hotărârea Guvernului nr.118/2025</w:t>
      </w:r>
      <w:r w:rsidR="0036335F">
        <w:rPr>
          <w:rStyle w:val="a7"/>
          <w:rFonts w:eastAsia="Arial"/>
          <w:b w:val="0"/>
          <w:bCs w:val="0"/>
          <w:sz w:val="28"/>
          <w:szCs w:val="28"/>
        </w:rPr>
        <w:t xml:space="preserve"> și</w:t>
      </w:r>
      <w:r w:rsidR="004F6312" w:rsidRPr="00BD3966">
        <w:rPr>
          <w:rStyle w:val="a7"/>
          <w:rFonts w:eastAsia="Arial"/>
          <w:b w:val="0"/>
          <w:bCs w:val="0"/>
          <w:sz w:val="28"/>
          <w:szCs w:val="28"/>
        </w:rPr>
        <w:t xml:space="preserve"> </w:t>
      </w:r>
      <w:r w:rsidR="008E48EF" w:rsidRPr="00BD3966">
        <w:rPr>
          <w:rStyle w:val="a7"/>
          <w:b w:val="0"/>
          <w:bCs w:val="0"/>
          <w:sz w:val="28"/>
          <w:szCs w:val="28"/>
        </w:rPr>
        <w:t>Regulamentul</w:t>
      </w:r>
      <w:r w:rsidR="008E48EF">
        <w:rPr>
          <w:rStyle w:val="a7"/>
          <w:b w:val="0"/>
          <w:bCs w:val="0"/>
          <w:sz w:val="28"/>
          <w:szCs w:val="28"/>
        </w:rPr>
        <w:t xml:space="preserve">ui privind modul de ținere a Sistemului informațional geografic de stat </w:t>
      </w:r>
      <w:r w:rsidR="00E80450" w:rsidRPr="00BD3966">
        <w:rPr>
          <w:sz w:val="28"/>
          <w:szCs w:val="28"/>
          <w:lang w:val="ro-MD"/>
        </w:rPr>
        <w:t>„</w:t>
      </w:r>
      <w:proofErr w:type="spellStart"/>
      <w:r w:rsidR="008E48EF">
        <w:rPr>
          <w:rStyle w:val="a7"/>
          <w:b w:val="0"/>
          <w:bCs w:val="0"/>
          <w:sz w:val="28"/>
          <w:szCs w:val="28"/>
        </w:rPr>
        <w:t>Geoportalul</w:t>
      </w:r>
      <w:proofErr w:type="spellEnd"/>
      <w:r w:rsidR="008E48EF">
        <w:rPr>
          <w:rStyle w:val="a7"/>
          <w:b w:val="0"/>
          <w:bCs w:val="0"/>
          <w:sz w:val="28"/>
          <w:szCs w:val="28"/>
        </w:rPr>
        <w:t xml:space="preserve"> tematic pentru datele spațiale ale Agenției Geodezie, Cartografie și Cadast</w:t>
      </w:r>
      <w:r w:rsidR="001315DF">
        <w:rPr>
          <w:rStyle w:val="a7"/>
          <w:b w:val="0"/>
          <w:bCs w:val="0"/>
          <w:sz w:val="28"/>
          <w:szCs w:val="28"/>
        </w:rPr>
        <w:t>r</w:t>
      </w:r>
      <w:r w:rsidR="008E48EF">
        <w:rPr>
          <w:rStyle w:val="a7"/>
          <w:b w:val="0"/>
          <w:bCs w:val="0"/>
          <w:sz w:val="28"/>
          <w:szCs w:val="28"/>
        </w:rPr>
        <w:t>u</w:t>
      </w:r>
      <w:r w:rsidR="00E80450" w:rsidRPr="00BD3966">
        <w:rPr>
          <w:sz w:val="28"/>
          <w:szCs w:val="28"/>
          <w:lang w:val="ro-MD"/>
        </w:rPr>
        <w:t>”</w:t>
      </w:r>
      <w:r w:rsidR="008E48EF">
        <w:rPr>
          <w:rStyle w:val="a7"/>
          <w:b w:val="0"/>
          <w:bCs w:val="0"/>
          <w:sz w:val="28"/>
          <w:szCs w:val="28"/>
        </w:rPr>
        <w:t xml:space="preserve">, aprobat prin </w:t>
      </w:r>
      <w:r w:rsidR="008E48EF" w:rsidRPr="00BD3966">
        <w:rPr>
          <w:rStyle w:val="a7"/>
          <w:rFonts w:eastAsia="Arial"/>
          <w:b w:val="0"/>
          <w:bCs w:val="0"/>
          <w:sz w:val="28"/>
          <w:szCs w:val="28"/>
        </w:rPr>
        <w:t>Hotărârea Guvernului nr.</w:t>
      </w:r>
      <w:r w:rsidR="008E48EF">
        <w:rPr>
          <w:rStyle w:val="a7"/>
          <w:rFonts w:eastAsia="Arial"/>
          <w:b w:val="0"/>
          <w:bCs w:val="0"/>
          <w:sz w:val="28"/>
          <w:szCs w:val="28"/>
        </w:rPr>
        <w:t>212</w:t>
      </w:r>
      <w:r w:rsidR="008E48EF" w:rsidRPr="00BD3966">
        <w:rPr>
          <w:rStyle w:val="a7"/>
          <w:rFonts w:eastAsia="Arial"/>
          <w:b w:val="0"/>
          <w:bCs w:val="0"/>
          <w:sz w:val="28"/>
          <w:szCs w:val="28"/>
        </w:rPr>
        <w:t>/202</w:t>
      </w:r>
      <w:r w:rsidR="008E48EF">
        <w:rPr>
          <w:rStyle w:val="a7"/>
          <w:rFonts w:eastAsia="Arial"/>
          <w:b w:val="0"/>
          <w:bCs w:val="0"/>
          <w:sz w:val="28"/>
          <w:szCs w:val="28"/>
        </w:rPr>
        <w:t>2</w:t>
      </w:r>
      <w:r w:rsidR="00591B7B" w:rsidRPr="00BD3966">
        <w:rPr>
          <w:sz w:val="28"/>
          <w:szCs w:val="28"/>
          <w:lang w:val="ro-MD"/>
        </w:rPr>
        <w:t>.</w:t>
      </w:r>
    </w:p>
    <w:p w14:paraId="39F9A208" w14:textId="270BA6DA" w:rsidR="00591B7B" w:rsidRPr="00BD3966" w:rsidRDefault="00E94E58" w:rsidP="007C08B8">
      <w:pPr>
        <w:pStyle w:val="21"/>
        <w:tabs>
          <w:tab w:val="clear" w:pos="1614"/>
          <w:tab w:val="left" w:pos="0"/>
        </w:tabs>
        <w:ind w:firstLine="709"/>
        <w:jc w:val="both"/>
        <w:rPr>
          <w:sz w:val="28"/>
          <w:szCs w:val="28"/>
          <w:lang w:val="ro-MD"/>
        </w:rPr>
      </w:pPr>
      <w:r w:rsidRPr="00BD3966">
        <w:rPr>
          <w:sz w:val="28"/>
          <w:szCs w:val="28"/>
          <w:lang w:val="en-GB"/>
        </w:rPr>
        <w:t>10</w:t>
      </w:r>
      <w:r w:rsidR="00591B7B" w:rsidRPr="00BD3966">
        <w:rPr>
          <w:sz w:val="28"/>
          <w:szCs w:val="28"/>
          <w:lang w:val="ro-MD"/>
        </w:rPr>
        <w:t xml:space="preserve">. Locurile </w:t>
      </w:r>
      <w:r w:rsidR="007941DD" w:rsidRPr="00BD3966">
        <w:rPr>
          <w:sz w:val="28"/>
          <w:szCs w:val="28"/>
          <w:lang w:val="ro-MD"/>
        </w:rPr>
        <w:t xml:space="preserve">de </w:t>
      </w:r>
      <w:r w:rsidR="00591B7B" w:rsidRPr="00BD3966">
        <w:rPr>
          <w:sz w:val="28"/>
          <w:szCs w:val="28"/>
          <w:lang w:val="ro-MD"/>
        </w:rPr>
        <w:t>păstr</w:t>
      </w:r>
      <w:r w:rsidR="007941DD" w:rsidRPr="00BD3966">
        <w:rPr>
          <w:sz w:val="28"/>
          <w:szCs w:val="28"/>
          <w:lang w:val="ro-MD"/>
        </w:rPr>
        <w:t>are</w:t>
      </w:r>
      <w:r w:rsidR="00591B7B" w:rsidRPr="00BD3966">
        <w:rPr>
          <w:sz w:val="28"/>
          <w:szCs w:val="28"/>
          <w:lang w:val="ro-MD"/>
        </w:rPr>
        <w:t xml:space="preserve"> </w:t>
      </w:r>
      <w:r w:rsidR="007941DD" w:rsidRPr="00BD3966">
        <w:rPr>
          <w:sz w:val="28"/>
          <w:szCs w:val="28"/>
          <w:lang w:val="ro-MD"/>
        </w:rPr>
        <w:t xml:space="preserve">a </w:t>
      </w:r>
      <w:r w:rsidR="00591B7B" w:rsidRPr="00BD3966">
        <w:rPr>
          <w:sz w:val="28"/>
          <w:szCs w:val="28"/>
          <w:lang w:val="ro-MD"/>
        </w:rPr>
        <w:t xml:space="preserve">documentelor, se determină conform „Indicatorului materialelor </w:t>
      </w:r>
      <w:proofErr w:type="spellStart"/>
      <w:r w:rsidR="00591B7B" w:rsidRPr="00BD3966">
        <w:rPr>
          <w:sz w:val="28"/>
          <w:szCs w:val="28"/>
          <w:lang w:val="ro-MD"/>
        </w:rPr>
        <w:t>topogeodezice</w:t>
      </w:r>
      <w:proofErr w:type="spellEnd"/>
      <w:r w:rsidR="00591B7B" w:rsidRPr="00BD3966">
        <w:rPr>
          <w:sz w:val="28"/>
          <w:szCs w:val="28"/>
          <w:lang w:val="ro-MD"/>
        </w:rPr>
        <w:t xml:space="preserve">, aerocosmice </w:t>
      </w:r>
      <w:proofErr w:type="spellStart"/>
      <w:r w:rsidR="00591B7B" w:rsidRPr="00BD3966">
        <w:rPr>
          <w:sz w:val="28"/>
          <w:szCs w:val="28"/>
          <w:lang w:val="ro-MD"/>
        </w:rPr>
        <w:t>şi</w:t>
      </w:r>
      <w:proofErr w:type="spellEnd"/>
      <w:r w:rsidR="00591B7B" w:rsidRPr="00BD3966">
        <w:rPr>
          <w:sz w:val="28"/>
          <w:szCs w:val="28"/>
          <w:lang w:val="ro-MD"/>
        </w:rPr>
        <w:t xml:space="preserve"> cartografice supuse concentrării”</w:t>
      </w:r>
      <w:r w:rsidR="00D814EF" w:rsidRPr="00BD3966">
        <w:rPr>
          <w:sz w:val="28"/>
          <w:szCs w:val="28"/>
          <w:lang w:val="ro-MD"/>
        </w:rPr>
        <w:t>, care va fi actualizat periodic de către AGCC, cu avizul Agenției Naționale a Arhivelor</w:t>
      </w:r>
      <w:r w:rsidR="00591B7B" w:rsidRPr="00BD3966">
        <w:rPr>
          <w:sz w:val="28"/>
          <w:szCs w:val="28"/>
          <w:lang w:val="ro-MD"/>
        </w:rPr>
        <w:t>.</w:t>
      </w:r>
    </w:p>
    <w:p w14:paraId="453EAF5F" w14:textId="2E77A7E3" w:rsidR="000B633B" w:rsidRPr="00BD3966" w:rsidRDefault="00E94E58" w:rsidP="007C08B8">
      <w:pPr>
        <w:pStyle w:val="21"/>
        <w:tabs>
          <w:tab w:val="clear" w:pos="1614"/>
          <w:tab w:val="left" w:pos="0"/>
        </w:tabs>
        <w:ind w:firstLine="709"/>
        <w:jc w:val="both"/>
        <w:rPr>
          <w:sz w:val="28"/>
          <w:szCs w:val="28"/>
          <w:lang w:val="ro-MD"/>
        </w:rPr>
      </w:pPr>
      <w:r w:rsidRPr="00BD3966">
        <w:rPr>
          <w:sz w:val="28"/>
          <w:szCs w:val="28"/>
          <w:lang w:val="en-GB"/>
        </w:rPr>
        <w:t>11</w:t>
      </w:r>
      <w:r w:rsidR="00591B7B" w:rsidRPr="00BD3966">
        <w:rPr>
          <w:sz w:val="28"/>
          <w:szCs w:val="28"/>
          <w:lang w:val="ro-MD"/>
        </w:rPr>
        <w:t xml:space="preserve">. Modalitatea de </w:t>
      </w:r>
      <w:r w:rsidR="00D814EF" w:rsidRPr="00BD3966">
        <w:rPr>
          <w:sz w:val="28"/>
          <w:szCs w:val="28"/>
          <w:lang w:val="ro-MD"/>
        </w:rPr>
        <w:t>înregistrare</w:t>
      </w:r>
      <w:r w:rsidR="00591B7B" w:rsidRPr="00BD3966">
        <w:rPr>
          <w:sz w:val="28"/>
          <w:szCs w:val="28"/>
          <w:lang w:val="ro-MD"/>
        </w:rPr>
        <w:t xml:space="preserve"> a documentelor neincluse în Indicatorul FNDG se </w:t>
      </w:r>
      <w:proofErr w:type="spellStart"/>
      <w:r w:rsidR="00591B7B" w:rsidRPr="00BD3966">
        <w:rPr>
          <w:sz w:val="28"/>
          <w:szCs w:val="28"/>
          <w:lang w:val="ro-MD"/>
        </w:rPr>
        <w:t>stabileşte</w:t>
      </w:r>
      <w:proofErr w:type="spellEnd"/>
      <w:r w:rsidR="00591B7B" w:rsidRPr="00BD3966">
        <w:rPr>
          <w:sz w:val="28"/>
          <w:szCs w:val="28"/>
          <w:lang w:val="ro-MD"/>
        </w:rPr>
        <w:t xml:space="preserve"> de către AGCC, în coordonare cu Ministerul Apărării </w:t>
      </w:r>
      <w:proofErr w:type="spellStart"/>
      <w:r w:rsidR="00591B7B" w:rsidRPr="00BD3966">
        <w:rPr>
          <w:sz w:val="28"/>
          <w:szCs w:val="28"/>
          <w:lang w:val="ro-MD"/>
        </w:rPr>
        <w:t>şi</w:t>
      </w:r>
      <w:proofErr w:type="spellEnd"/>
      <w:r w:rsidR="00591B7B" w:rsidRPr="00BD3966">
        <w:rPr>
          <w:sz w:val="28"/>
          <w:szCs w:val="28"/>
          <w:lang w:val="ro-MD"/>
        </w:rPr>
        <w:t xml:space="preserve"> Agenția Națională a Arhivelor.</w:t>
      </w:r>
    </w:p>
    <w:p w14:paraId="69072B97" w14:textId="52699126" w:rsidR="009B4C61" w:rsidRPr="009B4C61" w:rsidRDefault="00770CC5" w:rsidP="009B4C61">
      <w:pPr>
        <w:tabs>
          <w:tab w:val="left" w:pos="2410"/>
        </w:tabs>
        <w:ind w:firstLine="709"/>
        <w:jc w:val="both"/>
        <w:rPr>
          <w:color w:val="000000" w:themeColor="text1"/>
          <w:sz w:val="28"/>
          <w:szCs w:val="28"/>
          <w:lang w:val="ro-MD"/>
        </w:rPr>
      </w:pPr>
      <w:r w:rsidRPr="00512D69">
        <w:rPr>
          <w:color w:val="000000" w:themeColor="text1"/>
          <w:sz w:val="28"/>
          <w:szCs w:val="28"/>
          <w:lang w:val="ro-MD"/>
        </w:rPr>
        <w:lastRenderedPageBreak/>
        <w:t>1</w:t>
      </w:r>
      <w:r w:rsidR="00E94E58" w:rsidRPr="00E94E58">
        <w:rPr>
          <w:color w:val="000000" w:themeColor="text1"/>
          <w:sz w:val="28"/>
          <w:szCs w:val="28"/>
          <w:lang w:val="en-GB"/>
        </w:rPr>
        <w:t>2</w:t>
      </w:r>
      <w:r w:rsidR="000B633B" w:rsidRPr="00512D69">
        <w:rPr>
          <w:color w:val="000000" w:themeColor="text1"/>
          <w:sz w:val="28"/>
          <w:szCs w:val="28"/>
          <w:lang w:val="ro-MD"/>
        </w:rPr>
        <w:t>.</w:t>
      </w:r>
      <w:r w:rsidR="00FC478A" w:rsidRPr="00512D69">
        <w:rPr>
          <w:color w:val="000000" w:themeColor="text1"/>
          <w:sz w:val="28"/>
          <w:szCs w:val="28"/>
          <w:lang w:val="ro-MD"/>
        </w:rPr>
        <w:t xml:space="preserve"> </w:t>
      </w:r>
      <w:r w:rsidR="009B4C61" w:rsidRPr="009B4C61">
        <w:rPr>
          <w:color w:val="000000" w:themeColor="text1"/>
          <w:sz w:val="28"/>
          <w:szCs w:val="28"/>
          <w:lang w:val="ro-MD"/>
        </w:rPr>
        <w:t>Păstrarea documentelor care fac parte</w:t>
      </w:r>
      <w:r w:rsidR="009D33D6">
        <w:rPr>
          <w:color w:val="000000" w:themeColor="text1"/>
          <w:sz w:val="28"/>
          <w:szCs w:val="28"/>
          <w:lang w:val="ro-MD"/>
        </w:rPr>
        <w:t xml:space="preserve"> din</w:t>
      </w:r>
      <w:r w:rsidR="009B4C61" w:rsidRPr="009B4C61">
        <w:rPr>
          <w:color w:val="000000" w:themeColor="text1"/>
          <w:sz w:val="28"/>
          <w:szCs w:val="28"/>
          <w:lang w:val="ro-MD"/>
        </w:rPr>
        <w:t xml:space="preserve"> FNDG se realizează după principiul teritorial, astfel:</w:t>
      </w:r>
    </w:p>
    <w:p w14:paraId="53201BDE" w14:textId="51B6A8CE" w:rsidR="009B4C61" w:rsidRPr="009B4C61" w:rsidRDefault="009B4C61" w:rsidP="009B4C61">
      <w:pPr>
        <w:tabs>
          <w:tab w:val="left" w:pos="2410"/>
        </w:tabs>
        <w:ind w:firstLine="709"/>
        <w:jc w:val="both"/>
        <w:rPr>
          <w:color w:val="000000" w:themeColor="text1"/>
          <w:sz w:val="28"/>
          <w:szCs w:val="28"/>
          <w:lang w:val="ro-MD"/>
        </w:rPr>
      </w:pPr>
      <w:r w:rsidRPr="009B4C61">
        <w:rPr>
          <w:color w:val="000000" w:themeColor="text1"/>
          <w:sz w:val="28"/>
          <w:szCs w:val="28"/>
          <w:lang w:val="ro-MD"/>
        </w:rPr>
        <w:t>1</w:t>
      </w:r>
      <w:r w:rsidR="00E94E58" w:rsidRPr="00044697">
        <w:rPr>
          <w:color w:val="000000" w:themeColor="text1"/>
          <w:sz w:val="28"/>
          <w:szCs w:val="28"/>
          <w:lang w:val="en-GB"/>
        </w:rPr>
        <w:t>2</w:t>
      </w:r>
      <w:r w:rsidRPr="009B4C61">
        <w:rPr>
          <w:color w:val="000000" w:themeColor="text1"/>
          <w:sz w:val="28"/>
          <w:szCs w:val="28"/>
          <w:lang w:val="ro-MD"/>
        </w:rPr>
        <w:t>.1. FNDG – pe întreg teritoriul Republicii Moldova;</w:t>
      </w:r>
    </w:p>
    <w:p w14:paraId="11D9EF97" w14:textId="51070750" w:rsidR="009B4C61" w:rsidRPr="009B4C61" w:rsidRDefault="009B4C61" w:rsidP="009B4C61">
      <w:pPr>
        <w:tabs>
          <w:tab w:val="left" w:pos="2410"/>
        </w:tabs>
        <w:ind w:firstLine="709"/>
        <w:jc w:val="both"/>
        <w:rPr>
          <w:color w:val="000000" w:themeColor="text1"/>
          <w:sz w:val="28"/>
          <w:szCs w:val="28"/>
          <w:lang w:val="ro-MD"/>
        </w:rPr>
      </w:pPr>
      <w:r w:rsidRPr="004E39D1">
        <w:rPr>
          <w:color w:val="000000" w:themeColor="text1"/>
          <w:sz w:val="28"/>
          <w:szCs w:val="28"/>
          <w:lang w:val="ro-MD"/>
        </w:rPr>
        <w:t>1</w:t>
      </w:r>
      <w:r w:rsidR="00E94E58" w:rsidRPr="004E39D1">
        <w:rPr>
          <w:color w:val="000000" w:themeColor="text1"/>
          <w:sz w:val="28"/>
          <w:szCs w:val="28"/>
          <w:lang w:val="en-GB"/>
        </w:rPr>
        <w:t>2</w:t>
      </w:r>
      <w:r w:rsidRPr="004E39D1">
        <w:rPr>
          <w:color w:val="000000" w:themeColor="text1"/>
          <w:sz w:val="28"/>
          <w:szCs w:val="28"/>
          <w:lang w:val="ro-MD"/>
        </w:rPr>
        <w:t>.2. Fondurile geodezice ale autorităților administrației publice locale – pe teritoriul localităților corespunzătoare unităților administrativ-teritoriale;</w:t>
      </w:r>
    </w:p>
    <w:p w14:paraId="70C92275" w14:textId="2C57D931" w:rsidR="009B4C61" w:rsidRPr="009B4C61" w:rsidRDefault="009B4C61" w:rsidP="009B4C61">
      <w:pPr>
        <w:tabs>
          <w:tab w:val="left" w:pos="2410"/>
        </w:tabs>
        <w:ind w:firstLine="709"/>
        <w:jc w:val="both"/>
        <w:rPr>
          <w:color w:val="000000" w:themeColor="text1"/>
          <w:sz w:val="28"/>
          <w:szCs w:val="28"/>
          <w:lang w:val="ro-MD"/>
        </w:rPr>
      </w:pPr>
      <w:r w:rsidRPr="009B4C61">
        <w:rPr>
          <w:color w:val="000000" w:themeColor="text1"/>
          <w:sz w:val="28"/>
          <w:szCs w:val="28"/>
          <w:lang w:val="ro-MD"/>
        </w:rPr>
        <w:t>1</w:t>
      </w:r>
      <w:r w:rsidR="00E94E58" w:rsidRPr="00044697">
        <w:rPr>
          <w:color w:val="000000" w:themeColor="text1"/>
          <w:sz w:val="28"/>
          <w:szCs w:val="28"/>
          <w:lang w:val="en-GB"/>
        </w:rPr>
        <w:t>2</w:t>
      </w:r>
      <w:r w:rsidRPr="009B4C61">
        <w:rPr>
          <w:color w:val="000000" w:themeColor="text1"/>
          <w:sz w:val="28"/>
          <w:szCs w:val="28"/>
          <w:lang w:val="ro-MD"/>
        </w:rPr>
        <w:t>.3. Entitățile publice în care AGCC deține calitatea de fondator – pe teritoriul lor de activitate, conform specificului lucrărilor executate;</w:t>
      </w:r>
    </w:p>
    <w:p w14:paraId="6F3BE1F4" w14:textId="03379B88" w:rsidR="009B4C61" w:rsidRDefault="009B4C61" w:rsidP="009B4C61">
      <w:pPr>
        <w:tabs>
          <w:tab w:val="left" w:pos="2410"/>
        </w:tabs>
        <w:ind w:firstLine="709"/>
        <w:jc w:val="both"/>
        <w:rPr>
          <w:color w:val="000000" w:themeColor="text1"/>
          <w:sz w:val="28"/>
          <w:szCs w:val="28"/>
          <w:lang w:val="ro-MD"/>
        </w:rPr>
      </w:pPr>
      <w:r w:rsidRPr="009B4C61">
        <w:rPr>
          <w:color w:val="000000" w:themeColor="text1"/>
          <w:sz w:val="28"/>
          <w:szCs w:val="28"/>
          <w:lang w:val="ro-MD"/>
        </w:rPr>
        <w:t>1</w:t>
      </w:r>
      <w:r w:rsidR="00E94E58" w:rsidRPr="00044697">
        <w:rPr>
          <w:color w:val="000000" w:themeColor="text1"/>
          <w:sz w:val="28"/>
          <w:szCs w:val="28"/>
          <w:lang w:val="en-GB"/>
        </w:rPr>
        <w:t>2</w:t>
      </w:r>
      <w:r w:rsidRPr="009B4C61">
        <w:rPr>
          <w:color w:val="000000" w:themeColor="text1"/>
          <w:sz w:val="28"/>
          <w:szCs w:val="28"/>
          <w:lang w:val="ro-MD"/>
        </w:rPr>
        <w:t xml:space="preserve">.4. Inspectoratul Național pentru Supraveghere Tehnică (Direcția Supraveghere Tehnică și Control în domeniul geodeziei, cartografiei și </w:t>
      </w:r>
      <w:proofErr w:type="spellStart"/>
      <w:r w:rsidRPr="009B4C61">
        <w:rPr>
          <w:color w:val="000000" w:themeColor="text1"/>
          <w:sz w:val="28"/>
          <w:szCs w:val="28"/>
          <w:lang w:val="ro-MD"/>
        </w:rPr>
        <w:t>geoinformaticii</w:t>
      </w:r>
      <w:proofErr w:type="spellEnd"/>
      <w:r w:rsidRPr="009B4C61">
        <w:rPr>
          <w:color w:val="000000" w:themeColor="text1"/>
          <w:sz w:val="28"/>
          <w:szCs w:val="28"/>
          <w:lang w:val="ro-MD"/>
        </w:rPr>
        <w:t>) – informațiile de control privind lucrările executate și materialele prezentate pentru păstrare, pentru întreg teritoriul Republicii Moldova.</w:t>
      </w:r>
    </w:p>
    <w:p w14:paraId="6F9331BF" w14:textId="3FD58E23" w:rsidR="008A6E1B" w:rsidRPr="008A6E1B" w:rsidRDefault="00C474C3" w:rsidP="00611B14">
      <w:pPr>
        <w:pBdr>
          <w:top w:val="none" w:sz="4" w:space="0" w:color="000000"/>
          <w:left w:val="none" w:sz="4" w:space="0" w:color="000000"/>
          <w:bottom w:val="none" w:sz="4" w:space="0" w:color="000000"/>
          <w:right w:val="none" w:sz="4" w:space="0" w:color="000000"/>
        </w:pBdr>
        <w:ind w:firstLine="709"/>
        <w:jc w:val="both"/>
        <w:rPr>
          <w:sz w:val="28"/>
          <w:szCs w:val="28"/>
          <w:lang w:val="en-GB"/>
        </w:rPr>
      </w:pPr>
      <w:r>
        <w:rPr>
          <w:color w:val="000000" w:themeColor="text1"/>
          <w:sz w:val="28"/>
          <w:szCs w:val="28"/>
          <w:lang w:val="ro-MD"/>
        </w:rPr>
        <w:t>13</w:t>
      </w:r>
      <w:r w:rsidR="008A6E1B">
        <w:rPr>
          <w:color w:val="000000" w:themeColor="text1"/>
          <w:sz w:val="28"/>
          <w:szCs w:val="28"/>
          <w:lang w:val="ro-MD"/>
        </w:rPr>
        <w:t xml:space="preserve">. </w:t>
      </w:r>
      <w:proofErr w:type="spellStart"/>
      <w:r w:rsidR="008A6E1B" w:rsidRPr="008A6E1B">
        <w:rPr>
          <w:sz w:val="28"/>
          <w:szCs w:val="28"/>
          <w:lang w:val="en-GB"/>
        </w:rPr>
        <w:t>Păstrarea</w:t>
      </w:r>
      <w:proofErr w:type="spellEnd"/>
      <w:r w:rsidR="008A6E1B" w:rsidRPr="008A6E1B">
        <w:rPr>
          <w:sz w:val="28"/>
          <w:szCs w:val="28"/>
          <w:lang w:val="en-GB"/>
        </w:rPr>
        <w:t xml:space="preserve"> </w:t>
      </w:r>
      <w:proofErr w:type="spellStart"/>
      <w:r w:rsidR="008A6E1B" w:rsidRPr="008A6E1B">
        <w:rPr>
          <w:sz w:val="28"/>
          <w:szCs w:val="28"/>
          <w:lang w:val="en-GB"/>
        </w:rPr>
        <w:t>documentelor</w:t>
      </w:r>
      <w:proofErr w:type="spellEnd"/>
      <w:r w:rsidR="008A6E1B" w:rsidRPr="008A6E1B">
        <w:rPr>
          <w:sz w:val="28"/>
          <w:szCs w:val="28"/>
          <w:lang w:val="en-GB"/>
        </w:rPr>
        <w:t xml:space="preserve"> </w:t>
      </w:r>
      <w:proofErr w:type="spellStart"/>
      <w:r w:rsidR="008A6E1B" w:rsidRPr="008A6E1B">
        <w:rPr>
          <w:sz w:val="28"/>
          <w:szCs w:val="28"/>
          <w:lang w:val="en-GB"/>
        </w:rPr>
        <w:t>și</w:t>
      </w:r>
      <w:proofErr w:type="spellEnd"/>
      <w:r w:rsidR="008A6E1B" w:rsidRPr="008A6E1B">
        <w:rPr>
          <w:sz w:val="28"/>
          <w:szCs w:val="28"/>
          <w:lang w:val="en-GB"/>
        </w:rPr>
        <w:t xml:space="preserve"> </w:t>
      </w:r>
      <w:proofErr w:type="spellStart"/>
      <w:r w:rsidR="008A6E1B" w:rsidRPr="008A6E1B">
        <w:rPr>
          <w:sz w:val="28"/>
          <w:szCs w:val="28"/>
          <w:lang w:val="en-GB"/>
        </w:rPr>
        <w:t>materialelor</w:t>
      </w:r>
      <w:proofErr w:type="spellEnd"/>
      <w:r w:rsidR="008A6E1B" w:rsidRPr="008A6E1B">
        <w:rPr>
          <w:sz w:val="28"/>
          <w:szCs w:val="28"/>
          <w:lang w:val="en-GB"/>
        </w:rPr>
        <w:t xml:space="preserve"> </w:t>
      </w:r>
      <w:proofErr w:type="spellStart"/>
      <w:r w:rsidR="008A6E1B" w:rsidRPr="008A6E1B">
        <w:rPr>
          <w:sz w:val="28"/>
          <w:szCs w:val="28"/>
          <w:lang w:val="en-GB"/>
        </w:rPr>
        <w:t>atribuite</w:t>
      </w:r>
      <w:proofErr w:type="spellEnd"/>
      <w:r w:rsidR="008A6E1B" w:rsidRPr="008A6E1B">
        <w:rPr>
          <w:sz w:val="28"/>
          <w:szCs w:val="28"/>
          <w:lang w:val="en-GB"/>
        </w:rPr>
        <w:t xml:space="preserve"> la secret de stat se </w:t>
      </w:r>
      <w:proofErr w:type="spellStart"/>
      <w:r w:rsidR="008A6E1B" w:rsidRPr="008A6E1B">
        <w:rPr>
          <w:sz w:val="28"/>
          <w:szCs w:val="28"/>
          <w:lang w:val="en-GB"/>
        </w:rPr>
        <w:t>realizează</w:t>
      </w:r>
      <w:proofErr w:type="spellEnd"/>
      <w:r w:rsidR="008A6E1B" w:rsidRPr="008A6E1B">
        <w:rPr>
          <w:sz w:val="28"/>
          <w:szCs w:val="28"/>
          <w:lang w:val="en-GB"/>
        </w:rPr>
        <w:t xml:space="preserve"> </w:t>
      </w:r>
      <w:proofErr w:type="spellStart"/>
      <w:r w:rsidR="008A6E1B" w:rsidRPr="008A6E1B">
        <w:rPr>
          <w:sz w:val="28"/>
          <w:szCs w:val="28"/>
          <w:lang w:val="en-GB"/>
        </w:rPr>
        <w:t>în</w:t>
      </w:r>
      <w:proofErr w:type="spellEnd"/>
      <w:r w:rsidR="008A6E1B" w:rsidRPr="008A6E1B">
        <w:rPr>
          <w:sz w:val="28"/>
          <w:szCs w:val="28"/>
          <w:lang w:val="en-GB"/>
        </w:rPr>
        <w:t xml:space="preserve"> </w:t>
      </w:r>
      <w:proofErr w:type="spellStart"/>
      <w:r w:rsidR="008A6E1B" w:rsidRPr="008A6E1B">
        <w:rPr>
          <w:sz w:val="28"/>
          <w:szCs w:val="28"/>
          <w:lang w:val="en-GB"/>
        </w:rPr>
        <w:t>încăperi</w:t>
      </w:r>
      <w:proofErr w:type="spellEnd"/>
      <w:r w:rsidR="008A6E1B" w:rsidRPr="008A6E1B">
        <w:rPr>
          <w:sz w:val="28"/>
          <w:szCs w:val="28"/>
          <w:lang w:val="en-GB"/>
        </w:rPr>
        <w:t xml:space="preserve">, </w:t>
      </w:r>
      <w:proofErr w:type="spellStart"/>
      <w:r w:rsidR="008A6E1B" w:rsidRPr="008A6E1B">
        <w:rPr>
          <w:sz w:val="28"/>
          <w:szCs w:val="28"/>
          <w:lang w:val="en-GB"/>
        </w:rPr>
        <w:t>spații</w:t>
      </w:r>
      <w:proofErr w:type="spellEnd"/>
      <w:r w:rsidR="008A6E1B" w:rsidRPr="008A6E1B">
        <w:rPr>
          <w:sz w:val="28"/>
          <w:szCs w:val="28"/>
          <w:lang w:val="en-GB"/>
        </w:rPr>
        <w:t xml:space="preserve"> </w:t>
      </w:r>
      <w:proofErr w:type="spellStart"/>
      <w:r w:rsidR="008A6E1B" w:rsidRPr="008A6E1B">
        <w:rPr>
          <w:sz w:val="28"/>
          <w:szCs w:val="28"/>
          <w:lang w:val="en-GB"/>
        </w:rPr>
        <w:t>și</w:t>
      </w:r>
      <w:proofErr w:type="spellEnd"/>
      <w:r w:rsidR="008A6E1B" w:rsidRPr="008A6E1B">
        <w:rPr>
          <w:sz w:val="28"/>
          <w:szCs w:val="28"/>
          <w:lang w:val="en-GB"/>
        </w:rPr>
        <w:t xml:space="preserve"> </w:t>
      </w:r>
      <w:proofErr w:type="spellStart"/>
      <w:r w:rsidR="008A6E1B" w:rsidRPr="008A6E1B">
        <w:rPr>
          <w:sz w:val="28"/>
          <w:szCs w:val="28"/>
          <w:lang w:val="en-GB"/>
        </w:rPr>
        <w:t>echipamente</w:t>
      </w:r>
      <w:proofErr w:type="spellEnd"/>
      <w:r w:rsidR="008A6E1B" w:rsidRPr="008A6E1B">
        <w:rPr>
          <w:sz w:val="28"/>
          <w:szCs w:val="28"/>
          <w:lang w:val="en-GB"/>
        </w:rPr>
        <w:t xml:space="preserve"> care </w:t>
      </w:r>
      <w:proofErr w:type="spellStart"/>
      <w:r w:rsidR="008A6E1B" w:rsidRPr="008A6E1B">
        <w:rPr>
          <w:sz w:val="28"/>
          <w:szCs w:val="28"/>
          <w:lang w:val="en-GB"/>
        </w:rPr>
        <w:t>respectă</w:t>
      </w:r>
      <w:proofErr w:type="spellEnd"/>
      <w:r w:rsidR="008A6E1B" w:rsidRPr="008A6E1B">
        <w:rPr>
          <w:sz w:val="28"/>
          <w:szCs w:val="28"/>
          <w:lang w:val="en-GB"/>
        </w:rPr>
        <w:t xml:space="preserve"> </w:t>
      </w:r>
      <w:proofErr w:type="spellStart"/>
      <w:r w:rsidR="008A6E1B" w:rsidRPr="008A6E1B">
        <w:rPr>
          <w:sz w:val="28"/>
          <w:szCs w:val="28"/>
          <w:lang w:val="en-GB"/>
        </w:rPr>
        <w:t>cerințele</w:t>
      </w:r>
      <w:proofErr w:type="spellEnd"/>
      <w:r w:rsidR="008A6E1B" w:rsidRPr="008A6E1B">
        <w:rPr>
          <w:sz w:val="28"/>
          <w:szCs w:val="28"/>
          <w:lang w:val="en-GB"/>
        </w:rPr>
        <w:t xml:space="preserve"> </w:t>
      </w:r>
      <w:proofErr w:type="spellStart"/>
      <w:r w:rsidR="008A6E1B" w:rsidRPr="008A6E1B">
        <w:rPr>
          <w:sz w:val="28"/>
          <w:szCs w:val="28"/>
          <w:lang w:val="en-GB"/>
        </w:rPr>
        <w:t>minime</w:t>
      </w:r>
      <w:proofErr w:type="spellEnd"/>
      <w:r w:rsidR="008A6E1B" w:rsidRPr="008A6E1B">
        <w:rPr>
          <w:sz w:val="28"/>
          <w:szCs w:val="28"/>
          <w:lang w:val="en-GB"/>
        </w:rPr>
        <w:t xml:space="preserve"> de </w:t>
      </w:r>
      <w:proofErr w:type="spellStart"/>
      <w:proofErr w:type="gramStart"/>
      <w:r w:rsidR="008A6E1B" w:rsidRPr="008A6E1B">
        <w:rPr>
          <w:sz w:val="28"/>
          <w:szCs w:val="28"/>
          <w:lang w:val="en-GB"/>
        </w:rPr>
        <w:t>securitate</w:t>
      </w:r>
      <w:proofErr w:type="spellEnd"/>
      <w:r w:rsidR="008A6E1B" w:rsidRPr="008A6E1B">
        <w:rPr>
          <w:sz w:val="28"/>
          <w:szCs w:val="28"/>
          <w:lang w:val="en-GB"/>
        </w:rPr>
        <w:t xml:space="preserve">  </w:t>
      </w:r>
      <w:proofErr w:type="spellStart"/>
      <w:r w:rsidR="008A6E1B" w:rsidRPr="008A6E1B">
        <w:rPr>
          <w:sz w:val="28"/>
          <w:szCs w:val="28"/>
          <w:lang w:val="en-GB"/>
        </w:rPr>
        <w:t>fizică</w:t>
      </w:r>
      <w:proofErr w:type="spellEnd"/>
      <w:proofErr w:type="gramEnd"/>
      <w:r w:rsidR="008A6E1B" w:rsidRPr="008A6E1B">
        <w:rPr>
          <w:sz w:val="28"/>
          <w:szCs w:val="28"/>
          <w:lang w:val="en-GB"/>
        </w:rPr>
        <w:t xml:space="preserve">, </w:t>
      </w:r>
      <w:proofErr w:type="spellStart"/>
      <w:r w:rsidR="008A6E1B" w:rsidRPr="008A6E1B">
        <w:rPr>
          <w:sz w:val="28"/>
          <w:szCs w:val="28"/>
          <w:lang w:val="en-GB"/>
        </w:rPr>
        <w:t>în</w:t>
      </w:r>
      <w:proofErr w:type="spellEnd"/>
      <w:r w:rsidR="008A6E1B" w:rsidRPr="008A6E1B">
        <w:rPr>
          <w:sz w:val="28"/>
          <w:szCs w:val="28"/>
          <w:lang w:val="en-GB"/>
        </w:rPr>
        <w:t xml:space="preserve"> </w:t>
      </w:r>
      <w:proofErr w:type="spellStart"/>
      <w:r w:rsidR="008A6E1B" w:rsidRPr="008A6E1B">
        <w:rPr>
          <w:sz w:val="28"/>
          <w:szCs w:val="28"/>
          <w:lang w:val="en-GB"/>
        </w:rPr>
        <w:t>conformitate</w:t>
      </w:r>
      <w:proofErr w:type="spellEnd"/>
      <w:r w:rsidR="008A6E1B" w:rsidRPr="008A6E1B">
        <w:rPr>
          <w:sz w:val="28"/>
          <w:szCs w:val="28"/>
          <w:lang w:val="en-GB"/>
        </w:rPr>
        <w:t xml:space="preserve"> cu </w:t>
      </w:r>
      <w:proofErr w:type="spellStart"/>
      <w:r w:rsidR="008A6E1B" w:rsidRPr="008A6E1B">
        <w:rPr>
          <w:sz w:val="28"/>
          <w:szCs w:val="28"/>
          <w:lang w:val="en-GB"/>
        </w:rPr>
        <w:t>prevederile</w:t>
      </w:r>
      <w:proofErr w:type="spellEnd"/>
      <w:r w:rsidR="008A6E1B" w:rsidRPr="008A6E1B">
        <w:rPr>
          <w:sz w:val="28"/>
          <w:szCs w:val="28"/>
          <w:lang w:val="en-GB"/>
        </w:rPr>
        <w:t xml:space="preserve"> </w:t>
      </w:r>
      <w:proofErr w:type="spellStart"/>
      <w:r w:rsidR="008A6E1B" w:rsidRPr="008A6E1B">
        <w:rPr>
          <w:sz w:val="28"/>
          <w:szCs w:val="28"/>
          <w:lang w:val="en-GB"/>
        </w:rPr>
        <w:t>Legii</w:t>
      </w:r>
      <w:proofErr w:type="spellEnd"/>
      <w:r w:rsidR="008A6E1B" w:rsidRPr="008A6E1B">
        <w:rPr>
          <w:sz w:val="28"/>
          <w:szCs w:val="28"/>
          <w:lang w:val="en-GB"/>
        </w:rPr>
        <w:t xml:space="preserve"> nr.245/2008 cu </w:t>
      </w:r>
      <w:proofErr w:type="spellStart"/>
      <w:r w:rsidR="008A6E1B" w:rsidRPr="008A6E1B">
        <w:rPr>
          <w:sz w:val="28"/>
          <w:szCs w:val="28"/>
          <w:lang w:val="en-GB"/>
        </w:rPr>
        <w:t>privire</w:t>
      </w:r>
      <w:proofErr w:type="spellEnd"/>
      <w:r w:rsidR="008A6E1B" w:rsidRPr="008A6E1B">
        <w:rPr>
          <w:sz w:val="28"/>
          <w:szCs w:val="28"/>
          <w:lang w:val="en-GB"/>
        </w:rPr>
        <w:t xml:space="preserve"> la </w:t>
      </w:r>
      <w:proofErr w:type="spellStart"/>
      <w:r w:rsidR="008A6E1B" w:rsidRPr="008A6E1B">
        <w:rPr>
          <w:sz w:val="28"/>
          <w:szCs w:val="28"/>
          <w:lang w:val="en-GB"/>
        </w:rPr>
        <w:t>secretul</w:t>
      </w:r>
      <w:proofErr w:type="spellEnd"/>
      <w:r w:rsidR="008A6E1B" w:rsidRPr="008A6E1B">
        <w:rPr>
          <w:sz w:val="28"/>
          <w:szCs w:val="28"/>
          <w:lang w:val="en-GB"/>
        </w:rPr>
        <w:t xml:space="preserve"> de stat </w:t>
      </w:r>
      <w:proofErr w:type="spellStart"/>
      <w:r w:rsidR="008A6E1B" w:rsidRPr="008A6E1B">
        <w:rPr>
          <w:sz w:val="28"/>
          <w:szCs w:val="28"/>
          <w:lang w:val="en-GB"/>
        </w:rPr>
        <w:t>şi</w:t>
      </w:r>
      <w:proofErr w:type="spellEnd"/>
      <w:r w:rsidR="008A6E1B" w:rsidRPr="008A6E1B">
        <w:rPr>
          <w:sz w:val="28"/>
          <w:szCs w:val="28"/>
          <w:lang w:val="en-GB"/>
        </w:rPr>
        <w:t xml:space="preserve"> a </w:t>
      </w:r>
      <w:proofErr w:type="spellStart"/>
      <w:r w:rsidR="008A6E1B" w:rsidRPr="008A6E1B">
        <w:rPr>
          <w:sz w:val="28"/>
          <w:szCs w:val="28"/>
          <w:lang w:val="en-GB"/>
        </w:rPr>
        <w:t>Regulamentului</w:t>
      </w:r>
      <w:proofErr w:type="spellEnd"/>
      <w:r w:rsidR="008A6E1B" w:rsidRPr="008A6E1B">
        <w:rPr>
          <w:sz w:val="28"/>
          <w:szCs w:val="28"/>
          <w:lang w:val="en-GB"/>
        </w:rPr>
        <w:t xml:space="preserve"> cu </w:t>
      </w:r>
      <w:proofErr w:type="spellStart"/>
      <w:r w:rsidR="008A6E1B" w:rsidRPr="008A6E1B">
        <w:rPr>
          <w:sz w:val="28"/>
          <w:szCs w:val="28"/>
          <w:lang w:val="en-GB"/>
        </w:rPr>
        <w:t>privire</w:t>
      </w:r>
      <w:proofErr w:type="spellEnd"/>
      <w:r w:rsidR="008A6E1B" w:rsidRPr="008A6E1B">
        <w:rPr>
          <w:sz w:val="28"/>
          <w:szCs w:val="28"/>
          <w:lang w:val="en-GB"/>
        </w:rPr>
        <w:t xml:space="preserve"> la </w:t>
      </w:r>
      <w:proofErr w:type="spellStart"/>
      <w:r w:rsidR="008A6E1B" w:rsidRPr="008A6E1B">
        <w:rPr>
          <w:sz w:val="28"/>
          <w:szCs w:val="28"/>
          <w:lang w:val="en-GB"/>
        </w:rPr>
        <w:t>asigurarea</w:t>
      </w:r>
      <w:proofErr w:type="spellEnd"/>
      <w:r w:rsidR="008A6E1B" w:rsidRPr="008A6E1B">
        <w:rPr>
          <w:sz w:val="28"/>
          <w:szCs w:val="28"/>
          <w:lang w:val="en-GB"/>
        </w:rPr>
        <w:t xml:space="preserve"> </w:t>
      </w:r>
      <w:proofErr w:type="spellStart"/>
      <w:r w:rsidR="008A6E1B" w:rsidRPr="008A6E1B">
        <w:rPr>
          <w:sz w:val="28"/>
          <w:szCs w:val="28"/>
          <w:lang w:val="en-GB"/>
        </w:rPr>
        <w:t>regimului</w:t>
      </w:r>
      <w:proofErr w:type="spellEnd"/>
      <w:r w:rsidR="008A6E1B" w:rsidRPr="008A6E1B">
        <w:rPr>
          <w:sz w:val="28"/>
          <w:szCs w:val="28"/>
          <w:lang w:val="en-GB"/>
        </w:rPr>
        <w:t xml:space="preserve"> secret </w:t>
      </w:r>
      <w:proofErr w:type="spellStart"/>
      <w:r w:rsidR="008A6E1B" w:rsidRPr="008A6E1B">
        <w:rPr>
          <w:sz w:val="28"/>
          <w:szCs w:val="28"/>
          <w:lang w:val="en-GB"/>
        </w:rPr>
        <w:t>în</w:t>
      </w:r>
      <w:proofErr w:type="spellEnd"/>
      <w:r w:rsidR="008A6E1B" w:rsidRPr="008A6E1B">
        <w:rPr>
          <w:sz w:val="28"/>
          <w:szCs w:val="28"/>
          <w:lang w:val="en-GB"/>
        </w:rPr>
        <w:t xml:space="preserve"> </w:t>
      </w:r>
      <w:proofErr w:type="spellStart"/>
      <w:r w:rsidR="008A6E1B" w:rsidRPr="008A6E1B">
        <w:rPr>
          <w:sz w:val="28"/>
          <w:szCs w:val="28"/>
          <w:lang w:val="en-GB"/>
        </w:rPr>
        <w:t>cadrul</w:t>
      </w:r>
      <w:proofErr w:type="spellEnd"/>
      <w:r w:rsidR="008A6E1B" w:rsidRPr="008A6E1B">
        <w:rPr>
          <w:sz w:val="28"/>
          <w:szCs w:val="28"/>
          <w:lang w:val="en-GB"/>
        </w:rPr>
        <w:t xml:space="preserve"> </w:t>
      </w:r>
      <w:proofErr w:type="spellStart"/>
      <w:r w:rsidR="008A6E1B" w:rsidRPr="008A6E1B">
        <w:rPr>
          <w:sz w:val="28"/>
          <w:szCs w:val="28"/>
          <w:lang w:val="en-GB"/>
        </w:rPr>
        <w:t>autorităţilor</w:t>
      </w:r>
      <w:proofErr w:type="spellEnd"/>
      <w:r w:rsidR="008A6E1B" w:rsidRPr="008A6E1B">
        <w:rPr>
          <w:sz w:val="28"/>
          <w:szCs w:val="28"/>
          <w:lang w:val="en-GB"/>
        </w:rPr>
        <w:t xml:space="preserve"> </w:t>
      </w:r>
      <w:proofErr w:type="spellStart"/>
      <w:r w:rsidR="008A6E1B" w:rsidRPr="008A6E1B">
        <w:rPr>
          <w:sz w:val="28"/>
          <w:szCs w:val="28"/>
          <w:lang w:val="en-GB"/>
        </w:rPr>
        <w:t>publice</w:t>
      </w:r>
      <w:proofErr w:type="spellEnd"/>
      <w:r w:rsidR="008A6E1B" w:rsidRPr="008A6E1B">
        <w:rPr>
          <w:sz w:val="28"/>
          <w:szCs w:val="28"/>
          <w:lang w:val="en-GB"/>
        </w:rPr>
        <w:t xml:space="preserve"> </w:t>
      </w:r>
      <w:proofErr w:type="spellStart"/>
      <w:r w:rsidR="006E438C">
        <w:rPr>
          <w:sz w:val="28"/>
          <w:szCs w:val="28"/>
          <w:lang w:val="en-GB"/>
        </w:rPr>
        <w:t>și</w:t>
      </w:r>
      <w:proofErr w:type="spellEnd"/>
      <w:r w:rsidR="006E438C">
        <w:rPr>
          <w:sz w:val="28"/>
          <w:szCs w:val="28"/>
          <w:lang w:val="en-GB"/>
        </w:rPr>
        <w:t xml:space="preserve"> </w:t>
      </w:r>
      <w:r w:rsidR="00F1129C">
        <w:rPr>
          <w:sz w:val="28"/>
          <w:szCs w:val="28"/>
          <w:lang w:val="en-GB"/>
        </w:rPr>
        <w:t xml:space="preserve">al </w:t>
      </w:r>
      <w:proofErr w:type="spellStart"/>
      <w:r w:rsidR="008A6E1B" w:rsidRPr="008A6E1B">
        <w:rPr>
          <w:sz w:val="28"/>
          <w:szCs w:val="28"/>
          <w:lang w:val="en-GB"/>
        </w:rPr>
        <w:t>altor</w:t>
      </w:r>
      <w:proofErr w:type="spellEnd"/>
      <w:r w:rsidR="008A6E1B" w:rsidRPr="008A6E1B">
        <w:rPr>
          <w:sz w:val="28"/>
          <w:szCs w:val="28"/>
          <w:lang w:val="en-GB"/>
        </w:rPr>
        <w:t xml:space="preserve"> </w:t>
      </w:r>
      <w:proofErr w:type="spellStart"/>
      <w:r w:rsidR="008A6E1B" w:rsidRPr="008A6E1B">
        <w:rPr>
          <w:sz w:val="28"/>
          <w:szCs w:val="28"/>
          <w:lang w:val="en-GB"/>
        </w:rPr>
        <w:t>persoane</w:t>
      </w:r>
      <w:proofErr w:type="spellEnd"/>
      <w:r w:rsidR="008A6E1B" w:rsidRPr="008A6E1B">
        <w:rPr>
          <w:sz w:val="28"/>
          <w:szCs w:val="28"/>
          <w:lang w:val="en-GB"/>
        </w:rPr>
        <w:t xml:space="preserve"> </w:t>
      </w:r>
      <w:proofErr w:type="spellStart"/>
      <w:r w:rsidR="008A6E1B" w:rsidRPr="008A6E1B">
        <w:rPr>
          <w:sz w:val="28"/>
          <w:szCs w:val="28"/>
          <w:lang w:val="en-GB"/>
        </w:rPr>
        <w:t>juridice</w:t>
      </w:r>
      <w:proofErr w:type="spellEnd"/>
      <w:r w:rsidR="008A6E1B" w:rsidRPr="008A6E1B">
        <w:rPr>
          <w:sz w:val="28"/>
          <w:szCs w:val="28"/>
          <w:lang w:val="en-GB"/>
        </w:rPr>
        <w:t xml:space="preserve">, </w:t>
      </w:r>
      <w:proofErr w:type="spellStart"/>
      <w:r w:rsidR="008A6E1B" w:rsidRPr="008A6E1B">
        <w:rPr>
          <w:sz w:val="28"/>
          <w:szCs w:val="28"/>
          <w:lang w:val="en-GB"/>
        </w:rPr>
        <w:t>aprobat</w:t>
      </w:r>
      <w:proofErr w:type="spellEnd"/>
      <w:r w:rsidR="008A6E1B" w:rsidRPr="008A6E1B">
        <w:rPr>
          <w:sz w:val="28"/>
          <w:szCs w:val="28"/>
          <w:lang w:val="en-GB"/>
        </w:rPr>
        <w:t xml:space="preserve"> </w:t>
      </w:r>
      <w:proofErr w:type="spellStart"/>
      <w:r w:rsidR="008A6E1B" w:rsidRPr="008A6E1B">
        <w:rPr>
          <w:sz w:val="28"/>
          <w:szCs w:val="28"/>
          <w:lang w:val="en-GB"/>
        </w:rPr>
        <w:t>prin</w:t>
      </w:r>
      <w:proofErr w:type="spellEnd"/>
      <w:r w:rsidR="008A6E1B" w:rsidRPr="008A6E1B">
        <w:rPr>
          <w:sz w:val="28"/>
          <w:szCs w:val="28"/>
          <w:lang w:val="en-GB"/>
        </w:rPr>
        <w:t xml:space="preserve"> </w:t>
      </w:r>
      <w:proofErr w:type="spellStart"/>
      <w:r w:rsidR="008A6E1B" w:rsidRPr="008A6E1B">
        <w:rPr>
          <w:sz w:val="28"/>
          <w:szCs w:val="28"/>
          <w:lang w:val="en-GB"/>
        </w:rPr>
        <w:t>Hotărârea</w:t>
      </w:r>
      <w:proofErr w:type="spellEnd"/>
      <w:r w:rsidR="008A6E1B" w:rsidRPr="008A6E1B">
        <w:rPr>
          <w:sz w:val="28"/>
          <w:szCs w:val="28"/>
          <w:lang w:val="en-GB"/>
        </w:rPr>
        <w:t xml:space="preserve"> </w:t>
      </w:r>
      <w:proofErr w:type="spellStart"/>
      <w:r w:rsidR="008A6E1B" w:rsidRPr="008A6E1B">
        <w:rPr>
          <w:sz w:val="28"/>
          <w:szCs w:val="28"/>
          <w:lang w:val="en-GB"/>
        </w:rPr>
        <w:t>Guvernului</w:t>
      </w:r>
      <w:proofErr w:type="spellEnd"/>
      <w:r w:rsidR="008A6E1B" w:rsidRPr="008A6E1B">
        <w:rPr>
          <w:sz w:val="28"/>
          <w:szCs w:val="28"/>
          <w:lang w:val="en-GB"/>
        </w:rPr>
        <w:t xml:space="preserve"> nr. 1176/2010</w:t>
      </w:r>
      <w:r w:rsidR="008A6E1B">
        <w:rPr>
          <w:sz w:val="28"/>
          <w:szCs w:val="28"/>
          <w:lang w:val="en-GB"/>
        </w:rPr>
        <w:t>.</w:t>
      </w:r>
    </w:p>
    <w:p w14:paraId="3C36D8A4" w14:textId="6668772B" w:rsidR="000B633B" w:rsidRPr="00387D91" w:rsidRDefault="00BE7D3A" w:rsidP="009B4C61">
      <w:pPr>
        <w:pStyle w:val="21"/>
        <w:tabs>
          <w:tab w:val="clear" w:pos="1614"/>
        </w:tabs>
        <w:ind w:firstLine="709"/>
        <w:jc w:val="both"/>
        <w:rPr>
          <w:color w:val="000000" w:themeColor="text1"/>
          <w:sz w:val="28"/>
          <w:szCs w:val="28"/>
        </w:rPr>
      </w:pPr>
      <w:r w:rsidRPr="00512D69">
        <w:rPr>
          <w:color w:val="000000" w:themeColor="text1"/>
          <w:sz w:val="28"/>
          <w:szCs w:val="28"/>
          <w:lang w:val="ro-MD"/>
        </w:rPr>
        <w:t>1</w:t>
      </w:r>
      <w:r w:rsidR="00C474C3">
        <w:rPr>
          <w:color w:val="000000" w:themeColor="text1"/>
          <w:sz w:val="28"/>
          <w:szCs w:val="28"/>
          <w:lang w:val="en-GB"/>
        </w:rPr>
        <w:t>4</w:t>
      </w:r>
      <w:r w:rsidR="000B633B" w:rsidRPr="00512D69">
        <w:rPr>
          <w:color w:val="000000" w:themeColor="text1"/>
          <w:sz w:val="28"/>
          <w:szCs w:val="28"/>
          <w:lang w:val="ro-MD"/>
        </w:rPr>
        <w:t>.</w:t>
      </w:r>
      <w:r w:rsidR="00FC478A" w:rsidRPr="00512D69">
        <w:rPr>
          <w:color w:val="000000" w:themeColor="text1"/>
          <w:sz w:val="28"/>
          <w:szCs w:val="28"/>
          <w:lang w:val="ro-MD"/>
        </w:rPr>
        <w:t xml:space="preserve"> </w:t>
      </w:r>
      <w:r w:rsidR="000B633B" w:rsidRPr="00512D69">
        <w:rPr>
          <w:color w:val="000000" w:themeColor="text1"/>
          <w:sz w:val="28"/>
          <w:szCs w:val="28"/>
          <w:lang w:val="ro-MD"/>
        </w:rPr>
        <w:t>Depunerea materialelor</w:t>
      </w:r>
      <w:r w:rsidR="003C0633" w:rsidRPr="00512D69">
        <w:rPr>
          <w:color w:val="000000" w:themeColor="text1"/>
          <w:sz w:val="28"/>
          <w:szCs w:val="28"/>
          <w:lang w:val="en-GB"/>
        </w:rPr>
        <w:t xml:space="preserve"> </w:t>
      </w:r>
      <w:r w:rsidR="003C0633" w:rsidRPr="00512D69">
        <w:rPr>
          <w:color w:val="000000" w:themeColor="text1"/>
          <w:sz w:val="28"/>
          <w:szCs w:val="28"/>
        </w:rPr>
        <w:t>și datelor</w:t>
      </w:r>
      <w:r w:rsidR="000B633B" w:rsidRPr="00512D69">
        <w:rPr>
          <w:color w:val="000000" w:themeColor="text1"/>
          <w:sz w:val="28"/>
          <w:szCs w:val="28"/>
          <w:lang w:val="ro-MD"/>
        </w:rPr>
        <w:t xml:space="preserve"> pentru păstrare</w:t>
      </w:r>
      <w:r w:rsidR="00A8472F" w:rsidRPr="00A8472F">
        <w:rPr>
          <w:bCs/>
          <w:color w:val="000000" w:themeColor="text1"/>
          <w:sz w:val="28"/>
          <w:szCs w:val="28"/>
          <w:lang w:val="ro-MD"/>
        </w:rPr>
        <w:t xml:space="preserve"> </w:t>
      </w:r>
      <w:r w:rsidR="00A8472F" w:rsidRPr="00E7796D">
        <w:rPr>
          <w:bCs/>
          <w:color w:val="000000" w:themeColor="text1"/>
          <w:sz w:val="28"/>
          <w:szCs w:val="28"/>
          <w:lang w:val="ro-MD"/>
        </w:rPr>
        <w:t>în format digital</w:t>
      </w:r>
      <w:r w:rsidR="006B66DF" w:rsidRPr="006B66DF">
        <w:rPr>
          <w:color w:val="FF0000"/>
          <w:sz w:val="28"/>
          <w:szCs w:val="28"/>
          <w:lang w:val="ro-MD"/>
        </w:rPr>
        <w:t xml:space="preserve"> </w:t>
      </w:r>
      <w:r w:rsidR="006B66DF" w:rsidRPr="004E39D1">
        <w:rPr>
          <w:sz w:val="28"/>
          <w:szCs w:val="28"/>
          <w:lang w:val="ro-MD"/>
        </w:rPr>
        <w:t>se efectuează</w:t>
      </w:r>
      <w:r w:rsidR="000B633B" w:rsidRPr="004E39D1">
        <w:rPr>
          <w:sz w:val="28"/>
          <w:szCs w:val="28"/>
          <w:lang w:val="ro-MD"/>
        </w:rPr>
        <w:t xml:space="preserve"> </w:t>
      </w:r>
      <w:r w:rsidR="00A8472F">
        <w:rPr>
          <w:color w:val="000000" w:themeColor="text1"/>
          <w:sz w:val="28"/>
          <w:szCs w:val="28"/>
          <w:lang w:val="ro-MD"/>
        </w:rPr>
        <w:t xml:space="preserve">prin </w:t>
      </w:r>
      <w:r w:rsidR="00D10B91" w:rsidRPr="0036335F">
        <w:rPr>
          <w:color w:val="000000" w:themeColor="text1"/>
          <w:sz w:val="28"/>
          <w:szCs w:val="28"/>
          <w:shd w:val="clear" w:color="auto" w:fill="FFFFFF"/>
        </w:rPr>
        <w:t xml:space="preserve">Sistemul informațional geografic de stat „Registrul de stat al lucrărilor </w:t>
      </w:r>
      <w:proofErr w:type="spellStart"/>
      <w:r w:rsidR="00D10B91" w:rsidRPr="0036335F">
        <w:rPr>
          <w:color w:val="000000" w:themeColor="text1"/>
          <w:sz w:val="28"/>
          <w:szCs w:val="28"/>
          <w:shd w:val="clear" w:color="auto" w:fill="FFFFFF"/>
        </w:rPr>
        <w:t>topogeodezice</w:t>
      </w:r>
      <w:proofErr w:type="spellEnd"/>
      <w:r w:rsidR="00D10B91" w:rsidRPr="0036335F">
        <w:rPr>
          <w:sz w:val="28"/>
          <w:szCs w:val="28"/>
          <w:shd w:val="clear" w:color="auto" w:fill="FFFFFF"/>
        </w:rPr>
        <w:t>”</w:t>
      </w:r>
      <w:r w:rsidR="00387D91" w:rsidRPr="00BD3966">
        <w:rPr>
          <w:sz w:val="28"/>
          <w:szCs w:val="28"/>
          <w:shd w:val="clear" w:color="auto" w:fill="FFFFFF"/>
        </w:rPr>
        <w:t>, conform</w:t>
      </w:r>
      <w:r w:rsidR="00387D91" w:rsidRPr="00BD3966">
        <w:rPr>
          <w:b/>
          <w:bCs/>
          <w:sz w:val="28"/>
          <w:szCs w:val="28"/>
          <w:shd w:val="clear" w:color="auto" w:fill="FFFFFF"/>
        </w:rPr>
        <w:t xml:space="preserve"> </w:t>
      </w:r>
      <w:r w:rsidR="00387D91" w:rsidRPr="00BD3966">
        <w:rPr>
          <w:rStyle w:val="a7"/>
          <w:b w:val="0"/>
          <w:bCs w:val="0"/>
          <w:sz w:val="28"/>
          <w:szCs w:val="28"/>
        </w:rPr>
        <w:t>Regulamentul</w:t>
      </w:r>
      <w:r w:rsidR="00387D91" w:rsidRPr="00BD3966">
        <w:rPr>
          <w:rStyle w:val="a7"/>
          <w:rFonts w:eastAsia="Arial"/>
          <w:b w:val="0"/>
          <w:bCs w:val="0"/>
          <w:sz w:val="28"/>
          <w:szCs w:val="28"/>
        </w:rPr>
        <w:t xml:space="preserve">ui </w:t>
      </w:r>
      <w:r w:rsidR="00387D91" w:rsidRPr="00BD3966">
        <w:rPr>
          <w:rStyle w:val="a7"/>
          <w:b w:val="0"/>
          <w:bCs w:val="0"/>
          <w:sz w:val="28"/>
          <w:szCs w:val="28"/>
        </w:rPr>
        <w:t>cu privire la modalitatea de ținere a Registrului</w:t>
      </w:r>
      <w:r w:rsidR="00387D91" w:rsidRPr="00BD3966">
        <w:rPr>
          <w:rStyle w:val="a7"/>
          <w:rFonts w:eastAsia="Arial"/>
          <w:b w:val="0"/>
          <w:bCs w:val="0"/>
          <w:sz w:val="28"/>
          <w:szCs w:val="28"/>
        </w:rPr>
        <w:t xml:space="preserve"> </w:t>
      </w:r>
      <w:r w:rsidR="00387D91" w:rsidRPr="00BD3966">
        <w:rPr>
          <w:rStyle w:val="a7"/>
          <w:b w:val="0"/>
          <w:bCs w:val="0"/>
          <w:sz w:val="28"/>
          <w:szCs w:val="28"/>
        </w:rPr>
        <w:t xml:space="preserve">de stat al lucrărilor </w:t>
      </w:r>
      <w:proofErr w:type="spellStart"/>
      <w:r w:rsidR="00387D91" w:rsidRPr="00BD3966">
        <w:rPr>
          <w:rStyle w:val="a7"/>
          <w:b w:val="0"/>
          <w:bCs w:val="0"/>
          <w:sz w:val="28"/>
          <w:szCs w:val="28"/>
        </w:rPr>
        <w:t>topogeodezice</w:t>
      </w:r>
      <w:proofErr w:type="spellEnd"/>
      <w:r w:rsidR="00387D91" w:rsidRPr="00BD3966">
        <w:rPr>
          <w:rStyle w:val="a7"/>
          <w:b w:val="0"/>
          <w:bCs w:val="0"/>
          <w:sz w:val="28"/>
          <w:szCs w:val="28"/>
        </w:rPr>
        <w:t>, inclusiv</w:t>
      </w:r>
      <w:r w:rsidR="00387D91" w:rsidRPr="00BD3966">
        <w:rPr>
          <w:rStyle w:val="a7"/>
          <w:rFonts w:eastAsia="Arial"/>
          <w:b w:val="0"/>
          <w:bCs w:val="0"/>
          <w:sz w:val="28"/>
          <w:szCs w:val="28"/>
        </w:rPr>
        <w:t xml:space="preserve"> </w:t>
      </w:r>
      <w:r w:rsidR="00387D91" w:rsidRPr="00BD3966">
        <w:rPr>
          <w:rStyle w:val="a7"/>
          <w:b w:val="0"/>
          <w:bCs w:val="0"/>
          <w:sz w:val="28"/>
          <w:szCs w:val="28"/>
        </w:rPr>
        <w:t>mecanismul</w:t>
      </w:r>
      <w:r w:rsidR="00387D91" w:rsidRPr="00BD3966">
        <w:rPr>
          <w:rStyle w:val="a7"/>
          <w:rFonts w:eastAsia="Arial"/>
          <w:b w:val="0"/>
          <w:bCs w:val="0"/>
          <w:sz w:val="28"/>
          <w:szCs w:val="28"/>
        </w:rPr>
        <w:t xml:space="preserve"> </w:t>
      </w:r>
      <w:r w:rsidR="00387D91" w:rsidRPr="00BD3966">
        <w:rPr>
          <w:rStyle w:val="a7"/>
          <w:b w:val="0"/>
          <w:bCs w:val="0"/>
          <w:sz w:val="28"/>
          <w:szCs w:val="28"/>
        </w:rPr>
        <w:t>de înregistrare și eliberare a informației</w:t>
      </w:r>
      <w:r w:rsidR="00387D91" w:rsidRPr="00BD3966">
        <w:rPr>
          <w:rStyle w:val="a7"/>
          <w:rFonts w:eastAsia="Arial"/>
          <w:b w:val="0"/>
          <w:bCs w:val="0"/>
          <w:sz w:val="28"/>
          <w:szCs w:val="28"/>
        </w:rPr>
        <w:t xml:space="preserve"> </w:t>
      </w:r>
      <w:r w:rsidR="00387D91" w:rsidRPr="00BD3966">
        <w:rPr>
          <w:rStyle w:val="a7"/>
          <w:b w:val="0"/>
          <w:bCs w:val="0"/>
          <w:sz w:val="28"/>
          <w:szCs w:val="28"/>
        </w:rPr>
        <w:t>din Registru</w:t>
      </w:r>
      <w:r w:rsidR="00387D91" w:rsidRPr="00BD3966">
        <w:rPr>
          <w:rStyle w:val="a7"/>
          <w:rFonts w:eastAsia="Arial"/>
          <w:b w:val="0"/>
          <w:bCs w:val="0"/>
          <w:sz w:val="28"/>
          <w:szCs w:val="28"/>
        </w:rPr>
        <w:t>, aprobat prin Hotărârea Guvernului  nr.118/2025.</w:t>
      </w:r>
      <w:r w:rsidR="00387D91" w:rsidRPr="00BD3966">
        <w:rPr>
          <w:rStyle w:val="a7"/>
          <w:rFonts w:eastAsia="Arial"/>
          <w:szCs w:val="24"/>
        </w:rPr>
        <w:t xml:space="preserve">  </w:t>
      </w:r>
    </w:p>
    <w:p w14:paraId="1F21DA68" w14:textId="50C9D5A8" w:rsidR="000B633B" w:rsidRPr="00512D69" w:rsidRDefault="000B633B" w:rsidP="007C08B8">
      <w:pPr>
        <w:pStyle w:val="21"/>
        <w:tabs>
          <w:tab w:val="clear" w:pos="1614"/>
        </w:tabs>
        <w:ind w:firstLine="709"/>
        <w:jc w:val="both"/>
        <w:rPr>
          <w:color w:val="000000" w:themeColor="text1"/>
          <w:sz w:val="28"/>
          <w:szCs w:val="28"/>
          <w:lang w:val="ro-MD"/>
        </w:rPr>
      </w:pPr>
      <w:r w:rsidRPr="00512D69">
        <w:rPr>
          <w:color w:val="000000" w:themeColor="text1"/>
          <w:sz w:val="28"/>
          <w:szCs w:val="28"/>
          <w:lang w:val="ro-MD"/>
        </w:rPr>
        <w:t>1</w:t>
      </w:r>
      <w:r w:rsidR="00C474C3">
        <w:rPr>
          <w:color w:val="000000" w:themeColor="text1"/>
          <w:sz w:val="28"/>
          <w:szCs w:val="28"/>
          <w:lang w:val="en-GB"/>
        </w:rPr>
        <w:t>5</w:t>
      </w:r>
      <w:r w:rsidRPr="00512D69">
        <w:rPr>
          <w:color w:val="000000" w:themeColor="text1"/>
          <w:sz w:val="28"/>
          <w:szCs w:val="28"/>
          <w:lang w:val="ro-MD"/>
        </w:rPr>
        <w:t>.</w:t>
      </w:r>
      <w:r w:rsidR="00FC478A" w:rsidRPr="00512D69">
        <w:rPr>
          <w:color w:val="000000" w:themeColor="text1"/>
          <w:sz w:val="28"/>
          <w:szCs w:val="28"/>
          <w:lang w:val="ro-MD"/>
        </w:rPr>
        <w:t xml:space="preserve"> </w:t>
      </w:r>
      <w:r w:rsidRPr="00512D69">
        <w:rPr>
          <w:color w:val="000000" w:themeColor="text1"/>
          <w:sz w:val="28"/>
          <w:szCs w:val="28"/>
          <w:lang w:val="ro-MD"/>
        </w:rPr>
        <w:t xml:space="preserve">Toate lucrările legate de pregătirea </w:t>
      </w:r>
      <w:proofErr w:type="spellStart"/>
      <w:r w:rsidRPr="00512D69">
        <w:rPr>
          <w:color w:val="000000" w:themeColor="text1"/>
          <w:sz w:val="28"/>
          <w:szCs w:val="28"/>
          <w:lang w:val="ro-MD"/>
        </w:rPr>
        <w:t>şi</w:t>
      </w:r>
      <w:proofErr w:type="spellEnd"/>
      <w:r w:rsidRPr="00512D69">
        <w:rPr>
          <w:color w:val="000000" w:themeColor="text1"/>
          <w:sz w:val="28"/>
          <w:szCs w:val="28"/>
          <w:lang w:val="ro-MD"/>
        </w:rPr>
        <w:t xml:space="preserve"> depunerea documentelor spre păstrare, inclusiv întocmirea copiilor, transportarea documentelor se efectuează din mijloacele </w:t>
      </w:r>
      <w:r w:rsidR="000976CA" w:rsidRPr="00512D69">
        <w:rPr>
          <w:color w:val="000000" w:themeColor="text1"/>
          <w:sz w:val="28"/>
          <w:szCs w:val="28"/>
          <w:lang w:val="ro-MD"/>
        </w:rPr>
        <w:t>entităților</w:t>
      </w:r>
      <w:r w:rsidRPr="00512D69">
        <w:rPr>
          <w:color w:val="000000" w:themeColor="text1"/>
          <w:sz w:val="28"/>
          <w:szCs w:val="28"/>
          <w:lang w:val="ro-MD"/>
        </w:rPr>
        <w:t>, care predau materialele la păstrare.</w:t>
      </w:r>
    </w:p>
    <w:p w14:paraId="70C47E8D" w14:textId="7876495D" w:rsidR="000B633B" w:rsidRPr="00BD3966" w:rsidRDefault="000B633B" w:rsidP="007C08B8">
      <w:pPr>
        <w:pStyle w:val="21"/>
        <w:tabs>
          <w:tab w:val="clear" w:pos="1614"/>
        </w:tabs>
        <w:ind w:firstLine="709"/>
        <w:jc w:val="both"/>
        <w:rPr>
          <w:sz w:val="28"/>
          <w:szCs w:val="28"/>
          <w:lang w:val="ro-MD"/>
        </w:rPr>
      </w:pPr>
      <w:r w:rsidRPr="00512D69">
        <w:rPr>
          <w:color w:val="000000" w:themeColor="text1"/>
          <w:sz w:val="28"/>
          <w:szCs w:val="28"/>
          <w:lang w:val="ro-MD"/>
        </w:rPr>
        <w:t>1</w:t>
      </w:r>
      <w:r w:rsidR="00C474C3">
        <w:rPr>
          <w:color w:val="000000" w:themeColor="text1"/>
          <w:sz w:val="28"/>
          <w:szCs w:val="28"/>
          <w:lang w:val="en-GB"/>
        </w:rPr>
        <w:t>6</w:t>
      </w:r>
      <w:r w:rsidRPr="00512D69">
        <w:rPr>
          <w:color w:val="000000" w:themeColor="text1"/>
          <w:sz w:val="28"/>
          <w:szCs w:val="28"/>
          <w:lang w:val="ro-MD"/>
        </w:rPr>
        <w:t xml:space="preserve">. </w:t>
      </w:r>
      <w:r w:rsidRPr="00BD3966">
        <w:rPr>
          <w:sz w:val="28"/>
          <w:szCs w:val="28"/>
          <w:lang w:val="ro-MD"/>
        </w:rPr>
        <w:t xml:space="preserve">În caz de reorganizare sau </w:t>
      </w:r>
      <w:r w:rsidR="009A217F" w:rsidRPr="00BD3966">
        <w:rPr>
          <w:sz w:val="28"/>
          <w:szCs w:val="28"/>
          <w:lang w:val="ro-MD"/>
        </w:rPr>
        <w:t xml:space="preserve">dizolvare </w:t>
      </w:r>
      <w:r w:rsidRPr="00BD3966">
        <w:rPr>
          <w:sz w:val="28"/>
          <w:szCs w:val="28"/>
          <w:lang w:val="ro-MD"/>
        </w:rPr>
        <w:t xml:space="preserve">a subdiviziunilor sau </w:t>
      </w:r>
      <w:r w:rsidR="00D43684" w:rsidRPr="00BD3966">
        <w:rPr>
          <w:sz w:val="28"/>
          <w:szCs w:val="28"/>
          <w:lang w:val="ro-MD"/>
        </w:rPr>
        <w:t>entităților</w:t>
      </w:r>
      <w:r w:rsidRPr="00BD3966">
        <w:rPr>
          <w:sz w:val="28"/>
          <w:szCs w:val="28"/>
          <w:lang w:val="ro-MD"/>
        </w:rPr>
        <w:t xml:space="preserve"> care păstrează documentele FNDG, pentru </w:t>
      </w:r>
      <w:r w:rsidR="00426E99" w:rsidRPr="00BD3966">
        <w:rPr>
          <w:sz w:val="28"/>
          <w:szCs w:val="28"/>
          <w:lang w:val="ro-MD"/>
        </w:rPr>
        <w:t>soluționarea</w:t>
      </w:r>
      <w:r w:rsidRPr="00BD3966">
        <w:rPr>
          <w:sz w:val="28"/>
          <w:szCs w:val="28"/>
          <w:lang w:val="ro-MD"/>
        </w:rPr>
        <w:t xml:space="preserve"> problemelor privind păstrarea ulterioară a documentelor </w:t>
      </w:r>
      <w:r w:rsidR="00426E99" w:rsidRPr="00BD3966">
        <w:rPr>
          <w:sz w:val="28"/>
          <w:szCs w:val="28"/>
          <w:lang w:val="ro-MD"/>
        </w:rPr>
        <w:t>și</w:t>
      </w:r>
      <w:r w:rsidRPr="00BD3966">
        <w:rPr>
          <w:sz w:val="28"/>
          <w:szCs w:val="28"/>
          <w:lang w:val="ro-MD"/>
        </w:rPr>
        <w:t xml:space="preserve"> pentru transmiterea dosarelor, se creează o comisie, în </w:t>
      </w:r>
      <w:r w:rsidR="00426E99" w:rsidRPr="00BD3966">
        <w:rPr>
          <w:sz w:val="28"/>
          <w:szCs w:val="28"/>
          <w:lang w:val="ro-MD"/>
        </w:rPr>
        <w:t>componen</w:t>
      </w:r>
      <w:r w:rsidR="0023575C" w:rsidRPr="00BD3966">
        <w:rPr>
          <w:sz w:val="28"/>
          <w:szCs w:val="28"/>
          <w:lang w:val="ro-MD"/>
        </w:rPr>
        <w:t>ț</w:t>
      </w:r>
      <w:r w:rsidR="00426E99" w:rsidRPr="00BD3966">
        <w:rPr>
          <w:sz w:val="28"/>
          <w:szCs w:val="28"/>
          <w:lang w:val="ro-MD"/>
        </w:rPr>
        <w:t>a</w:t>
      </w:r>
      <w:r w:rsidRPr="00BD3966">
        <w:rPr>
          <w:sz w:val="28"/>
          <w:szCs w:val="28"/>
          <w:lang w:val="ro-MD"/>
        </w:rPr>
        <w:t xml:space="preserve"> căreia </w:t>
      </w:r>
      <w:r w:rsidR="0023575C" w:rsidRPr="00BD3966">
        <w:rPr>
          <w:sz w:val="28"/>
          <w:szCs w:val="28"/>
          <w:lang w:val="ro-MD"/>
        </w:rPr>
        <w:t>este</w:t>
      </w:r>
      <w:r w:rsidRPr="00BD3966">
        <w:rPr>
          <w:sz w:val="28"/>
          <w:szCs w:val="28"/>
          <w:lang w:val="ro-MD"/>
        </w:rPr>
        <w:t xml:space="preserve"> inclu</w:t>
      </w:r>
      <w:r w:rsidR="0023575C" w:rsidRPr="00BD3966">
        <w:rPr>
          <w:sz w:val="28"/>
          <w:szCs w:val="28"/>
          <w:lang w:val="ro-MD"/>
        </w:rPr>
        <w:t>s</w:t>
      </w:r>
      <w:r w:rsidRPr="00BD3966">
        <w:rPr>
          <w:sz w:val="28"/>
          <w:szCs w:val="28"/>
          <w:lang w:val="ro-MD"/>
        </w:rPr>
        <w:t xml:space="preserve"> un reprezentant al A</w:t>
      </w:r>
      <w:r w:rsidR="00776E67" w:rsidRPr="00BD3966">
        <w:rPr>
          <w:sz w:val="28"/>
          <w:szCs w:val="28"/>
          <w:lang w:val="ro-MD"/>
        </w:rPr>
        <w:t>GCC</w:t>
      </w:r>
      <w:r w:rsidR="005D1AB2" w:rsidRPr="00BD3966">
        <w:rPr>
          <w:sz w:val="28"/>
          <w:szCs w:val="28"/>
          <w:lang w:val="ro-MD"/>
        </w:rPr>
        <w:t xml:space="preserve"> și</w:t>
      </w:r>
      <w:r w:rsidR="0023575C" w:rsidRPr="00BD3966">
        <w:rPr>
          <w:sz w:val="28"/>
          <w:szCs w:val="28"/>
          <w:lang w:val="ro-MD"/>
        </w:rPr>
        <w:t xml:space="preserve"> un reprezentant</w:t>
      </w:r>
      <w:r w:rsidR="005D1AB2" w:rsidRPr="00BD3966">
        <w:rPr>
          <w:sz w:val="28"/>
          <w:szCs w:val="28"/>
          <w:lang w:val="ro-MD"/>
        </w:rPr>
        <w:t xml:space="preserve"> al</w:t>
      </w:r>
      <w:r w:rsidR="0023575C" w:rsidRPr="00BD3966">
        <w:rPr>
          <w:sz w:val="28"/>
          <w:szCs w:val="28"/>
          <w:lang w:val="ro-MD"/>
        </w:rPr>
        <w:t xml:space="preserve"> Agenției Naționale a Arhivelor</w:t>
      </w:r>
      <w:r w:rsidRPr="00BD3966">
        <w:rPr>
          <w:sz w:val="28"/>
          <w:szCs w:val="28"/>
          <w:lang w:val="ro-MD"/>
        </w:rPr>
        <w:t>.</w:t>
      </w:r>
    </w:p>
    <w:p w14:paraId="3D37DEF5" w14:textId="4FB06852" w:rsidR="000B633B" w:rsidRPr="00512D69" w:rsidRDefault="00D10B91" w:rsidP="007C08B8">
      <w:pPr>
        <w:pStyle w:val="21"/>
        <w:tabs>
          <w:tab w:val="clear" w:pos="1614"/>
        </w:tabs>
        <w:ind w:firstLine="709"/>
        <w:jc w:val="both"/>
        <w:rPr>
          <w:color w:val="000000" w:themeColor="text1"/>
          <w:sz w:val="28"/>
          <w:szCs w:val="28"/>
          <w:lang w:val="ro-MD"/>
        </w:rPr>
      </w:pPr>
      <w:r w:rsidRPr="00BD3966">
        <w:rPr>
          <w:sz w:val="28"/>
          <w:szCs w:val="28"/>
          <w:lang w:val="ro-MD"/>
        </w:rPr>
        <w:t>1</w:t>
      </w:r>
      <w:r w:rsidR="00C474C3">
        <w:rPr>
          <w:sz w:val="28"/>
          <w:szCs w:val="28"/>
          <w:lang w:val="en-GB"/>
        </w:rPr>
        <w:t>7</w:t>
      </w:r>
      <w:r w:rsidR="000B633B" w:rsidRPr="00BD3966">
        <w:rPr>
          <w:sz w:val="28"/>
          <w:szCs w:val="28"/>
          <w:lang w:val="ro-MD"/>
        </w:rPr>
        <w:t>.</w:t>
      </w:r>
      <w:r w:rsidR="008672BD" w:rsidRPr="00BD3966">
        <w:rPr>
          <w:sz w:val="28"/>
          <w:szCs w:val="28"/>
          <w:lang w:val="ro-MD"/>
        </w:rPr>
        <w:t xml:space="preserve"> Pentru </w:t>
      </w:r>
      <w:r w:rsidR="00426E99" w:rsidRPr="00BD3966">
        <w:rPr>
          <w:sz w:val="28"/>
          <w:szCs w:val="28"/>
          <w:lang w:val="ro-MD"/>
        </w:rPr>
        <w:t>recepția</w:t>
      </w:r>
      <w:r w:rsidR="008672BD" w:rsidRPr="00BD3966">
        <w:rPr>
          <w:sz w:val="28"/>
          <w:szCs w:val="28"/>
          <w:lang w:val="ro-MD"/>
        </w:rPr>
        <w:t xml:space="preserve"> lucrărilor</w:t>
      </w:r>
      <w:r w:rsidR="00FD570C" w:rsidRPr="00BD3966">
        <w:rPr>
          <w:sz w:val="28"/>
          <w:szCs w:val="28"/>
          <w:lang w:val="ro-MD"/>
        </w:rPr>
        <w:t xml:space="preserve"> finanțate din </w:t>
      </w:r>
      <w:r w:rsidR="00891ACE" w:rsidRPr="00BD3966">
        <w:rPr>
          <w:sz w:val="28"/>
          <w:szCs w:val="28"/>
          <w:lang w:val="ro-MD"/>
        </w:rPr>
        <w:t>bugetul</w:t>
      </w:r>
      <w:r w:rsidR="00FD570C" w:rsidRPr="00BD3966">
        <w:rPr>
          <w:sz w:val="28"/>
          <w:szCs w:val="28"/>
          <w:lang w:val="ro-MD"/>
        </w:rPr>
        <w:t xml:space="preserve"> de stat</w:t>
      </w:r>
      <w:r w:rsidR="008672BD" w:rsidRPr="00BD3966">
        <w:rPr>
          <w:sz w:val="28"/>
          <w:szCs w:val="28"/>
          <w:lang w:val="ro-MD"/>
        </w:rPr>
        <w:t xml:space="preserve"> </w:t>
      </w:r>
      <w:r w:rsidR="00426E99" w:rsidRPr="00BD3966">
        <w:rPr>
          <w:sz w:val="28"/>
          <w:szCs w:val="28"/>
          <w:lang w:val="ro-MD"/>
        </w:rPr>
        <w:t>și</w:t>
      </w:r>
      <w:r w:rsidR="008672BD" w:rsidRPr="00BD3966">
        <w:rPr>
          <w:sz w:val="28"/>
          <w:szCs w:val="28"/>
          <w:lang w:val="ro-MD"/>
        </w:rPr>
        <w:t xml:space="preserve"> predarea lor la păstrare </w:t>
      </w:r>
      <w:r w:rsidR="0047321C">
        <w:rPr>
          <w:sz w:val="28"/>
          <w:szCs w:val="28"/>
          <w:lang w:val="ro-MD"/>
        </w:rPr>
        <w:t>vor</w:t>
      </w:r>
      <w:r w:rsidR="008672BD" w:rsidRPr="00BD3966">
        <w:rPr>
          <w:sz w:val="28"/>
          <w:szCs w:val="28"/>
          <w:lang w:val="ro-MD"/>
        </w:rPr>
        <w:t xml:space="preserve"> fi instituite comisii, cu </w:t>
      </w:r>
      <w:r w:rsidR="008672BD" w:rsidRPr="00512D69">
        <w:rPr>
          <w:color w:val="000000" w:themeColor="text1"/>
          <w:sz w:val="28"/>
          <w:szCs w:val="28"/>
          <w:lang w:val="ro-MD"/>
        </w:rPr>
        <w:t xml:space="preserve">includerea </w:t>
      </w:r>
      <w:r w:rsidR="00426E99" w:rsidRPr="00512D69">
        <w:rPr>
          <w:color w:val="000000" w:themeColor="text1"/>
          <w:sz w:val="28"/>
          <w:szCs w:val="28"/>
          <w:lang w:val="ro-MD"/>
        </w:rPr>
        <w:t>reprezentanților</w:t>
      </w:r>
      <w:r w:rsidR="008672BD" w:rsidRPr="00512D69">
        <w:rPr>
          <w:color w:val="000000" w:themeColor="text1"/>
          <w:sz w:val="28"/>
          <w:szCs w:val="28"/>
          <w:lang w:val="ro-MD"/>
        </w:rPr>
        <w:t xml:space="preserve"> </w:t>
      </w:r>
      <w:r w:rsidR="00D43684" w:rsidRPr="00512D69">
        <w:rPr>
          <w:color w:val="000000" w:themeColor="text1"/>
          <w:sz w:val="28"/>
          <w:szCs w:val="28"/>
          <w:lang w:val="ro-MD"/>
        </w:rPr>
        <w:t>entităților</w:t>
      </w:r>
      <w:r w:rsidR="008672BD" w:rsidRPr="00512D69">
        <w:rPr>
          <w:color w:val="000000" w:themeColor="text1"/>
          <w:sz w:val="28"/>
          <w:szCs w:val="28"/>
          <w:lang w:val="ro-MD"/>
        </w:rPr>
        <w:t xml:space="preserve"> specializate.</w:t>
      </w:r>
    </w:p>
    <w:p w14:paraId="23714109" w14:textId="13C55C8B" w:rsidR="000B633B" w:rsidRPr="00512D69" w:rsidRDefault="000976CA" w:rsidP="007C08B8">
      <w:pPr>
        <w:pStyle w:val="21"/>
        <w:tabs>
          <w:tab w:val="clear" w:pos="1614"/>
        </w:tabs>
        <w:ind w:firstLine="709"/>
        <w:jc w:val="both"/>
        <w:rPr>
          <w:color w:val="000000" w:themeColor="text1"/>
          <w:sz w:val="28"/>
          <w:szCs w:val="28"/>
          <w:lang w:val="ro-MD"/>
        </w:rPr>
      </w:pPr>
      <w:r w:rsidRPr="00512D69">
        <w:rPr>
          <w:color w:val="000000" w:themeColor="text1"/>
          <w:sz w:val="28"/>
          <w:szCs w:val="28"/>
          <w:lang w:val="ro-MD"/>
        </w:rPr>
        <w:t>1</w:t>
      </w:r>
      <w:r w:rsidR="00C474C3">
        <w:rPr>
          <w:color w:val="000000" w:themeColor="text1"/>
          <w:sz w:val="28"/>
          <w:szCs w:val="28"/>
          <w:lang w:val="ro-MD"/>
        </w:rPr>
        <w:t>8</w:t>
      </w:r>
      <w:r w:rsidR="000B633B" w:rsidRPr="00BD3966">
        <w:rPr>
          <w:sz w:val="28"/>
          <w:szCs w:val="28"/>
          <w:lang w:val="ro-MD"/>
        </w:rPr>
        <w:t>.</w:t>
      </w:r>
      <w:r w:rsidR="00CC20A8" w:rsidRPr="00BD3966">
        <w:rPr>
          <w:sz w:val="28"/>
          <w:szCs w:val="28"/>
          <w:lang w:val="ro-MD"/>
        </w:rPr>
        <w:t xml:space="preserve"> </w:t>
      </w:r>
      <w:r w:rsidR="000B633B" w:rsidRPr="00BD3966">
        <w:rPr>
          <w:sz w:val="28"/>
          <w:szCs w:val="28"/>
          <w:lang w:val="ro-MD"/>
        </w:rPr>
        <w:t xml:space="preserve">Casarea documentelor, care </w:t>
      </w:r>
      <w:r w:rsidR="00DC2083" w:rsidRPr="00BD3966">
        <w:rPr>
          <w:sz w:val="28"/>
          <w:szCs w:val="28"/>
          <w:lang w:val="ro-MD"/>
        </w:rPr>
        <w:t>aparțin</w:t>
      </w:r>
      <w:r w:rsidR="000B633B" w:rsidRPr="00BD3966">
        <w:rPr>
          <w:sz w:val="28"/>
          <w:szCs w:val="28"/>
          <w:lang w:val="ro-MD"/>
        </w:rPr>
        <w:t xml:space="preserve"> FNDG, </w:t>
      </w:r>
      <w:r w:rsidR="009B4C61" w:rsidRPr="00BD3966">
        <w:rPr>
          <w:sz w:val="28"/>
          <w:szCs w:val="28"/>
          <w:lang w:val="ro-MD"/>
        </w:rPr>
        <w:t>ale căror termene de păstrare au expirat</w:t>
      </w:r>
      <w:r w:rsidR="000B633B" w:rsidRPr="00BD3966">
        <w:rPr>
          <w:sz w:val="28"/>
          <w:szCs w:val="28"/>
          <w:lang w:val="ro-MD"/>
        </w:rPr>
        <w:t xml:space="preserve">, se efectuează la decizia comisiilor nominalizate în </w:t>
      </w:r>
      <w:r w:rsidR="00D43684" w:rsidRPr="00BD3966">
        <w:rPr>
          <w:sz w:val="28"/>
          <w:szCs w:val="28"/>
          <w:lang w:val="ro-MD"/>
        </w:rPr>
        <w:t>entitățile</w:t>
      </w:r>
      <w:r w:rsidR="000B633B" w:rsidRPr="00BD3966">
        <w:rPr>
          <w:sz w:val="28"/>
          <w:szCs w:val="28"/>
          <w:lang w:val="ro-MD"/>
        </w:rPr>
        <w:t xml:space="preserve"> la păstrarea cărora se află</w:t>
      </w:r>
      <w:r w:rsidR="00374DE8" w:rsidRPr="00BD3966">
        <w:rPr>
          <w:sz w:val="28"/>
          <w:szCs w:val="28"/>
          <w:lang w:val="ro-MD"/>
        </w:rPr>
        <w:t>.</w:t>
      </w:r>
      <w:r w:rsidR="00374DE8" w:rsidRPr="00BD3966">
        <w:t xml:space="preserve"> </w:t>
      </w:r>
      <w:r w:rsidR="00374DE8" w:rsidRPr="00BD3966">
        <w:rPr>
          <w:sz w:val="28"/>
          <w:szCs w:val="28"/>
        </w:rPr>
        <w:t xml:space="preserve">Documentele casate de AGCC vor fi coordonate de Agenția Națională a Arhivelor, iar documentele casate de entitățile subordonate și cele teritoriale creatoare de documente în </w:t>
      </w:r>
      <w:r w:rsidR="00DC3A8F">
        <w:rPr>
          <w:sz w:val="28"/>
          <w:szCs w:val="28"/>
        </w:rPr>
        <w:t>FNDG</w:t>
      </w:r>
      <w:r w:rsidR="00374DE8" w:rsidRPr="00BD3966">
        <w:rPr>
          <w:sz w:val="28"/>
          <w:szCs w:val="28"/>
        </w:rPr>
        <w:t xml:space="preserve"> se vor casa cu avizul AGCC și coordona</w:t>
      </w:r>
      <w:r w:rsidR="00DC3A8F">
        <w:rPr>
          <w:sz w:val="28"/>
          <w:szCs w:val="28"/>
        </w:rPr>
        <w:t>te</w:t>
      </w:r>
      <w:r w:rsidR="00374DE8" w:rsidRPr="00BD3966">
        <w:rPr>
          <w:sz w:val="28"/>
          <w:szCs w:val="28"/>
        </w:rPr>
        <w:t xml:space="preserve"> cu instituția arhivistică respectivă.</w:t>
      </w:r>
    </w:p>
    <w:p w14:paraId="4AD8BC8D" w14:textId="51D50BE7" w:rsidR="000B633B" w:rsidRDefault="000976CA" w:rsidP="007C08B8">
      <w:pPr>
        <w:pStyle w:val="21"/>
        <w:tabs>
          <w:tab w:val="clear" w:pos="1614"/>
        </w:tabs>
        <w:ind w:firstLine="709"/>
        <w:jc w:val="both"/>
        <w:rPr>
          <w:sz w:val="28"/>
          <w:szCs w:val="28"/>
          <w:lang w:val="ro-MD"/>
        </w:rPr>
      </w:pPr>
      <w:r w:rsidRPr="00BD3966">
        <w:rPr>
          <w:sz w:val="28"/>
          <w:szCs w:val="28"/>
          <w:lang w:val="ro-MD"/>
        </w:rPr>
        <w:t>1</w:t>
      </w:r>
      <w:r w:rsidR="00C474C3">
        <w:rPr>
          <w:sz w:val="28"/>
          <w:szCs w:val="28"/>
          <w:lang w:val="en-GB"/>
        </w:rPr>
        <w:t>9</w:t>
      </w:r>
      <w:r w:rsidR="000B633B" w:rsidRPr="00BD3966">
        <w:rPr>
          <w:sz w:val="28"/>
          <w:szCs w:val="28"/>
          <w:lang w:val="ro-MD"/>
        </w:rPr>
        <w:t>.</w:t>
      </w:r>
      <w:r w:rsidR="00FC478A" w:rsidRPr="00BD3966">
        <w:rPr>
          <w:sz w:val="28"/>
          <w:szCs w:val="28"/>
          <w:lang w:val="ro-MD"/>
        </w:rPr>
        <w:t xml:space="preserve"> </w:t>
      </w:r>
      <w:r w:rsidR="009D33D6" w:rsidRPr="00BD3966">
        <w:rPr>
          <w:sz w:val="28"/>
          <w:szCs w:val="28"/>
          <w:lang w:val="ro-MD"/>
        </w:rPr>
        <w:t>În e</w:t>
      </w:r>
      <w:proofErr w:type="spellStart"/>
      <w:r w:rsidR="009B4C61" w:rsidRPr="00BD3966">
        <w:rPr>
          <w:sz w:val="28"/>
          <w:szCs w:val="28"/>
          <w:lang w:val="en-US"/>
        </w:rPr>
        <w:t>xercitarea</w:t>
      </w:r>
      <w:proofErr w:type="spellEnd"/>
      <w:r w:rsidR="009B4C61" w:rsidRPr="00BD3966">
        <w:rPr>
          <w:sz w:val="28"/>
          <w:szCs w:val="28"/>
          <w:lang w:val="en-US"/>
        </w:rPr>
        <w:t xml:space="preserve"> </w:t>
      </w:r>
      <w:proofErr w:type="spellStart"/>
      <w:r w:rsidR="009B4C61" w:rsidRPr="00BD3966">
        <w:rPr>
          <w:sz w:val="28"/>
          <w:szCs w:val="28"/>
          <w:lang w:val="en-US"/>
        </w:rPr>
        <w:t>atribuțiilor</w:t>
      </w:r>
      <w:proofErr w:type="spellEnd"/>
      <w:r w:rsidR="009B4C61" w:rsidRPr="00BD3966">
        <w:rPr>
          <w:sz w:val="28"/>
          <w:szCs w:val="28"/>
          <w:lang w:val="en-US"/>
        </w:rPr>
        <w:t xml:space="preserve"> lor</w:t>
      </w:r>
      <w:r w:rsidR="000B633B" w:rsidRPr="00BD3966">
        <w:rPr>
          <w:sz w:val="28"/>
          <w:szCs w:val="28"/>
          <w:lang w:val="ro-MD"/>
        </w:rPr>
        <w:t xml:space="preserve">, comisiile </w:t>
      </w:r>
      <w:r w:rsidR="00781689" w:rsidRPr="00BD3966">
        <w:rPr>
          <w:sz w:val="28"/>
          <w:szCs w:val="28"/>
          <w:lang w:val="ro-MD"/>
        </w:rPr>
        <w:t xml:space="preserve">enunțate </w:t>
      </w:r>
      <w:r w:rsidR="000B633B" w:rsidRPr="00BD3966">
        <w:rPr>
          <w:sz w:val="28"/>
          <w:szCs w:val="28"/>
          <w:lang w:val="ro-MD"/>
        </w:rPr>
        <w:t xml:space="preserve">se </w:t>
      </w:r>
      <w:r w:rsidR="009B4C61" w:rsidRPr="00BD3966">
        <w:rPr>
          <w:sz w:val="28"/>
          <w:szCs w:val="28"/>
          <w:lang w:val="ro-MD"/>
        </w:rPr>
        <w:t>ghidează</w:t>
      </w:r>
      <w:r w:rsidR="000B633B" w:rsidRPr="00BD3966">
        <w:rPr>
          <w:sz w:val="28"/>
          <w:szCs w:val="28"/>
          <w:lang w:val="ro-MD"/>
        </w:rPr>
        <w:t xml:space="preserve"> de </w:t>
      </w:r>
      <w:r w:rsidR="00D70B27" w:rsidRPr="00BD3966">
        <w:rPr>
          <w:sz w:val="28"/>
          <w:szCs w:val="28"/>
          <w:lang w:val="ro-MD"/>
        </w:rPr>
        <w:t>prevederile</w:t>
      </w:r>
      <w:r w:rsidR="00BF5FBF" w:rsidRPr="00BD3966">
        <w:rPr>
          <w:szCs w:val="24"/>
        </w:rPr>
        <w:t xml:space="preserve"> </w:t>
      </w:r>
      <w:r w:rsidR="00BF5FBF" w:rsidRPr="00BD3966">
        <w:rPr>
          <w:sz w:val="28"/>
          <w:szCs w:val="28"/>
        </w:rPr>
        <w:t>Instrucțiunii-tip cu privire la ținerea lucrărilor de secretariat,</w:t>
      </w:r>
      <w:r w:rsidR="00BF5FBF" w:rsidRPr="00BD3966">
        <w:rPr>
          <w:szCs w:val="24"/>
        </w:rPr>
        <w:t xml:space="preserve"> </w:t>
      </w:r>
      <w:r w:rsidR="000B633B" w:rsidRPr="00BD3966">
        <w:rPr>
          <w:sz w:val="28"/>
          <w:szCs w:val="28"/>
          <w:lang w:val="ro-MD"/>
        </w:rPr>
        <w:t>Regulamentul</w:t>
      </w:r>
      <w:r w:rsidR="00D70B27" w:rsidRPr="00BD3966">
        <w:rPr>
          <w:sz w:val="28"/>
          <w:szCs w:val="28"/>
          <w:lang w:val="ro-MD"/>
        </w:rPr>
        <w:t>ui</w:t>
      </w:r>
      <w:r w:rsidR="000B633B" w:rsidRPr="00BD3966">
        <w:rPr>
          <w:sz w:val="28"/>
          <w:szCs w:val="28"/>
          <w:lang w:val="ro-MD"/>
        </w:rPr>
        <w:t xml:space="preserve"> Fondului Arhivistic de Stat</w:t>
      </w:r>
      <w:r w:rsidR="00930C71" w:rsidRPr="00BD3966">
        <w:rPr>
          <w:sz w:val="28"/>
          <w:szCs w:val="28"/>
          <w:lang w:val="ro-MD"/>
        </w:rPr>
        <w:t xml:space="preserve"> și</w:t>
      </w:r>
      <w:r w:rsidR="000B633B" w:rsidRPr="00BD3966">
        <w:rPr>
          <w:sz w:val="28"/>
          <w:szCs w:val="28"/>
          <w:lang w:val="ro-MD"/>
        </w:rPr>
        <w:t xml:space="preserve"> de </w:t>
      </w:r>
      <w:r w:rsidR="00D70B27" w:rsidRPr="00BD3966">
        <w:rPr>
          <w:sz w:val="28"/>
          <w:szCs w:val="28"/>
          <w:lang w:val="ro-MD"/>
        </w:rPr>
        <w:t xml:space="preserve">prezentul </w:t>
      </w:r>
      <w:r w:rsidR="000B633B" w:rsidRPr="00BD3966">
        <w:rPr>
          <w:sz w:val="28"/>
          <w:szCs w:val="28"/>
          <w:lang w:val="ro-MD"/>
        </w:rPr>
        <w:t>Regulament.</w:t>
      </w:r>
    </w:p>
    <w:p w14:paraId="3AA95BBA" w14:textId="77777777" w:rsidR="00BD3966" w:rsidRDefault="00BD3966" w:rsidP="007C08B8">
      <w:pPr>
        <w:pStyle w:val="21"/>
        <w:tabs>
          <w:tab w:val="clear" w:pos="1614"/>
        </w:tabs>
        <w:ind w:firstLine="709"/>
        <w:jc w:val="both"/>
        <w:rPr>
          <w:sz w:val="28"/>
          <w:szCs w:val="28"/>
          <w:lang w:val="ro-MD"/>
        </w:rPr>
      </w:pPr>
    </w:p>
    <w:p w14:paraId="7E408FF0" w14:textId="77777777" w:rsidR="00BD3966" w:rsidRPr="00BD3966" w:rsidRDefault="00BD3966" w:rsidP="007C08B8">
      <w:pPr>
        <w:pStyle w:val="21"/>
        <w:tabs>
          <w:tab w:val="clear" w:pos="1614"/>
        </w:tabs>
        <w:ind w:firstLine="709"/>
        <w:jc w:val="both"/>
        <w:rPr>
          <w:sz w:val="28"/>
          <w:szCs w:val="28"/>
          <w:lang w:val="ro-MD"/>
        </w:rPr>
      </w:pPr>
    </w:p>
    <w:p w14:paraId="2945673A" w14:textId="77777777" w:rsidR="00911DD3" w:rsidRPr="00512D69" w:rsidRDefault="00911DD3" w:rsidP="00CA2DA9">
      <w:pPr>
        <w:autoSpaceDE w:val="0"/>
        <w:autoSpaceDN w:val="0"/>
        <w:adjustRightInd w:val="0"/>
        <w:ind w:firstLine="709"/>
        <w:jc w:val="center"/>
        <w:rPr>
          <w:b/>
          <w:color w:val="000000" w:themeColor="text1"/>
          <w:sz w:val="28"/>
          <w:szCs w:val="28"/>
          <w:lang w:val="ro-MD"/>
        </w:rPr>
      </w:pPr>
    </w:p>
    <w:p w14:paraId="1FAEF859" w14:textId="5EB89046" w:rsidR="000B633B" w:rsidRPr="00512D69" w:rsidRDefault="00D83160" w:rsidP="00951D5F">
      <w:pPr>
        <w:pStyle w:val="2"/>
        <w:tabs>
          <w:tab w:val="clear" w:pos="2694"/>
          <w:tab w:val="clear" w:pos="3544"/>
          <w:tab w:val="clear" w:pos="3686"/>
          <w:tab w:val="clear" w:pos="4678"/>
        </w:tabs>
        <w:ind w:left="567"/>
        <w:rPr>
          <w:i w:val="0"/>
          <w:caps/>
          <w:color w:val="000000" w:themeColor="text1"/>
          <w:sz w:val="28"/>
          <w:szCs w:val="28"/>
          <w:lang w:val="ro-MD"/>
        </w:rPr>
      </w:pPr>
      <w:bookmarkStart w:id="6" w:name="_Toc1888955"/>
      <w:bookmarkStart w:id="7" w:name="_Toc1893076"/>
      <w:bookmarkStart w:id="8" w:name="_Toc1895481"/>
      <w:bookmarkStart w:id="9" w:name="_Toc1896399"/>
      <w:bookmarkStart w:id="10" w:name="_Toc1897195"/>
      <w:r w:rsidRPr="00512D69">
        <w:rPr>
          <w:i w:val="0"/>
          <w:color w:val="000000" w:themeColor="text1"/>
          <w:sz w:val="28"/>
          <w:szCs w:val="28"/>
          <w:lang w:val="ro-MD"/>
        </w:rPr>
        <w:lastRenderedPageBreak/>
        <w:t>I</w:t>
      </w:r>
      <w:r w:rsidR="007606E9" w:rsidRPr="00512D69">
        <w:rPr>
          <w:i w:val="0"/>
          <w:color w:val="000000" w:themeColor="text1"/>
          <w:sz w:val="28"/>
          <w:szCs w:val="28"/>
          <w:lang w:val="ro-MD"/>
        </w:rPr>
        <w:t>V</w:t>
      </w:r>
      <w:r w:rsidRPr="00512D69">
        <w:rPr>
          <w:i w:val="0"/>
          <w:color w:val="000000" w:themeColor="text1"/>
          <w:sz w:val="28"/>
          <w:szCs w:val="28"/>
          <w:lang w:val="ro-MD"/>
        </w:rPr>
        <w:t xml:space="preserve">. </w:t>
      </w:r>
      <w:r w:rsidR="00951D5F" w:rsidRPr="00512D69">
        <w:rPr>
          <w:i w:val="0"/>
          <w:color w:val="000000" w:themeColor="text1"/>
          <w:sz w:val="28"/>
          <w:szCs w:val="28"/>
          <w:lang w:val="ro-MD"/>
        </w:rPr>
        <w:t xml:space="preserve">Modul de utilizare a documentelor </w:t>
      </w:r>
      <w:bookmarkStart w:id="11" w:name="_Hlk194578020"/>
      <w:r w:rsidR="00951D5F" w:rsidRPr="00512D69">
        <w:rPr>
          <w:i w:val="0"/>
          <w:color w:val="000000" w:themeColor="text1"/>
          <w:sz w:val="28"/>
          <w:szCs w:val="28"/>
          <w:lang w:val="ro-MD"/>
        </w:rPr>
        <w:t xml:space="preserve">din </w:t>
      </w:r>
      <w:bookmarkEnd w:id="6"/>
      <w:bookmarkEnd w:id="7"/>
      <w:bookmarkEnd w:id="8"/>
      <w:bookmarkEnd w:id="9"/>
      <w:bookmarkEnd w:id="10"/>
      <w:r w:rsidR="002B75BD" w:rsidRPr="00512D69">
        <w:rPr>
          <w:i w:val="0"/>
          <w:color w:val="000000" w:themeColor="text1"/>
          <w:sz w:val="28"/>
          <w:szCs w:val="28"/>
          <w:lang w:val="ro-MD"/>
        </w:rPr>
        <w:t>componența</w:t>
      </w:r>
      <w:r w:rsidR="005361F1" w:rsidRPr="00512D69">
        <w:rPr>
          <w:i w:val="0"/>
          <w:color w:val="000000" w:themeColor="text1"/>
          <w:sz w:val="28"/>
          <w:szCs w:val="28"/>
          <w:lang w:val="ro-MD"/>
        </w:rPr>
        <w:t xml:space="preserve"> </w:t>
      </w:r>
      <w:r w:rsidR="00951D5F" w:rsidRPr="00512D69">
        <w:rPr>
          <w:i w:val="0"/>
          <w:color w:val="000000" w:themeColor="text1"/>
          <w:sz w:val="28"/>
          <w:szCs w:val="28"/>
          <w:lang w:val="ro-MD"/>
        </w:rPr>
        <w:t>FNDG</w:t>
      </w:r>
      <w:bookmarkEnd w:id="11"/>
    </w:p>
    <w:p w14:paraId="167A32AB" w14:textId="77777777" w:rsidR="000B633B" w:rsidRPr="00512D69" w:rsidRDefault="000B633B" w:rsidP="000B633B">
      <w:pPr>
        <w:pStyle w:val="a4"/>
        <w:tabs>
          <w:tab w:val="clear" w:pos="4153"/>
          <w:tab w:val="clear" w:pos="8306"/>
        </w:tabs>
        <w:jc w:val="both"/>
        <w:rPr>
          <w:caps/>
          <w:color w:val="000000" w:themeColor="text1"/>
          <w:sz w:val="28"/>
          <w:szCs w:val="28"/>
          <w:lang w:val="ro-MD"/>
        </w:rPr>
      </w:pPr>
    </w:p>
    <w:p w14:paraId="68F696C5" w14:textId="374DCD87" w:rsidR="000B633B" w:rsidRPr="00512D69" w:rsidRDefault="00C474C3" w:rsidP="007C08B8">
      <w:pPr>
        <w:pStyle w:val="21"/>
        <w:tabs>
          <w:tab w:val="clear" w:pos="1614"/>
        </w:tabs>
        <w:ind w:firstLine="709"/>
        <w:jc w:val="both"/>
        <w:rPr>
          <w:color w:val="000000" w:themeColor="text1"/>
          <w:sz w:val="28"/>
          <w:szCs w:val="28"/>
          <w:lang w:val="ro-MD"/>
        </w:rPr>
      </w:pPr>
      <w:r>
        <w:rPr>
          <w:color w:val="000000" w:themeColor="text1"/>
          <w:sz w:val="28"/>
          <w:szCs w:val="28"/>
          <w:lang w:val="ro-MD"/>
        </w:rPr>
        <w:t>20</w:t>
      </w:r>
      <w:r w:rsidR="00D079A2" w:rsidRPr="00512D69">
        <w:rPr>
          <w:color w:val="000000" w:themeColor="text1"/>
          <w:sz w:val="28"/>
          <w:szCs w:val="28"/>
          <w:lang w:val="ro-MD"/>
        </w:rPr>
        <w:t>.</w:t>
      </w:r>
      <w:r w:rsidR="00C418A0" w:rsidRPr="00512D69">
        <w:rPr>
          <w:color w:val="000000" w:themeColor="text1"/>
          <w:sz w:val="28"/>
          <w:szCs w:val="28"/>
          <w:lang w:val="ro-MD"/>
        </w:rPr>
        <w:t xml:space="preserve"> </w:t>
      </w:r>
      <w:r w:rsidR="000B633B" w:rsidRPr="00512D69">
        <w:rPr>
          <w:color w:val="000000" w:themeColor="text1"/>
          <w:sz w:val="28"/>
          <w:szCs w:val="28"/>
          <w:lang w:val="ro-MD"/>
        </w:rPr>
        <w:t xml:space="preserve">Documentele </w:t>
      </w:r>
      <w:r w:rsidR="00E609F9" w:rsidRPr="00512D69">
        <w:rPr>
          <w:color w:val="000000" w:themeColor="text1"/>
          <w:sz w:val="28"/>
          <w:szCs w:val="28"/>
          <w:lang w:val="ro-MD"/>
        </w:rPr>
        <w:t xml:space="preserve">din </w:t>
      </w:r>
      <w:r w:rsidR="002B75BD" w:rsidRPr="00512D69">
        <w:rPr>
          <w:color w:val="000000" w:themeColor="text1"/>
          <w:sz w:val="28"/>
          <w:szCs w:val="28"/>
          <w:lang w:val="ro-MD"/>
        </w:rPr>
        <w:t>componența</w:t>
      </w:r>
      <w:r w:rsidR="00E609F9" w:rsidRPr="00512D69">
        <w:rPr>
          <w:color w:val="000000" w:themeColor="text1"/>
          <w:sz w:val="28"/>
          <w:szCs w:val="28"/>
          <w:lang w:val="ro-MD"/>
        </w:rPr>
        <w:t xml:space="preserve"> FNDG </w:t>
      </w:r>
      <w:r w:rsidR="000B633B" w:rsidRPr="00512D69">
        <w:rPr>
          <w:color w:val="000000" w:themeColor="text1"/>
          <w:sz w:val="28"/>
          <w:szCs w:val="28"/>
          <w:lang w:val="ro-MD"/>
        </w:rPr>
        <w:t xml:space="preserve">se utilizează în scopuri politice, economice, </w:t>
      </w:r>
      <w:r w:rsidR="002B75BD" w:rsidRPr="00512D69">
        <w:rPr>
          <w:color w:val="000000" w:themeColor="text1"/>
          <w:sz w:val="28"/>
          <w:szCs w:val="28"/>
          <w:lang w:val="ro-MD"/>
        </w:rPr>
        <w:t>științifice</w:t>
      </w:r>
      <w:r w:rsidR="000B633B" w:rsidRPr="00512D69">
        <w:rPr>
          <w:color w:val="000000" w:themeColor="text1"/>
          <w:sz w:val="28"/>
          <w:szCs w:val="28"/>
          <w:lang w:val="ro-MD"/>
        </w:rPr>
        <w:t>, social-culturale</w:t>
      </w:r>
      <w:r w:rsidR="009D33D6">
        <w:rPr>
          <w:color w:val="000000" w:themeColor="text1"/>
          <w:sz w:val="28"/>
          <w:szCs w:val="28"/>
          <w:lang w:val="ro-MD"/>
        </w:rPr>
        <w:t>,</w:t>
      </w:r>
      <w:r w:rsidR="000B633B" w:rsidRPr="00512D69">
        <w:rPr>
          <w:color w:val="000000" w:themeColor="text1"/>
          <w:sz w:val="28"/>
          <w:szCs w:val="28"/>
          <w:lang w:val="ro-MD"/>
        </w:rPr>
        <w:t xml:space="preserve"> etc.</w:t>
      </w:r>
    </w:p>
    <w:p w14:paraId="682780E7" w14:textId="2C63A241" w:rsidR="00712F26" w:rsidRPr="00512D69" w:rsidRDefault="00E94E58" w:rsidP="007C08B8">
      <w:pPr>
        <w:pStyle w:val="21"/>
        <w:tabs>
          <w:tab w:val="clear" w:pos="1614"/>
        </w:tabs>
        <w:ind w:firstLine="709"/>
        <w:jc w:val="both"/>
        <w:rPr>
          <w:color w:val="000000" w:themeColor="text1"/>
          <w:sz w:val="28"/>
          <w:szCs w:val="28"/>
          <w:lang w:val="ro-MD"/>
        </w:rPr>
      </w:pPr>
      <w:r w:rsidRPr="00E94E58">
        <w:rPr>
          <w:color w:val="000000" w:themeColor="text1"/>
          <w:sz w:val="28"/>
          <w:szCs w:val="28"/>
          <w:lang w:val="en-GB"/>
        </w:rPr>
        <w:t>2</w:t>
      </w:r>
      <w:r w:rsidR="00C474C3">
        <w:rPr>
          <w:color w:val="000000" w:themeColor="text1"/>
          <w:sz w:val="28"/>
          <w:szCs w:val="28"/>
          <w:lang w:val="en-GB"/>
        </w:rPr>
        <w:t>1</w:t>
      </w:r>
      <w:r w:rsidR="00D079A2" w:rsidRPr="00512D69">
        <w:rPr>
          <w:color w:val="000000" w:themeColor="text1"/>
          <w:sz w:val="28"/>
          <w:szCs w:val="28"/>
          <w:lang w:val="ro-MD"/>
        </w:rPr>
        <w:t>.</w:t>
      </w:r>
      <w:r w:rsidR="003A3BC3" w:rsidRPr="00512D69">
        <w:rPr>
          <w:color w:val="000000" w:themeColor="text1"/>
          <w:sz w:val="28"/>
          <w:szCs w:val="28"/>
          <w:shd w:val="clear" w:color="auto" w:fill="FFFFFF"/>
        </w:rPr>
        <w:t xml:space="preserve"> </w:t>
      </w:r>
      <w:r w:rsidR="00712F26" w:rsidRPr="00512D69">
        <w:rPr>
          <w:color w:val="000000" w:themeColor="text1"/>
          <w:sz w:val="28"/>
          <w:szCs w:val="28"/>
          <w:lang w:val="ro-MD"/>
        </w:rPr>
        <w:t>Modul de utilizare a documentelor F</w:t>
      </w:r>
      <w:r w:rsidR="008C11A2" w:rsidRPr="00512D69">
        <w:rPr>
          <w:color w:val="000000" w:themeColor="text1"/>
          <w:sz w:val="28"/>
          <w:szCs w:val="28"/>
          <w:lang w:val="ro-MD"/>
        </w:rPr>
        <w:t>NDG</w:t>
      </w:r>
      <w:r w:rsidR="00712F26" w:rsidRPr="00512D69">
        <w:rPr>
          <w:color w:val="000000" w:themeColor="text1"/>
          <w:sz w:val="28"/>
          <w:szCs w:val="28"/>
          <w:lang w:val="ro-MD"/>
        </w:rPr>
        <w:t xml:space="preserve"> se </w:t>
      </w:r>
      <w:r w:rsidR="00426E99" w:rsidRPr="00512D69">
        <w:rPr>
          <w:color w:val="000000" w:themeColor="text1"/>
          <w:sz w:val="28"/>
          <w:szCs w:val="28"/>
          <w:lang w:val="ro-MD"/>
        </w:rPr>
        <w:t>stabilește</w:t>
      </w:r>
      <w:r w:rsidR="00712F26" w:rsidRPr="00512D69">
        <w:rPr>
          <w:color w:val="000000" w:themeColor="text1"/>
          <w:sz w:val="28"/>
          <w:szCs w:val="28"/>
          <w:lang w:val="ro-MD"/>
        </w:rPr>
        <w:t xml:space="preserve"> de către </w:t>
      </w:r>
      <w:r w:rsidR="00D41C6A" w:rsidRPr="00512D69">
        <w:rPr>
          <w:color w:val="000000" w:themeColor="text1"/>
          <w:sz w:val="28"/>
          <w:szCs w:val="28"/>
          <w:lang w:val="ro-MD"/>
        </w:rPr>
        <w:t>AGCC</w:t>
      </w:r>
      <w:r w:rsidR="00712F26" w:rsidRPr="00512D69">
        <w:rPr>
          <w:color w:val="000000" w:themeColor="text1"/>
          <w:sz w:val="28"/>
          <w:szCs w:val="28"/>
          <w:lang w:val="ro-MD"/>
        </w:rPr>
        <w:t xml:space="preserve">, în conformitate cu regulile </w:t>
      </w:r>
      <w:r w:rsidR="00426E99" w:rsidRPr="00512D69">
        <w:rPr>
          <w:color w:val="000000" w:themeColor="text1"/>
          <w:sz w:val="28"/>
          <w:szCs w:val="28"/>
          <w:lang w:val="ro-MD"/>
        </w:rPr>
        <w:t>și</w:t>
      </w:r>
      <w:r w:rsidR="00712F26" w:rsidRPr="00512D69">
        <w:rPr>
          <w:color w:val="000000" w:themeColor="text1"/>
          <w:sz w:val="28"/>
          <w:szCs w:val="28"/>
          <w:lang w:val="ro-MD"/>
        </w:rPr>
        <w:t xml:space="preserve"> </w:t>
      </w:r>
      <w:r w:rsidR="00426E99" w:rsidRPr="00512D69">
        <w:rPr>
          <w:color w:val="000000" w:themeColor="text1"/>
          <w:sz w:val="28"/>
          <w:szCs w:val="28"/>
          <w:lang w:val="ro-MD"/>
        </w:rPr>
        <w:t>instrucțiunile</w:t>
      </w:r>
      <w:r w:rsidR="00E609F9" w:rsidRPr="00512D69">
        <w:rPr>
          <w:color w:val="000000" w:themeColor="text1"/>
          <w:sz w:val="28"/>
          <w:szCs w:val="28"/>
          <w:lang w:val="ro-MD"/>
        </w:rPr>
        <w:t>,</w:t>
      </w:r>
      <w:r w:rsidR="00712F26" w:rsidRPr="00512D69">
        <w:rPr>
          <w:color w:val="000000" w:themeColor="text1"/>
          <w:sz w:val="28"/>
          <w:szCs w:val="28"/>
          <w:lang w:val="ro-MD"/>
        </w:rPr>
        <w:t xml:space="preserve"> aprobate de către </w:t>
      </w:r>
      <w:r w:rsidR="00930C71" w:rsidRPr="00512D69">
        <w:rPr>
          <w:color w:val="000000" w:themeColor="text1"/>
          <w:sz w:val="28"/>
          <w:szCs w:val="28"/>
          <w:lang w:val="ro-MD"/>
        </w:rPr>
        <w:t>Agenția Națională a Arhivelor</w:t>
      </w:r>
      <w:r w:rsidR="00712F26" w:rsidRPr="00512D69">
        <w:rPr>
          <w:color w:val="000000" w:themeColor="text1"/>
          <w:sz w:val="28"/>
          <w:szCs w:val="28"/>
          <w:lang w:val="ro-MD"/>
        </w:rPr>
        <w:t xml:space="preserve">, cu </w:t>
      </w:r>
      <w:r w:rsidR="00E609F9" w:rsidRPr="00512D69">
        <w:rPr>
          <w:color w:val="000000" w:themeColor="text1"/>
          <w:sz w:val="28"/>
          <w:szCs w:val="28"/>
          <w:lang w:val="ro-MD"/>
        </w:rPr>
        <w:t xml:space="preserve">prevederile </w:t>
      </w:r>
      <w:r w:rsidR="00712F26" w:rsidRPr="00512D69">
        <w:rPr>
          <w:color w:val="000000" w:themeColor="text1"/>
          <w:sz w:val="28"/>
          <w:szCs w:val="28"/>
          <w:lang w:val="ro-MD"/>
        </w:rPr>
        <w:t>Regulamentul</w:t>
      </w:r>
      <w:r w:rsidR="005361F1" w:rsidRPr="00512D69">
        <w:rPr>
          <w:color w:val="000000" w:themeColor="text1"/>
          <w:sz w:val="28"/>
          <w:szCs w:val="28"/>
          <w:lang w:val="ro-MD"/>
        </w:rPr>
        <w:t>ui</w:t>
      </w:r>
      <w:r w:rsidR="00712F26" w:rsidRPr="00512D69">
        <w:rPr>
          <w:color w:val="000000" w:themeColor="text1"/>
          <w:sz w:val="28"/>
          <w:szCs w:val="28"/>
          <w:lang w:val="ro-MD"/>
        </w:rPr>
        <w:t xml:space="preserve"> A</w:t>
      </w:r>
      <w:r w:rsidR="008C11A2" w:rsidRPr="00512D69">
        <w:rPr>
          <w:color w:val="000000" w:themeColor="text1"/>
          <w:sz w:val="28"/>
          <w:szCs w:val="28"/>
          <w:lang w:val="ro-MD"/>
        </w:rPr>
        <w:t>GCC</w:t>
      </w:r>
      <w:r w:rsidR="00712F26" w:rsidRPr="00512D69">
        <w:rPr>
          <w:color w:val="000000" w:themeColor="text1"/>
          <w:sz w:val="28"/>
          <w:szCs w:val="28"/>
          <w:lang w:val="ro-MD"/>
        </w:rPr>
        <w:t xml:space="preserve"> </w:t>
      </w:r>
      <w:r w:rsidR="00426E99" w:rsidRPr="00512D69">
        <w:rPr>
          <w:color w:val="000000" w:themeColor="text1"/>
          <w:sz w:val="28"/>
          <w:szCs w:val="28"/>
          <w:lang w:val="ro-MD"/>
        </w:rPr>
        <w:t>și</w:t>
      </w:r>
      <w:r w:rsidR="00712F26" w:rsidRPr="00512D69">
        <w:rPr>
          <w:color w:val="000000" w:themeColor="text1"/>
          <w:sz w:val="28"/>
          <w:szCs w:val="28"/>
          <w:lang w:val="ro-MD"/>
        </w:rPr>
        <w:t xml:space="preserve"> cu </w:t>
      </w:r>
      <w:r w:rsidR="00E609F9" w:rsidRPr="00512D69">
        <w:rPr>
          <w:color w:val="000000" w:themeColor="text1"/>
          <w:sz w:val="28"/>
          <w:szCs w:val="28"/>
          <w:lang w:val="ro-MD"/>
        </w:rPr>
        <w:t xml:space="preserve">prezentul </w:t>
      </w:r>
      <w:r w:rsidR="00712F26" w:rsidRPr="00512D69">
        <w:rPr>
          <w:color w:val="000000" w:themeColor="text1"/>
          <w:sz w:val="28"/>
          <w:szCs w:val="28"/>
          <w:lang w:val="ro-MD"/>
        </w:rPr>
        <w:t>Regulament.</w:t>
      </w:r>
    </w:p>
    <w:p w14:paraId="69ADAFF4" w14:textId="4165CAAA" w:rsidR="000B633B" w:rsidRPr="00512D69" w:rsidRDefault="00A347B3" w:rsidP="007C08B8">
      <w:pPr>
        <w:pStyle w:val="21"/>
        <w:tabs>
          <w:tab w:val="clear" w:pos="1614"/>
        </w:tabs>
        <w:ind w:firstLine="709"/>
        <w:jc w:val="both"/>
        <w:rPr>
          <w:color w:val="000000" w:themeColor="text1"/>
          <w:sz w:val="28"/>
          <w:szCs w:val="28"/>
          <w:lang w:val="ro-MD"/>
        </w:rPr>
      </w:pPr>
      <w:r w:rsidRPr="00512D69">
        <w:rPr>
          <w:color w:val="000000" w:themeColor="text1"/>
          <w:sz w:val="28"/>
          <w:szCs w:val="28"/>
          <w:lang w:val="ro-MD"/>
        </w:rPr>
        <w:t>2</w:t>
      </w:r>
      <w:r w:rsidR="00C474C3">
        <w:rPr>
          <w:color w:val="000000" w:themeColor="text1"/>
          <w:sz w:val="28"/>
          <w:szCs w:val="28"/>
          <w:lang w:val="en-GB"/>
        </w:rPr>
        <w:t>2</w:t>
      </w:r>
      <w:r w:rsidR="00D079A2" w:rsidRPr="00512D69">
        <w:rPr>
          <w:color w:val="000000" w:themeColor="text1"/>
          <w:sz w:val="28"/>
          <w:szCs w:val="28"/>
          <w:lang w:val="ro-MD"/>
        </w:rPr>
        <w:t>.</w:t>
      </w:r>
      <w:r w:rsidR="00C418A0" w:rsidRPr="00512D69">
        <w:rPr>
          <w:color w:val="000000" w:themeColor="text1"/>
          <w:sz w:val="28"/>
          <w:szCs w:val="28"/>
          <w:lang w:val="ro-MD"/>
        </w:rPr>
        <w:t xml:space="preserve"> </w:t>
      </w:r>
      <w:r w:rsidR="00911DD3" w:rsidRPr="00512D69">
        <w:rPr>
          <w:color w:val="000000" w:themeColor="text1"/>
          <w:sz w:val="28"/>
          <w:szCs w:val="28"/>
          <w:lang w:val="ro-MD"/>
        </w:rPr>
        <w:t>În</w:t>
      </w:r>
      <w:r w:rsidR="000B633B" w:rsidRPr="00512D69">
        <w:rPr>
          <w:color w:val="000000" w:themeColor="text1"/>
          <w:sz w:val="28"/>
          <w:szCs w:val="28"/>
          <w:lang w:val="ro-MD"/>
        </w:rPr>
        <w:t xml:space="preserve"> scopul organizării utilizării documentelor, </w:t>
      </w:r>
      <w:r w:rsidR="00EB0ECC" w:rsidRPr="00512D69">
        <w:rPr>
          <w:color w:val="000000" w:themeColor="text1"/>
          <w:sz w:val="28"/>
          <w:szCs w:val="28"/>
          <w:lang w:val="ro-MD"/>
        </w:rPr>
        <w:t>AGCC</w:t>
      </w:r>
      <w:r w:rsidR="004E2C6F" w:rsidRPr="00512D69">
        <w:rPr>
          <w:color w:val="000000" w:themeColor="text1"/>
          <w:sz w:val="28"/>
          <w:szCs w:val="28"/>
          <w:lang w:val="ro-MD"/>
        </w:rPr>
        <w:t xml:space="preserve"> </w:t>
      </w:r>
      <w:r w:rsidR="003B2584" w:rsidRPr="00512D69">
        <w:rPr>
          <w:color w:val="000000" w:themeColor="text1"/>
          <w:sz w:val="28"/>
          <w:szCs w:val="28"/>
          <w:lang w:val="ro-MD"/>
        </w:rPr>
        <w:t>întreprinde următoarele</w:t>
      </w:r>
      <w:r w:rsidR="000B633B" w:rsidRPr="00512D69">
        <w:rPr>
          <w:color w:val="000000" w:themeColor="text1"/>
          <w:sz w:val="28"/>
          <w:szCs w:val="28"/>
          <w:lang w:val="ro-MD"/>
        </w:rPr>
        <w:t>:</w:t>
      </w:r>
    </w:p>
    <w:p w14:paraId="47441203" w14:textId="5AEE7D18" w:rsidR="000B633B" w:rsidRPr="00243096" w:rsidRDefault="002212F3" w:rsidP="007C08B8">
      <w:pPr>
        <w:pStyle w:val="a4"/>
        <w:tabs>
          <w:tab w:val="clear" w:pos="4153"/>
          <w:tab w:val="clear" w:pos="8306"/>
        </w:tabs>
        <w:ind w:firstLine="709"/>
        <w:jc w:val="both"/>
        <w:rPr>
          <w:sz w:val="28"/>
          <w:szCs w:val="28"/>
          <w:lang w:val="ro-RO"/>
        </w:rPr>
      </w:pPr>
      <w:r w:rsidRPr="00243096">
        <w:rPr>
          <w:color w:val="000000" w:themeColor="text1"/>
          <w:sz w:val="28"/>
          <w:szCs w:val="28"/>
          <w:lang w:val="ro-RO"/>
        </w:rPr>
        <w:t>2</w:t>
      </w:r>
      <w:r w:rsidR="00C474C3">
        <w:rPr>
          <w:color w:val="000000" w:themeColor="text1"/>
          <w:sz w:val="28"/>
          <w:szCs w:val="28"/>
          <w:lang w:val="ro-RO"/>
        </w:rPr>
        <w:t>2</w:t>
      </w:r>
      <w:r w:rsidRPr="00243096">
        <w:rPr>
          <w:color w:val="000000" w:themeColor="text1"/>
          <w:sz w:val="28"/>
          <w:szCs w:val="28"/>
          <w:lang w:val="ro-RO"/>
        </w:rPr>
        <w:t xml:space="preserve">.1. </w:t>
      </w:r>
      <w:r w:rsidR="000B633B" w:rsidRPr="00243096">
        <w:rPr>
          <w:color w:val="000000" w:themeColor="text1"/>
          <w:sz w:val="28"/>
          <w:szCs w:val="28"/>
          <w:lang w:val="ro-RO"/>
        </w:rPr>
        <w:t xml:space="preserve">informează </w:t>
      </w:r>
      <w:r w:rsidR="00426E99" w:rsidRPr="00243096">
        <w:rPr>
          <w:color w:val="000000" w:themeColor="text1"/>
          <w:sz w:val="28"/>
          <w:szCs w:val="28"/>
          <w:lang w:val="ro-RO"/>
        </w:rPr>
        <w:t>autoritățile</w:t>
      </w:r>
      <w:r w:rsidR="0023411B">
        <w:rPr>
          <w:color w:val="000000" w:themeColor="text1"/>
          <w:sz w:val="28"/>
          <w:szCs w:val="28"/>
          <w:lang w:val="ro-RO"/>
        </w:rPr>
        <w:t xml:space="preserve"> administrației</w:t>
      </w:r>
      <w:r w:rsidR="000B633B" w:rsidRPr="00243096">
        <w:rPr>
          <w:color w:val="000000" w:themeColor="text1"/>
          <w:sz w:val="28"/>
          <w:szCs w:val="28"/>
          <w:lang w:val="ro-RO"/>
        </w:rPr>
        <w:t xml:space="preserve"> publice</w:t>
      </w:r>
      <w:r w:rsidR="00EB0ECC" w:rsidRPr="00243096">
        <w:rPr>
          <w:color w:val="000000" w:themeColor="text1"/>
          <w:sz w:val="28"/>
          <w:szCs w:val="28"/>
          <w:lang w:val="ro-RO"/>
        </w:rPr>
        <w:t xml:space="preserve"> centrale și</w:t>
      </w:r>
      <w:r w:rsidR="000B633B" w:rsidRPr="00243096">
        <w:rPr>
          <w:color w:val="000000" w:themeColor="text1"/>
          <w:sz w:val="28"/>
          <w:szCs w:val="28"/>
          <w:lang w:val="ro-RO"/>
        </w:rPr>
        <w:t xml:space="preserve"> locale, precum </w:t>
      </w:r>
      <w:r w:rsidR="0023411B">
        <w:rPr>
          <w:color w:val="000000" w:themeColor="text1"/>
          <w:sz w:val="28"/>
          <w:szCs w:val="28"/>
          <w:lang w:val="ro-RO"/>
        </w:rPr>
        <w:t xml:space="preserve">și </w:t>
      </w:r>
      <w:r w:rsidR="009B4C61" w:rsidRPr="00243096">
        <w:rPr>
          <w:sz w:val="28"/>
          <w:szCs w:val="28"/>
          <w:lang w:val="ro-RO"/>
        </w:rPr>
        <w:t>mediul de afaceri</w:t>
      </w:r>
      <w:r w:rsidR="00243096" w:rsidRPr="00243096">
        <w:rPr>
          <w:color w:val="000000" w:themeColor="text1"/>
          <w:sz w:val="28"/>
          <w:szCs w:val="28"/>
          <w:lang w:val="ro-RO"/>
        </w:rPr>
        <w:t>,</w:t>
      </w:r>
      <w:r w:rsidR="005C14D0">
        <w:rPr>
          <w:color w:val="000000" w:themeColor="text1"/>
          <w:sz w:val="28"/>
          <w:szCs w:val="28"/>
          <w:lang w:val="ro-RO"/>
        </w:rPr>
        <w:t xml:space="preserve"> </w:t>
      </w:r>
      <w:r w:rsidR="00C418A0" w:rsidRPr="00243096">
        <w:rPr>
          <w:color w:val="000000" w:themeColor="text1"/>
          <w:sz w:val="28"/>
          <w:szCs w:val="28"/>
          <w:lang w:val="ro-RO"/>
        </w:rPr>
        <w:t>societatea civilă</w:t>
      </w:r>
      <w:r w:rsidR="00243096" w:rsidRPr="00243096">
        <w:rPr>
          <w:color w:val="FF0000"/>
          <w:sz w:val="28"/>
          <w:szCs w:val="28"/>
          <w:lang w:val="ro-RO"/>
        </w:rPr>
        <w:t xml:space="preserve"> </w:t>
      </w:r>
      <w:r w:rsidR="00243096" w:rsidRPr="005C14D0">
        <w:rPr>
          <w:sz w:val="28"/>
          <w:szCs w:val="28"/>
          <w:lang w:val="ro-RO"/>
        </w:rPr>
        <w:t>și sectorul academic</w:t>
      </w:r>
      <w:r w:rsidR="00C418A0" w:rsidRPr="00243096">
        <w:rPr>
          <w:color w:val="000000" w:themeColor="text1"/>
          <w:sz w:val="28"/>
          <w:szCs w:val="28"/>
          <w:lang w:val="ro-RO"/>
        </w:rPr>
        <w:t>,</w:t>
      </w:r>
      <w:r w:rsidR="000B633B" w:rsidRPr="00243096">
        <w:rPr>
          <w:color w:val="000000" w:themeColor="text1"/>
          <w:sz w:val="28"/>
          <w:szCs w:val="28"/>
          <w:lang w:val="ro-RO"/>
        </w:rPr>
        <w:t xml:space="preserve"> despre </w:t>
      </w:r>
      <w:r w:rsidR="00243096" w:rsidRPr="00243096">
        <w:rPr>
          <w:color w:val="000000" w:themeColor="text1"/>
          <w:sz w:val="28"/>
          <w:szCs w:val="28"/>
          <w:lang w:val="ro-RO"/>
        </w:rPr>
        <w:t>existența</w:t>
      </w:r>
      <w:r w:rsidR="000B633B" w:rsidRPr="00243096">
        <w:rPr>
          <w:color w:val="000000" w:themeColor="text1"/>
          <w:sz w:val="28"/>
          <w:szCs w:val="28"/>
          <w:lang w:val="ro-RO"/>
        </w:rPr>
        <w:t xml:space="preserve"> materialelor în F</w:t>
      </w:r>
      <w:r w:rsidR="000D7B93" w:rsidRPr="00243096">
        <w:rPr>
          <w:color w:val="000000" w:themeColor="text1"/>
          <w:sz w:val="28"/>
          <w:szCs w:val="28"/>
          <w:lang w:val="ro-RO"/>
        </w:rPr>
        <w:t>NDG</w:t>
      </w:r>
      <w:r w:rsidR="000B633B" w:rsidRPr="00243096">
        <w:rPr>
          <w:color w:val="000000" w:themeColor="text1"/>
          <w:sz w:val="28"/>
          <w:szCs w:val="28"/>
          <w:lang w:val="ro-RO"/>
        </w:rPr>
        <w:t>, satisface, inclusiv pe bază de contract, solicitările acestora în modul stabilit</w:t>
      </w:r>
      <w:r w:rsidR="000B633B" w:rsidRPr="00243096">
        <w:rPr>
          <w:sz w:val="28"/>
          <w:szCs w:val="28"/>
          <w:lang w:val="ro-RO"/>
        </w:rPr>
        <w:t>;</w:t>
      </w:r>
    </w:p>
    <w:p w14:paraId="53DE911E" w14:textId="1B40523F" w:rsidR="00243096" w:rsidRPr="00243096" w:rsidRDefault="002212F3" w:rsidP="006B77B5">
      <w:pPr>
        <w:pStyle w:val="a4"/>
        <w:tabs>
          <w:tab w:val="clear" w:pos="4153"/>
          <w:tab w:val="clear" w:pos="8306"/>
        </w:tabs>
        <w:ind w:firstLine="709"/>
        <w:jc w:val="both"/>
        <w:rPr>
          <w:sz w:val="28"/>
          <w:szCs w:val="28"/>
          <w:lang w:val="ro-RO"/>
        </w:rPr>
      </w:pPr>
      <w:r w:rsidRPr="00243096">
        <w:rPr>
          <w:sz w:val="28"/>
          <w:szCs w:val="28"/>
          <w:lang w:val="ro-RO"/>
        </w:rPr>
        <w:t>2</w:t>
      </w:r>
      <w:r w:rsidR="00C474C3">
        <w:rPr>
          <w:sz w:val="28"/>
          <w:szCs w:val="28"/>
          <w:lang w:val="ro-RO"/>
        </w:rPr>
        <w:t>2</w:t>
      </w:r>
      <w:r w:rsidRPr="00243096">
        <w:rPr>
          <w:sz w:val="28"/>
          <w:szCs w:val="28"/>
          <w:lang w:val="ro-RO"/>
        </w:rPr>
        <w:t xml:space="preserve">.2. </w:t>
      </w:r>
      <w:r w:rsidR="000B633B" w:rsidRPr="00243096">
        <w:rPr>
          <w:sz w:val="28"/>
          <w:szCs w:val="28"/>
          <w:lang w:val="ro-RO"/>
        </w:rPr>
        <w:t xml:space="preserve">publică documentele </w:t>
      </w:r>
      <w:bookmarkStart w:id="12" w:name="_Hlk194582030"/>
      <w:r w:rsidR="004B170B" w:rsidRPr="00243096">
        <w:rPr>
          <w:sz w:val="28"/>
          <w:szCs w:val="28"/>
          <w:lang w:val="ro-RO"/>
        </w:rPr>
        <w:t xml:space="preserve">din </w:t>
      </w:r>
      <w:bookmarkEnd w:id="12"/>
      <w:r w:rsidR="00426E99" w:rsidRPr="00243096">
        <w:rPr>
          <w:sz w:val="28"/>
          <w:szCs w:val="28"/>
          <w:lang w:val="ro-RO"/>
        </w:rPr>
        <w:t>componența</w:t>
      </w:r>
      <w:r w:rsidR="004B170B" w:rsidRPr="00243096">
        <w:rPr>
          <w:sz w:val="28"/>
          <w:szCs w:val="28"/>
          <w:lang w:val="ro-RO"/>
        </w:rPr>
        <w:t xml:space="preserve"> </w:t>
      </w:r>
      <w:r w:rsidR="000B633B" w:rsidRPr="00243096">
        <w:rPr>
          <w:sz w:val="28"/>
          <w:szCs w:val="28"/>
          <w:lang w:val="ro-RO"/>
        </w:rPr>
        <w:t>F</w:t>
      </w:r>
      <w:r w:rsidR="00624F88" w:rsidRPr="00243096">
        <w:rPr>
          <w:sz w:val="28"/>
          <w:szCs w:val="28"/>
          <w:lang w:val="ro-RO"/>
        </w:rPr>
        <w:t>NDG</w:t>
      </w:r>
      <w:r w:rsidR="000B633B" w:rsidRPr="00243096">
        <w:rPr>
          <w:sz w:val="28"/>
          <w:szCs w:val="28"/>
          <w:lang w:val="ro-RO"/>
        </w:rPr>
        <w:t xml:space="preserve"> </w:t>
      </w:r>
      <w:r w:rsidR="005C48DB" w:rsidRPr="00243096">
        <w:rPr>
          <w:sz w:val="28"/>
          <w:szCs w:val="28"/>
          <w:lang w:val="ro-RO"/>
        </w:rPr>
        <w:t xml:space="preserve">prin </w:t>
      </w:r>
      <w:r w:rsidR="005C48DB" w:rsidRPr="00243096">
        <w:rPr>
          <w:sz w:val="28"/>
          <w:szCs w:val="28"/>
          <w:shd w:val="clear" w:color="auto" w:fill="FFFFFF"/>
          <w:lang w:val="ro-RO"/>
        </w:rPr>
        <w:t>Sistemul informațional geografic de stat „</w:t>
      </w:r>
      <w:proofErr w:type="spellStart"/>
      <w:r w:rsidR="005C48DB" w:rsidRPr="00243096">
        <w:rPr>
          <w:sz w:val="28"/>
          <w:szCs w:val="28"/>
          <w:shd w:val="clear" w:color="auto" w:fill="FFFFFF"/>
          <w:lang w:val="ro-RO"/>
        </w:rPr>
        <w:t>Geoportalul</w:t>
      </w:r>
      <w:proofErr w:type="spellEnd"/>
      <w:r w:rsidR="005C48DB" w:rsidRPr="00243096">
        <w:rPr>
          <w:sz w:val="28"/>
          <w:szCs w:val="28"/>
          <w:shd w:val="clear" w:color="auto" w:fill="FFFFFF"/>
          <w:lang w:val="ro-RO"/>
        </w:rPr>
        <w:t xml:space="preserve"> tematic pentru datele </w:t>
      </w:r>
      <w:proofErr w:type="spellStart"/>
      <w:r w:rsidR="005C48DB" w:rsidRPr="00243096">
        <w:rPr>
          <w:sz w:val="28"/>
          <w:szCs w:val="28"/>
          <w:shd w:val="clear" w:color="auto" w:fill="FFFFFF"/>
          <w:lang w:val="ro-RO"/>
        </w:rPr>
        <w:t>spaţiale</w:t>
      </w:r>
      <w:proofErr w:type="spellEnd"/>
      <w:r w:rsidR="005C48DB" w:rsidRPr="00243096">
        <w:rPr>
          <w:sz w:val="28"/>
          <w:szCs w:val="28"/>
          <w:shd w:val="clear" w:color="auto" w:fill="FFFFFF"/>
          <w:lang w:val="ro-RO"/>
        </w:rPr>
        <w:t xml:space="preserve"> ale </w:t>
      </w:r>
      <w:proofErr w:type="spellStart"/>
      <w:r w:rsidR="005C48DB" w:rsidRPr="00243096">
        <w:rPr>
          <w:sz w:val="28"/>
          <w:szCs w:val="28"/>
          <w:shd w:val="clear" w:color="auto" w:fill="FFFFFF"/>
          <w:lang w:val="ro-RO"/>
        </w:rPr>
        <w:t>Agenţiei</w:t>
      </w:r>
      <w:proofErr w:type="spellEnd"/>
      <w:r w:rsidR="005C48DB" w:rsidRPr="00243096">
        <w:rPr>
          <w:sz w:val="28"/>
          <w:szCs w:val="28"/>
          <w:shd w:val="clear" w:color="auto" w:fill="FFFFFF"/>
          <w:lang w:val="ro-RO"/>
        </w:rPr>
        <w:t xml:space="preserve"> Geodezie, </w:t>
      </w:r>
      <w:r w:rsidR="005C48DB" w:rsidRPr="00243096">
        <w:rPr>
          <w:color w:val="333333"/>
          <w:sz w:val="28"/>
          <w:szCs w:val="28"/>
          <w:shd w:val="clear" w:color="auto" w:fill="FFFFFF"/>
          <w:lang w:val="ro-RO"/>
        </w:rPr>
        <w:t>Cartografie și Cadastru</w:t>
      </w:r>
      <w:r w:rsidR="009D33D6" w:rsidRPr="00243096">
        <w:rPr>
          <w:color w:val="333333"/>
          <w:sz w:val="28"/>
          <w:szCs w:val="28"/>
          <w:shd w:val="clear" w:color="auto" w:fill="FFFFFF"/>
          <w:lang w:val="ro-RO"/>
        </w:rPr>
        <w:t>”</w:t>
      </w:r>
      <w:r w:rsidR="005C48DB" w:rsidRPr="00243096">
        <w:rPr>
          <w:sz w:val="28"/>
          <w:szCs w:val="28"/>
          <w:lang w:val="ro-RO"/>
        </w:rPr>
        <w:t xml:space="preserve"> </w:t>
      </w:r>
      <w:hyperlink r:id="rId7" w:history="1">
        <w:r w:rsidR="005C48DB" w:rsidRPr="00243096">
          <w:rPr>
            <w:rStyle w:val="a3"/>
            <w:sz w:val="28"/>
            <w:szCs w:val="28"/>
            <w:lang w:val="ro-RO"/>
          </w:rPr>
          <w:t>http://geodata.gov.md/</w:t>
        </w:r>
      </w:hyperlink>
      <w:r w:rsidR="005C48DB" w:rsidRPr="00243096">
        <w:rPr>
          <w:color w:val="333333"/>
          <w:sz w:val="28"/>
          <w:szCs w:val="28"/>
          <w:shd w:val="clear" w:color="auto" w:fill="FFFFFF"/>
          <w:lang w:val="ro-RO"/>
        </w:rPr>
        <w:t xml:space="preserve"> și Sistemul informațional geografic de stat „Registrul de stat al lucrărilor </w:t>
      </w:r>
      <w:proofErr w:type="spellStart"/>
      <w:r w:rsidR="005C48DB" w:rsidRPr="00243096">
        <w:rPr>
          <w:color w:val="333333"/>
          <w:sz w:val="28"/>
          <w:szCs w:val="28"/>
          <w:shd w:val="clear" w:color="auto" w:fill="FFFFFF"/>
          <w:lang w:val="ro-RO"/>
        </w:rPr>
        <w:t>topogeodezice</w:t>
      </w:r>
      <w:proofErr w:type="spellEnd"/>
      <w:r w:rsidR="009D33D6" w:rsidRPr="00243096">
        <w:rPr>
          <w:color w:val="333333"/>
          <w:sz w:val="28"/>
          <w:szCs w:val="28"/>
          <w:shd w:val="clear" w:color="auto" w:fill="FFFFFF"/>
          <w:lang w:val="ro-RO"/>
        </w:rPr>
        <w:t>”</w:t>
      </w:r>
      <w:r w:rsidR="00426E99" w:rsidRPr="00243096">
        <w:rPr>
          <w:color w:val="333333"/>
          <w:sz w:val="28"/>
          <w:szCs w:val="28"/>
          <w:shd w:val="clear" w:color="auto" w:fill="FFFFFF"/>
          <w:lang w:val="ro-RO"/>
        </w:rPr>
        <w:t xml:space="preserve"> </w:t>
      </w:r>
      <w:hyperlink r:id="rId8" w:history="1">
        <w:r w:rsidR="00CE26B9" w:rsidRPr="00243096">
          <w:rPr>
            <w:rStyle w:val="a3"/>
            <w:sz w:val="28"/>
            <w:szCs w:val="28"/>
            <w:lang w:val="ro-RO"/>
          </w:rPr>
          <w:t>http://topodata.gov.md/</w:t>
        </w:r>
      </w:hyperlink>
      <w:r w:rsidR="000B633B" w:rsidRPr="00243096">
        <w:rPr>
          <w:sz w:val="28"/>
          <w:szCs w:val="28"/>
          <w:lang w:val="ro-RO"/>
        </w:rPr>
        <w:t>;</w:t>
      </w:r>
    </w:p>
    <w:p w14:paraId="097CB77E" w14:textId="4B8277B7" w:rsidR="000B633B" w:rsidRPr="00BD3966" w:rsidRDefault="002212F3" w:rsidP="007C08B8">
      <w:pPr>
        <w:pStyle w:val="a4"/>
        <w:tabs>
          <w:tab w:val="clear" w:pos="4153"/>
          <w:tab w:val="clear" w:pos="8306"/>
        </w:tabs>
        <w:ind w:firstLine="709"/>
        <w:jc w:val="both"/>
        <w:rPr>
          <w:sz w:val="28"/>
          <w:szCs w:val="28"/>
          <w:lang w:val="ro-MD"/>
        </w:rPr>
      </w:pPr>
      <w:r w:rsidRPr="007C08B8">
        <w:rPr>
          <w:sz w:val="28"/>
          <w:szCs w:val="28"/>
          <w:lang w:val="ro-MD"/>
        </w:rPr>
        <w:t>2</w:t>
      </w:r>
      <w:r w:rsidR="00C474C3">
        <w:rPr>
          <w:sz w:val="28"/>
          <w:szCs w:val="28"/>
          <w:lang w:val="en-GB"/>
        </w:rPr>
        <w:t>2</w:t>
      </w:r>
      <w:r w:rsidRPr="007C08B8">
        <w:rPr>
          <w:sz w:val="28"/>
          <w:szCs w:val="28"/>
          <w:lang w:val="ro-MD"/>
        </w:rPr>
        <w:t xml:space="preserve">.3. </w:t>
      </w:r>
      <w:r w:rsidR="009C405C" w:rsidRPr="007C08B8">
        <w:rPr>
          <w:sz w:val="28"/>
          <w:szCs w:val="28"/>
          <w:lang w:val="ro-MD"/>
        </w:rPr>
        <w:t xml:space="preserve">eliberează </w:t>
      </w:r>
      <w:proofErr w:type="spellStart"/>
      <w:r w:rsidR="000B633B" w:rsidRPr="007C08B8">
        <w:rPr>
          <w:sz w:val="28"/>
          <w:szCs w:val="28"/>
          <w:lang w:val="ro-MD"/>
        </w:rPr>
        <w:t>organizaţiilor</w:t>
      </w:r>
      <w:proofErr w:type="spellEnd"/>
      <w:r w:rsidR="000B633B" w:rsidRPr="007C08B8">
        <w:rPr>
          <w:sz w:val="28"/>
          <w:szCs w:val="28"/>
          <w:lang w:val="ro-MD"/>
        </w:rPr>
        <w:t xml:space="preserve">, </w:t>
      </w:r>
      <w:proofErr w:type="spellStart"/>
      <w:r w:rsidR="000B633B" w:rsidRPr="007C08B8">
        <w:rPr>
          <w:sz w:val="28"/>
          <w:szCs w:val="28"/>
          <w:lang w:val="ro-MD"/>
        </w:rPr>
        <w:t>instituţiilor</w:t>
      </w:r>
      <w:proofErr w:type="spellEnd"/>
      <w:r w:rsidR="000B633B" w:rsidRPr="007C08B8">
        <w:rPr>
          <w:sz w:val="28"/>
          <w:szCs w:val="28"/>
          <w:lang w:val="ro-MD"/>
        </w:rPr>
        <w:t xml:space="preserve">, persoanelor fizice </w:t>
      </w:r>
      <w:proofErr w:type="spellStart"/>
      <w:r w:rsidR="000B633B" w:rsidRPr="007C08B8">
        <w:rPr>
          <w:sz w:val="28"/>
          <w:szCs w:val="28"/>
          <w:lang w:val="ro-MD"/>
        </w:rPr>
        <w:t>şi</w:t>
      </w:r>
      <w:proofErr w:type="spellEnd"/>
      <w:r w:rsidR="000B633B" w:rsidRPr="007C08B8">
        <w:rPr>
          <w:sz w:val="28"/>
          <w:szCs w:val="28"/>
          <w:lang w:val="ro-MD"/>
        </w:rPr>
        <w:t xml:space="preserve"> juridice</w:t>
      </w:r>
      <w:r w:rsidR="00911DD3" w:rsidRPr="007C08B8">
        <w:rPr>
          <w:sz w:val="28"/>
          <w:szCs w:val="28"/>
          <w:lang w:val="ro-MD"/>
        </w:rPr>
        <w:t xml:space="preserve"> din</w:t>
      </w:r>
      <w:r w:rsidR="000B633B" w:rsidRPr="007C08B8">
        <w:rPr>
          <w:sz w:val="28"/>
          <w:szCs w:val="28"/>
          <w:lang w:val="ro-MD"/>
        </w:rPr>
        <w:t xml:space="preserve"> Republic</w:t>
      </w:r>
      <w:r w:rsidR="00911DD3" w:rsidRPr="007C08B8">
        <w:rPr>
          <w:sz w:val="28"/>
          <w:szCs w:val="28"/>
          <w:lang w:val="ro-MD"/>
        </w:rPr>
        <w:t>a</w:t>
      </w:r>
      <w:r w:rsidR="000B633B" w:rsidRPr="007C08B8">
        <w:rPr>
          <w:sz w:val="28"/>
          <w:szCs w:val="28"/>
          <w:lang w:val="ro-MD"/>
        </w:rPr>
        <w:t xml:space="preserve"> Moldova, </w:t>
      </w:r>
      <w:proofErr w:type="spellStart"/>
      <w:r w:rsidR="000B633B" w:rsidRPr="007C08B8">
        <w:rPr>
          <w:sz w:val="28"/>
          <w:szCs w:val="28"/>
          <w:lang w:val="ro-MD"/>
        </w:rPr>
        <w:t>informaţii</w:t>
      </w:r>
      <w:r w:rsidR="00D6705A" w:rsidRPr="007C08B8">
        <w:rPr>
          <w:sz w:val="28"/>
          <w:szCs w:val="28"/>
          <w:lang w:val="ro-MD"/>
        </w:rPr>
        <w:t>le</w:t>
      </w:r>
      <w:proofErr w:type="spellEnd"/>
      <w:r w:rsidR="000B633B" w:rsidRPr="007C08B8">
        <w:rPr>
          <w:sz w:val="28"/>
          <w:szCs w:val="28"/>
          <w:lang w:val="ro-MD"/>
        </w:rPr>
        <w:t xml:space="preserve"> </w:t>
      </w:r>
      <w:proofErr w:type="spellStart"/>
      <w:r w:rsidR="000B633B" w:rsidRPr="007C08B8">
        <w:rPr>
          <w:sz w:val="28"/>
          <w:szCs w:val="28"/>
          <w:lang w:val="ro-MD"/>
        </w:rPr>
        <w:t>şi</w:t>
      </w:r>
      <w:proofErr w:type="spellEnd"/>
      <w:r w:rsidR="000B633B" w:rsidRPr="007C08B8">
        <w:rPr>
          <w:sz w:val="28"/>
          <w:szCs w:val="28"/>
          <w:lang w:val="ro-MD"/>
        </w:rPr>
        <w:t xml:space="preserve"> copii</w:t>
      </w:r>
      <w:r w:rsidR="00D6705A" w:rsidRPr="007C08B8">
        <w:rPr>
          <w:sz w:val="28"/>
          <w:szCs w:val="28"/>
          <w:lang w:val="ro-MD"/>
        </w:rPr>
        <w:t>le</w:t>
      </w:r>
      <w:r w:rsidR="000B633B" w:rsidRPr="007C08B8">
        <w:rPr>
          <w:sz w:val="28"/>
          <w:szCs w:val="28"/>
          <w:lang w:val="ro-MD"/>
        </w:rPr>
        <w:t xml:space="preserve"> documentelor </w:t>
      </w:r>
      <w:r w:rsidR="00EB0ECC" w:rsidRPr="007C08B8">
        <w:rPr>
          <w:sz w:val="28"/>
          <w:szCs w:val="28"/>
          <w:lang w:val="ro-MD"/>
        </w:rPr>
        <w:t xml:space="preserve">în format digital </w:t>
      </w:r>
      <w:r w:rsidR="000B633B" w:rsidRPr="007C08B8">
        <w:rPr>
          <w:sz w:val="28"/>
          <w:szCs w:val="28"/>
          <w:lang w:val="ro-MD"/>
        </w:rPr>
        <w:t>din F</w:t>
      </w:r>
      <w:r w:rsidR="00D6705A" w:rsidRPr="007C08B8">
        <w:rPr>
          <w:sz w:val="28"/>
          <w:szCs w:val="28"/>
          <w:lang w:val="ro-MD"/>
        </w:rPr>
        <w:t>NDG</w:t>
      </w:r>
      <w:r w:rsidR="00A63599" w:rsidRPr="007C08B8">
        <w:rPr>
          <w:sz w:val="28"/>
          <w:szCs w:val="28"/>
          <w:shd w:val="clear" w:color="auto" w:fill="FFFFFF"/>
          <w:lang w:val="en-GB"/>
        </w:rPr>
        <w:t xml:space="preserve"> </w:t>
      </w:r>
      <w:r w:rsidR="00EB0ECC" w:rsidRPr="007C08B8">
        <w:rPr>
          <w:sz w:val="28"/>
          <w:szCs w:val="28"/>
          <w:lang w:val="ro-RO"/>
        </w:rPr>
        <w:t xml:space="preserve">în conformitate cu pct.13 </w:t>
      </w:r>
      <w:r w:rsidR="009404AE" w:rsidRPr="00BD3966">
        <w:rPr>
          <w:sz w:val="28"/>
          <w:szCs w:val="28"/>
          <w:lang w:val="ro-RO"/>
        </w:rPr>
        <w:t xml:space="preserve">din Regulamentul </w:t>
      </w:r>
      <w:r w:rsidR="00A22738" w:rsidRPr="00BD3966">
        <w:rPr>
          <w:sz w:val="28"/>
          <w:szCs w:val="28"/>
          <w:lang w:val="ro-RO"/>
        </w:rPr>
        <w:t>cu privire la normele de partajare a seturilor de date spațiale și serviciilor aferente între entitățile publice și terți</w:t>
      </w:r>
      <w:r w:rsidR="00A22738" w:rsidRPr="00BD3966">
        <w:rPr>
          <w:sz w:val="28"/>
          <w:szCs w:val="28"/>
          <w:lang w:val="ro-MD"/>
        </w:rPr>
        <w:t xml:space="preserve"> </w:t>
      </w:r>
      <w:r w:rsidR="009404AE" w:rsidRPr="00BD3966">
        <w:rPr>
          <w:sz w:val="28"/>
          <w:szCs w:val="28"/>
          <w:lang w:val="ro-RO"/>
        </w:rPr>
        <w:t>aprobat prin</w:t>
      </w:r>
      <w:r w:rsidR="00EB0ECC" w:rsidRPr="00BD3966">
        <w:rPr>
          <w:sz w:val="28"/>
          <w:szCs w:val="28"/>
          <w:lang w:val="ro-RO"/>
        </w:rPr>
        <w:t xml:space="preserve"> Hotărâr</w:t>
      </w:r>
      <w:r w:rsidR="009404AE" w:rsidRPr="00BD3966">
        <w:rPr>
          <w:sz w:val="28"/>
          <w:szCs w:val="28"/>
          <w:lang w:val="ro-RO"/>
        </w:rPr>
        <w:t>ea</w:t>
      </w:r>
      <w:r w:rsidR="00EB0ECC" w:rsidRPr="00BD3966">
        <w:rPr>
          <w:sz w:val="28"/>
          <w:szCs w:val="28"/>
          <w:lang w:val="ro-RO"/>
        </w:rPr>
        <w:t xml:space="preserve"> Guvernului nr.254/2018 </w:t>
      </w:r>
      <w:r w:rsidR="00A63599" w:rsidRPr="00BD3966">
        <w:rPr>
          <w:sz w:val="28"/>
          <w:szCs w:val="28"/>
          <w:lang w:val="ro-MD"/>
        </w:rPr>
        <w:t>și</w:t>
      </w:r>
      <w:r w:rsidR="000B633B" w:rsidRPr="00BD3966">
        <w:rPr>
          <w:sz w:val="28"/>
          <w:szCs w:val="28"/>
          <w:lang w:val="ro-MD"/>
        </w:rPr>
        <w:t xml:space="preserve"> </w:t>
      </w:r>
      <w:r w:rsidR="009A3BF6" w:rsidRPr="00BD3966">
        <w:rPr>
          <w:sz w:val="28"/>
          <w:szCs w:val="28"/>
          <w:lang w:val="ro-MD"/>
        </w:rPr>
        <w:t xml:space="preserve">în baza </w:t>
      </w:r>
      <w:r w:rsidR="000B633B" w:rsidRPr="00BD3966">
        <w:rPr>
          <w:sz w:val="28"/>
          <w:szCs w:val="28"/>
          <w:lang w:val="ro-MD"/>
        </w:rPr>
        <w:t>cereri</w:t>
      </w:r>
      <w:r w:rsidR="00E6609B" w:rsidRPr="00BD3966">
        <w:rPr>
          <w:sz w:val="28"/>
          <w:szCs w:val="28"/>
          <w:lang w:val="ro-MD"/>
        </w:rPr>
        <w:t>i</w:t>
      </w:r>
      <w:r w:rsidR="000B633B" w:rsidRPr="00BD3966">
        <w:rPr>
          <w:sz w:val="28"/>
          <w:szCs w:val="28"/>
          <w:lang w:val="ro-MD"/>
        </w:rPr>
        <w:t xml:space="preserve"> </w:t>
      </w:r>
      <w:r w:rsidR="009A3BF6" w:rsidRPr="00BD3966">
        <w:rPr>
          <w:sz w:val="28"/>
          <w:szCs w:val="28"/>
          <w:lang w:val="ro-MD"/>
        </w:rPr>
        <w:t>oficiale/recepționate</w:t>
      </w:r>
      <w:r w:rsidR="004B170B" w:rsidRPr="00BD3966">
        <w:rPr>
          <w:sz w:val="28"/>
          <w:szCs w:val="28"/>
          <w:lang w:val="ro-MD"/>
        </w:rPr>
        <w:t xml:space="preserve"> </w:t>
      </w:r>
      <w:proofErr w:type="spellStart"/>
      <w:r w:rsidR="000B633B" w:rsidRPr="00BD3966">
        <w:rPr>
          <w:sz w:val="28"/>
          <w:szCs w:val="28"/>
          <w:lang w:val="ro-MD"/>
        </w:rPr>
        <w:t>şi</w:t>
      </w:r>
      <w:proofErr w:type="spellEnd"/>
      <w:r w:rsidR="000B633B" w:rsidRPr="00BD3966">
        <w:rPr>
          <w:sz w:val="28"/>
          <w:szCs w:val="28"/>
          <w:lang w:val="ro-MD"/>
        </w:rPr>
        <w:t xml:space="preserve"> cu respectarea </w:t>
      </w:r>
      <w:proofErr w:type="spellStart"/>
      <w:r w:rsidR="000B633B" w:rsidRPr="00BD3966">
        <w:rPr>
          <w:sz w:val="28"/>
          <w:szCs w:val="28"/>
          <w:lang w:val="ro-MD"/>
        </w:rPr>
        <w:t>cerinţelor</w:t>
      </w:r>
      <w:proofErr w:type="spellEnd"/>
      <w:r w:rsidR="008D2A9F" w:rsidRPr="00BD3966">
        <w:rPr>
          <w:sz w:val="28"/>
          <w:szCs w:val="28"/>
          <w:lang w:val="ro-MD"/>
        </w:rPr>
        <w:t xml:space="preserve"> art. 11 al Legii nr. 254/2016 cu privire la infrastructura națională de date sp</w:t>
      </w:r>
      <w:r w:rsidR="009B4C61" w:rsidRPr="00BD3966">
        <w:rPr>
          <w:sz w:val="28"/>
          <w:szCs w:val="28"/>
          <w:lang w:val="ro-MD"/>
        </w:rPr>
        <w:t>ațiale precum și</w:t>
      </w:r>
      <w:r w:rsidR="000B633B" w:rsidRPr="00BD3966">
        <w:rPr>
          <w:sz w:val="28"/>
          <w:szCs w:val="28"/>
          <w:lang w:val="ro-MD"/>
        </w:rPr>
        <w:t xml:space="preserve"> </w:t>
      </w:r>
      <w:proofErr w:type="spellStart"/>
      <w:r w:rsidR="000B633B" w:rsidRPr="00BD3966">
        <w:rPr>
          <w:sz w:val="28"/>
          <w:szCs w:val="28"/>
          <w:lang w:val="ro-MD"/>
        </w:rPr>
        <w:t>instrucţiunilor</w:t>
      </w:r>
      <w:proofErr w:type="spellEnd"/>
      <w:r w:rsidR="000B633B" w:rsidRPr="00BD3966">
        <w:rPr>
          <w:sz w:val="28"/>
          <w:szCs w:val="28"/>
          <w:lang w:val="ro-MD"/>
        </w:rPr>
        <w:t xml:space="preserve"> de regim special.</w:t>
      </w:r>
    </w:p>
    <w:p w14:paraId="083B07FB" w14:textId="5893EB03" w:rsidR="002D4771" w:rsidRPr="00BD3966" w:rsidRDefault="00A347B3" w:rsidP="007C08B8">
      <w:pPr>
        <w:pStyle w:val="22"/>
        <w:tabs>
          <w:tab w:val="clear" w:pos="1614"/>
          <w:tab w:val="left" w:pos="0"/>
        </w:tabs>
        <w:ind w:firstLine="709"/>
        <w:jc w:val="both"/>
        <w:rPr>
          <w:sz w:val="28"/>
          <w:szCs w:val="28"/>
          <w:lang w:val="ro-MD"/>
        </w:rPr>
      </w:pPr>
      <w:r w:rsidRPr="00BD3966">
        <w:rPr>
          <w:sz w:val="28"/>
          <w:szCs w:val="28"/>
          <w:lang w:val="ro-MD"/>
        </w:rPr>
        <w:t>2</w:t>
      </w:r>
      <w:r w:rsidR="00C474C3">
        <w:rPr>
          <w:sz w:val="28"/>
          <w:szCs w:val="28"/>
          <w:lang w:val="en-GB"/>
        </w:rPr>
        <w:t>3</w:t>
      </w:r>
      <w:r w:rsidR="00D079A2" w:rsidRPr="00BD3966">
        <w:rPr>
          <w:sz w:val="28"/>
          <w:szCs w:val="28"/>
          <w:lang w:val="ro-MD"/>
        </w:rPr>
        <w:t>.</w:t>
      </w:r>
      <w:r w:rsidR="00DC379F" w:rsidRPr="00BD3966">
        <w:rPr>
          <w:sz w:val="28"/>
          <w:szCs w:val="28"/>
          <w:lang w:val="ro-MD"/>
        </w:rPr>
        <w:t xml:space="preserve"> </w:t>
      </w:r>
      <w:r w:rsidR="000B633B" w:rsidRPr="00BD3966">
        <w:rPr>
          <w:sz w:val="28"/>
          <w:szCs w:val="28"/>
          <w:lang w:val="ro-MD"/>
        </w:rPr>
        <w:t xml:space="preserve">Dreptul de utilizare a documentelor </w:t>
      </w:r>
      <w:r w:rsidR="009C405C" w:rsidRPr="00BD3966">
        <w:rPr>
          <w:sz w:val="28"/>
          <w:szCs w:val="28"/>
          <w:lang w:val="ro-MD"/>
        </w:rPr>
        <w:t xml:space="preserve">din </w:t>
      </w:r>
      <w:proofErr w:type="spellStart"/>
      <w:r w:rsidR="009C405C" w:rsidRPr="00BD3966">
        <w:rPr>
          <w:sz w:val="28"/>
          <w:szCs w:val="28"/>
          <w:lang w:val="ro-MD"/>
        </w:rPr>
        <w:t>componenţa</w:t>
      </w:r>
      <w:proofErr w:type="spellEnd"/>
      <w:r w:rsidR="009C405C" w:rsidRPr="00BD3966">
        <w:rPr>
          <w:sz w:val="28"/>
          <w:szCs w:val="28"/>
          <w:lang w:val="ro-MD"/>
        </w:rPr>
        <w:t xml:space="preserve"> </w:t>
      </w:r>
      <w:r w:rsidR="000B633B" w:rsidRPr="00BD3966">
        <w:rPr>
          <w:sz w:val="28"/>
          <w:szCs w:val="28"/>
          <w:lang w:val="ro-MD"/>
        </w:rPr>
        <w:t>F</w:t>
      </w:r>
      <w:r w:rsidR="00D6705A" w:rsidRPr="00BD3966">
        <w:rPr>
          <w:sz w:val="28"/>
          <w:szCs w:val="28"/>
          <w:lang w:val="ro-MD"/>
        </w:rPr>
        <w:t>NDG</w:t>
      </w:r>
      <w:r w:rsidR="000B633B" w:rsidRPr="00BD3966">
        <w:rPr>
          <w:sz w:val="28"/>
          <w:szCs w:val="28"/>
          <w:lang w:val="ro-MD"/>
        </w:rPr>
        <w:t xml:space="preserve"> îl </w:t>
      </w:r>
      <w:proofErr w:type="spellStart"/>
      <w:r w:rsidR="000B633B" w:rsidRPr="00BD3966">
        <w:rPr>
          <w:sz w:val="28"/>
          <w:szCs w:val="28"/>
          <w:lang w:val="ro-MD"/>
        </w:rPr>
        <w:t>deţi</w:t>
      </w:r>
      <w:r w:rsidR="00911DD3" w:rsidRPr="00BD3966">
        <w:rPr>
          <w:sz w:val="28"/>
          <w:szCs w:val="28"/>
          <w:lang w:val="ro-MD"/>
        </w:rPr>
        <w:t>n</w:t>
      </w:r>
      <w:proofErr w:type="spellEnd"/>
      <w:r w:rsidR="00911DD3" w:rsidRPr="00BD3966">
        <w:rPr>
          <w:sz w:val="28"/>
          <w:szCs w:val="28"/>
          <w:lang w:val="ro-MD"/>
        </w:rPr>
        <w:t xml:space="preserve"> persoanele fizice </w:t>
      </w:r>
      <w:proofErr w:type="spellStart"/>
      <w:r w:rsidR="00911DD3" w:rsidRPr="00BD3966">
        <w:rPr>
          <w:sz w:val="28"/>
          <w:szCs w:val="28"/>
          <w:lang w:val="ro-MD"/>
        </w:rPr>
        <w:t>şi</w:t>
      </w:r>
      <w:proofErr w:type="spellEnd"/>
      <w:r w:rsidR="00911DD3" w:rsidRPr="00BD3966">
        <w:rPr>
          <w:sz w:val="28"/>
          <w:szCs w:val="28"/>
          <w:lang w:val="ro-MD"/>
        </w:rPr>
        <w:t xml:space="preserve"> juridice</w:t>
      </w:r>
      <w:r w:rsidR="00F9627C" w:rsidRPr="00BD3966">
        <w:rPr>
          <w:sz w:val="28"/>
          <w:szCs w:val="28"/>
          <w:lang w:val="ro-MD"/>
        </w:rPr>
        <w:t>,</w:t>
      </w:r>
      <w:r w:rsidR="00F9627C" w:rsidRPr="00BD3966">
        <w:rPr>
          <w:i/>
          <w:iCs/>
          <w:szCs w:val="24"/>
        </w:rPr>
        <w:t xml:space="preserve"> </w:t>
      </w:r>
      <w:r w:rsidR="00F9627C" w:rsidRPr="00BD3966">
        <w:rPr>
          <w:sz w:val="28"/>
          <w:szCs w:val="28"/>
        </w:rPr>
        <w:t xml:space="preserve">cu respectarea condițiilor stabilite la art. 9 alin (9) din Legea nr.778/2001 cu privire la geodezie, cartografie și </w:t>
      </w:r>
      <w:proofErr w:type="spellStart"/>
      <w:r w:rsidR="00F9627C" w:rsidRPr="00BD3966">
        <w:rPr>
          <w:sz w:val="28"/>
          <w:szCs w:val="28"/>
        </w:rPr>
        <w:t>geoinformatică</w:t>
      </w:r>
      <w:proofErr w:type="spellEnd"/>
      <w:r w:rsidR="000B633B" w:rsidRPr="00BD3966">
        <w:rPr>
          <w:sz w:val="28"/>
          <w:szCs w:val="28"/>
          <w:lang w:val="ro-MD"/>
        </w:rPr>
        <w:t>.</w:t>
      </w:r>
    </w:p>
    <w:p w14:paraId="5C31E27D" w14:textId="44EB2437" w:rsidR="007E0528" w:rsidRDefault="002D4771" w:rsidP="00674E48">
      <w:pPr>
        <w:pStyle w:val="22"/>
        <w:tabs>
          <w:tab w:val="clear" w:pos="1614"/>
          <w:tab w:val="left" w:pos="0"/>
        </w:tabs>
        <w:ind w:firstLine="709"/>
        <w:jc w:val="both"/>
        <w:rPr>
          <w:sz w:val="28"/>
          <w:szCs w:val="28"/>
        </w:rPr>
      </w:pPr>
      <w:r w:rsidRPr="00BD3966">
        <w:rPr>
          <w:sz w:val="28"/>
          <w:szCs w:val="28"/>
        </w:rPr>
        <w:t>2</w:t>
      </w:r>
      <w:r w:rsidR="00C474C3">
        <w:rPr>
          <w:sz w:val="28"/>
          <w:szCs w:val="28"/>
        </w:rPr>
        <w:t>4</w:t>
      </w:r>
      <w:r w:rsidRPr="00BD3966">
        <w:rPr>
          <w:sz w:val="28"/>
          <w:szCs w:val="28"/>
        </w:rPr>
        <w:t xml:space="preserve">. </w:t>
      </w:r>
      <w:r w:rsidR="000B633B" w:rsidRPr="00BD3966">
        <w:rPr>
          <w:sz w:val="28"/>
          <w:szCs w:val="28"/>
        </w:rPr>
        <w:t xml:space="preserve">Posesorii </w:t>
      </w:r>
      <w:r w:rsidR="001E1AC1" w:rsidRPr="00BD3966">
        <w:rPr>
          <w:sz w:val="28"/>
          <w:szCs w:val="28"/>
          <w:shd w:val="clear" w:color="auto" w:fill="FFFFFF"/>
        </w:rPr>
        <w:t>certificatului</w:t>
      </w:r>
      <w:r w:rsidR="00E952DD" w:rsidRPr="00BD3966">
        <w:rPr>
          <w:sz w:val="28"/>
          <w:szCs w:val="28"/>
          <w:shd w:val="clear" w:color="auto" w:fill="FFFFFF"/>
        </w:rPr>
        <w:t xml:space="preserve"> de acces la secretul de stat, valabil pentru gradul de secretizare a </w:t>
      </w:r>
      <w:r w:rsidR="00AA3F54" w:rsidRPr="00BD3966">
        <w:rPr>
          <w:sz w:val="28"/>
          <w:szCs w:val="28"/>
          <w:shd w:val="clear" w:color="auto" w:fill="FFFFFF"/>
        </w:rPr>
        <w:t>informațiilor</w:t>
      </w:r>
      <w:r w:rsidR="00E952DD" w:rsidRPr="00BD3966">
        <w:rPr>
          <w:sz w:val="28"/>
          <w:szCs w:val="28"/>
          <w:shd w:val="clear" w:color="auto" w:fill="FFFFFF"/>
        </w:rPr>
        <w:t xml:space="preserve"> necesare </w:t>
      </w:r>
      <w:r w:rsidR="00AA3F54" w:rsidRPr="00BD3966">
        <w:rPr>
          <w:sz w:val="28"/>
          <w:szCs w:val="28"/>
          <w:shd w:val="clear" w:color="auto" w:fill="FFFFFF"/>
        </w:rPr>
        <w:t>activității</w:t>
      </w:r>
      <w:r w:rsidR="00E952DD" w:rsidRPr="00BD3966">
        <w:rPr>
          <w:sz w:val="28"/>
          <w:szCs w:val="28"/>
          <w:shd w:val="clear" w:color="auto" w:fill="FFFFFF"/>
        </w:rPr>
        <w:t xml:space="preserve"> efectuate</w:t>
      </w:r>
      <w:r w:rsidR="00E952DD" w:rsidRPr="00BD3966">
        <w:rPr>
          <w:sz w:val="28"/>
          <w:szCs w:val="28"/>
        </w:rPr>
        <w:t>,</w:t>
      </w:r>
      <w:r w:rsidR="000B633B" w:rsidRPr="00BD3966">
        <w:rPr>
          <w:sz w:val="28"/>
          <w:szCs w:val="28"/>
        </w:rPr>
        <w:t xml:space="preserve"> au dreptul de a lucra cu documente de regim special.</w:t>
      </w:r>
      <w:r w:rsidR="00114EB7" w:rsidRPr="00BD3966">
        <w:rPr>
          <w:sz w:val="28"/>
          <w:szCs w:val="28"/>
        </w:rPr>
        <w:t xml:space="preserve"> Accesul persoanelor </w:t>
      </w:r>
      <w:proofErr w:type="spellStart"/>
      <w:r w:rsidR="00114EB7" w:rsidRPr="00BD3966">
        <w:rPr>
          <w:sz w:val="28"/>
          <w:szCs w:val="28"/>
        </w:rPr>
        <w:t>menţionate</w:t>
      </w:r>
      <w:proofErr w:type="spellEnd"/>
      <w:r w:rsidR="00114EB7" w:rsidRPr="00BD3966">
        <w:rPr>
          <w:sz w:val="28"/>
          <w:szCs w:val="28"/>
        </w:rPr>
        <w:t xml:space="preserve"> la </w:t>
      </w:r>
      <w:proofErr w:type="spellStart"/>
      <w:r w:rsidR="00114EB7" w:rsidRPr="00BD3966">
        <w:rPr>
          <w:sz w:val="28"/>
          <w:szCs w:val="28"/>
        </w:rPr>
        <w:t>informaţiile</w:t>
      </w:r>
      <w:proofErr w:type="spellEnd"/>
      <w:r w:rsidR="00114EB7" w:rsidRPr="00BD3966">
        <w:rPr>
          <w:sz w:val="28"/>
          <w:szCs w:val="28"/>
        </w:rPr>
        <w:t xml:space="preserve"> atribuite la secret de stat se va efectua în conformitate cu prevederile Legii nr.245</w:t>
      </w:r>
      <w:r w:rsidR="00D73FE9" w:rsidRPr="00BD3966">
        <w:rPr>
          <w:sz w:val="28"/>
          <w:szCs w:val="28"/>
        </w:rPr>
        <w:t>/</w:t>
      </w:r>
      <w:r w:rsidR="00114EB7" w:rsidRPr="00BD3966">
        <w:rPr>
          <w:sz w:val="28"/>
          <w:szCs w:val="28"/>
        </w:rPr>
        <w:t xml:space="preserve">2008 cu privire la secretul de stat </w:t>
      </w:r>
      <w:proofErr w:type="spellStart"/>
      <w:r w:rsidR="00114EB7" w:rsidRPr="00BD3966">
        <w:rPr>
          <w:sz w:val="28"/>
          <w:szCs w:val="28"/>
        </w:rPr>
        <w:t>şi</w:t>
      </w:r>
      <w:proofErr w:type="spellEnd"/>
      <w:r w:rsidR="00114EB7" w:rsidRPr="00BD3966">
        <w:rPr>
          <w:sz w:val="28"/>
          <w:szCs w:val="28"/>
        </w:rPr>
        <w:t xml:space="preserve"> a Regulamentului cu privire la asigurarea regimului secret în cadrul </w:t>
      </w:r>
      <w:r w:rsidR="0012039B" w:rsidRPr="00BD3966">
        <w:rPr>
          <w:sz w:val="28"/>
          <w:szCs w:val="28"/>
        </w:rPr>
        <w:t>autorităților</w:t>
      </w:r>
      <w:r w:rsidR="00114EB7" w:rsidRPr="00BD3966">
        <w:rPr>
          <w:sz w:val="28"/>
          <w:szCs w:val="28"/>
        </w:rPr>
        <w:t xml:space="preserve"> publice</w:t>
      </w:r>
      <w:r w:rsidR="002015B8">
        <w:rPr>
          <w:sz w:val="28"/>
          <w:szCs w:val="28"/>
        </w:rPr>
        <w:t xml:space="preserve"> </w:t>
      </w:r>
      <w:r w:rsidR="002015B8">
        <w:rPr>
          <w:sz w:val="28"/>
          <w:szCs w:val="28"/>
          <w:lang w:val="ro-MD"/>
        </w:rPr>
        <w:t>și</w:t>
      </w:r>
      <w:r w:rsidR="00114EB7" w:rsidRPr="00BD3966">
        <w:rPr>
          <w:sz w:val="28"/>
          <w:szCs w:val="28"/>
        </w:rPr>
        <w:t xml:space="preserve"> al altor persoane juridice</w:t>
      </w:r>
      <w:r w:rsidR="00D73FE9" w:rsidRPr="00BD3966">
        <w:rPr>
          <w:sz w:val="28"/>
          <w:szCs w:val="28"/>
        </w:rPr>
        <w:t>, aprobat prin Hotărârea Guvernului nr. 1176/2010</w:t>
      </w:r>
      <w:r w:rsidR="00114EB7" w:rsidRPr="00BD3966">
        <w:rPr>
          <w:sz w:val="28"/>
          <w:szCs w:val="28"/>
        </w:rPr>
        <w:t>.</w:t>
      </w:r>
    </w:p>
    <w:p w14:paraId="7504026C" w14:textId="23AD90D8" w:rsidR="000B633B" w:rsidRPr="00BD3966" w:rsidRDefault="002D4771" w:rsidP="007C08B8">
      <w:pPr>
        <w:pStyle w:val="21"/>
        <w:tabs>
          <w:tab w:val="clear" w:pos="1614"/>
        </w:tabs>
        <w:ind w:firstLine="709"/>
        <w:jc w:val="both"/>
        <w:rPr>
          <w:sz w:val="28"/>
          <w:szCs w:val="28"/>
        </w:rPr>
      </w:pPr>
      <w:r w:rsidRPr="00BD3966">
        <w:rPr>
          <w:sz w:val="28"/>
          <w:szCs w:val="28"/>
        </w:rPr>
        <w:t>2</w:t>
      </w:r>
      <w:r w:rsidR="00C474C3">
        <w:rPr>
          <w:sz w:val="28"/>
          <w:szCs w:val="28"/>
        </w:rPr>
        <w:t>5</w:t>
      </w:r>
      <w:r w:rsidR="00D079A2" w:rsidRPr="00BD3966">
        <w:rPr>
          <w:sz w:val="28"/>
          <w:szCs w:val="28"/>
        </w:rPr>
        <w:t>.</w:t>
      </w:r>
      <w:r w:rsidR="00D6705A" w:rsidRPr="00BD3966">
        <w:rPr>
          <w:sz w:val="28"/>
          <w:szCs w:val="28"/>
        </w:rPr>
        <w:t xml:space="preserve"> </w:t>
      </w:r>
      <w:r w:rsidR="00D2099F" w:rsidRPr="00BD3966">
        <w:rPr>
          <w:sz w:val="28"/>
          <w:szCs w:val="28"/>
          <w:shd w:val="clear" w:color="auto" w:fill="FFFFFF"/>
        </w:rPr>
        <w:t xml:space="preserve"> Persoanele fizice </w:t>
      </w:r>
      <w:r w:rsidR="0012039B" w:rsidRPr="00BD3966">
        <w:rPr>
          <w:sz w:val="28"/>
          <w:szCs w:val="28"/>
          <w:shd w:val="clear" w:color="auto" w:fill="FFFFFF"/>
        </w:rPr>
        <w:t>și</w:t>
      </w:r>
      <w:r w:rsidR="00D2099F" w:rsidRPr="00BD3966">
        <w:rPr>
          <w:sz w:val="28"/>
          <w:szCs w:val="28"/>
          <w:shd w:val="clear" w:color="auto" w:fill="FFFFFF"/>
        </w:rPr>
        <w:t xml:space="preserve"> juridice </w:t>
      </w:r>
      <w:r w:rsidR="00DB1530" w:rsidRPr="00BD3966">
        <w:rPr>
          <w:sz w:val="28"/>
          <w:szCs w:val="28"/>
          <w:shd w:val="clear" w:color="auto" w:fill="FFFFFF"/>
        </w:rPr>
        <w:t>sunt</w:t>
      </w:r>
      <w:r w:rsidR="00D2099F" w:rsidRPr="00BD3966">
        <w:rPr>
          <w:sz w:val="28"/>
          <w:szCs w:val="28"/>
          <w:shd w:val="clear" w:color="auto" w:fill="FFFFFF"/>
        </w:rPr>
        <w:t xml:space="preserve"> în drept să se folosească de materialele </w:t>
      </w:r>
      <w:proofErr w:type="spellStart"/>
      <w:r w:rsidR="00D2099F" w:rsidRPr="00BD3966">
        <w:rPr>
          <w:sz w:val="28"/>
          <w:szCs w:val="28"/>
          <w:shd w:val="clear" w:color="auto" w:fill="FFFFFF"/>
        </w:rPr>
        <w:t>şi</w:t>
      </w:r>
      <w:proofErr w:type="spellEnd"/>
      <w:r w:rsidR="00D2099F" w:rsidRPr="00BD3966">
        <w:rPr>
          <w:sz w:val="28"/>
          <w:szCs w:val="28"/>
          <w:shd w:val="clear" w:color="auto" w:fill="FFFFFF"/>
        </w:rPr>
        <w:t xml:space="preserve"> datele F</w:t>
      </w:r>
      <w:r w:rsidR="000D7B93" w:rsidRPr="00BD3966">
        <w:rPr>
          <w:sz w:val="28"/>
          <w:szCs w:val="28"/>
          <w:shd w:val="clear" w:color="auto" w:fill="FFFFFF"/>
        </w:rPr>
        <w:t>NDG</w:t>
      </w:r>
      <w:r w:rsidR="00D2099F" w:rsidRPr="00BD3966">
        <w:rPr>
          <w:sz w:val="28"/>
          <w:szCs w:val="28"/>
          <w:shd w:val="clear" w:color="auto" w:fill="FFFFFF"/>
        </w:rPr>
        <w:t xml:space="preserve"> </w:t>
      </w:r>
      <w:r w:rsidR="008D6AE1" w:rsidRPr="00BD3966">
        <w:rPr>
          <w:sz w:val="28"/>
          <w:szCs w:val="28"/>
          <w:shd w:val="clear" w:color="auto" w:fill="FFFFFF"/>
        </w:rPr>
        <w:t>cu</w:t>
      </w:r>
      <w:r w:rsidR="00D2099F" w:rsidRPr="00BD3966">
        <w:rPr>
          <w:sz w:val="28"/>
          <w:szCs w:val="28"/>
          <w:shd w:val="clear" w:color="auto" w:fill="FFFFFF"/>
        </w:rPr>
        <w:t xml:space="preserve"> respect</w:t>
      </w:r>
      <w:r w:rsidR="008D6AE1" w:rsidRPr="00BD3966">
        <w:rPr>
          <w:sz w:val="28"/>
          <w:szCs w:val="28"/>
          <w:shd w:val="clear" w:color="auto" w:fill="FFFFFF"/>
        </w:rPr>
        <w:t>area</w:t>
      </w:r>
      <w:r w:rsidR="00D2099F" w:rsidRPr="00BD3966">
        <w:rPr>
          <w:sz w:val="28"/>
          <w:szCs w:val="28"/>
          <w:shd w:val="clear" w:color="auto" w:fill="FFFFFF"/>
        </w:rPr>
        <w:t xml:space="preserve"> următoarel</w:t>
      </w:r>
      <w:r w:rsidR="008D6AE1" w:rsidRPr="00BD3966">
        <w:rPr>
          <w:sz w:val="28"/>
          <w:szCs w:val="28"/>
          <w:shd w:val="clear" w:color="auto" w:fill="FFFFFF"/>
        </w:rPr>
        <w:t>or</w:t>
      </w:r>
      <w:r w:rsidR="00D2099F" w:rsidRPr="00BD3966">
        <w:rPr>
          <w:sz w:val="28"/>
          <w:szCs w:val="28"/>
          <w:shd w:val="clear" w:color="auto" w:fill="FFFFFF"/>
        </w:rPr>
        <w:t xml:space="preserve"> </w:t>
      </w:r>
      <w:r w:rsidR="0012039B" w:rsidRPr="00BD3966">
        <w:rPr>
          <w:sz w:val="28"/>
          <w:szCs w:val="28"/>
          <w:shd w:val="clear" w:color="auto" w:fill="FFFFFF"/>
        </w:rPr>
        <w:t>condiții</w:t>
      </w:r>
      <w:r w:rsidR="00D2099F" w:rsidRPr="00BD3966">
        <w:rPr>
          <w:sz w:val="28"/>
          <w:szCs w:val="28"/>
          <w:shd w:val="clear" w:color="auto" w:fill="FFFFFF"/>
        </w:rPr>
        <w:t>:</w:t>
      </w:r>
    </w:p>
    <w:p w14:paraId="3A05EC14" w14:textId="0FF9ECD1" w:rsidR="00D2099F" w:rsidRPr="00243096" w:rsidRDefault="002D4771" w:rsidP="007C08B8">
      <w:pPr>
        <w:shd w:val="clear" w:color="auto" w:fill="FFFFFF"/>
        <w:ind w:firstLine="709"/>
        <w:jc w:val="both"/>
        <w:rPr>
          <w:sz w:val="28"/>
          <w:szCs w:val="28"/>
          <w:lang w:val="ro-RO" w:eastAsia="en-GB"/>
        </w:rPr>
      </w:pPr>
      <w:r w:rsidRPr="00BD3966">
        <w:rPr>
          <w:sz w:val="28"/>
          <w:szCs w:val="28"/>
          <w:lang w:val="ro-RO" w:eastAsia="en-GB"/>
        </w:rPr>
        <w:t>2</w:t>
      </w:r>
      <w:r w:rsidR="00C474C3">
        <w:rPr>
          <w:sz w:val="28"/>
          <w:szCs w:val="28"/>
          <w:lang w:val="ro-RO" w:eastAsia="en-GB"/>
        </w:rPr>
        <w:t>5</w:t>
      </w:r>
      <w:r w:rsidR="002212F3" w:rsidRPr="00BD3966">
        <w:rPr>
          <w:sz w:val="28"/>
          <w:szCs w:val="28"/>
          <w:lang w:val="ro-RO" w:eastAsia="en-GB"/>
        </w:rPr>
        <w:t xml:space="preserve">.1. </w:t>
      </w:r>
      <w:r w:rsidR="00D2099F" w:rsidRPr="00BD3966">
        <w:rPr>
          <w:sz w:val="28"/>
          <w:szCs w:val="28"/>
          <w:lang w:val="ro-RO" w:eastAsia="en-GB"/>
        </w:rPr>
        <w:t xml:space="preserve">să asigure integritatea materialelor </w:t>
      </w:r>
      <w:r w:rsidR="0012039B" w:rsidRPr="00BD3966">
        <w:rPr>
          <w:sz w:val="28"/>
          <w:szCs w:val="28"/>
          <w:lang w:val="ro-RO" w:eastAsia="en-GB"/>
        </w:rPr>
        <w:t>și</w:t>
      </w:r>
      <w:r w:rsidR="00D2099F" w:rsidRPr="00BD3966">
        <w:rPr>
          <w:sz w:val="28"/>
          <w:szCs w:val="28"/>
          <w:lang w:val="ro-RO" w:eastAsia="en-GB"/>
        </w:rPr>
        <w:t xml:space="preserve"> datelor </w:t>
      </w:r>
      <w:r w:rsidR="00D2099F" w:rsidRPr="00243096">
        <w:rPr>
          <w:sz w:val="28"/>
          <w:szCs w:val="28"/>
          <w:lang w:val="ro-RO" w:eastAsia="en-GB"/>
        </w:rPr>
        <w:t>eliberate de F</w:t>
      </w:r>
      <w:r w:rsidR="000D7B93" w:rsidRPr="00243096">
        <w:rPr>
          <w:sz w:val="28"/>
          <w:szCs w:val="28"/>
          <w:lang w:val="ro-RO" w:eastAsia="en-GB"/>
        </w:rPr>
        <w:t>NDG</w:t>
      </w:r>
      <w:r w:rsidR="00D2099F" w:rsidRPr="00243096">
        <w:rPr>
          <w:sz w:val="28"/>
          <w:szCs w:val="28"/>
          <w:lang w:val="ro-RO" w:eastAsia="en-GB"/>
        </w:rPr>
        <w:t xml:space="preserve"> în </w:t>
      </w:r>
      <w:r w:rsidR="0012039B" w:rsidRPr="00243096">
        <w:rPr>
          <w:sz w:val="28"/>
          <w:szCs w:val="28"/>
          <w:lang w:val="ro-RO" w:eastAsia="en-GB"/>
        </w:rPr>
        <w:t>folosință</w:t>
      </w:r>
      <w:r w:rsidR="00D2099F" w:rsidRPr="00243096">
        <w:rPr>
          <w:sz w:val="28"/>
          <w:szCs w:val="28"/>
          <w:lang w:val="ro-RO" w:eastAsia="en-GB"/>
        </w:rPr>
        <w:t xml:space="preserve"> temporară </w:t>
      </w:r>
      <w:r w:rsidR="0012039B" w:rsidRPr="00243096">
        <w:rPr>
          <w:sz w:val="28"/>
          <w:szCs w:val="28"/>
          <w:lang w:val="ro-RO" w:eastAsia="en-GB"/>
        </w:rPr>
        <w:t>și</w:t>
      </w:r>
      <w:r w:rsidR="00D2099F" w:rsidRPr="00243096">
        <w:rPr>
          <w:sz w:val="28"/>
          <w:szCs w:val="28"/>
          <w:lang w:val="ro-RO" w:eastAsia="en-GB"/>
        </w:rPr>
        <w:t xml:space="preserve"> să le restituie în termenul stabilit;</w:t>
      </w:r>
    </w:p>
    <w:p w14:paraId="317824AA" w14:textId="3125B2E5" w:rsidR="00CE10F0" w:rsidRPr="00243096" w:rsidRDefault="002D4771" w:rsidP="007C08B8">
      <w:pPr>
        <w:shd w:val="clear" w:color="auto" w:fill="FFFFFF"/>
        <w:ind w:firstLine="709"/>
        <w:jc w:val="both"/>
        <w:rPr>
          <w:sz w:val="28"/>
          <w:szCs w:val="28"/>
          <w:lang w:val="ro-RO" w:eastAsia="en-GB"/>
        </w:rPr>
      </w:pPr>
      <w:r w:rsidRPr="00243096">
        <w:rPr>
          <w:sz w:val="28"/>
          <w:szCs w:val="28"/>
          <w:lang w:val="ro-RO" w:eastAsia="en-GB"/>
        </w:rPr>
        <w:t>2</w:t>
      </w:r>
      <w:r w:rsidR="00C474C3">
        <w:rPr>
          <w:sz w:val="28"/>
          <w:szCs w:val="28"/>
          <w:lang w:val="ro-RO" w:eastAsia="en-GB"/>
        </w:rPr>
        <w:t>5</w:t>
      </w:r>
      <w:r w:rsidR="002212F3" w:rsidRPr="00243096">
        <w:rPr>
          <w:sz w:val="28"/>
          <w:szCs w:val="28"/>
          <w:lang w:val="ro-RO" w:eastAsia="en-GB"/>
        </w:rPr>
        <w:t xml:space="preserve">.2. </w:t>
      </w:r>
      <w:r w:rsidR="00D2099F" w:rsidRPr="00243096">
        <w:rPr>
          <w:sz w:val="28"/>
          <w:szCs w:val="28"/>
          <w:lang w:val="ro-RO" w:eastAsia="en-GB"/>
        </w:rPr>
        <w:t xml:space="preserve">să nu divulge </w:t>
      </w:r>
      <w:r w:rsidR="0012039B" w:rsidRPr="00243096">
        <w:rPr>
          <w:sz w:val="28"/>
          <w:szCs w:val="28"/>
          <w:lang w:val="ro-RO" w:eastAsia="en-GB"/>
        </w:rPr>
        <w:t>informația</w:t>
      </w:r>
      <w:r w:rsidR="00D2099F" w:rsidRPr="00243096">
        <w:rPr>
          <w:sz w:val="28"/>
          <w:szCs w:val="28"/>
          <w:lang w:val="ro-RO" w:eastAsia="en-GB"/>
        </w:rPr>
        <w:t xml:space="preserve"> ce constituie secret de stat, care se </w:t>
      </w:r>
      <w:r w:rsidR="0012039B" w:rsidRPr="00243096">
        <w:rPr>
          <w:sz w:val="28"/>
          <w:szCs w:val="28"/>
          <w:lang w:val="ro-RO" w:eastAsia="en-GB"/>
        </w:rPr>
        <w:t>conține</w:t>
      </w:r>
      <w:r w:rsidR="00D2099F" w:rsidRPr="00243096">
        <w:rPr>
          <w:sz w:val="28"/>
          <w:szCs w:val="28"/>
          <w:lang w:val="ro-RO" w:eastAsia="en-GB"/>
        </w:rPr>
        <w:t xml:space="preserve"> în materiale </w:t>
      </w:r>
      <w:r w:rsidR="0012039B" w:rsidRPr="00243096">
        <w:rPr>
          <w:sz w:val="28"/>
          <w:szCs w:val="28"/>
          <w:lang w:val="ro-RO" w:eastAsia="en-GB"/>
        </w:rPr>
        <w:t>și</w:t>
      </w:r>
      <w:r w:rsidR="00D2099F" w:rsidRPr="00243096">
        <w:rPr>
          <w:sz w:val="28"/>
          <w:szCs w:val="28"/>
          <w:lang w:val="ro-RO" w:eastAsia="en-GB"/>
        </w:rPr>
        <w:t xml:space="preserve"> date;</w:t>
      </w:r>
    </w:p>
    <w:p w14:paraId="4B21C788" w14:textId="25868656" w:rsidR="00D2099F" w:rsidRPr="00243096" w:rsidRDefault="002D4771" w:rsidP="007C08B8">
      <w:pPr>
        <w:shd w:val="clear" w:color="auto" w:fill="FFFFFF"/>
        <w:ind w:firstLine="709"/>
        <w:jc w:val="both"/>
        <w:rPr>
          <w:sz w:val="28"/>
          <w:szCs w:val="28"/>
          <w:lang w:val="ro-RO" w:eastAsia="en-GB"/>
        </w:rPr>
      </w:pPr>
      <w:r w:rsidRPr="00243096">
        <w:rPr>
          <w:sz w:val="28"/>
          <w:szCs w:val="28"/>
          <w:lang w:val="ro-RO" w:eastAsia="en-GB"/>
        </w:rPr>
        <w:t>2</w:t>
      </w:r>
      <w:r w:rsidR="00C474C3">
        <w:rPr>
          <w:sz w:val="28"/>
          <w:szCs w:val="28"/>
          <w:lang w:val="ro-RO" w:eastAsia="en-GB"/>
        </w:rPr>
        <w:t>5</w:t>
      </w:r>
      <w:r w:rsidR="002212F3" w:rsidRPr="00243096">
        <w:rPr>
          <w:sz w:val="28"/>
          <w:szCs w:val="28"/>
          <w:lang w:val="ro-RO" w:eastAsia="en-GB"/>
        </w:rPr>
        <w:t xml:space="preserve">.3. </w:t>
      </w:r>
      <w:r w:rsidR="00D2099F" w:rsidRPr="00243096">
        <w:rPr>
          <w:sz w:val="28"/>
          <w:szCs w:val="28"/>
          <w:lang w:val="ro-RO" w:eastAsia="en-GB"/>
        </w:rPr>
        <w:t xml:space="preserve">să nu admită copierea </w:t>
      </w:r>
      <w:r w:rsidR="009B4C61" w:rsidRPr="00243096">
        <w:rPr>
          <w:sz w:val="28"/>
          <w:szCs w:val="28"/>
          <w:lang w:val="ro-RO" w:eastAsia="en-GB"/>
        </w:rPr>
        <w:t>neautorizată</w:t>
      </w:r>
      <w:r w:rsidR="00D2099F" w:rsidRPr="00243096">
        <w:rPr>
          <w:sz w:val="28"/>
          <w:szCs w:val="28"/>
          <w:lang w:val="ro-RO" w:eastAsia="en-GB"/>
        </w:rPr>
        <w:t xml:space="preserve"> a materialelor </w:t>
      </w:r>
      <w:proofErr w:type="spellStart"/>
      <w:r w:rsidR="00D2099F" w:rsidRPr="00243096">
        <w:rPr>
          <w:sz w:val="28"/>
          <w:szCs w:val="28"/>
          <w:lang w:val="ro-RO" w:eastAsia="en-GB"/>
        </w:rPr>
        <w:t>şi</w:t>
      </w:r>
      <w:proofErr w:type="spellEnd"/>
      <w:r w:rsidR="00D2099F" w:rsidRPr="00243096">
        <w:rPr>
          <w:sz w:val="28"/>
          <w:szCs w:val="28"/>
          <w:lang w:val="ro-RO" w:eastAsia="en-GB"/>
        </w:rPr>
        <w:t xml:space="preserve"> a datelor eliberate de F</w:t>
      </w:r>
      <w:r w:rsidR="000D7B93" w:rsidRPr="00243096">
        <w:rPr>
          <w:sz w:val="28"/>
          <w:szCs w:val="28"/>
          <w:lang w:val="ro-RO" w:eastAsia="en-GB"/>
        </w:rPr>
        <w:t>NDG</w:t>
      </w:r>
      <w:r w:rsidR="006B5277" w:rsidRPr="00243096">
        <w:rPr>
          <w:sz w:val="28"/>
          <w:szCs w:val="28"/>
          <w:lang w:val="ro-RO" w:eastAsia="en-GB"/>
        </w:rPr>
        <w:t>,</w:t>
      </w:r>
      <w:r w:rsidR="00351152" w:rsidRPr="00243096">
        <w:rPr>
          <w:sz w:val="28"/>
          <w:szCs w:val="28"/>
          <w:lang w:val="ro-RO" w:eastAsia="en-GB"/>
        </w:rPr>
        <w:t xml:space="preserve"> </w:t>
      </w:r>
      <w:r w:rsidR="006B5277" w:rsidRPr="00243096">
        <w:rPr>
          <w:sz w:val="28"/>
          <w:szCs w:val="28"/>
          <w:lang w:val="ro-RO"/>
        </w:rPr>
        <w:t>iar utilizarea acestora să fie strict în scopuri de serviciu</w:t>
      </w:r>
      <w:r w:rsidR="00243096" w:rsidRPr="00243096">
        <w:rPr>
          <w:sz w:val="28"/>
          <w:szCs w:val="28"/>
          <w:lang w:val="ro-RO"/>
        </w:rPr>
        <w:t xml:space="preserve"> </w:t>
      </w:r>
      <w:r w:rsidR="00243096" w:rsidRPr="005C14D0">
        <w:rPr>
          <w:sz w:val="28"/>
          <w:szCs w:val="28"/>
          <w:lang w:val="ro-RO"/>
        </w:rPr>
        <w:t>sau cel acordat</w:t>
      </w:r>
      <w:r w:rsidR="00D2099F" w:rsidRPr="00243096">
        <w:rPr>
          <w:sz w:val="28"/>
          <w:szCs w:val="28"/>
          <w:lang w:val="ro-RO" w:eastAsia="en-GB"/>
        </w:rPr>
        <w:t>;</w:t>
      </w:r>
    </w:p>
    <w:p w14:paraId="3092FD3B" w14:textId="1B68DC76" w:rsidR="0012039B" w:rsidRPr="00CB2A14" w:rsidRDefault="002D4771" w:rsidP="0012039B">
      <w:pPr>
        <w:shd w:val="clear" w:color="auto" w:fill="FFFFFF"/>
        <w:ind w:firstLine="709"/>
        <w:jc w:val="both"/>
        <w:rPr>
          <w:sz w:val="28"/>
          <w:szCs w:val="28"/>
          <w:lang w:val="ro-RO" w:eastAsia="en-GB"/>
        </w:rPr>
      </w:pPr>
      <w:r w:rsidRPr="00243096">
        <w:rPr>
          <w:sz w:val="28"/>
          <w:szCs w:val="28"/>
          <w:lang w:val="ro-RO" w:eastAsia="en-GB"/>
        </w:rPr>
        <w:t>2</w:t>
      </w:r>
      <w:r w:rsidR="00C474C3">
        <w:rPr>
          <w:sz w:val="28"/>
          <w:szCs w:val="28"/>
          <w:lang w:val="ro-RO" w:eastAsia="en-GB"/>
        </w:rPr>
        <w:t>5</w:t>
      </w:r>
      <w:r w:rsidR="002212F3" w:rsidRPr="00243096">
        <w:rPr>
          <w:sz w:val="28"/>
          <w:szCs w:val="28"/>
          <w:lang w:val="ro-RO" w:eastAsia="en-GB"/>
        </w:rPr>
        <w:t xml:space="preserve">.4. </w:t>
      </w:r>
      <w:r w:rsidR="00351152" w:rsidRPr="00243096">
        <w:rPr>
          <w:sz w:val="28"/>
          <w:szCs w:val="28"/>
          <w:lang w:val="ro-RO"/>
        </w:rPr>
        <w:t xml:space="preserve">materialele nu pot fi comercializate sau transmise </w:t>
      </w:r>
      <w:r w:rsidR="0012039B" w:rsidRPr="00243096">
        <w:rPr>
          <w:sz w:val="28"/>
          <w:szCs w:val="28"/>
          <w:lang w:val="ro-RO"/>
        </w:rPr>
        <w:t>părților</w:t>
      </w:r>
      <w:r w:rsidR="00351152" w:rsidRPr="00243096">
        <w:rPr>
          <w:sz w:val="28"/>
          <w:szCs w:val="28"/>
          <w:lang w:val="ro-RO"/>
        </w:rPr>
        <w:t xml:space="preserve"> </w:t>
      </w:r>
      <w:r w:rsidR="0012039B" w:rsidRPr="00243096">
        <w:rPr>
          <w:sz w:val="28"/>
          <w:szCs w:val="28"/>
          <w:lang w:val="ro-RO"/>
        </w:rPr>
        <w:t>terțe</w:t>
      </w:r>
      <w:r w:rsidR="00351152" w:rsidRPr="00243096">
        <w:rPr>
          <w:sz w:val="28"/>
          <w:szCs w:val="28"/>
          <w:lang w:val="ro-RO"/>
        </w:rPr>
        <w:t xml:space="preserve"> sub orice formă sau prin orice mijloace</w:t>
      </w:r>
      <w:r w:rsidR="0012039B" w:rsidRPr="00CB2A14">
        <w:rPr>
          <w:sz w:val="28"/>
          <w:szCs w:val="28"/>
          <w:lang w:val="ro-RO"/>
        </w:rPr>
        <w:t xml:space="preserve">, dacă această transmitere nu este coordonată </w:t>
      </w:r>
      <w:r w:rsidR="0012039B" w:rsidRPr="00CB2A14">
        <w:rPr>
          <w:sz w:val="28"/>
          <w:szCs w:val="28"/>
          <w:lang w:val="ro-RO"/>
        </w:rPr>
        <w:t>și</w:t>
      </w:r>
      <w:r w:rsidR="0012039B" w:rsidRPr="00CB2A14">
        <w:rPr>
          <w:sz w:val="28"/>
          <w:szCs w:val="28"/>
          <w:lang w:val="ro-RO"/>
        </w:rPr>
        <w:t xml:space="preserve"> aprobată de către AGCC, prin Acord</w:t>
      </w:r>
      <w:r w:rsidR="0012039B">
        <w:rPr>
          <w:sz w:val="28"/>
          <w:szCs w:val="28"/>
          <w:lang w:val="ro-RO"/>
        </w:rPr>
        <w:t>ul</w:t>
      </w:r>
      <w:r w:rsidR="0012039B" w:rsidRPr="00CB2A14">
        <w:rPr>
          <w:sz w:val="28"/>
          <w:szCs w:val="28"/>
          <w:lang w:val="ro-RO"/>
        </w:rPr>
        <w:t xml:space="preserve"> de partajare a seturilor de date spațiale și serviciilor de rețea</w:t>
      </w:r>
      <w:r w:rsidR="0012039B">
        <w:rPr>
          <w:sz w:val="28"/>
          <w:szCs w:val="28"/>
          <w:lang w:val="ro-RO"/>
        </w:rPr>
        <w:t>,</w:t>
      </w:r>
      <w:r w:rsidR="0012039B" w:rsidRPr="00CB2A14">
        <w:rPr>
          <w:sz w:val="28"/>
          <w:szCs w:val="28"/>
          <w:lang w:val="ro-RO"/>
        </w:rPr>
        <w:t xml:space="preserve"> </w:t>
      </w:r>
      <w:r w:rsidR="0012039B">
        <w:rPr>
          <w:sz w:val="28"/>
          <w:szCs w:val="28"/>
          <w:lang w:val="ro-RO"/>
        </w:rPr>
        <w:t xml:space="preserve">publicat  pe </w:t>
      </w:r>
      <w:hyperlink r:id="rId9" w:history="1">
        <w:r w:rsidR="0012039B" w:rsidRPr="00A25741">
          <w:rPr>
            <w:rStyle w:val="a3"/>
            <w:sz w:val="28"/>
            <w:szCs w:val="28"/>
            <w:lang w:val="ro-RO"/>
          </w:rPr>
          <w:t>https://inds.gov.md/,</w:t>
        </w:r>
      </w:hyperlink>
      <w:r w:rsidR="0012039B">
        <w:rPr>
          <w:sz w:val="28"/>
          <w:szCs w:val="28"/>
          <w:lang w:val="ro-RO"/>
        </w:rPr>
        <w:t xml:space="preserve">  la secțiunea Reglementări</w:t>
      </w:r>
      <w:r w:rsidR="0012039B" w:rsidRPr="00CB2A14">
        <w:rPr>
          <w:sz w:val="28"/>
          <w:szCs w:val="28"/>
          <w:lang w:val="ro-RO" w:eastAsia="en-GB"/>
        </w:rPr>
        <w:t>.</w:t>
      </w:r>
    </w:p>
    <w:p w14:paraId="4E8334B4" w14:textId="12099661" w:rsidR="007E0528" w:rsidRPr="00674E48" w:rsidRDefault="007E0528" w:rsidP="00674E48">
      <w:pPr>
        <w:shd w:val="clear" w:color="auto" w:fill="FFFFFF"/>
        <w:ind w:firstLine="709"/>
        <w:jc w:val="both"/>
        <w:rPr>
          <w:sz w:val="28"/>
          <w:szCs w:val="28"/>
          <w:lang w:val="ro-RO" w:eastAsia="en-GB"/>
        </w:rPr>
      </w:pPr>
    </w:p>
    <w:p w14:paraId="2E5EF4A1" w14:textId="1E466FB8" w:rsidR="000B633B" w:rsidRPr="00243096" w:rsidRDefault="002D4771" w:rsidP="007C08B8">
      <w:pPr>
        <w:pStyle w:val="21"/>
        <w:tabs>
          <w:tab w:val="clear" w:pos="1614"/>
        </w:tabs>
        <w:ind w:firstLine="709"/>
        <w:jc w:val="both"/>
        <w:rPr>
          <w:sz w:val="28"/>
          <w:szCs w:val="28"/>
        </w:rPr>
      </w:pPr>
      <w:r w:rsidRPr="00243096">
        <w:rPr>
          <w:sz w:val="28"/>
          <w:szCs w:val="28"/>
        </w:rPr>
        <w:t>2</w:t>
      </w:r>
      <w:r w:rsidR="00C474C3">
        <w:rPr>
          <w:sz w:val="28"/>
          <w:szCs w:val="28"/>
        </w:rPr>
        <w:t>6</w:t>
      </w:r>
      <w:r w:rsidR="00AF0CF1" w:rsidRPr="00243096">
        <w:rPr>
          <w:sz w:val="28"/>
          <w:szCs w:val="28"/>
        </w:rPr>
        <w:t>.</w:t>
      </w:r>
      <w:r w:rsidR="00D6705A" w:rsidRPr="00243096">
        <w:rPr>
          <w:sz w:val="28"/>
          <w:szCs w:val="28"/>
        </w:rPr>
        <w:t xml:space="preserve"> </w:t>
      </w:r>
      <w:r w:rsidR="000B633B" w:rsidRPr="00243096">
        <w:rPr>
          <w:sz w:val="28"/>
          <w:szCs w:val="28"/>
        </w:rPr>
        <w:t xml:space="preserve">Conducătorii </w:t>
      </w:r>
      <w:r w:rsidR="0012039B" w:rsidRPr="00243096">
        <w:rPr>
          <w:sz w:val="28"/>
          <w:szCs w:val="28"/>
        </w:rPr>
        <w:t>organizațiilor</w:t>
      </w:r>
      <w:r w:rsidR="000B633B" w:rsidRPr="00243096">
        <w:rPr>
          <w:sz w:val="28"/>
          <w:szCs w:val="28"/>
        </w:rPr>
        <w:t xml:space="preserve">, precum </w:t>
      </w:r>
      <w:r w:rsidR="0012039B" w:rsidRPr="00243096">
        <w:rPr>
          <w:sz w:val="28"/>
          <w:szCs w:val="28"/>
        </w:rPr>
        <w:t>și</w:t>
      </w:r>
      <w:r w:rsidR="000B633B" w:rsidRPr="00243096">
        <w:rPr>
          <w:sz w:val="28"/>
          <w:szCs w:val="28"/>
        </w:rPr>
        <w:t xml:space="preserve"> </w:t>
      </w:r>
      <w:r w:rsidR="00243096" w:rsidRPr="00243096">
        <w:rPr>
          <w:sz w:val="28"/>
          <w:szCs w:val="28"/>
        </w:rPr>
        <w:t>cetățenii</w:t>
      </w:r>
      <w:r w:rsidR="000B633B" w:rsidRPr="00243096">
        <w:rPr>
          <w:sz w:val="28"/>
          <w:szCs w:val="28"/>
        </w:rPr>
        <w:t xml:space="preserve">, care beneficiază de documentele </w:t>
      </w:r>
      <w:r w:rsidR="009C0C1F" w:rsidRPr="00243096">
        <w:rPr>
          <w:sz w:val="28"/>
          <w:szCs w:val="28"/>
        </w:rPr>
        <w:t xml:space="preserve">din </w:t>
      </w:r>
      <w:r w:rsidR="0012039B" w:rsidRPr="00243096">
        <w:rPr>
          <w:sz w:val="28"/>
          <w:szCs w:val="28"/>
        </w:rPr>
        <w:t>componența</w:t>
      </w:r>
      <w:r w:rsidR="009C0C1F" w:rsidRPr="00243096">
        <w:rPr>
          <w:sz w:val="28"/>
          <w:szCs w:val="28"/>
        </w:rPr>
        <w:t xml:space="preserve"> </w:t>
      </w:r>
      <w:r w:rsidR="009A5188" w:rsidRPr="00243096">
        <w:rPr>
          <w:sz w:val="28"/>
          <w:szCs w:val="28"/>
        </w:rPr>
        <w:t>FNDG</w:t>
      </w:r>
      <w:r w:rsidR="009C0C1F" w:rsidRPr="00243096">
        <w:rPr>
          <w:sz w:val="28"/>
          <w:szCs w:val="28"/>
        </w:rPr>
        <w:t>,</w:t>
      </w:r>
      <w:r w:rsidR="000B633B" w:rsidRPr="00243096">
        <w:rPr>
          <w:sz w:val="28"/>
          <w:szCs w:val="28"/>
        </w:rPr>
        <w:t xml:space="preserve"> poartă răspundere </w:t>
      </w:r>
      <w:r w:rsidR="005568D4" w:rsidRPr="005568D4">
        <w:rPr>
          <w:sz w:val="28"/>
          <w:szCs w:val="28"/>
        </w:rPr>
        <w:t xml:space="preserve">civila, </w:t>
      </w:r>
      <w:r w:rsidR="005568D4" w:rsidRPr="005568D4">
        <w:rPr>
          <w:sz w:val="28"/>
          <w:szCs w:val="28"/>
        </w:rPr>
        <w:t>contravenționala</w:t>
      </w:r>
      <w:r w:rsidR="005568D4" w:rsidRPr="005568D4">
        <w:rPr>
          <w:sz w:val="28"/>
          <w:szCs w:val="28"/>
        </w:rPr>
        <w:t>, penala</w:t>
      </w:r>
      <w:r w:rsidR="005568D4">
        <w:rPr>
          <w:sz w:val="28"/>
          <w:szCs w:val="28"/>
        </w:rPr>
        <w:t xml:space="preserve"> </w:t>
      </w:r>
      <w:r w:rsidR="00D80338" w:rsidRPr="00243096">
        <w:rPr>
          <w:sz w:val="28"/>
          <w:szCs w:val="28"/>
        </w:rPr>
        <w:t xml:space="preserve">pentru </w:t>
      </w:r>
      <w:r w:rsidR="000B633B" w:rsidRPr="00243096">
        <w:rPr>
          <w:sz w:val="28"/>
          <w:szCs w:val="28"/>
        </w:rPr>
        <w:t xml:space="preserve">corectitudinea lucrului cu documentele </w:t>
      </w:r>
      <w:r w:rsidR="00037B7C" w:rsidRPr="00BD3966">
        <w:rPr>
          <w:sz w:val="28"/>
          <w:szCs w:val="28"/>
        </w:rPr>
        <w:t>FNDG</w:t>
      </w:r>
      <w:r w:rsidR="000B633B" w:rsidRPr="00243096">
        <w:rPr>
          <w:sz w:val="28"/>
          <w:szCs w:val="28"/>
        </w:rPr>
        <w:t xml:space="preserve"> </w:t>
      </w:r>
      <w:r w:rsidR="0012039B" w:rsidRPr="00243096">
        <w:rPr>
          <w:sz w:val="28"/>
          <w:szCs w:val="28"/>
        </w:rPr>
        <w:t>și</w:t>
      </w:r>
      <w:r w:rsidR="000B633B" w:rsidRPr="00243096">
        <w:rPr>
          <w:sz w:val="28"/>
          <w:szCs w:val="28"/>
        </w:rPr>
        <w:t xml:space="preserve"> pentru utilizarea </w:t>
      </w:r>
      <w:r w:rsidR="00243096" w:rsidRPr="00243096">
        <w:rPr>
          <w:sz w:val="28"/>
          <w:szCs w:val="28"/>
        </w:rPr>
        <w:t>informației</w:t>
      </w:r>
      <w:r w:rsidR="000B633B" w:rsidRPr="00243096">
        <w:rPr>
          <w:sz w:val="28"/>
          <w:szCs w:val="28"/>
        </w:rPr>
        <w:t xml:space="preserve"> după </w:t>
      </w:r>
      <w:r w:rsidR="006B77B5" w:rsidRPr="00243096">
        <w:rPr>
          <w:sz w:val="28"/>
          <w:szCs w:val="28"/>
        </w:rPr>
        <w:t>destinație</w:t>
      </w:r>
      <w:r w:rsidR="000B633B" w:rsidRPr="00243096">
        <w:rPr>
          <w:sz w:val="28"/>
          <w:szCs w:val="28"/>
        </w:rPr>
        <w:t>.</w:t>
      </w:r>
    </w:p>
    <w:p w14:paraId="26102FF5" w14:textId="4D1980B0" w:rsidR="00F0224F" w:rsidRPr="008028AE" w:rsidRDefault="009C0C1F" w:rsidP="006B77B5">
      <w:pPr>
        <w:autoSpaceDE w:val="0"/>
        <w:autoSpaceDN w:val="0"/>
        <w:adjustRightInd w:val="0"/>
        <w:ind w:firstLine="709"/>
        <w:jc w:val="both"/>
        <w:rPr>
          <w:color w:val="4472C4" w:themeColor="accent1"/>
          <w:sz w:val="28"/>
          <w:szCs w:val="28"/>
          <w:lang w:val="ro-RO"/>
        </w:rPr>
      </w:pPr>
      <w:r w:rsidRPr="00243096">
        <w:rPr>
          <w:sz w:val="28"/>
          <w:szCs w:val="28"/>
          <w:lang w:val="ro-RO"/>
        </w:rPr>
        <w:t xml:space="preserve"> </w:t>
      </w:r>
    </w:p>
    <w:p w14:paraId="13C56864" w14:textId="17427DA7" w:rsidR="00B0611A" w:rsidRPr="008028AE" w:rsidRDefault="00B0611A" w:rsidP="006B77B5">
      <w:pPr>
        <w:autoSpaceDE w:val="0"/>
        <w:autoSpaceDN w:val="0"/>
        <w:adjustRightInd w:val="0"/>
        <w:ind w:firstLine="709"/>
        <w:jc w:val="both"/>
        <w:rPr>
          <w:color w:val="4472C4" w:themeColor="accent1"/>
          <w:sz w:val="28"/>
          <w:szCs w:val="28"/>
          <w:lang w:val="ro-RO"/>
        </w:rPr>
      </w:pPr>
    </w:p>
    <w:sectPr w:rsidR="00B0611A" w:rsidRPr="008028AE" w:rsidSect="00FD435A">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T Serif">
    <w:charset w:val="CC"/>
    <w:family w:val="roman"/>
    <w:pitch w:val="variable"/>
    <w:sig w:usb0="A00002EF" w:usb1="5000204B" w:usb2="00000000" w:usb3="00000000" w:csb0="00000097"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0C0A"/>
    <w:multiLevelType w:val="multilevel"/>
    <w:tmpl w:val="BC3A85C6"/>
    <w:lvl w:ilvl="0">
      <w:start w:val="1"/>
      <w:numFmt w:val="lowerLetter"/>
      <w:lvlText w:val="%1)"/>
      <w:lvlJc w:val="left"/>
      <w:pPr>
        <w:tabs>
          <w:tab w:val="num" w:pos="1069"/>
        </w:tabs>
        <w:ind w:left="1069" w:hanging="360"/>
      </w:pPr>
      <w:rPr>
        <w:strike/>
      </w:rPr>
    </w:lvl>
    <w:lvl w:ilvl="1">
      <w:start w:val="1"/>
      <w:numFmt w:val="bullet"/>
      <w:lvlText w:val=""/>
      <w:lvlJc w:val="left"/>
      <w:pPr>
        <w:tabs>
          <w:tab w:val="num" w:pos="1789"/>
        </w:tabs>
        <w:ind w:left="1789" w:hanging="360"/>
      </w:pPr>
      <w:rPr>
        <w:rFonts w:ascii="Symbol" w:hAnsi="Symbol"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15:restartNumberingAfterBreak="0">
    <w:nsid w:val="04C53971"/>
    <w:multiLevelType w:val="singleLevel"/>
    <w:tmpl w:val="D1C63582"/>
    <w:lvl w:ilvl="0">
      <w:start w:val="2"/>
      <w:numFmt w:val="upperRoman"/>
      <w:lvlText w:val="%1"/>
      <w:lvlJc w:val="left"/>
      <w:pPr>
        <w:tabs>
          <w:tab w:val="num" w:pos="720"/>
        </w:tabs>
        <w:ind w:left="360" w:hanging="360"/>
      </w:pPr>
      <w:rPr>
        <w:rFonts w:ascii="Times New Roman" w:hAnsi="Times New Roman" w:hint="default"/>
        <w:sz w:val="24"/>
      </w:rPr>
    </w:lvl>
  </w:abstractNum>
  <w:abstractNum w:abstractNumId="2" w15:restartNumberingAfterBreak="0">
    <w:nsid w:val="0A9D65E4"/>
    <w:multiLevelType w:val="multilevel"/>
    <w:tmpl w:val="0E7E4410"/>
    <w:lvl w:ilvl="0">
      <w:start w:val="1"/>
      <w:numFmt w:val="lowerLetter"/>
      <w:lvlText w:val="%1)"/>
      <w:lvlJc w:val="left"/>
      <w:pPr>
        <w:tabs>
          <w:tab w:val="num" w:pos="1211"/>
        </w:tabs>
        <w:ind w:left="1211" w:hanging="360"/>
      </w:pPr>
      <w:rPr>
        <w:strike/>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 w15:restartNumberingAfterBreak="0">
    <w:nsid w:val="0ACB4570"/>
    <w:multiLevelType w:val="multilevel"/>
    <w:tmpl w:val="196490DC"/>
    <w:lvl w:ilvl="0">
      <w:start w:val="3"/>
      <w:numFmt w:val="decimal"/>
      <w:lvlText w:val="%1."/>
      <w:lvlJc w:val="left"/>
      <w:pPr>
        <w:tabs>
          <w:tab w:val="num" w:pos="1050"/>
        </w:tabs>
        <w:ind w:left="1050" w:hanging="1050"/>
      </w:pPr>
      <w:rPr>
        <w:rFonts w:hint="default"/>
      </w:rPr>
    </w:lvl>
    <w:lvl w:ilvl="1">
      <w:start w:val="2"/>
      <w:numFmt w:val="decimal"/>
      <w:lvlText w:val="%1.%2."/>
      <w:lvlJc w:val="left"/>
      <w:pPr>
        <w:tabs>
          <w:tab w:val="num" w:pos="1617"/>
        </w:tabs>
        <w:ind w:left="1617" w:hanging="1050"/>
      </w:pPr>
      <w:rPr>
        <w:rFonts w:hint="default"/>
      </w:rPr>
    </w:lvl>
    <w:lvl w:ilvl="2">
      <w:start w:val="1"/>
      <w:numFmt w:val="decimal"/>
      <w:lvlText w:val="%1.%2.%3."/>
      <w:lvlJc w:val="left"/>
      <w:pPr>
        <w:tabs>
          <w:tab w:val="num" w:pos="2184"/>
        </w:tabs>
        <w:ind w:left="2184" w:hanging="1050"/>
      </w:pPr>
      <w:rPr>
        <w:rFonts w:hint="default"/>
      </w:rPr>
    </w:lvl>
    <w:lvl w:ilvl="3">
      <w:start w:val="1"/>
      <w:numFmt w:val="decimal"/>
      <w:lvlText w:val="%1.%2.%3.%4."/>
      <w:lvlJc w:val="left"/>
      <w:pPr>
        <w:tabs>
          <w:tab w:val="num" w:pos="2751"/>
        </w:tabs>
        <w:ind w:left="2751" w:hanging="105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15:restartNumberingAfterBreak="0">
    <w:nsid w:val="105E0F06"/>
    <w:multiLevelType w:val="hybridMultilevel"/>
    <w:tmpl w:val="B036A5EA"/>
    <w:lvl w:ilvl="0" w:tplc="903E161C">
      <w:start w:val="2"/>
      <w:numFmt w:val="lowerLetter"/>
      <w:lvlText w:val="%1)"/>
      <w:lvlJc w:val="left"/>
      <w:pPr>
        <w:tabs>
          <w:tab w:val="num" w:pos="1211"/>
        </w:tabs>
        <w:ind w:left="1211" w:hanging="360"/>
      </w:pPr>
      <w:rPr>
        <w:rFonts w:hint="default"/>
        <w:strike/>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15:restartNumberingAfterBreak="0">
    <w:nsid w:val="13DC00C1"/>
    <w:multiLevelType w:val="singleLevel"/>
    <w:tmpl w:val="C9566394"/>
    <w:lvl w:ilvl="0">
      <w:numFmt w:val="lowerLetter"/>
      <w:lvlText w:val="%1)"/>
      <w:lvlJc w:val="left"/>
      <w:pPr>
        <w:tabs>
          <w:tab w:val="num" w:pos="1080"/>
        </w:tabs>
        <w:ind w:left="1080" w:hanging="360"/>
      </w:pPr>
      <w:rPr>
        <w:rFonts w:ascii="Times New Roman" w:eastAsia="Times New Roman" w:hAnsi="Times New Roman" w:cs="Times New Roman"/>
        <w:lang w:val="it-IT"/>
      </w:rPr>
    </w:lvl>
  </w:abstractNum>
  <w:abstractNum w:abstractNumId="6" w15:restartNumberingAfterBreak="0">
    <w:nsid w:val="1A3C1DCC"/>
    <w:multiLevelType w:val="hybridMultilevel"/>
    <w:tmpl w:val="E5BE47A4"/>
    <w:lvl w:ilvl="0" w:tplc="50E277DE">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214100F9"/>
    <w:multiLevelType w:val="multilevel"/>
    <w:tmpl w:val="09649FDC"/>
    <w:lvl w:ilvl="0">
      <w:start w:val="1"/>
      <w:numFmt w:val="none"/>
      <w:lvlText w:val=""/>
      <w:lvlJc w:val="left"/>
      <w:pPr>
        <w:tabs>
          <w:tab w:val="num" w:pos="720"/>
        </w:tabs>
        <w:ind w:left="720" w:hanging="360"/>
      </w:pPr>
    </w:lvl>
    <w:lvl w:ilvl="1">
      <w:start w:val="1"/>
      <w:numFmt w:val="none"/>
      <w:lvlRestart w:val="0"/>
      <w:lvlText w:val="6.%2"/>
      <w:lvlJc w:val="left"/>
      <w:pPr>
        <w:tabs>
          <w:tab w:val="num" w:pos="1440"/>
        </w:tabs>
        <w:ind w:left="1440" w:hanging="360"/>
      </w:pPr>
    </w:lvl>
    <w:lvl w:ilvl="2">
      <w:start w:val="1"/>
      <w:numFmt w:val="lowerRoman"/>
      <w:lvlRestart w:val="0"/>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4F78BE"/>
    <w:multiLevelType w:val="hybridMultilevel"/>
    <w:tmpl w:val="2FEA743E"/>
    <w:lvl w:ilvl="0" w:tplc="0419000F">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966C67"/>
    <w:multiLevelType w:val="hybridMultilevel"/>
    <w:tmpl w:val="619038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C8B145B"/>
    <w:multiLevelType w:val="hybridMultilevel"/>
    <w:tmpl w:val="54B8795A"/>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52939"/>
    <w:multiLevelType w:val="multilevel"/>
    <w:tmpl w:val="33549D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924BE9"/>
    <w:multiLevelType w:val="multilevel"/>
    <w:tmpl w:val="DD7A3778"/>
    <w:lvl w:ilvl="0">
      <w:start w:val="1"/>
      <w:numFmt w:val="none"/>
      <w:suff w:val="nothing"/>
      <w:lvlText w:val="2.2"/>
      <w:lvlJc w:val="left"/>
      <w:pPr>
        <w:ind w:left="927" w:hanging="360"/>
      </w:pPr>
      <w:rPr>
        <w:rFonts w:hint="default"/>
      </w:rPr>
    </w:lvl>
    <w:lvl w:ilvl="1">
      <w:start w:val="1"/>
      <w:numFmt w:val="none"/>
      <w:lvlRestart w:val="0"/>
      <w:suff w:val="nothing"/>
      <w:lvlText w:val="4."/>
      <w:lvlJc w:val="left"/>
      <w:pPr>
        <w:ind w:left="1287" w:hanging="720"/>
      </w:pPr>
      <w:rPr>
        <w:caps/>
        <w:sz w:val="24"/>
      </w:rPr>
    </w:lvl>
    <w:lvl w:ilvl="2">
      <w:start w:val="1"/>
      <w:numFmt w:val="none"/>
      <w:lvlRestart w:val="0"/>
      <w:lvlText w:val="%31.1.4"/>
      <w:lvlJc w:val="left"/>
      <w:pPr>
        <w:tabs>
          <w:tab w:val="num" w:pos="164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3" w15:restartNumberingAfterBreak="0">
    <w:nsid w:val="2EAB0112"/>
    <w:multiLevelType w:val="multilevel"/>
    <w:tmpl w:val="8B52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0654F"/>
    <w:multiLevelType w:val="multilevel"/>
    <w:tmpl w:val="144AA398"/>
    <w:lvl w:ilvl="0">
      <w:start w:val="1"/>
      <w:numFmt w:val="none"/>
      <w:suff w:val="nothing"/>
      <w:lvlText w:val="3."/>
      <w:lvlJc w:val="left"/>
      <w:pPr>
        <w:ind w:left="927" w:hanging="360"/>
      </w:pPr>
      <w:rPr>
        <w:rFonts w:hint="default"/>
      </w:rPr>
    </w:lvl>
    <w:lvl w:ilvl="1">
      <w:start w:val="1"/>
      <w:numFmt w:val="none"/>
      <w:lvlRestart w:val="0"/>
      <w:suff w:val="nothing"/>
      <w:lvlText w:val="3."/>
      <w:lvlJc w:val="left"/>
      <w:pPr>
        <w:ind w:left="1287" w:hanging="720"/>
      </w:pPr>
      <w:rPr>
        <w:caps/>
        <w:sz w:val="24"/>
      </w:rPr>
    </w:lvl>
    <w:lvl w:ilvl="2">
      <w:start w:val="1"/>
      <w:numFmt w:val="none"/>
      <w:lvlRestart w:val="0"/>
      <w:lvlText w:val="%31.1.4"/>
      <w:lvlJc w:val="left"/>
      <w:pPr>
        <w:tabs>
          <w:tab w:val="num" w:pos="164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5" w15:restartNumberingAfterBreak="0">
    <w:nsid w:val="40605552"/>
    <w:multiLevelType w:val="hybridMultilevel"/>
    <w:tmpl w:val="94F4D3B0"/>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094213E"/>
    <w:multiLevelType w:val="multilevel"/>
    <w:tmpl w:val="BD18DE16"/>
    <w:lvl w:ilvl="0">
      <w:start w:val="1"/>
      <w:numFmt w:val="none"/>
      <w:suff w:val="nothing"/>
      <w:lvlText w:val="2.2"/>
      <w:lvlJc w:val="left"/>
      <w:pPr>
        <w:ind w:left="927" w:hanging="360"/>
      </w:pPr>
      <w:rPr>
        <w:rFonts w:hint="default"/>
      </w:rPr>
    </w:lvl>
    <w:lvl w:ilvl="1">
      <w:start w:val="1"/>
      <w:numFmt w:val="none"/>
      <w:lvlRestart w:val="0"/>
      <w:suff w:val="nothing"/>
      <w:lvlText w:val="3.1"/>
      <w:lvlJc w:val="left"/>
      <w:pPr>
        <w:ind w:left="1287" w:hanging="720"/>
      </w:pPr>
      <w:rPr>
        <w:caps/>
        <w:sz w:val="24"/>
      </w:rPr>
    </w:lvl>
    <w:lvl w:ilvl="2">
      <w:start w:val="1"/>
      <w:numFmt w:val="none"/>
      <w:lvlRestart w:val="0"/>
      <w:lvlText w:val="%31.1.4"/>
      <w:lvlJc w:val="left"/>
      <w:pPr>
        <w:tabs>
          <w:tab w:val="num" w:pos="164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7" w15:restartNumberingAfterBreak="0">
    <w:nsid w:val="411223C3"/>
    <w:multiLevelType w:val="hybridMultilevel"/>
    <w:tmpl w:val="0616D35C"/>
    <w:lvl w:ilvl="0" w:tplc="2154DE9E">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18" w15:restartNumberingAfterBreak="0">
    <w:nsid w:val="468C3A89"/>
    <w:multiLevelType w:val="hybridMultilevel"/>
    <w:tmpl w:val="D66C81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487B5453"/>
    <w:multiLevelType w:val="hybridMultilevel"/>
    <w:tmpl w:val="3A22AD3C"/>
    <w:lvl w:ilvl="0" w:tplc="78FE1A8A">
      <w:start w:val="1"/>
      <w:numFmt w:val="decimal"/>
      <w:lvlText w:val="%1."/>
      <w:lvlJc w:val="left"/>
      <w:pPr>
        <w:tabs>
          <w:tab w:val="num" w:pos="397"/>
        </w:tabs>
        <w:ind w:left="284" w:firstLine="0"/>
      </w:pPr>
      <w:rPr>
        <w:rFonts w:hint="default"/>
      </w:rPr>
    </w:lvl>
    <w:lvl w:ilvl="1" w:tplc="7E808906">
      <w:start w:val="1"/>
      <w:numFmt w:val="bullet"/>
      <w:lvlText w:val=""/>
      <w:lvlJc w:val="left"/>
      <w:pPr>
        <w:tabs>
          <w:tab w:val="num" w:pos="1440"/>
        </w:tabs>
        <w:ind w:left="1440" w:hanging="360"/>
      </w:pPr>
      <w:rPr>
        <w:rFonts w:ascii="Symbol" w:eastAsia="Times New Roman" w:hAnsi="Symbol" w:cs="Times New Roman" w:hint="default"/>
      </w:rPr>
    </w:lvl>
    <w:lvl w:ilvl="2" w:tplc="6A86214A">
      <w:start w:val="17"/>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869094E"/>
    <w:multiLevelType w:val="hybridMultilevel"/>
    <w:tmpl w:val="EC96D8BA"/>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D9E3665"/>
    <w:multiLevelType w:val="singleLevel"/>
    <w:tmpl w:val="7938C7FE"/>
    <w:lvl w:ilvl="0">
      <w:numFmt w:val="bullet"/>
      <w:lvlText w:val="-"/>
      <w:lvlJc w:val="left"/>
      <w:pPr>
        <w:tabs>
          <w:tab w:val="num" w:pos="1080"/>
        </w:tabs>
        <w:ind w:left="1080" w:hanging="360"/>
      </w:pPr>
      <w:rPr>
        <w:rFonts w:ascii="Times New Roman" w:hAnsi="Times New Roman" w:hint="default"/>
      </w:rPr>
    </w:lvl>
  </w:abstractNum>
  <w:abstractNum w:abstractNumId="22" w15:restartNumberingAfterBreak="0">
    <w:nsid w:val="6707494E"/>
    <w:multiLevelType w:val="multilevel"/>
    <w:tmpl w:val="D4EAD5C6"/>
    <w:lvl w:ilvl="0">
      <w:start w:val="1"/>
      <w:numFmt w:val="none"/>
      <w:suff w:val="nothing"/>
      <w:lvlText w:val="2.1"/>
      <w:lvlJc w:val="left"/>
      <w:pPr>
        <w:ind w:left="927" w:hanging="360"/>
      </w:pPr>
      <w:rPr>
        <w:rFonts w:hint="default"/>
      </w:rPr>
    </w:lvl>
    <w:lvl w:ilvl="1">
      <w:start w:val="1"/>
      <w:numFmt w:val="none"/>
      <w:lvlRestart w:val="0"/>
      <w:suff w:val="nothing"/>
      <w:lvlText w:val="3."/>
      <w:lvlJc w:val="left"/>
      <w:pPr>
        <w:ind w:left="1287" w:hanging="720"/>
      </w:pPr>
      <w:rPr>
        <w:caps/>
        <w:sz w:val="24"/>
      </w:rPr>
    </w:lvl>
    <w:lvl w:ilvl="2">
      <w:start w:val="1"/>
      <w:numFmt w:val="none"/>
      <w:lvlRestart w:val="0"/>
      <w:lvlText w:val="%31.1.4"/>
      <w:lvlJc w:val="left"/>
      <w:pPr>
        <w:tabs>
          <w:tab w:val="num" w:pos="164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3" w15:restartNumberingAfterBreak="0">
    <w:nsid w:val="6B0F5A5E"/>
    <w:multiLevelType w:val="hybridMultilevel"/>
    <w:tmpl w:val="E2B6F53E"/>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214FD5"/>
    <w:multiLevelType w:val="multilevel"/>
    <w:tmpl w:val="CF4C183C"/>
    <w:lvl w:ilvl="0">
      <w:start w:val="4"/>
      <w:numFmt w:val="decimal"/>
      <w:lvlText w:val="%1."/>
      <w:lvlJc w:val="left"/>
      <w:pPr>
        <w:tabs>
          <w:tab w:val="num" w:pos="1050"/>
        </w:tabs>
        <w:ind w:left="1050" w:hanging="1050"/>
      </w:pPr>
      <w:rPr>
        <w:rFonts w:hint="default"/>
      </w:rPr>
    </w:lvl>
    <w:lvl w:ilvl="1">
      <w:start w:val="1"/>
      <w:numFmt w:val="decimal"/>
      <w:lvlText w:val="%1.%2."/>
      <w:lvlJc w:val="left"/>
      <w:pPr>
        <w:tabs>
          <w:tab w:val="num" w:pos="1617"/>
        </w:tabs>
        <w:ind w:left="1617" w:hanging="1050"/>
      </w:pPr>
      <w:rPr>
        <w:rFonts w:hint="default"/>
      </w:rPr>
    </w:lvl>
    <w:lvl w:ilvl="2">
      <w:start w:val="1"/>
      <w:numFmt w:val="decimal"/>
      <w:lvlText w:val="%1.%2.%3."/>
      <w:lvlJc w:val="left"/>
      <w:pPr>
        <w:tabs>
          <w:tab w:val="num" w:pos="2184"/>
        </w:tabs>
        <w:ind w:left="2184" w:hanging="1050"/>
      </w:pPr>
      <w:rPr>
        <w:rFonts w:hint="default"/>
      </w:rPr>
    </w:lvl>
    <w:lvl w:ilvl="3">
      <w:start w:val="1"/>
      <w:numFmt w:val="decimal"/>
      <w:lvlText w:val="%1.%2.%3.%4."/>
      <w:lvlJc w:val="left"/>
      <w:pPr>
        <w:tabs>
          <w:tab w:val="num" w:pos="2751"/>
        </w:tabs>
        <w:ind w:left="2751" w:hanging="105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5" w15:restartNumberingAfterBreak="0">
    <w:nsid w:val="6D4A0F1D"/>
    <w:multiLevelType w:val="multilevel"/>
    <w:tmpl w:val="EC68113E"/>
    <w:lvl w:ilvl="0">
      <w:start w:val="4"/>
      <w:numFmt w:val="none"/>
      <w:lvlText w:val="4.5%1"/>
      <w:lvlJc w:val="left"/>
      <w:pPr>
        <w:tabs>
          <w:tab w:val="num" w:pos="1050"/>
        </w:tabs>
        <w:ind w:left="1050" w:hanging="1050"/>
      </w:pPr>
      <w:rPr>
        <w:rFonts w:hint="default"/>
      </w:rPr>
    </w:lvl>
    <w:lvl w:ilvl="1">
      <w:start w:val="1"/>
      <w:numFmt w:val="decimal"/>
      <w:lvlText w:val="%1.%2."/>
      <w:lvlJc w:val="left"/>
      <w:pPr>
        <w:tabs>
          <w:tab w:val="num" w:pos="1617"/>
        </w:tabs>
        <w:ind w:left="1617" w:hanging="1050"/>
      </w:pPr>
      <w:rPr>
        <w:rFonts w:hint="default"/>
      </w:rPr>
    </w:lvl>
    <w:lvl w:ilvl="2">
      <w:start w:val="1"/>
      <w:numFmt w:val="decimal"/>
      <w:lvlText w:val="%1.%2.%3."/>
      <w:lvlJc w:val="left"/>
      <w:pPr>
        <w:tabs>
          <w:tab w:val="num" w:pos="2184"/>
        </w:tabs>
        <w:ind w:left="2184" w:hanging="1050"/>
      </w:pPr>
      <w:rPr>
        <w:rFonts w:hint="default"/>
      </w:rPr>
    </w:lvl>
    <w:lvl w:ilvl="3">
      <w:start w:val="1"/>
      <w:numFmt w:val="decimal"/>
      <w:lvlText w:val="%1.%2.%3.%4."/>
      <w:lvlJc w:val="left"/>
      <w:pPr>
        <w:tabs>
          <w:tab w:val="num" w:pos="2751"/>
        </w:tabs>
        <w:ind w:left="2751" w:hanging="105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6" w15:restartNumberingAfterBreak="0">
    <w:nsid w:val="77B51E35"/>
    <w:multiLevelType w:val="singleLevel"/>
    <w:tmpl w:val="7938C7FE"/>
    <w:lvl w:ilvl="0">
      <w:numFmt w:val="bullet"/>
      <w:lvlText w:val="-"/>
      <w:lvlJc w:val="left"/>
      <w:pPr>
        <w:tabs>
          <w:tab w:val="num" w:pos="1080"/>
        </w:tabs>
        <w:ind w:left="1080" w:hanging="360"/>
      </w:pPr>
      <w:rPr>
        <w:rFonts w:ascii="Times New Roman" w:hAnsi="Times New Roman" w:hint="default"/>
      </w:rPr>
    </w:lvl>
  </w:abstractNum>
  <w:abstractNum w:abstractNumId="27" w15:restartNumberingAfterBreak="0">
    <w:nsid w:val="7CF461CD"/>
    <w:multiLevelType w:val="multilevel"/>
    <w:tmpl w:val="96BAF01A"/>
    <w:lvl w:ilvl="0">
      <w:start w:val="1"/>
      <w:numFmt w:val="none"/>
      <w:suff w:val="nothing"/>
      <w:lvlText w:val="2.1"/>
      <w:lvlJc w:val="left"/>
      <w:pPr>
        <w:ind w:left="927" w:hanging="360"/>
      </w:pPr>
      <w:rPr>
        <w:rFonts w:hint="default"/>
      </w:rPr>
    </w:lvl>
    <w:lvl w:ilvl="1">
      <w:start w:val="1"/>
      <w:numFmt w:val="none"/>
      <w:lvlRestart w:val="0"/>
      <w:suff w:val="nothing"/>
      <w:lvlText w:val="3."/>
      <w:lvlJc w:val="left"/>
      <w:pPr>
        <w:ind w:left="1287" w:hanging="720"/>
      </w:pPr>
      <w:rPr>
        <w:caps/>
        <w:sz w:val="24"/>
      </w:rPr>
    </w:lvl>
    <w:lvl w:ilvl="2">
      <w:start w:val="1"/>
      <w:numFmt w:val="none"/>
      <w:lvlRestart w:val="0"/>
      <w:lvlText w:val="%31.1.4"/>
      <w:lvlJc w:val="left"/>
      <w:pPr>
        <w:tabs>
          <w:tab w:val="num" w:pos="164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num w:numId="1" w16cid:durableId="1752656438">
    <w:abstractNumId w:val="6"/>
  </w:num>
  <w:num w:numId="2" w16cid:durableId="2044668268">
    <w:abstractNumId w:val="16"/>
    <w:lvlOverride w:ilvl="0">
      <w:lvl w:ilvl="0">
        <w:start w:val="1"/>
        <w:numFmt w:val="none"/>
        <w:suff w:val="nothing"/>
        <w:lvlText w:val="1.3"/>
        <w:lvlJc w:val="left"/>
        <w:pPr>
          <w:ind w:left="927" w:hanging="360"/>
        </w:pPr>
        <w:rPr>
          <w:rFonts w:hint="default"/>
        </w:rPr>
      </w:lvl>
    </w:lvlOverride>
    <w:lvlOverride w:ilvl="1">
      <w:lvl w:ilvl="1">
        <w:start w:val="1"/>
        <w:numFmt w:val="none"/>
        <w:lvlRestart w:val="0"/>
        <w:suff w:val="nothing"/>
        <w:lvlText w:val="3."/>
        <w:lvlJc w:val="left"/>
        <w:pPr>
          <w:ind w:left="1287" w:hanging="720"/>
        </w:pPr>
        <w:rPr>
          <w:caps/>
          <w:sz w:val="24"/>
        </w:rPr>
      </w:lvl>
    </w:lvlOverride>
    <w:lvlOverride w:ilvl="2">
      <w:lvl w:ilvl="2">
        <w:start w:val="1"/>
        <w:numFmt w:val="none"/>
        <w:lvlRestart w:val="0"/>
        <w:lvlText w:val="%31.1.4"/>
        <w:lvlJc w:val="left"/>
        <w:pPr>
          <w:tabs>
            <w:tab w:val="num" w:pos="1647"/>
          </w:tabs>
          <w:ind w:left="1287" w:hanging="720"/>
        </w:pPr>
        <w:rPr>
          <w:rFonts w:hint="default"/>
        </w:rPr>
      </w:lvl>
    </w:lvlOverride>
    <w:lvlOverride w:ilvl="3">
      <w:lvl w:ilvl="3">
        <w:start w:val="1"/>
        <w:numFmt w:val="decimal"/>
        <w:isLgl/>
        <w:lvlText w:val="%1.%2.%3.%4."/>
        <w:lvlJc w:val="left"/>
        <w:pPr>
          <w:tabs>
            <w:tab w:val="num" w:pos="1287"/>
          </w:tabs>
          <w:ind w:left="1287" w:hanging="720"/>
        </w:pPr>
        <w:rPr>
          <w:rFonts w:hint="default"/>
        </w:rPr>
      </w:lvl>
    </w:lvlOverride>
    <w:lvlOverride w:ilvl="4">
      <w:lvl w:ilvl="4">
        <w:start w:val="1"/>
        <w:numFmt w:val="decimal"/>
        <w:isLgl/>
        <w:lvlText w:val="%1.%2.%3.%4.%5."/>
        <w:lvlJc w:val="left"/>
        <w:pPr>
          <w:tabs>
            <w:tab w:val="num" w:pos="1647"/>
          </w:tabs>
          <w:ind w:left="1647" w:hanging="1080"/>
        </w:pPr>
        <w:rPr>
          <w:rFonts w:hint="default"/>
        </w:rPr>
      </w:lvl>
    </w:lvlOverride>
    <w:lvlOverride w:ilvl="5">
      <w:lvl w:ilvl="5">
        <w:start w:val="1"/>
        <w:numFmt w:val="decimal"/>
        <w:isLgl/>
        <w:lvlText w:val="%1.%2.%3.%4.%5.%6."/>
        <w:lvlJc w:val="left"/>
        <w:pPr>
          <w:tabs>
            <w:tab w:val="num" w:pos="1647"/>
          </w:tabs>
          <w:ind w:left="1647" w:hanging="1080"/>
        </w:pPr>
        <w:rPr>
          <w:rFonts w:hint="default"/>
        </w:rPr>
      </w:lvl>
    </w:lvlOverride>
    <w:lvlOverride w:ilvl="6">
      <w:lvl w:ilvl="6">
        <w:start w:val="1"/>
        <w:numFmt w:val="decimal"/>
        <w:isLgl/>
        <w:lvlText w:val="%1.%2.%3.%4.%5.%6.%7."/>
        <w:lvlJc w:val="left"/>
        <w:pPr>
          <w:tabs>
            <w:tab w:val="num" w:pos="2007"/>
          </w:tabs>
          <w:ind w:left="2007" w:hanging="1440"/>
        </w:pPr>
        <w:rPr>
          <w:rFonts w:hint="default"/>
        </w:rPr>
      </w:lvl>
    </w:lvlOverride>
    <w:lvlOverride w:ilvl="7">
      <w:lvl w:ilvl="7">
        <w:start w:val="1"/>
        <w:numFmt w:val="decimal"/>
        <w:isLgl/>
        <w:lvlText w:val="%1.%2.%3.%4.%5.%6.%7.%8."/>
        <w:lvlJc w:val="left"/>
        <w:pPr>
          <w:tabs>
            <w:tab w:val="num" w:pos="2007"/>
          </w:tabs>
          <w:ind w:left="2007" w:hanging="1440"/>
        </w:pPr>
        <w:rPr>
          <w:rFonts w:hint="default"/>
        </w:rPr>
      </w:lvl>
    </w:lvlOverride>
    <w:lvlOverride w:ilvl="8">
      <w:lvl w:ilvl="8">
        <w:start w:val="1"/>
        <w:numFmt w:val="decimal"/>
        <w:isLgl/>
        <w:lvlText w:val="%1.%2.%3.%4.%5.%6.%7.%8.%9."/>
        <w:lvlJc w:val="left"/>
        <w:pPr>
          <w:tabs>
            <w:tab w:val="num" w:pos="2367"/>
          </w:tabs>
          <w:ind w:left="2367" w:hanging="1800"/>
        </w:pPr>
        <w:rPr>
          <w:rFonts w:hint="default"/>
        </w:rPr>
      </w:lvl>
    </w:lvlOverride>
  </w:num>
  <w:num w:numId="3" w16cid:durableId="840313012">
    <w:abstractNumId w:val="19"/>
  </w:num>
  <w:num w:numId="4" w16cid:durableId="427963931">
    <w:abstractNumId w:val="10"/>
  </w:num>
  <w:num w:numId="5" w16cid:durableId="360471538">
    <w:abstractNumId w:val="16"/>
    <w:lvlOverride w:ilvl="0">
      <w:lvl w:ilvl="0">
        <w:start w:val="1"/>
        <w:numFmt w:val="none"/>
        <w:suff w:val="nothing"/>
        <w:lvlText w:val="1.8"/>
        <w:lvlJc w:val="left"/>
        <w:pPr>
          <w:ind w:left="927" w:hanging="360"/>
        </w:pPr>
        <w:rPr>
          <w:rFonts w:hint="default"/>
        </w:rPr>
      </w:lvl>
    </w:lvlOverride>
    <w:lvlOverride w:ilvl="1">
      <w:lvl w:ilvl="1">
        <w:start w:val="1"/>
        <w:numFmt w:val="none"/>
        <w:lvlRestart w:val="0"/>
        <w:suff w:val="nothing"/>
        <w:lvlText w:val="3."/>
        <w:lvlJc w:val="left"/>
        <w:pPr>
          <w:ind w:left="1287" w:hanging="720"/>
        </w:pPr>
        <w:rPr>
          <w:caps/>
          <w:sz w:val="24"/>
        </w:rPr>
      </w:lvl>
    </w:lvlOverride>
    <w:lvlOverride w:ilvl="2">
      <w:lvl w:ilvl="2">
        <w:start w:val="1"/>
        <w:numFmt w:val="none"/>
        <w:lvlRestart w:val="0"/>
        <w:lvlText w:val="%31.1.4"/>
        <w:lvlJc w:val="left"/>
        <w:pPr>
          <w:tabs>
            <w:tab w:val="num" w:pos="1647"/>
          </w:tabs>
          <w:ind w:left="1287" w:hanging="720"/>
        </w:pPr>
        <w:rPr>
          <w:rFonts w:hint="default"/>
        </w:rPr>
      </w:lvl>
    </w:lvlOverride>
    <w:lvlOverride w:ilvl="3">
      <w:lvl w:ilvl="3">
        <w:start w:val="1"/>
        <w:numFmt w:val="decimal"/>
        <w:isLgl/>
        <w:lvlText w:val="%1.%2.%3.%4."/>
        <w:lvlJc w:val="left"/>
        <w:pPr>
          <w:tabs>
            <w:tab w:val="num" w:pos="1287"/>
          </w:tabs>
          <w:ind w:left="1287" w:hanging="720"/>
        </w:pPr>
        <w:rPr>
          <w:rFonts w:hint="default"/>
        </w:rPr>
      </w:lvl>
    </w:lvlOverride>
    <w:lvlOverride w:ilvl="4">
      <w:lvl w:ilvl="4">
        <w:start w:val="1"/>
        <w:numFmt w:val="decimal"/>
        <w:isLgl/>
        <w:lvlText w:val="%1.%2.%3.%4.%5."/>
        <w:lvlJc w:val="left"/>
        <w:pPr>
          <w:tabs>
            <w:tab w:val="num" w:pos="1647"/>
          </w:tabs>
          <w:ind w:left="1647" w:hanging="1080"/>
        </w:pPr>
        <w:rPr>
          <w:rFonts w:hint="default"/>
        </w:rPr>
      </w:lvl>
    </w:lvlOverride>
    <w:lvlOverride w:ilvl="5">
      <w:lvl w:ilvl="5">
        <w:start w:val="1"/>
        <w:numFmt w:val="decimal"/>
        <w:isLgl/>
        <w:lvlText w:val="%1.%2.%3.%4.%5.%6."/>
        <w:lvlJc w:val="left"/>
        <w:pPr>
          <w:tabs>
            <w:tab w:val="num" w:pos="1647"/>
          </w:tabs>
          <w:ind w:left="1647" w:hanging="1080"/>
        </w:pPr>
        <w:rPr>
          <w:rFonts w:hint="default"/>
        </w:rPr>
      </w:lvl>
    </w:lvlOverride>
    <w:lvlOverride w:ilvl="6">
      <w:lvl w:ilvl="6">
        <w:start w:val="1"/>
        <w:numFmt w:val="decimal"/>
        <w:isLgl/>
        <w:lvlText w:val="%1.%2.%3.%4.%5.%6.%7."/>
        <w:lvlJc w:val="left"/>
        <w:pPr>
          <w:tabs>
            <w:tab w:val="num" w:pos="2007"/>
          </w:tabs>
          <w:ind w:left="2007" w:hanging="1440"/>
        </w:pPr>
        <w:rPr>
          <w:rFonts w:hint="default"/>
        </w:rPr>
      </w:lvl>
    </w:lvlOverride>
    <w:lvlOverride w:ilvl="7">
      <w:lvl w:ilvl="7">
        <w:start w:val="1"/>
        <w:numFmt w:val="decimal"/>
        <w:isLgl/>
        <w:lvlText w:val="%1.%2.%3.%4.%5.%6.%7.%8."/>
        <w:lvlJc w:val="left"/>
        <w:pPr>
          <w:tabs>
            <w:tab w:val="num" w:pos="2007"/>
          </w:tabs>
          <w:ind w:left="2007" w:hanging="1440"/>
        </w:pPr>
        <w:rPr>
          <w:rFonts w:hint="default"/>
        </w:rPr>
      </w:lvl>
    </w:lvlOverride>
    <w:lvlOverride w:ilvl="8">
      <w:lvl w:ilvl="8">
        <w:start w:val="1"/>
        <w:numFmt w:val="decimal"/>
        <w:isLgl/>
        <w:lvlText w:val="%1.%2.%3.%4.%5.%6.%7.%8.%9."/>
        <w:lvlJc w:val="left"/>
        <w:pPr>
          <w:tabs>
            <w:tab w:val="num" w:pos="2367"/>
          </w:tabs>
          <w:ind w:left="2367" w:hanging="1800"/>
        </w:pPr>
        <w:rPr>
          <w:rFonts w:hint="default"/>
        </w:rPr>
      </w:lvl>
    </w:lvlOverride>
  </w:num>
  <w:num w:numId="6" w16cid:durableId="204409683">
    <w:abstractNumId w:val="18"/>
  </w:num>
  <w:num w:numId="7" w16cid:durableId="1306740820">
    <w:abstractNumId w:val="27"/>
    <w:lvlOverride w:ilvl="0">
      <w:lvl w:ilvl="0">
        <w:start w:val="1"/>
        <w:numFmt w:val="none"/>
        <w:suff w:val="nothing"/>
        <w:lvlText w:val="2.2"/>
        <w:lvlJc w:val="left"/>
        <w:pPr>
          <w:ind w:left="927" w:hanging="360"/>
        </w:pPr>
        <w:rPr>
          <w:rFonts w:hint="default"/>
        </w:rPr>
      </w:lvl>
    </w:lvlOverride>
    <w:lvlOverride w:ilvl="1">
      <w:lvl w:ilvl="1">
        <w:start w:val="1"/>
        <w:numFmt w:val="none"/>
        <w:lvlRestart w:val="0"/>
        <w:suff w:val="nothing"/>
        <w:lvlText w:val="3."/>
        <w:lvlJc w:val="left"/>
        <w:pPr>
          <w:ind w:left="1287" w:hanging="720"/>
        </w:pPr>
        <w:rPr>
          <w:caps/>
          <w:sz w:val="24"/>
        </w:rPr>
      </w:lvl>
    </w:lvlOverride>
    <w:lvlOverride w:ilvl="2">
      <w:lvl w:ilvl="2">
        <w:start w:val="1"/>
        <w:numFmt w:val="none"/>
        <w:lvlRestart w:val="0"/>
        <w:lvlText w:val="%31.1.4"/>
        <w:lvlJc w:val="left"/>
        <w:pPr>
          <w:tabs>
            <w:tab w:val="num" w:pos="1647"/>
          </w:tabs>
          <w:ind w:left="1287" w:hanging="720"/>
        </w:pPr>
        <w:rPr>
          <w:rFonts w:hint="default"/>
        </w:rPr>
      </w:lvl>
    </w:lvlOverride>
    <w:lvlOverride w:ilvl="3">
      <w:lvl w:ilvl="3">
        <w:start w:val="1"/>
        <w:numFmt w:val="decimal"/>
        <w:isLgl/>
        <w:lvlText w:val="%1.%2.%3.%4."/>
        <w:lvlJc w:val="left"/>
        <w:pPr>
          <w:tabs>
            <w:tab w:val="num" w:pos="1287"/>
          </w:tabs>
          <w:ind w:left="1287" w:hanging="720"/>
        </w:pPr>
        <w:rPr>
          <w:rFonts w:hint="default"/>
        </w:rPr>
      </w:lvl>
    </w:lvlOverride>
    <w:lvlOverride w:ilvl="4">
      <w:lvl w:ilvl="4">
        <w:start w:val="1"/>
        <w:numFmt w:val="decimal"/>
        <w:isLgl/>
        <w:lvlText w:val="%1.%2.%3.%4.%5."/>
        <w:lvlJc w:val="left"/>
        <w:pPr>
          <w:tabs>
            <w:tab w:val="num" w:pos="1647"/>
          </w:tabs>
          <w:ind w:left="1647" w:hanging="1080"/>
        </w:pPr>
        <w:rPr>
          <w:rFonts w:hint="default"/>
        </w:rPr>
      </w:lvl>
    </w:lvlOverride>
    <w:lvlOverride w:ilvl="5">
      <w:lvl w:ilvl="5">
        <w:start w:val="1"/>
        <w:numFmt w:val="decimal"/>
        <w:isLgl/>
        <w:lvlText w:val="%1.%2.%3.%4.%5.%6."/>
        <w:lvlJc w:val="left"/>
        <w:pPr>
          <w:tabs>
            <w:tab w:val="num" w:pos="1647"/>
          </w:tabs>
          <w:ind w:left="1647" w:hanging="1080"/>
        </w:pPr>
        <w:rPr>
          <w:rFonts w:hint="default"/>
        </w:rPr>
      </w:lvl>
    </w:lvlOverride>
    <w:lvlOverride w:ilvl="6">
      <w:lvl w:ilvl="6">
        <w:start w:val="1"/>
        <w:numFmt w:val="decimal"/>
        <w:isLgl/>
        <w:lvlText w:val="%1.%2.%3.%4.%5.%6.%7."/>
        <w:lvlJc w:val="left"/>
        <w:pPr>
          <w:tabs>
            <w:tab w:val="num" w:pos="2007"/>
          </w:tabs>
          <w:ind w:left="2007" w:hanging="1440"/>
        </w:pPr>
        <w:rPr>
          <w:rFonts w:hint="default"/>
        </w:rPr>
      </w:lvl>
    </w:lvlOverride>
    <w:lvlOverride w:ilvl="7">
      <w:lvl w:ilvl="7">
        <w:start w:val="1"/>
        <w:numFmt w:val="decimal"/>
        <w:isLgl/>
        <w:lvlText w:val="%1.%2.%3.%4.%5.%6.%7.%8."/>
        <w:lvlJc w:val="left"/>
        <w:pPr>
          <w:tabs>
            <w:tab w:val="num" w:pos="2007"/>
          </w:tabs>
          <w:ind w:left="2007" w:hanging="1440"/>
        </w:pPr>
        <w:rPr>
          <w:rFonts w:hint="default"/>
        </w:rPr>
      </w:lvl>
    </w:lvlOverride>
    <w:lvlOverride w:ilvl="8">
      <w:lvl w:ilvl="8">
        <w:start w:val="1"/>
        <w:numFmt w:val="decimal"/>
        <w:isLgl/>
        <w:lvlText w:val="%1.%2.%3.%4.%5.%6.%7.%8.%9."/>
        <w:lvlJc w:val="left"/>
        <w:pPr>
          <w:tabs>
            <w:tab w:val="num" w:pos="2367"/>
          </w:tabs>
          <w:ind w:left="2367" w:hanging="1800"/>
        </w:pPr>
        <w:rPr>
          <w:rFonts w:hint="default"/>
        </w:rPr>
      </w:lvl>
    </w:lvlOverride>
  </w:num>
  <w:num w:numId="8" w16cid:durableId="1205022132">
    <w:abstractNumId w:val="27"/>
    <w:lvlOverride w:ilvl="0">
      <w:lvl w:ilvl="0">
        <w:start w:val="1"/>
        <w:numFmt w:val="none"/>
        <w:suff w:val="nothing"/>
        <w:lvlText w:val="2.3"/>
        <w:lvlJc w:val="left"/>
        <w:pPr>
          <w:ind w:left="360" w:hanging="360"/>
        </w:pPr>
        <w:rPr>
          <w:rFonts w:hint="default"/>
        </w:rPr>
      </w:lvl>
    </w:lvlOverride>
    <w:lvlOverride w:ilvl="1">
      <w:lvl w:ilvl="1">
        <w:start w:val="1"/>
        <w:numFmt w:val="none"/>
        <w:lvlRestart w:val="0"/>
        <w:suff w:val="nothing"/>
        <w:lvlText w:val="3."/>
        <w:lvlJc w:val="left"/>
        <w:pPr>
          <w:ind w:left="720" w:hanging="720"/>
        </w:pPr>
        <w:rPr>
          <w:caps/>
          <w:sz w:val="24"/>
        </w:rPr>
      </w:lvl>
    </w:lvlOverride>
    <w:lvlOverride w:ilvl="2">
      <w:lvl w:ilvl="2">
        <w:start w:val="1"/>
        <w:numFmt w:val="none"/>
        <w:lvlRestart w:val="0"/>
        <w:lvlText w:val="%31.1.4"/>
        <w:lvlJc w:val="left"/>
        <w:pPr>
          <w:tabs>
            <w:tab w:val="num" w:pos="1080"/>
          </w:tabs>
          <w:ind w:left="720" w:hanging="720"/>
        </w:pPr>
        <w:rPr>
          <w:rFonts w:hint="default"/>
        </w:rPr>
      </w:lvl>
    </w:lvlOverride>
    <w:lvlOverride w:ilvl="3">
      <w:lvl w:ilvl="3">
        <w:start w:val="1"/>
        <w:numFmt w:val="decimal"/>
        <w:isLgl/>
        <w:lvlText w:val="%1.%2.%3.%4."/>
        <w:lvlJc w:val="left"/>
        <w:pPr>
          <w:tabs>
            <w:tab w:val="num" w:pos="720"/>
          </w:tabs>
          <w:ind w:left="720" w:hanging="720"/>
        </w:pPr>
        <w:rPr>
          <w:rFonts w:hint="default"/>
        </w:rPr>
      </w:lvl>
    </w:lvlOverride>
    <w:lvlOverride w:ilvl="4">
      <w:lvl w:ilvl="4">
        <w:start w:val="1"/>
        <w:numFmt w:val="decimal"/>
        <w:isLgl/>
        <w:lvlText w:val="%1.%2.%3.%4.%5."/>
        <w:lvlJc w:val="left"/>
        <w:pPr>
          <w:tabs>
            <w:tab w:val="num" w:pos="1080"/>
          </w:tabs>
          <w:ind w:left="1080" w:hanging="1080"/>
        </w:pPr>
        <w:rPr>
          <w:rFonts w:hint="default"/>
        </w:rPr>
      </w:lvl>
    </w:lvlOverride>
    <w:lvlOverride w:ilvl="5">
      <w:lvl w:ilvl="5">
        <w:start w:val="1"/>
        <w:numFmt w:val="decimal"/>
        <w:isLgl/>
        <w:lvlText w:val="%1.%2.%3.%4.%5.%6."/>
        <w:lvlJc w:val="left"/>
        <w:pPr>
          <w:tabs>
            <w:tab w:val="num" w:pos="1080"/>
          </w:tabs>
          <w:ind w:left="1080" w:hanging="1080"/>
        </w:pPr>
        <w:rPr>
          <w:rFonts w:hint="default"/>
        </w:rPr>
      </w:lvl>
    </w:lvlOverride>
    <w:lvlOverride w:ilvl="6">
      <w:lvl w:ilvl="6">
        <w:start w:val="1"/>
        <w:numFmt w:val="decimal"/>
        <w:isLgl/>
        <w:lvlText w:val="%1.%2.%3.%4.%5.%6.%7."/>
        <w:lvlJc w:val="left"/>
        <w:pPr>
          <w:tabs>
            <w:tab w:val="num" w:pos="1440"/>
          </w:tabs>
          <w:ind w:left="1440" w:hanging="1440"/>
        </w:pPr>
        <w:rPr>
          <w:rFonts w:hint="default"/>
        </w:rPr>
      </w:lvl>
    </w:lvlOverride>
    <w:lvlOverride w:ilvl="7">
      <w:lvl w:ilvl="7">
        <w:start w:val="1"/>
        <w:numFmt w:val="decimal"/>
        <w:isLgl/>
        <w:lvlText w:val="%1.%2.%3.%4.%5.%6.%7.%8."/>
        <w:lvlJc w:val="left"/>
        <w:pPr>
          <w:tabs>
            <w:tab w:val="num" w:pos="1440"/>
          </w:tabs>
          <w:ind w:left="1440" w:hanging="1440"/>
        </w:pPr>
        <w:rPr>
          <w:rFonts w:hint="default"/>
        </w:rPr>
      </w:lvl>
    </w:lvlOverride>
    <w:lvlOverride w:ilvl="8">
      <w:lvl w:ilvl="8">
        <w:start w:val="1"/>
        <w:numFmt w:val="decimal"/>
        <w:isLgl/>
        <w:lvlText w:val="%1.%2.%3.%4.%5.%6.%7.%8.%9."/>
        <w:lvlJc w:val="left"/>
        <w:pPr>
          <w:tabs>
            <w:tab w:val="num" w:pos="1800"/>
          </w:tabs>
          <w:ind w:left="1800" w:hanging="1800"/>
        </w:pPr>
        <w:rPr>
          <w:rFonts w:hint="default"/>
        </w:rPr>
      </w:lvl>
    </w:lvlOverride>
  </w:num>
  <w:num w:numId="9" w16cid:durableId="164564539">
    <w:abstractNumId w:val="27"/>
    <w:lvlOverride w:ilvl="0">
      <w:lvl w:ilvl="0">
        <w:start w:val="1"/>
        <w:numFmt w:val="none"/>
        <w:suff w:val="nothing"/>
        <w:lvlText w:val="2.4"/>
        <w:lvlJc w:val="left"/>
        <w:pPr>
          <w:ind w:left="927" w:hanging="360"/>
        </w:pPr>
        <w:rPr>
          <w:rFonts w:hint="default"/>
        </w:rPr>
      </w:lvl>
    </w:lvlOverride>
    <w:lvlOverride w:ilvl="1">
      <w:lvl w:ilvl="1">
        <w:start w:val="1"/>
        <w:numFmt w:val="none"/>
        <w:lvlRestart w:val="0"/>
        <w:suff w:val="nothing"/>
        <w:lvlText w:val="3."/>
        <w:lvlJc w:val="left"/>
        <w:pPr>
          <w:ind w:left="1287" w:hanging="720"/>
        </w:pPr>
        <w:rPr>
          <w:caps/>
          <w:sz w:val="24"/>
        </w:rPr>
      </w:lvl>
    </w:lvlOverride>
    <w:lvlOverride w:ilvl="2">
      <w:lvl w:ilvl="2">
        <w:start w:val="1"/>
        <w:numFmt w:val="none"/>
        <w:lvlRestart w:val="0"/>
        <w:lvlText w:val="%31.1.4"/>
        <w:lvlJc w:val="left"/>
        <w:pPr>
          <w:tabs>
            <w:tab w:val="num" w:pos="1647"/>
          </w:tabs>
          <w:ind w:left="1287" w:hanging="720"/>
        </w:pPr>
        <w:rPr>
          <w:rFonts w:hint="default"/>
        </w:rPr>
      </w:lvl>
    </w:lvlOverride>
    <w:lvlOverride w:ilvl="3">
      <w:lvl w:ilvl="3">
        <w:start w:val="1"/>
        <w:numFmt w:val="decimal"/>
        <w:isLgl/>
        <w:lvlText w:val="%1.%2.%3.%4."/>
        <w:lvlJc w:val="left"/>
        <w:pPr>
          <w:tabs>
            <w:tab w:val="num" w:pos="1287"/>
          </w:tabs>
          <w:ind w:left="1287" w:hanging="720"/>
        </w:pPr>
        <w:rPr>
          <w:rFonts w:hint="default"/>
        </w:rPr>
      </w:lvl>
    </w:lvlOverride>
    <w:lvlOverride w:ilvl="4">
      <w:lvl w:ilvl="4">
        <w:start w:val="1"/>
        <w:numFmt w:val="decimal"/>
        <w:isLgl/>
        <w:lvlText w:val="%1.%2.%3.%4.%5."/>
        <w:lvlJc w:val="left"/>
        <w:pPr>
          <w:tabs>
            <w:tab w:val="num" w:pos="1647"/>
          </w:tabs>
          <w:ind w:left="1647" w:hanging="1080"/>
        </w:pPr>
        <w:rPr>
          <w:rFonts w:hint="default"/>
        </w:rPr>
      </w:lvl>
    </w:lvlOverride>
    <w:lvlOverride w:ilvl="5">
      <w:lvl w:ilvl="5">
        <w:start w:val="1"/>
        <w:numFmt w:val="decimal"/>
        <w:isLgl/>
        <w:lvlText w:val="%1.%2.%3.%4.%5.%6."/>
        <w:lvlJc w:val="left"/>
        <w:pPr>
          <w:tabs>
            <w:tab w:val="num" w:pos="1647"/>
          </w:tabs>
          <w:ind w:left="1647" w:hanging="1080"/>
        </w:pPr>
        <w:rPr>
          <w:rFonts w:hint="default"/>
        </w:rPr>
      </w:lvl>
    </w:lvlOverride>
    <w:lvlOverride w:ilvl="6">
      <w:lvl w:ilvl="6">
        <w:start w:val="1"/>
        <w:numFmt w:val="decimal"/>
        <w:isLgl/>
        <w:lvlText w:val="%1.%2.%3.%4.%5.%6.%7."/>
        <w:lvlJc w:val="left"/>
        <w:pPr>
          <w:tabs>
            <w:tab w:val="num" w:pos="2007"/>
          </w:tabs>
          <w:ind w:left="2007" w:hanging="1440"/>
        </w:pPr>
        <w:rPr>
          <w:rFonts w:hint="default"/>
        </w:rPr>
      </w:lvl>
    </w:lvlOverride>
    <w:lvlOverride w:ilvl="7">
      <w:lvl w:ilvl="7">
        <w:start w:val="1"/>
        <w:numFmt w:val="decimal"/>
        <w:isLgl/>
        <w:lvlText w:val="%1.%2.%3.%4.%5.%6.%7.%8."/>
        <w:lvlJc w:val="left"/>
        <w:pPr>
          <w:tabs>
            <w:tab w:val="num" w:pos="2007"/>
          </w:tabs>
          <w:ind w:left="2007" w:hanging="1440"/>
        </w:pPr>
        <w:rPr>
          <w:rFonts w:hint="default"/>
        </w:rPr>
      </w:lvl>
    </w:lvlOverride>
    <w:lvlOverride w:ilvl="8">
      <w:lvl w:ilvl="8">
        <w:start w:val="1"/>
        <w:numFmt w:val="decimal"/>
        <w:isLgl/>
        <w:lvlText w:val="%1.%2.%3.%4.%5.%6.%7.%8.%9."/>
        <w:lvlJc w:val="left"/>
        <w:pPr>
          <w:tabs>
            <w:tab w:val="num" w:pos="2367"/>
          </w:tabs>
          <w:ind w:left="2367" w:hanging="1800"/>
        </w:pPr>
        <w:rPr>
          <w:rFonts w:hint="default"/>
        </w:rPr>
      </w:lvl>
    </w:lvlOverride>
  </w:num>
  <w:num w:numId="10" w16cid:durableId="869490402">
    <w:abstractNumId w:val="27"/>
    <w:lvlOverride w:ilvl="0">
      <w:lvl w:ilvl="0">
        <w:start w:val="1"/>
        <w:numFmt w:val="none"/>
        <w:suff w:val="nothing"/>
        <w:lvlText w:val="2.5"/>
        <w:lvlJc w:val="left"/>
        <w:pPr>
          <w:ind w:left="927" w:hanging="360"/>
        </w:pPr>
        <w:rPr>
          <w:rFonts w:hint="default"/>
        </w:rPr>
      </w:lvl>
    </w:lvlOverride>
    <w:lvlOverride w:ilvl="1">
      <w:lvl w:ilvl="1">
        <w:start w:val="1"/>
        <w:numFmt w:val="none"/>
        <w:lvlRestart w:val="0"/>
        <w:suff w:val="nothing"/>
        <w:lvlText w:val="3."/>
        <w:lvlJc w:val="left"/>
        <w:pPr>
          <w:ind w:left="1287" w:hanging="720"/>
        </w:pPr>
        <w:rPr>
          <w:caps/>
          <w:sz w:val="24"/>
        </w:rPr>
      </w:lvl>
    </w:lvlOverride>
    <w:lvlOverride w:ilvl="2">
      <w:lvl w:ilvl="2">
        <w:start w:val="1"/>
        <w:numFmt w:val="none"/>
        <w:lvlRestart w:val="0"/>
        <w:lvlText w:val="%31.1.4"/>
        <w:lvlJc w:val="left"/>
        <w:pPr>
          <w:tabs>
            <w:tab w:val="num" w:pos="1647"/>
          </w:tabs>
          <w:ind w:left="1287" w:hanging="720"/>
        </w:pPr>
        <w:rPr>
          <w:rFonts w:hint="default"/>
        </w:rPr>
      </w:lvl>
    </w:lvlOverride>
    <w:lvlOverride w:ilvl="3">
      <w:lvl w:ilvl="3">
        <w:start w:val="1"/>
        <w:numFmt w:val="decimal"/>
        <w:isLgl/>
        <w:lvlText w:val="%1.%2.%3.%4."/>
        <w:lvlJc w:val="left"/>
        <w:pPr>
          <w:tabs>
            <w:tab w:val="num" w:pos="1287"/>
          </w:tabs>
          <w:ind w:left="1287" w:hanging="720"/>
        </w:pPr>
        <w:rPr>
          <w:rFonts w:hint="default"/>
        </w:rPr>
      </w:lvl>
    </w:lvlOverride>
    <w:lvlOverride w:ilvl="4">
      <w:lvl w:ilvl="4">
        <w:start w:val="1"/>
        <w:numFmt w:val="decimal"/>
        <w:isLgl/>
        <w:lvlText w:val="%1.%2.%3.%4.%5."/>
        <w:lvlJc w:val="left"/>
        <w:pPr>
          <w:tabs>
            <w:tab w:val="num" w:pos="1647"/>
          </w:tabs>
          <w:ind w:left="1647" w:hanging="1080"/>
        </w:pPr>
        <w:rPr>
          <w:rFonts w:hint="default"/>
        </w:rPr>
      </w:lvl>
    </w:lvlOverride>
    <w:lvlOverride w:ilvl="5">
      <w:lvl w:ilvl="5">
        <w:start w:val="1"/>
        <w:numFmt w:val="decimal"/>
        <w:isLgl/>
        <w:lvlText w:val="%1.%2.%3.%4.%5.%6."/>
        <w:lvlJc w:val="left"/>
        <w:pPr>
          <w:tabs>
            <w:tab w:val="num" w:pos="1647"/>
          </w:tabs>
          <w:ind w:left="1647" w:hanging="1080"/>
        </w:pPr>
        <w:rPr>
          <w:rFonts w:hint="default"/>
        </w:rPr>
      </w:lvl>
    </w:lvlOverride>
    <w:lvlOverride w:ilvl="6">
      <w:lvl w:ilvl="6">
        <w:start w:val="1"/>
        <w:numFmt w:val="decimal"/>
        <w:isLgl/>
        <w:lvlText w:val="%1.%2.%3.%4.%5.%6.%7."/>
        <w:lvlJc w:val="left"/>
        <w:pPr>
          <w:tabs>
            <w:tab w:val="num" w:pos="2007"/>
          </w:tabs>
          <w:ind w:left="2007" w:hanging="1440"/>
        </w:pPr>
        <w:rPr>
          <w:rFonts w:hint="default"/>
        </w:rPr>
      </w:lvl>
    </w:lvlOverride>
    <w:lvlOverride w:ilvl="7">
      <w:lvl w:ilvl="7">
        <w:start w:val="1"/>
        <w:numFmt w:val="decimal"/>
        <w:isLgl/>
        <w:lvlText w:val="%1.%2.%3.%4.%5.%6.%7.%8."/>
        <w:lvlJc w:val="left"/>
        <w:pPr>
          <w:tabs>
            <w:tab w:val="num" w:pos="2007"/>
          </w:tabs>
          <w:ind w:left="2007" w:hanging="1440"/>
        </w:pPr>
        <w:rPr>
          <w:rFonts w:hint="default"/>
        </w:rPr>
      </w:lvl>
    </w:lvlOverride>
    <w:lvlOverride w:ilvl="8">
      <w:lvl w:ilvl="8">
        <w:start w:val="1"/>
        <w:numFmt w:val="decimal"/>
        <w:isLgl/>
        <w:lvlText w:val="%1.%2.%3.%4.%5.%6.%7.%8.%9."/>
        <w:lvlJc w:val="left"/>
        <w:pPr>
          <w:tabs>
            <w:tab w:val="num" w:pos="2367"/>
          </w:tabs>
          <w:ind w:left="2367" w:hanging="1800"/>
        </w:pPr>
        <w:rPr>
          <w:rFonts w:hint="default"/>
        </w:rPr>
      </w:lvl>
    </w:lvlOverride>
  </w:num>
  <w:num w:numId="11" w16cid:durableId="691494775">
    <w:abstractNumId w:val="27"/>
    <w:lvlOverride w:ilvl="0">
      <w:lvl w:ilvl="0">
        <w:start w:val="1"/>
        <w:numFmt w:val="none"/>
        <w:suff w:val="nothing"/>
        <w:lvlText w:val="2.6"/>
        <w:lvlJc w:val="left"/>
        <w:pPr>
          <w:ind w:left="927" w:hanging="360"/>
        </w:pPr>
        <w:rPr>
          <w:rFonts w:hint="default"/>
        </w:rPr>
      </w:lvl>
    </w:lvlOverride>
    <w:lvlOverride w:ilvl="1">
      <w:lvl w:ilvl="1">
        <w:start w:val="1"/>
        <w:numFmt w:val="none"/>
        <w:lvlRestart w:val="0"/>
        <w:suff w:val="nothing"/>
        <w:lvlText w:val="3."/>
        <w:lvlJc w:val="left"/>
        <w:pPr>
          <w:ind w:left="1287" w:hanging="720"/>
        </w:pPr>
        <w:rPr>
          <w:caps/>
          <w:sz w:val="24"/>
        </w:rPr>
      </w:lvl>
    </w:lvlOverride>
    <w:lvlOverride w:ilvl="2">
      <w:lvl w:ilvl="2">
        <w:start w:val="1"/>
        <w:numFmt w:val="none"/>
        <w:lvlRestart w:val="0"/>
        <w:lvlText w:val="%31.1.4"/>
        <w:lvlJc w:val="left"/>
        <w:pPr>
          <w:tabs>
            <w:tab w:val="num" w:pos="1647"/>
          </w:tabs>
          <w:ind w:left="1287" w:hanging="720"/>
        </w:pPr>
        <w:rPr>
          <w:rFonts w:hint="default"/>
        </w:rPr>
      </w:lvl>
    </w:lvlOverride>
    <w:lvlOverride w:ilvl="3">
      <w:lvl w:ilvl="3">
        <w:start w:val="1"/>
        <w:numFmt w:val="decimal"/>
        <w:isLgl/>
        <w:lvlText w:val="%1.%2.%3.%4."/>
        <w:lvlJc w:val="left"/>
        <w:pPr>
          <w:tabs>
            <w:tab w:val="num" w:pos="1287"/>
          </w:tabs>
          <w:ind w:left="1287" w:hanging="720"/>
        </w:pPr>
        <w:rPr>
          <w:rFonts w:hint="default"/>
        </w:rPr>
      </w:lvl>
    </w:lvlOverride>
    <w:lvlOverride w:ilvl="4">
      <w:lvl w:ilvl="4">
        <w:start w:val="1"/>
        <w:numFmt w:val="decimal"/>
        <w:isLgl/>
        <w:lvlText w:val="%1.%2.%3.%4.%5."/>
        <w:lvlJc w:val="left"/>
        <w:pPr>
          <w:tabs>
            <w:tab w:val="num" w:pos="1647"/>
          </w:tabs>
          <w:ind w:left="1647" w:hanging="1080"/>
        </w:pPr>
        <w:rPr>
          <w:rFonts w:hint="default"/>
        </w:rPr>
      </w:lvl>
    </w:lvlOverride>
    <w:lvlOverride w:ilvl="5">
      <w:lvl w:ilvl="5">
        <w:start w:val="1"/>
        <w:numFmt w:val="decimal"/>
        <w:isLgl/>
        <w:lvlText w:val="%1.%2.%3.%4.%5.%6."/>
        <w:lvlJc w:val="left"/>
        <w:pPr>
          <w:tabs>
            <w:tab w:val="num" w:pos="1647"/>
          </w:tabs>
          <w:ind w:left="1647" w:hanging="1080"/>
        </w:pPr>
        <w:rPr>
          <w:rFonts w:hint="default"/>
        </w:rPr>
      </w:lvl>
    </w:lvlOverride>
    <w:lvlOverride w:ilvl="6">
      <w:lvl w:ilvl="6">
        <w:start w:val="1"/>
        <w:numFmt w:val="decimal"/>
        <w:isLgl/>
        <w:lvlText w:val="%1.%2.%3.%4.%5.%6.%7."/>
        <w:lvlJc w:val="left"/>
        <w:pPr>
          <w:tabs>
            <w:tab w:val="num" w:pos="2007"/>
          </w:tabs>
          <w:ind w:left="2007" w:hanging="1440"/>
        </w:pPr>
        <w:rPr>
          <w:rFonts w:hint="default"/>
        </w:rPr>
      </w:lvl>
    </w:lvlOverride>
    <w:lvlOverride w:ilvl="7">
      <w:lvl w:ilvl="7">
        <w:start w:val="1"/>
        <w:numFmt w:val="decimal"/>
        <w:isLgl/>
        <w:lvlText w:val="%1.%2.%3.%4.%5.%6.%7.%8."/>
        <w:lvlJc w:val="left"/>
        <w:pPr>
          <w:tabs>
            <w:tab w:val="num" w:pos="2007"/>
          </w:tabs>
          <w:ind w:left="2007" w:hanging="1440"/>
        </w:pPr>
        <w:rPr>
          <w:rFonts w:hint="default"/>
        </w:rPr>
      </w:lvl>
    </w:lvlOverride>
    <w:lvlOverride w:ilvl="8">
      <w:lvl w:ilvl="8">
        <w:start w:val="1"/>
        <w:numFmt w:val="decimal"/>
        <w:isLgl/>
        <w:lvlText w:val="%1.%2.%3.%4.%5.%6.%7.%8.%9."/>
        <w:lvlJc w:val="left"/>
        <w:pPr>
          <w:tabs>
            <w:tab w:val="num" w:pos="2367"/>
          </w:tabs>
          <w:ind w:left="2367" w:hanging="1800"/>
        </w:pPr>
        <w:rPr>
          <w:rFonts w:hint="default"/>
        </w:rPr>
      </w:lvl>
    </w:lvlOverride>
  </w:num>
  <w:num w:numId="12" w16cid:durableId="1866822580">
    <w:abstractNumId w:val="8"/>
  </w:num>
  <w:num w:numId="13" w16cid:durableId="1672951807">
    <w:abstractNumId w:val="7"/>
    <w:lvlOverride w:ilvl="0">
      <w:lvl w:ilvl="0">
        <w:start w:val="1"/>
        <w:numFmt w:val="none"/>
        <w:lvlText w:val="7.8"/>
        <w:lvlJc w:val="left"/>
        <w:pPr>
          <w:tabs>
            <w:tab w:val="num" w:pos="720"/>
          </w:tabs>
          <w:ind w:left="720" w:hanging="360"/>
        </w:pPr>
      </w:lvl>
    </w:lvlOverride>
    <w:lvlOverride w:ilvl="1">
      <w:lvl w:ilvl="1">
        <w:start w:val="1"/>
        <w:numFmt w:val="none"/>
        <w:lvlRestart w:val="0"/>
        <w:lvlText w:val="7.%2"/>
        <w:lvlJc w:val="left"/>
        <w:pPr>
          <w:tabs>
            <w:tab w:val="num" w:pos="1440"/>
          </w:tabs>
          <w:ind w:left="1440" w:hanging="360"/>
        </w:pPr>
      </w:lvl>
    </w:lvlOverride>
    <w:lvlOverride w:ilvl="2">
      <w:lvl w:ilvl="2">
        <w:start w:val="1"/>
        <w:numFmt w:val="lowerRoman"/>
        <w:lvlRestart w:val="0"/>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14" w16cid:durableId="6713010">
    <w:abstractNumId w:val="12"/>
  </w:num>
  <w:num w:numId="15" w16cid:durableId="1827087945">
    <w:abstractNumId w:val="1"/>
  </w:num>
  <w:num w:numId="16" w16cid:durableId="1476409385">
    <w:abstractNumId w:val="14"/>
    <w:lvlOverride w:ilvl="0">
      <w:lvl w:ilvl="0">
        <w:start w:val="1"/>
        <w:numFmt w:val="none"/>
        <w:suff w:val="nothing"/>
        <w:lvlText w:val="3."/>
        <w:lvlJc w:val="left"/>
        <w:pPr>
          <w:ind w:left="927" w:hanging="360"/>
        </w:pPr>
        <w:rPr>
          <w:rFonts w:hint="default"/>
        </w:rPr>
      </w:lvl>
    </w:lvlOverride>
    <w:lvlOverride w:ilvl="1">
      <w:lvl w:ilvl="1">
        <w:start w:val="1"/>
        <w:numFmt w:val="none"/>
        <w:lvlRestart w:val="0"/>
        <w:suff w:val="nothing"/>
        <w:lvlText w:val="3."/>
        <w:lvlJc w:val="left"/>
        <w:pPr>
          <w:ind w:left="1287" w:hanging="720"/>
        </w:pPr>
        <w:rPr>
          <w:caps/>
          <w:sz w:val="24"/>
        </w:rPr>
      </w:lvl>
    </w:lvlOverride>
    <w:lvlOverride w:ilvl="2">
      <w:lvl w:ilvl="2">
        <w:start w:val="1"/>
        <w:numFmt w:val="none"/>
        <w:lvlRestart w:val="0"/>
        <w:lvlText w:val="%31.1.4"/>
        <w:lvlJc w:val="left"/>
        <w:pPr>
          <w:tabs>
            <w:tab w:val="num" w:pos="1647"/>
          </w:tabs>
          <w:ind w:left="1287" w:hanging="720"/>
        </w:pPr>
        <w:rPr>
          <w:rFonts w:hint="default"/>
        </w:rPr>
      </w:lvl>
    </w:lvlOverride>
    <w:lvlOverride w:ilvl="3">
      <w:lvl w:ilvl="3">
        <w:start w:val="1"/>
        <w:numFmt w:val="decimal"/>
        <w:isLgl/>
        <w:lvlText w:val="%1.%2.%3.%4."/>
        <w:lvlJc w:val="left"/>
        <w:pPr>
          <w:tabs>
            <w:tab w:val="num" w:pos="1287"/>
          </w:tabs>
          <w:ind w:left="1287" w:hanging="720"/>
        </w:pPr>
        <w:rPr>
          <w:rFonts w:hint="default"/>
        </w:rPr>
      </w:lvl>
    </w:lvlOverride>
    <w:lvlOverride w:ilvl="4">
      <w:lvl w:ilvl="4">
        <w:start w:val="1"/>
        <w:numFmt w:val="decimal"/>
        <w:isLgl/>
        <w:lvlText w:val="%1.%2.%3.%4.%5."/>
        <w:lvlJc w:val="left"/>
        <w:pPr>
          <w:tabs>
            <w:tab w:val="num" w:pos="1647"/>
          </w:tabs>
          <w:ind w:left="1647" w:hanging="1080"/>
        </w:pPr>
        <w:rPr>
          <w:rFonts w:hint="default"/>
        </w:rPr>
      </w:lvl>
    </w:lvlOverride>
    <w:lvlOverride w:ilvl="5">
      <w:lvl w:ilvl="5">
        <w:start w:val="1"/>
        <w:numFmt w:val="decimal"/>
        <w:isLgl/>
        <w:lvlText w:val="%1.%2.%3.%4.%5.%6."/>
        <w:lvlJc w:val="left"/>
        <w:pPr>
          <w:tabs>
            <w:tab w:val="num" w:pos="1647"/>
          </w:tabs>
          <w:ind w:left="1647" w:hanging="1080"/>
        </w:pPr>
        <w:rPr>
          <w:rFonts w:hint="default"/>
        </w:rPr>
      </w:lvl>
    </w:lvlOverride>
    <w:lvlOverride w:ilvl="6">
      <w:lvl w:ilvl="6">
        <w:start w:val="1"/>
        <w:numFmt w:val="decimal"/>
        <w:isLgl/>
        <w:lvlText w:val="%1.%2.%3.%4.%5.%6.%7."/>
        <w:lvlJc w:val="left"/>
        <w:pPr>
          <w:tabs>
            <w:tab w:val="num" w:pos="2007"/>
          </w:tabs>
          <w:ind w:left="2007" w:hanging="1440"/>
        </w:pPr>
        <w:rPr>
          <w:rFonts w:hint="default"/>
        </w:rPr>
      </w:lvl>
    </w:lvlOverride>
    <w:lvlOverride w:ilvl="7">
      <w:lvl w:ilvl="7">
        <w:start w:val="1"/>
        <w:numFmt w:val="decimal"/>
        <w:isLgl/>
        <w:lvlText w:val="%1.%2.%3.%4.%5.%6.%7.%8."/>
        <w:lvlJc w:val="left"/>
        <w:pPr>
          <w:tabs>
            <w:tab w:val="num" w:pos="2007"/>
          </w:tabs>
          <w:ind w:left="2007" w:hanging="1440"/>
        </w:pPr>
        <w:rPr>
          <w:rFonts w:hint="default"/>
        </w:rPr>
      </w:lvl>
    </w:lvlOverride>
    <w:lvlOverride w:ilvl="8">
      <w:lvl w:ilvl="8">
        <w:start w:val="1"/>
        <w:numFmt w:val="decimal"/>
        <w:isLgl/>
        <w:lvlText w:val="%1.%2.%3.%4.%5.%6.%7.%8.%9."/>
        <w:lvlJc w:val="left"/>
        <w:pPr>
          <w:tabs>
            <w:tab w:val="num" w:pos="2367"/>
          </w:tabs>
          <w:ind w:left="2367" w:hanging="1800"/>
        </w:pPr>
        <w:rPr>
          <w:rFonts w:hint="default"/>
        </w:rPr>
      </w:lvl>
    </w:lvlOverride>
  </w:num>
  <w:num w:numId="17" w16cid:durableId="2105344381">
    <w:abstractNumId w:val="14"/>
    <w:lvlOverride w:ilvl="0">
      <w:lvl w:ilvl="0">
        <w:start w:val="1"/>
        <w:numFmt w:val="none"/>
        <w:suff w:val="nothing"/>
        <w:lvlText w:val="3.1"/>
        <w:lvlJc w:val="left"/>
        <w:pPr>
          <w:ind w:left="927" w:hanging="360"/>
        </w:pPr>
        <w:rPr>
          <w:rFonts w:hint="default"/>
        </w:rPr>
      </w:lvl>
    </w:lvlOverride>
    <w:lvlOverride w:ilvl="1">
      <w:lvl w:ilvl="1">
        <w:start w:val="1"/>
        <w:numFmt w:val="none"/>
        <w:lvlRestart w:val="0"/>
        <w:suff w:val="nothing"/>
        <w:lvlText w:val="3."/>
        <w:lvlJc w:val="left"/>
        <w:pPr>
          <w:ind w:left="1287" w:hanging="720"/>
        </w:pPr>
        <w:rPr>
          <w:caps/>
          <w:sz w:val="24"/>
        </w:rPr>
      </w:lvl>
    </w:lvlOverride>
    <w:lvlOverride w:ilvl="2">
      <w:lvl w:ilvl="2">
        <w:start w:val="1"/>
        <w:numFmt w:val="none"/>
        <w:lvlRestart w:val="0"/>
        <w:lvlText w:val="%31.1.4"/>
        <w:lvlJc w:val="left"/>
        <w:pPr>
          <w:tabs>
            <w:tab w:val="num" w:pos="1647"/>
          </w:tabs>
          <w:ind w:left="1287" w:hanging="720"/>
        </w:pPr>
        <w:rPr>
          <w:rFonts w:hint="default"/>
        </w:rPr>
      </w:lvl>
    </w:lvlOverride>
    <w:lvlOverride w:ilvl="3">
      <w:lvl w:ilvl="3">
        <w:start w:val="1"/>
        <w:numFmt w:val="decimal"/>
        <w:isLgl/>
        <w:lvlText w:val="%1.%2.%3.%4."/>
        <w:lvlJc w:val="left"/>
        <w:pPr>
          <w:tabs>
            <w:tab w:val="num" w:pos="1287"/>
          </w:tabs>
          <w:ind w:left="1287" w:hanging="720"/>
        </w:pPr>
        <w:rPr>
          <w:rFonts w:hint="default"/>
        </w:rPr>
      </w:lvl>
    </w:lvlOverride>
    <w:lvlOverride w:ilvl="4">
      <w:lvl w:ilvl="4">
        <w:start w:val="1"/>
        <w:numFmt w:val="decimal"/>
        <w:isLgl/>
        <w:lvlText w:val="%1.%2.%3.%4.%5."/>
        <w:lvlJc w:val="left"/>
        <w:pPr>
          <w:tabs>
            <w:tab w:val="num" w:pos="1647"/>
          </w:tabs>
          <w:ind w:left="1647" w:hanging="1080"/>
        </w:pPr>
        <w:rPr>
          <w:rFonts w:hint="default"/>
        </w:rPr>
      </w:lvl>
    </w:lvlOverride>
    <w:lvlOverride w:ilvl="5">
      <w:lvl w:ilvl="5">
        <w:start w:val="1"/>
        <w:numFmt w:val="decimal"/>
        <w:isLgl/>
        <w:lvlText w:val="%1.%2.%3.%4.%5.%6."/>
        <w:lvlJc w:val="left"/>
        <w:pPr>
          <w:tabs>
            <w:tab w:val="num" w:pos="1647"/>
          </w:tabs>
          <w:ind w:left="1647" w:hanging="1080"/>
        </w:pPr>
        <w:rPr>
          <w:rFonts w:hint="default"/>
        </w:rPr>
      </w:lvl>
    </w:lvlOverride>
    <w:lvlOverride w:ilvl="6">
      <w:lvl w:ilvl="6">
        <w:start w:val="1"/>
        <w:numFmt w:val="decimal"/>
        <w:isLgl/>
        <w:lvlText w:val="%1.%2.%3.%4.%5.%6.%7."/>
        <w:lvlJc w:val="left"/>
        <w:pPr>
          <w:tabs>
            <w:tab w:val="num" w:pos="2007"/>
          </w:tabs>
          <w:ind w:left="2007" w:hanging="1440"/>
        </w:pPr>
        <w:rPr>
          <w:rFonts w:hint="default"/>
        </w:rPr>
      </w:lvl>
    </w:lvlOverride>
    <w:lvlOverride w:ilvl="7">
      <w:lvl w:ilvl="7">
        <w:start w:val="1"/>
        <w:numFmt w:val="decimal"/>
        <w:isLgl/>
        <w:lvlText w:val="%1.%2.%3.%4.%5.%6.%7.%8."/>
        <w:lvlJc w:val="left"/>
        <w:pPr>
          <w:tabs>
            <w:tab w:val="num" w:pos="2007"/>
          </w:tabs>
          <w:ind w:left="2007" w:hanging="1440"/>
        </w:pPr>
        <w:rPr>
          <w:rFonts w:hint="default"/>
        </w:rPr>
      </w:lvl>
    </w:lvlOverride>
    <w:lvlOverride w:ilvl="8">
      <w:lvl w:ilvl="8">
        <w:start w:val="1"/>
        <w:numFmt w:val="decimal"/>
        <w:isLgl/>
        <w:lvlText w:val="%1.%2.%3.%4.%5.%6.%7.%8.%9."/>
        <w:lvlJc w:val="left"/>
        <w:pPr>
          <w:tabs>
            <w:tab w:val="num" w:pos="2367"/>
          </w:tabs>
          <w:ind w:left="2367" w:hanging="1800"/>
        </w:pPr>
        <w:rPr>
          <w:rFonts w:hint="default"/>
        </w:rPr>
      </w:lvl>
    </w:lvlOverride>
  </w:num>
  <w:num w:numId="18" w16cid:durableId="1995448938">
    <w:abstractNumId w:val="5"/>
  </w:num>
  <w:num w:numId="19" w16cid:durableId="525028054">
    <w:abstractNumId w:val="0"/>
  </w:num>
  <w:num w:numId="20" w16cid:durableId="209657905">
    <w:abstractNumId w:val="2"/>
  </w:num>
  <w:num w:numId="21" w16cid:durableId="1648977810">
    <w:abstractNumId w:val="11"/>
  </w:num>
  <w:num w:numId="22" w16cid:durableId="518079595">
    <w:abstractNumId w:val="21"/>
  </w:num>
  <w:num w:numId="23" w16cid:durableId="980814888">
    <w:abstractNumId w:val="22"/>
  </w:num>
  <w:num w:numId="24" w16cid:durableId="484781968">
    <w:abstractNumId w:val="26"/>
  </w:num>
  <w:num w:numId="25" w16cid:durableId="907232265">
    <w:abstractNumId w:val="27"/>
  </w:num>
  <w:num w:numId="26" w16cid:durableId="2133210648">
    <w:abstractNumId w:val="27"/>
    <w:lvlOverride w:ilvl="0">
      <w:lvl w:ilvl="0">
        <w:start w:val="1"/>
        <w:numFmt w:val="none"/>
        <w:suff w:val="nothing"/>
        <w:lvlText w:val="2.3"/>
        <w:lvlJc w:val="left"/>
        <w:pPr>
          <w:ind w:left="927" w:hanging="360"/>
        </w:pPr>
        <w:rPr>
          <w:rFonts w:hint="default"/>
        </w:rPr>
      </w:lvl>
    </w:lvlOverride>
    <w:lvlOverride w:ilvl="1">
      <w:lvl w:ilvl="1">
        <w:start w:val="1"/>
        <w:numFmt w:val="none"/>
        <w:lvlRestart w:val="0"/>
        <w:suff w:val="nothing"/>
        <w:lvlText w:val="3."/>
        <w:lvlJc w:val="left"/>
        <w:pPr>
          <w:ind w:left="1287" w:hanging="720"/>
        </w:pPr>
        <w:rPr>
          <w:caps/>
          <w:sz w:val="24"/>
        </w:rPr>
      </w:lvl>
    </w:lvlOverride>
    <w:lvlOverride w:ilvl="2">
      <w:lvl w:ilvl="2">
        <w:start w:val="1"/>
        <w:numFmt w:val="none"/>
        <w:lvlRestart w:val="0"/>
        <w:lvlText w:val="%31.1.4"/>
        <w:lvlJc w:val="left"/>
        <w:pPr>
          <w:tabs>
            <w:tab w:val="num" w:pos="1647"/>
          </w:tabs>
          <w:ind w:left="1287" w:hanging="720"/>
        </w:pPr>
        <w:rPr>
          <w:rFonts w:hint="default"/>
        </w:rPr>
      </w:lvl>
    </w:lvlOverride>
    <w:lvlOverride w:ilvl="3">
      <w:lvl w:ilvl="3">
        <w:start w:val="1"/>
        <w:numFmt w:val="decimal"/>
        <w:isLgl/>
        <w:lvlText w:val="%1.%2.%3.%4."/>
        <w:lvlJc w:val="left"/>
        <w:pPr>
          <w:tabs>
            <w:tab w:val="num" w:pos="1287"/>
          </w:tabs>
          <w:ind w:left="1287" w:hanging="720"/>
        </w:pPr>
        <w:rPr>
          <w:rFonts w:hint="default"/>
        </w:rPr>
      </w:lvl>
    </w:lvlOverride>
    <w:lvlOverride w:ilvl="4">
      <w:lvl w:ilvl="4">
        <w:start w:val="1"/>
        <w:numFmt w:val="decimal"/>
        <w:isLgl/>
        <w:lvlText w:val="%1.%2.%3.%4.%5."/>
        <w:lvlJc w:val="left"/>
        <w:pPr>
          <w:tabs>
            <w:tab w:val="num" w:pos="1647"/>
          </w:tabs>
          <w:ind w:left="1647" w:hanging="1080"/>
        </w:pPr>
        <w:rPr>
          <w:rFonts w:hint="default"/>
        </w:rPr>
      </w:lvl>
    </w:lvlOverride>
    <w:lvlOverride w:ilvl="5">
      <w:lvl w:ilvl="5">
        <w:start w:val="1"/>
        <w:numFmt w:val="decimal"/>
        <w:isLgl/>
        <w:lvlText w:val="%1.%2.%3.%4.%5.%6."/>
        <w:lvlJc w:val="left"/>
        <w:pPr>
          <w:tabs>
            <w:tab w:val="num" w:pos="1647"/>
          </w:tabs>
          <w:ind w:left="1647" w:hanging="1080"/>
        </w:pPr>
        <w:rPr>
          <w:rFonts w:hint="default"/>
        </w:rPr>
      </w:lvl>
    </w:lvlOverride>
    <w:lvlOverride w:ilvl="6">
      <w:lvl w:ilvl="6">
        <w:start w:val="1"/>
        <w:numFmt w:val="decimal"/>
        <w:isLgl/>
        <w:lvlText w:val="%1.%2.%3.%4.%5.%6.%7."/>
        <w:lvlJc w:val="left"/>
        <w:pPr>
          <w:tabs>
            <w:tab w:val="num" w:pos="2007"/>
          </w:tabs>
          <w:ind w:left="2007" w:hanging="1440"/>
        </w:pPr>
        <w:rPr>
          <w:rFonts w:hint="default"/>
        </w:rPr>
      </w:lvl>
    </w:lvlOverride>
    <w:lvlOverride w:ilvl="7">
      <w:lvl w:ilvl="7">
        <w:start w:val="1"/>
        <w:numFmt w:val="decimal"/>
        <w:isLgl/>
        <w:lvlText w:val="%1.%2.%3.%4.%5.%6.%7.%8."/>
        <w:lvlJc w:val="left"/>
        <w:pPr>
          <w:tabs>
            <w:tab w:val="num" w:pos="2007"/>
          </w:tabs>
          <w:ind w:left="2007" w:hanging="1440"/>
        </w:pPr>
        <w:rPr>
          <w:rFonts w:hint="default"/>
        </w:rPr>
      </w:lvl>
    </w:lvlOverride>
    <w:lvlOverride w:ilvl="8">
      <w:lvl w:ilvl="8">
        <w:start w:val="1"/>
        <w:numFmt w:val="decimal"/>
        <w:isLgl/>
        <w:lvlText w:val="%1.%2.%3.%4.%5.%6.%7.%8.%9."/>
        <w:lvlJc w:val="left"/>
        <w:pPr>
          <w:tabs>
            <w:tab w:val="num" w:pos="2367"/>
          </w:tabs>
          <w:ind w:left="2367" w:hanging="1800"/>
        </w:pPr>
        <w:rPr>
          <w:rFonts w:hint="default"/>
        </w:rPr>
      </w:lvl>
    </w:lvlOverride>
  </w:num>
  <w:num w:numId="27" w16cid:durableId="407462192">
    <w:abstractNumId w:val="3"/>
  </w:num>
  <w:num w:numId="28" w16cid:durableId="1351952742">
    <w:abstractNumId w:val="24"/>
  </w:num>
  <w:num w:numId="29" w16cid:durableId="1664360121">
    <w:abstractNumId w:val="25"/>
  </w:num>
  <w:num w:numId="30" w16cid:durableId="914895802">
    <w:abstractNumId w:val="25"/>
    <w:lvlOverride w:ilvl="0">
      <w:lvl w:ilvl="0">
        <w:start w:val="4"/>
        <w:numFmt w:val="none"/>
        <w:lvlText w:val="4.6%1"/>
        <w:lvlJc w:val="left"/>
        <w:pPr>
          <w:tabs>
            <w:tab w:val="num" w:pos="1050"/>
          </w:tabs>
          <w:ind w:left="1050" w:hanging="1050"/>
        </w:pPr>
        <w:rPr>
          <w:rFonts w:hint="default"/>
        </w:rPr>
      </w:lvl>
    </w:lvlOverride>
    <w:lvlOverride w:ilvl="1">
      <w:lvl w:ilvl="1">
        <w:start w:val="1"/>
        <w:numFmt w:val="decimal"/>
        <w:lvlText w:val="%1.%2."/>
        <w:lvlJc w:val="left"/>
        <w:pPr>
          <w:tabs>
            <w:tab w:val="num" w:pos="1617"/>
          </w:tabs>
          <w:ind w:left="1617" w:hanging="1050"/>
        </w:pPr>
        <w:rPr>
          <w:rFonts w:hint="default"/>
        </w:rPr>
      </w:lvl>
    </w:lvlOverride>
    <w:lvlOverride w:ilvl="2">
      <w:lvl w:ilvl="2">
        <w:start w:val="1"/>
        <w:numFmt w:val="decimal"/>
        <w:lvlText w:val="%1.%2.%3."/>
        <w:lvlJc w:val="left"/>
        <w:pPr>
          <w:tabs>
            <w:tab w:val="num" w:pos="2184"/>
          </w:tabs>
          <w:ind w:left="2184" w:hanging="1050"/>
        </w:pPr>
        <w:rPr>
          <w:rFonts w:hint="default"/>
        </w:rPr>
      </w:lvl>
    </w:lvlOverride>
    <w:lvlOverride w:ilvl="3">
      <w:lvl w:ilvl="3">
        <w:start w:val="1"/>
        <w:numFmt w:val="decimal"/>
        <w:lvlText w:val="%1.%2.%3.%4."/>
        <w:lvlJc w:val="left"/>
        <w:pPr>
          <w:tabs>
            <w:tab w:val="num" w:pos="2751"/>
          </w:tabs>
          <w:ind w:left="2751" w:hanging="1050"/>
        </w:pPr>
        <w:rPr>
          <w:rFonts w:hint="default"/>
        </w:rPr>
      </w:lvl>
    </w:lvlOverride>
    <w:lvlOverride w:ilvl="4">
      <w:lvl w:ilvl="4">
        <w:start w:val="1"/>
        <w:numFmt w:val="decimal"/>
        <w:lvlText w:val="%1.%2.%3.%4.%5."/>
        <w:lvlJc w:val="left"/>
        <w:pPr>
          <w:tabs>
            <w:tab w:val="num" w:pos="3348"/>
          </w:tabs>
          <w:ind w:left="3348" w:hanging="1080"/>
        </w:pPr>
        <w:rPr>
          <w:rFonts w:hint="default"/>
        </w:rPr>
      </w:lvl>
    </w:lvlOverride>
    <w:lvlOverride w:ilvl="5">
      <w:lvl w:ilvl="5">
        <w:start w:val="1"/>
        <w:numFmt w:val="decimal"/>
        <w:lvlText w:val="%1.%2.%3.%4.%5.%6."/>
        <w:lvlJc w:val="left"/>
        <w:pPr>
          <w:tabs>
            <w:tab w:val="num" w:pos="3915"/>
          </w:tabs>
          <w:ind w:left="3915" w:hanging="1080"/>
        </w:pPr>
        <w:rPr>
          <w:rFonts w:hint="default"/>
        </w:rPr>
      </w:lvl>
    </w:lvlOverride>
    <w:lvlOverride w:ilvl="6">
      <w:lvl w:ilvl="6">
        <w:start w:val="1"/>
        <w:numFmt w:val="decimal"/>
        <w:lvlText w:val="%1.%2.%3.%4.%5.%6.%7."/>
        <w:lvlJc w:val="left"/>
        <w:pPr>
          <w:tabs>
            <w:tab w:val="num" w:pos="4842"/>
          </w:tabs>
          <w:ind w:left="4842" w:hanging="1440"/>
        </w:pPr>
        <w:rPr>
          <w:rFonts w:hint="default"/>
        </w:rPr>
      </w:lvl>
    </w:lvlOverride>
    <w:lvlOverride w:ilvl="7">
      <w:lvl w:ilvl="7">
        <w:start w:val="1"/>
        <w:numFmt w:val="decimal"/>
        <w:lvlText w:val="%1.%2.%3.%4.%5.%6.%7.%8."/>
        <w:lvlJc w:val="left"/>
        <w:pPr>
          <w:tabs>
            <w:tab w:val="num" w:pos="5409"/>
          </w:tabs>
          <w:ind w:left="5409" w:hanging="1440"/>
        </w:pPr>
        <w:rPr>
          <w:rFonts w:hint="default"/>
        </w:rPr>
      </w:lvl>
    </w:lvlOverride>
    <w:lvlOverride w:ilvl="8">
      <w:lvl w:ilvl="8">
        <w:start w:val="1"/>
        <w:numFmt w:val="decimal"/>
        <w:lvlText w:val="%1.%2.%3.%4.%5.%6.%7.%8.%9."/>
        <w:lvlJc w:val="left"/>
        <w:pPr>
          <w:tabs>
            <w:tab w:val="num" w:pos="6336"/>
          </w:tabs>
          <w:ind w:left="6336" w:hanging="1800"/>
        </w:pPr>
        <w:rPr>
          <w:rFonts w:hint="default"/>
        </w:rPr>
      </w:lvl>
    </w:lvlOverride>
  </w:num>
  <w:num w:numId="31" w16cid:durableId="1492481818">
    <w:abstractNumId w:val="25"/>
    <w:lvlOverride w:ilvl="0">
      <w:lvl w:ilvl="0">
        <w:start w:val="4"/>
        <w:numFmt w:val="none"/>
        <w:lvlText w:val="4.7%1"/>
        <w:lvlJc w:val="left"/>
        <w:pPr>
          <w:tabs>
            <w:tab w:val="num" w:pos="1050"/>
          </w:tabs>
          <w:ind w:left="1050" w:hanging="1050"/>
        </w:pPr>
        <w:rPr>
          <w:rFonts w:hint="default"/>
        </w:rPr>
      </w:lvl>
    </w:lvlOverride>
    <w:lvlOverride w:ilvl="1">
      <w:lvl w:ilvl="1">
        <w:start w:val="1"/>
        <w:numFmt w:val="decimal"/>
        <w:lvlText w:val="%1.%2."/>
        <w:lvlJc w:val="left"/>
        <w:pPr>
          <w:tabs>
            <w:tab w:val="num" w:pos="1617"/>
          </w:tabs>
          <w:ind w:left="1617" w:hanging="1050"/>
        </w:pPr>
        <w:rPr>
          <w:rFonts w:hint="default"/>
        </w:rPr>
      </w:lvl>
    </w:lvlOverride>
    <w:lvlOverride w:ilvl="2">
      <w:lvl w:ilvl="2">
        <w:start w:val="1"/>
        <w:numFmt w:val="decimal"/>
        <w:lvlText w:val="%1.%2.%3."/>
        <w:lvlJc w:val="left"/>
        <w:pPr>
          <w:tabs>
            <w:tab w:val="num" w:pos="2184"/>
          </w:tabs>
          <w:ind w:left="2184" w:hanging="1050"/>
        </w:pPr>
        <w:rPr>
          <w:rFonts w:hint="default"/>
        </w:rPr>
      </w:lvl>
    </w:lvlOverride>
    <w:lvlOverride w:ilvl="3">
      <w:lvl w:ilvl="3">
        <w:start w:val="1"/>
        <w:numFmt w:val="decimal"/>
        <w:lvlText w:val="%1.%2.%3.%4."/>
        <w:lvlJc w:val="left"/>
        <w:pPr>
          <w:tabs>
            <w:tab w:val="num" w:pos="2751"/>
          </w:tabs>
          <w:ind w:left="2751" w:hanging="1050"/>
        </w:pPr>
        <w:rPr>
          <w:rFonts w:hint="default"/>
        </w:rPr>
      </w:lvl>
    </w:lvlOverride>
    <w:lvlOverride w:ilvl="4">
      <w:lvl w:ilvl="4">
        <w:start w:val="1"/>
        <w:numFmt w:val="decimal"/>
        <w:lvlText w:val="%1.%2.%3.%4.%5."/>
        <w:lvlJc w:val="left"/>
        <w:pPr>
          <w:tabs>
            <w:tab w:val="num" w:pos="3348"/>
          </w:tabs>
          <w:ind w:left="3348" w:hanging="1080"/>
        </w:pPr>
        <w:rPr>
          <w:rFonts w:hint="default"/>
        </w:rPr>
      </w:lvl>
    </w:lvlOverride>
    <w:lvlOverride w:ilvl="5">
      <w:lvl w:ilvl="5">
        <w:start w:val="1"/>
        <w:numFmt w:val="decimal"/>
        <w:lvlText w:val="%1.%2.%3.%4.%5.%6."/>
        <w:lvlJc w:val="left"/>
        <w:pPr>
          <w:tabs>
            <w:tab w:val="num" w:pos="3915"/>
          </w:tabs>
          <w:ind w:left="3915" w:hanging="1080"/>
        </w:pPr>
        <w:rPr>
          <w:rFonts w:hint="default"/>
        </w:rPr>
      </w:lvl>
    </w:lvlOverride>
    <w:lvlOverride w:ilvl="6">
      <w:lvl w:ilvl="6">
        <w:start w:val="1"/>
        <w:numFmt w:val="decimal"/>
        <w:lvlText w:val="%1.%2.%3.%4.%5.%6.%7."/>
        <w:lvlJc w:val="left"/>
        <w:pPr>
          <w:tabs>
            <w:tab w:val="num" w:pos="4842"/>
          </w:tabs>
          <w:ind w:left="4842" w:hanging="1440"/>
        </w:pPr>
        <w:rPr>
          <w:rFonts w:hint="default"/>
        </w:rPr>
      </w:lvl>
    </w:lvlOverride>
    <w:lvlOverride w:ilvl="7">
      <w:lvl w:ilvl="7">
        <w:start w:val="1"/>
        <w:numFmt w:val="decimal"/>
        <w:lvlText w:val="%1.%2.%3.%4.%5.%6.%7.%8."/>
        <w:lvlJc w:val="left"/>
        <w:pPr>
          <w:tabs>
            <w:tab w:val="num" w:pos="5409"/>
          </w:tabs>
          <w:ind w:left="5409" w:hanging="1440"/>
        </w:pPr>
        <w:rPr>
          <w:rFonts w:hint="default"/>
        </w:rPr>
      </w:lvl>
    </w:lvlOverride>
    <w:lvlOverride w:ilvl="8">
      <w:lvl w:ilvl="8">
        <w:start w:val="1"/>
        <w:numFmt w:val="decimal"/>
        <w:lvlText w:val="%1.%2.%3.%4.%5.%6.%7.%8.%9."/>
        <w:lvlJc w:val="left"/>
        <w:pPr>
          <w:tabs>
            <w:tab w:val="num" w:pos="6336"/>
          </w:tabs>
          <w:ind w:left="6336" w:hanging="1800"/>
        </w:pPr>
        <w:rPr>
          <w:rFonts w:hint="default"/>
        </w:rPr>
      </w:lvl>
    </w:lvlOverride>
  </w:num>
  <w:num w:numId="32" w16cid:durableId="1672290700">
    <w:abstractNumId w:val="25"/>
    <w:lvlOverride w:ilvl="0">
      <w:lvl w:ilvl="0">
        <w:start w:val="4"/>
        <w:numFmt w:val="none"/>
        <w:lvlText w:val="4.8%1"/>
        <w:lvlJc w:val="left"/>
        <w:pPr>
          <w:tabs>
            <w:tab w:val="num" w:pos="1050"/>
          </w:tabs>
          <w:ind w:left="1050" w:hanging="1050"/>
        </w:pPr>
        <w:rPr>
          <w:rFonts w:hint="default"/>
        </w:rPr>
      </w:lvl>
    </w:lvlOverride>
    <w:lvlOverride w:ilvl="1">
      <w:lvl w:ilvl="1">
        <w:start w:val="1"/>
        <w:numFmt w:val="decimal"/>
        <w:lvlText w:val="%1.%2."/>
        <w:lvlJc w:val="left"/>
        <w:pPr>
          <w:tabs>
            <w:tab w:val="num" w:pos="1617"/>
          </w:tabs>
          <w:ind w:left="1617" w:hanging="1050"/>
        </w:pPr>
        <w:rPr>
          <w:rFonts w:hint="default"/>
        </w:rPr>
      </w:lvl>
    </w:lvlOverride>
    <w:lvlOverride w:ilvl="2">
      <w:lvl w:ilvl="2">
        <w:start w:val="1"/>
        <w:numFmt w:val="decimal"/>
        <w:lvlText w:val="%1.%2.%3."/>
        <w:lvlJc w:val="left"/>
        <w:pPr>
          <w:tabs>
            <w:tab w:val="num" w:pos="2184"/>
          </w:tabs>
          <w:ind w:left="2184" w:hanging="1050"/>
        </w:pPr>
        <w:rPr>
          <w:rFonts w:hint="default"/>
        </w:rPr>
      </w:lvl>
    </w:lvlOverride>
    <w:lvlOverride w:ilvl="3">
      <w:lvl w:ilvl="3">
        <w:start w:val="1"/>
        <w:numFmt w:val="decimal"/>
        <w:lvlText w:val="%1.%2.%3.%4."/>
        <w:lvlJc w:val="left"/>
        <w:pPr>
          <w:tabs>
            <w:tab w:val="num" w:pos="2751"/>
          </w:tabs>
          <w:ind w:left="2751" w:hanging="1050"/>
        </w:pPr>
        <w:rPr>
          <w:rFonts w:hint="default"/>
        </w:rPr>
      </w:lvl>
    </w:lvlOverride>
    <w:lvlOverride w:ilvl="4">
      <w:lvl w:ilvl="4">
        <w:start w:val="1"/>
        <w:numFmt w:val="decimal"/>
        <w:lvlText w:val="%1.%2.%3.%4.%5."/>
        <w:lvlJc w:val="left"/>
        <w:pPr>
          <w:tabs>
            <w:tab w:val="num" w:pos="3348"/>
          </w:tabs>
          <w:ind w:left="3348" w:hanging="1080"/>
        </w:pPr>
        <w:rPr>
          <w:rFonts w:hint="default"/>
        </w:rPr>
      </w:lvl>
    </w:lvlOverride>
    <w:lvlOverride w:ilvl="5">
      <w:lvl w:ilvl="5">
        <w:start w:val="1"/>
        <w:numFmt w:val="decimal"/>
        <w:lvlText w:val="%1.%2.%3.%4.%5.%6."/>
        <w:lvlJc w:val="left"/>
        <w:pPr>
          <w:tabs>
            <w:tab w:val="num" w:pos="3915"/>
          </w:tabs>
          <w:ind w:left="3915" w:hanging="1080"/>
        </w:pPr>
        <w:rPr>
          <w:rFonts w:hint="default"/>
        </w:rPr>
      </w:lvl>
    </w:lvlOverride>
    <w:lvlOverride w:ilvl="6">
      <w:lvl w:ilvl="6">
        <w:start w:val="1"/>
        <w:numFmt w:val="decimal"/>
        <w:lvlText w:val="%1.%2.%3.%4.%5.%6.%7."/>
        <w:lvlJc w:val="left"/>
        <w:pPr>
          <w:tabs>
            <w:tab w:val="num" w:pos="4842"/>
          </w:tabs>
          <w:ind w:left="4842" w:hanging="1440"/>
        </w:pPr>
        <w:rPr>
          <w:rFonts w:hint="default"/>
        </w:rPr>
      </w:lvl>
    </w:lvlOverride>
    <w:lvlOverride w:ilvl="7">
      <w:lvl w:ilvl="7">
        <w:start w:val="1"/>
        <w:numFmt w:val="decimal"/>
        <w:lvlText w:val="%1.%2.%3.%4.%5.%6.%7.%8."/>
        <w:lvlJc w:val="left"/>
        <w:pPr>
          <w:tabs>
            <w:tab w:val="num" w:pos="5409"/>
          </w:tabs>
          <w:ind w:left="5409" w:hanging="1440"/>
        </w:pPr>
        <w:rPr>
          <w:rFonts w:hint="default"/>
        </w:rPr>
      </w:lvl>
    </w:lvlOverride>
    <w:lvlOverride w:ilvl="8">
      <w:lvl w:ilvl="8">
        <w:start w:val="1"/>
        <w:numFmt w:val="decimal"/>
        <w:lvlText w:val="%1.%2.%3.%4.%5.%6.%7.%8.%9."/>
        <w:lvlJc w:val="left"/>
        <w:pPr>
          <w:tabs>
            <w:tab w:val="num" w:pos="6336"/>
          </w:tabs>
          <w:ind w:left="6336" w:hanging="1800"/>
        </w:pPr>
        <w:rPr>
          <w:rFonts w:hint="default"/>
        </w:rPr>
      </w:lvl>
    </w:lvlOverride>
  </w:num>
  <w:num w:numId="33" w16cid:durableId="1416826512">
    <w:abstractNumId w:val="25"/>
    <w:lvlOverride w:ilvl="0">
      <w:lvl w:ilvl="0">
        <w:start w:val="4"/>
        <w:numFmt w:val="none"/>
        <w:lvlText w:val="4.9%1"/>
        <w:lvlJc w:val="left"/>
        <w:pPr>
          <w:tabs>
            <w:tab w:val="num" w:pos="1050"/>
          </w:tabs>
          <w:ind w:left="1050" w:hanging="1050"/>
        </w:pPr>
        <w:rPr>
          <w:rFonts w:hint="default"/>
        </w:rPr>
      </w:lvl>
    </w:lvlOverride>
    <w:lvlOverride w:ilvl="1">
      <w:lvl w:ilvl="1">
        <w:start w:val="1"/>
        <w:numFmt w:val="decimal"/>
        <w:lvlText w:val="%1.%2."/>
        <w:lvlJc w:val="left"/>
        <w:pPr>
          <w:tabs>
            <w:tab w:val="num" w:pos="1617"/>
          </w:tabs>
          <w:ind w:left="1617" w:hanging="1050"/>
        </w:pPr>
        <w:rPr>
          <w:rFonts w:hint="default"/>
        </w:rPr>
      </w:lvl>
    </w:lvlOverride>
    <w:lvlOverride w:ilvl="2">
      <w:lvl w:ilvl="2">
        <w:start w:val="1"/>
        <w:numFmt w:val="decimal"/>
        <w:lvlText w:val="%1.%2.%3."/>
        <w:lvlJc w:val="left"/>
        <w:pPr>
          <w:tabs>
            <w:tab w:val="num" w:pos="2184"/>
          </w:tabs>
          <w:ind w:left="2184" w:hanging="1050"/>
        </w:pPr>
        <w:rPr>
          <w:rFonts w:hint="default"/>
        </w:rPr>
      </w:lvl>
    </w:lvlOverride>
    <w:lvlOverride w:ilvl="3">
      <w:lvl w:ilvl="3">
        <w:start w:val="1"/>
        <w:numFmt w:val="decimal"/>
        <w:lvlText w:val="%1.%2.%3.%4."/>
        <w:lvlJc w:val="left"/>
        <w:pPr>
          <w:tabs>
            <w:tab w:val="num" w:pos="2751"/>
          </w:tabs>
          <w:ind w:left="2751" w:hanging="1050"/>
        </w:pPr>
        <w:rPr>
          <w:rFonts w:hint="default"/>
        </w:rPr>
      </w:lvl>
    </w:lvlOverride>
    <w:lvlOverride w:ilvl="4">
      <w:lvl w:ilvl="4">
        <w:start w:val="1"/>
        <w:numFmt w:val="decimal"/>
        <w:lvlText w:val="%1.%2.%3.%4.%5."/>
        <w:lvlJc w:val="left"/>
        <w:pPr>
          <w:tabs>
            <w:tab w:val="num" w:pos="3348"/>
          </w:tabs>
          <w:ind w:left="3348" w:hanging="1080"/>
        </w:pPr>
        <w:rPr>
          <w:rFonts w:hint="default"/>
        </w:rPr>
      </w:lvl>
    </w:lvlOverride>
    <w:lvlOverride w:ilvl="5">
      <w:lvl w:ilvl="5">
        <w:start w:val="1"/>
        <w:numFmt w:val="decimal"/>
        <w:lvlText w:val="%1.%2.%3.%4.%5.%6."/>
        <w:lvlJc w:val="left"/>
        <w:pPr>
          <w:tabs>
            <w:tab w:val="num" w:pos="3915"/>
          </w:tabs>
          <w:ind w:left="3915" w:hanging="1080"/>
        </w:pPr>
        <w:rPr>
          <w:rFonts w:hint="default"/>
        </w:rPr>
      </w:lvl>
    </w:lvlOverride>
    <w:lvlOverride w:ilvl="6">
      <w:lvl w:ilvl="6">
        <w:start w:val="1"/>
        <w:numFmt w:val="decimal"/>
        <w:lvlText w:val="%1.%2.%3.%4.%5.%6.%7."/>
        <w:lvlJc w:val="left"/>
        <w:pPr>
          <w:tabs>
            <w:tab w:val="num" w:pos="4842"/>
          </w:tabs>
          <w:ind w:left="4842" w:hanging="1440"/>
        </w:pPr>
        <w:rPr>
          <w:rFonts w:hint="default"/>
        </w:rPr>
      </w:lvl>
    </w:lvlOverride>
    <w:lvlOverride w:ilvl="7">
      <w:lvl w:ilvl="7">
        <w:start w:val="1"/>
        <w:numFmt w:val="decimal"/>
        <w:lvlText w:val="%1.%2.%3.%4.%5.%6.%7.%8."/>
        <w:lvlJc w:val="left"/>
        <w:pPr>
          <w:tabs>
            <w:tab w:val="num" w:pos="5409"/>
          </w:tabs>
          <w:ind w:left="5409" w:hanging="1440"/>
        </w:pPr>
        <w:rPr>
          <w:rFonts w:hint="default"/>
        </w:rPr>
      </w:lvl>
    </w:lvlOverride>
    <w:lvlOverride w:ilvl="8">
      <w:lvl w:ilvl="8">
        <w:start w:val="1"/>
        <w:numFmt w:val="decimal"/>
        <w:lvlText w:val="%1.%2.%3.%4.%5.%6.%7.%8.%9."/>
        <w:lvlJc w:val="left"/>
        <w:pPr>
          <w:tabs>
            <w:tab w:val="num" w:pos="6336"/>
          </w:tabs>
          <w:ind w:left="6336" w:hanging="1800"/>
        </w:pPr>
        <w:rPr>
          <w:rFonts w:hint="default"/>
        </w:rPr>
      </w:lvl>
    </w:lvlOverride>
  </w:num>
  <w:num w:numId="34" w16cid:durableId="1223952823">
    <w:abstractNumId w:val="25"/>
    <w:lvlOverride w:ilvl="0">
      <w:lvl w:ilvl="0">
        <w:start w:val="4"/>
        <w:numFmt w:val="none"/>
        <w:lvlText w:val="4.10%1"/>
        <w:lvlJc w:val="left"/>
        <w:pPr>
          <w:tabs>
            <w:tab w:val="num" w:pos="1050"/>
          </w:tabs>
          <w:ind w:left="1050" w:hanging="1050"/>
        </w:pPr>
        <w:rPr>
          <w:rFonts w:hint="default"/>
        </w:rPr>
      </w:lvl>
    </w:lvlOverride>
    <w:lvlOverride w:ilvl="1">
      <w:lvl w:ilvl="1">
        <w:start w:val="1"/>
        <w:numFmt w:val="decimal"/>
        <w:lvlText w:val="%1.%2."/>
        <w:lvlJc w:val="left"/>
        <w:pPr>
          <w:tabs>
            <w:tab w:val="num" w:pos="1617"/>
          </w:tabs>
          <w:ind w:left="1617" w:hanging="1050"/>
        </w:pPr>
        <w:rPr>
          <w:rFonts w:hint="default"/>
        </w:rPr>
      </w:lvl>
    </w:lvlOverride>
    <w:lvlOverride w:ilvl="2">
      <w:lvl w:ilvl="2">
        <w:start w:val="1"/>
        <w:numFmt w:val="decimal"/>
        <w:lvlText w:val="%1.%2.%3."/>
        <w:lvlJc w:val="left"/>
        <w:pPr>
          <w:tabs>
            <w:tab w:val="num" w:pos="2184"/>
          </w:tabs>
          <w:ind w:left="2184" w:hanging="1050"/>
        </w:pPr>
        <w:rPr>
          <w:rFonts w:hint="default"/>
        </w:rPr>
      </w:lvl>
    </w:lvlOverride>
    <w:lvlOverride w:ilvl="3">
      <w:lvl w:ilvl="3">
        <w:start w:val="1"/>
        <w:numFmt w:val="decimal"/>
        <w:lvlText w:val="%1.%2.%3.%4."/>
        <w:lvlJc w:val="left"/>
        <w:pPr>
          <w:tabs>
            <w:tab w:val="num" w:pos="2751"/>
          </w:tabs>
          <w:ind w:left="2751" w:hanging="1050"/>
        </w:pPr>
        <w:rPr>
          <w:rFonts w:hint="default"/>
        </w:rPr>
      </w:lvl>
    </w:lvlOverride>
    <w:lvlOverride w:ilvl="4">
      <w:lvl w:ilvl="4">
        <w:start w:val="1"/>
        <w:numFmt w:val="decimal"/>
        <w:lvlText w:val="%1.%2.%3.%4.%5."/>
        <w:lvlJc w:val="left"/>
        <w:pPr>
          <w:tabs>
            <w:tab w:val="num" w:pos="3348"/>
          </w:tabs>
          <w:ind w:left="3348" w:hanging="1080"/>
        </w:pPr>
        <w:rPr>
          <w:rFonts w:hint="default"/>
        </w:rPr>
      </w:lvl>
    </w:lvlOverride>
    <w:lvlOverride w:ilvl="5">
      <w:lvl w:ilvl="5">
        <w:start w:val="1"/>
        <w:numFmt w:val="decimal"/>
        <w:lvlText w:val="%1.%2.%3.%4.%5.%6."/>
        <w:lvlJc w:val="left"/>
        <w:pPr>
          <w:tabs>
            <w:tab w:val="num" w:pos="3915"/>
          </w:tabs>
          <w:ind w:left="3915" w:hanging="1080"/>
        </w:pPr>
        <w:rPr>
          <w:rFonts w:hint="default"/>
        </w:rPr>
      </w:lvl>
    </w:lvlOverride>
    <w:lvlOverride w:ilvl="6">
      <w:lvl w:ilvl="6">
        <w:start w:val="1"/>
        <w:numFmt w:val="decimal"/>
        <w:lvlText w:val="%1.%2.%3.%4.%5.%6.%7."/>
        <w:lvlJc w:val="left"/>
        <w:pPr>
          <w:tabs>
            <w:tab w:val="num" w:pos="4842"/>
          </w:tabs>
          <w:ind w:left="4842" w:hanging="1440"/>
        </w:pPr>
        <w:rPr>
          <w:rFonts w:hint="default"/>
        </w:rPr>
      </w:lvl>
    </w:lvlOverride>
    <w:lvlOverride w:ilvl="7">
      <w:lvl w:ilvl="7">
        <w:start w:val="1"/>
        <w:numFmt w:val="decimal"/>
        <w:lvlText w:val="%1.%2.%3.%4.%5.%6.%7.%8."/>
        <w:lvlJc w:val="left"/>
        <w:pPr>
          <w:tabs>
            <w:tab w:val="num" w:pos="5409"/>
          </w:tabs>
          <w:ind w:left="5409" w:hanging="1440"/>
        </w:pPr>
        <w:rPr>
          <w:rFonts w:hint="default"/>
        </w:rPr>
      </w:lvl>
    </w:lvlOverride>
    <w:lvlOverride w:ilvl="8">
      <w:lvl w:ilvl="8">
        <w:start w:val="1"/>
        <w:numFmt w:val="decimal"/>
        <w:lvlText w:val="%1.%2.%3.%4.%5.%6.%7.%8.%9."/>
        <w:lvlJc w:val="left"/>
        <w:pPr>
          <w:tabs>
            <w:tab w:val="num" w:pos="6336"/>
          </w:tabs>
          <w:ind w:left="6336" w:hanging="1800"/>
        </w:pPr>
        <w:rPr>
          <w:rFonts w:hint="default"/>
        </w:rPr>
      </w:lvl>
    </w:lvlOverride>
  </w:num>
  <w:num w:numId="35" w16cid:durableId="711610671">
    <w:abstractNumId w:val="25"/>
    <w:lvlOverride w:ilvl="0">
      <w:lvl w:ilvl="0">
        <w:start w:val="4"/>
        <w:numFmt w:val="none"/>
        <w:lvlText w:val="4.11%1"/>
        <w:lvlJc w:val="left"/>
        <w:pPr>
          <w:tabs>
            <w:tab w:val="num" w:pos="1050"/>
          </w:tabs>
          <w:ind w:left="1050" w:hanging="1050"/>
        </w:pPr>
        <w:rPr>
          <w:rFonts w:hint="default"/>
        </w:rPr>
      </w:lvl>
    </w:lvlOverride>
    <w:lvlOverride w:ilvl="1">
      <w:lvl w:ilvl="1">
        <w:start w:val="1"/>
        <w:numFmt w:val="decimal"/>
        <w:lvlText w:val="%1.%2."/>
        <w:lvlJc w:val="left"/>
        <w:pPr>
          <w:tabs>
            <w:tab w:val="num" w:pos="1617"/>
          </w:tabs>
          <w:ind w:left="1617" w:hanging="1050"/>
        </w:pPr>
        <w:rPr>
          <w:rFonts w:hint="default"/>
        </w:rPr>
      </w:lvl>
    </w:lvlOverride>
    <w:lvlOverride w:ilvl="2">
      <w:lvl w:ilvl="2">
        <w:start w:val="1"/>
        <w:numFmt w:val="decimal"/>
        <w:lvlText w:val="%1.%2.%3."/>
        <w:lvlJc w:val="left"/>
        <w:pPr>
          <w:tabs>
            <w:tab w:val="num" w:pos="2184"/>
          </w:tabs>
          <w:ind w:left="2184" w:hanging="1050"/>
        </w:pPr>
        <w:rPr>
          <w:rFonts w:hint="default"/>
        </w:rPr>
      </w:lvl>
    </w:lvlOverride>
    <w:lvlOverride w:ilvl="3">
      <w:lvl w:ilvl="3">
        <w:start w:val="1"/>
        <w:numFmt w:val="decimal"/>
        <w:lvlText w:val="%1.%2.%3.%4."/>
        <w:lvlJc w:val="left"/>
        <w:pPr>
          <w:tabs>
            <w:tab w:val="num" w:pos="2751"/>
          </w:tabs>
          <w:ind w:left="2751" w:hanging="1050"/>
        </w:pPr>
        <w:rPr>
          <w:rFonts w:hint="default"/>
        </w:rPr>
      </w:lvl>
    </w:lvlOverride>
    <w:lvlOverride w:ilvl="4">
      <w:lvl w:ilvl="4">
        <w:start w:val="1"/>
        <w:numFmt w:val="decimal"/>
        <w:lvlText w:val="%1.%2.%3.%4.%5."/>
        <w:lvlJc w:val="left"/>
        <w:pPr>
          <w:tabs>
            <w:tab w:val="num" w:pos="3348"/>
          </w:tabs>
          <w:ind w:left="3348" w:hanging="1080"/>
        </w:pPr>
        <w:rPr>
          <w:rFonts w:hint="default"/>
        </w:rPr>
      </w:lvl>
    </w:lvlOverride>
    <w:lvlOverride w:ilvl="5">
      <w:lvl w:ilvl="5">
        <w:start w:val="1"/>
        <w:numFmt w:val="decimal"/>
        <w:lvlText w:val="%1.%2.%3.%4.%5.%6."/>
        <w:lvlJc w:val="left"/>
        <w:pPr>
          <w:tabs>
            <w:tab w:val="num" w:pos="3915"/>
          </w:tabs>
          <w:ind w:left="3915" w:hanging="1080"/>
        </w:pPr>
        <w:rPr>
          <w:rFonts w:hint="default"/>
        </w:rPr>
      </w:lvl>
    </w:lvlOverride>
    <w:lvlOverride w:ilvl="6">
      <w:lvl w:ilvl="6">
        <w:start w:val="1"/>
        <w:numFmt w:val="decimal"/>
        <w:lvlText w:val="%1.%2.%3.%4.%5.%6.%7."/>
        <w:lvlJc w:val="left"/>
        <w:pPr>
          <w:tabs>
            <w:tab w:val="num" w:pos="4842"/>
          </w:tabs>
          <w:ind w:left="4842" w:hanging="1440"/>
        </w:pPr>
        <w:rPr>
          <w:rFonts w:hint="default"/>
        </w:rPr>
      </w:lvl>
    </w:lvlOverride>
    <w:lvlOverride w:ilvl="7">
      <w:lvl w:ilvl="7">
        <w:start w:val="1"/>
        <w:numFmt w:val="decimal"/>
        <w:lvlText w:val="%1.%2.%3.%4.%5.%6.%7.%8."/>
        <w:lvlJc w:val="left"/>
        <w:pPr>
          <w:tabs>
            <w:tab w:val="num" w:pos="5409"/>
          </w:tabs>
          <w:ind w:left="5409" w:hanging="1440"/>
        </w:pPr>
        <w:rPr>
          <w:rFonts w:hint="default"/>
        </w:rPr>
      </w:lvl>
    </w:lvlOverride>
    <w:lvlOverride w:ilvl="8">
      <w:lvl w:ilvl="8">
        <w:start w:val="1"/>
        <w:numFmt w:val="decimal"/>
        <w:lvlText w:val="%1.%2.%3.%4.%5.%6.%7.%8.%9."/>
        <w:lvlJc w:val="left"/>
        <w:pPr>
          <w:tabs>
            <w:tab w:val="num" w:pos="6336"/>
          </w:tabs>
          <w:ind w:left="6336" w:hanging="1800"/>
        </w:pPr>
        <w:rPr>
          <w:rFonts w:hint="default"/>
        </w:rPr>
      </w:lvl>
    </w:lvlOverride>
  </w:num>
  <w:num w:numId="36" w16cid:durableId="1187525814">
    <w:abstractNumId w:val="25"/>
    <w:lvlOverride w:ilvl="0">
      <w:lvl w:ilvl="0">
        <w:start w:val="4"/>
        <w:numFmt w:val="none"/>
        <w:lvlText w:val="4.12%1"/>
        <w:lvlJc w:val="left"/>
        <w:pPr>
          <w:tabs>
            <w:tab w:val="num" w:pos="1050"/>
          </w:tabs>
          <w:ind w:left="1050" w:hanging="1050"/>
        </w:pPr>
        <w:rPr>
          <w:rFonts w:hint="default"/>
        </w:rPr>
      </w:lvl>
    </w:lvlOverride>
    <w:lvlOverride w:ilvl="1">
      <w:lvl w:ilvl="1">
        <w:start w:val="1"/>
        <w:numFmt w:val="decimal"/>
        <w:lvlText w:val="%1.%2."/>
        <w:lvlJc w:val="left"/>
        <w:pPr>
          <w:tabs>
            <w:tab w:val="num" w:pos="1617"/>
          </w:tabs>
          <w:ind w:left="1617" w:hanging="1050"/>
        </w:pPr>
        <w:rPr>
          <w:rFonts w:hint="default"/>
        </w:rPr>
      </w:lvl>
    </w:lvlOverride>
    <w:lvlOverride w:ilvl="2">
      <w:lvl w:ilvl="2">
        <w:start w:val="1"/>
        <w:numFmt w:val="decimal"/>
        <w:lvlText w:val="%1.%2.%3."/>
        <w:lvlJc w:val="left"/>
        <w:pPr>
          <w:tabs>
            <w:tab w:val="num" w:pos="2184"/>
          </w:tabs>
          <w:ind w:left="2184" w:hanging="1050"/>
        </w:pPr>
        <w:rPr>
          <w:rFonts w:hint="default"/>
        </w:rPr>
      </w:lvl>
    </w:lvlOverride>
    <w:lvlOverride w:ilvl="3">
      <w:lvl w:ilvl="3">
        <w:start w:val="1"/>
        <w:numFmt w:val="decimal"/>
        <w:lvlText w:val="%1.%2.%3.%4."/>
        <w:lvlJc w:val="left"/>
        <w:pPr>
          <w:tabs>
            <w:tab w:val="num" w:pos="2751"/>
          </w:tabs>
          <w:ind w:left="2751" w:hanging="1050"/>
        </w:pPr>
        <w:rPr>
          <w:rFonts w:hint="default"/>
        </w:rPr>
      </w:lvl>
    </w:lvlOverride>
    <w:lvlOverride w:ilvl="4">
      <w:lvl w:ilvl="4">
        <w:start w:val="1"/>
        <w:numFmt w:val="decimal"/>
        <w:lvlText w:val="%1.%2.%3.%4.%5."/>
        <w:lvlJc w:val="left"/>
        <w:pPr>
          <w:tabs>
            <w:tab w:val="num" w:pos="3348"/>
          </w:tabs>
          <w:ind w:left="3348" w:hanging="1080"/>
        </w:pPr>
        <w:rPr>
          <w:rFonts w:hint="default"/>
        </w:rPr>
      </w:lvl>
    </w:lvlOverride>
    <w:lvlOverride w:ilvl="5">
      <w:lvl w:ilvl="5">
        <w:start w:val="1"/>
        <w:numFmt w:val="decimal"/>
        <w:lvlText w:val="%1.%2.%3.%4.%5.%6."/>
        <w:lvlJc w:val="left"/>
        <w:pPr>
          <w:tabs>
            <w:tab w:val="num" w:pos="3915"/>
          </w:tabs>
          <w:ind w:left="3915" w:hanging="1080"/>
        </w:pPr>
        <w:rPr>
          <w:rFonts w:hint="default"/>
        </w:rPr>
      </w:lvl>
    </w:lvlOverride>
    <w:lvlOverride w:ilvl="6">
      <w:lvl w:ilvl="6">
        <w:start w:val="1"/>
        <w:numFmt w:val="decimal"/>
        <w:lvlText w:val="%1.%2.%3.%4.%5.%6.%7."/>
        <w:lvlJc w:val="left"/>
        <w:pPr>
          <w:tabs>
            <w:tab w:val="num" w:pos="4842"/>
          </w:tabs>
          <w:ind w:left="4842" w:hanging="1440"/>
        </w:pPr>
        <w:rPr>
          <w:rFonts w:hint="default"/>
        </w:rPr>
      </w:lvl>
    </w:lvlOverride>
    <w:lvlOverride w:ilvl="7">
      <w:lvl w:ilvl="7">
        <w:start w:val="1"/>
        <w:numFmt w:val="decimal"/>
        <w:lvlText w:val="%1.%2.%3.%4.%5.%6.%7.%8."/>
        <w:lvlJc w:val="left"/>
        <w:pPr>
          <w:tabs>
            <w:tab w:val="num" w:pos="5409"/>
          </w:tabs>
          <w:ind w:left="5409" w:hanging="1440"/>
        </w:pPr>
        <w:rPr>
          <w:rFonts w:hint="default"/>
        </w:rPr>
      </w:lvl>
    </w:lvlOverride>
    <w:lvlOverride w:ilvl="8">
      <w:lvl w:ilvl="8">
        <w:start w:val="1"/>
        <w:numFmt w:val="decimal"/>
        <w:lvlText w:val="%1.%2.%3.%4.%5.%6.%7.%8.%9."/>
        <w:lvlJc w:val="left"/>
        <w:pPr>
          <w:tabs>
            <w:tab w:val="num" w:pos="6336"/>
          </w:tabs>
          <w:ind w:left="6336" w:hanging="1800"/>
        </w:pPr>
        <w:rPr>
          <w:rFonts w:hint="default"/>
        </w:rPr>
      </w:lvl>
    </w:lvlOverride>
  </w:num>
  <w:num w:numId="37" w16cid:durableId="1882327751">
    <w:abstractNumId w:val="11"/>
    <w:lvlOverride w:ilvl="0">
      <w:lvl w:ilvl="0">
        <w:start w:val="1"/>
        <w:numFmt w:val="none"/>
        <w:lvlText w:val="4.13%1"/>
        <w:lvlJc w:val="left"/>
        <w:pPr>
          <w:tabs>
            <w:tab w:val="num" w:pos="1080"/>
          </w:tabs>
          <w:ind w:left="720" w:hanging="360"/>
        </w:p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38" w16cid:durableId="982657184">
    <w:abstractNumId w:val="11"/>
    <w:lvlOverride w:ilvl="0">
      <w:lvl w:ilvl="0">
        <w:start w:val="1"/>
        <w:numFmt w:val="none"/>
        <w:lvlText w:val="4.14%1"/>
        <w:lvlJc w:val="left"/>
        <w:pPr>
          <w:tabs>
            <w:tab w:val="num" w:pos="1080"/>
          </w:tabs>
          <w:ind w:left="720" w:hanging="360"/>
        </w:p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39" w16cid:durableId="526677813">
    <w:abstractNumId w:val="11"/>
    <w:lvlOverride w:ilvl="0">
      <w:lvl w:ilvl="0">
        <w:start w:val="1"/>
        <w:numFmt w:val="none"/>
        <w:lvlText w:val="4.15%1"/>
        <w:lvlJc w:val="left"/>
        <w:pPr>
          <w:tabs>
            <w:tab w:val="num" w:pos="1080"/>
          </w:tabs>
          <w:ind w:left="720" w:hanging="360"/>
        </w:p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40" w16cid:durableId="764495693">
    <w:abstractNumId w:val="15"/>
  </w:num>
  <w:num w:numId="41" w16cid:durableId="215823176">
    <w:abstractNumId w:val="20"/>
  </w:num>
  <w:num w:numId="42" w16cid:durableId="2105299781">
    <w:abstractNumId w:val="23"/>
  </w:num>
  <w:num w:numId="43" w16cid:durableId="1401367262">
    <w:abstractNumId w:val="7"/>
    <w:lvlOverride w:ilvl="0">
      <w:lvl w:ilvl="0">
        <w:start w:val="1"/>
        <w:numFmt w:val="none"/>
        <w:lvlText w:val="8.5"/>
        <w:lvlJc w:val="left"/>
        <w:pPr>
          <w:tabs>
            <w:tab w:val="num" w:pos="720"/>
          </w:tabs>
          <w:ind w:left="720" w:hanging="360"/>
        </w:pPr>
      </w:lvl>
    </w:lvlOverride>
    <w:lvlOverride w:ilvl="1">
      <w:lvl w:ilvl="1">
        <w:start w:val="1"/>
        <w:numFmt w:val="none"/>
        <w:lvlRestart w:val="0"/>
        <w:lvlText w:val="8.%2"/>
        <w:lvlJc w:val="left"/>
        <w:pPr>
          <w:tabs>
            <w:tab w:val="num" w:pos="1440"/>
          </w:tabs>
          <w:ind w:left="1440" w:hanging="360"/>
        </w:pPr>
      </w:lvl>
    </w:lvlOverride>
    <w:lvlOverride w:ilvl="2">
      <w:lvl w:ilvl="2">
        <w:start w:val="1"/>
        <w:numFmt w:val="lowerRoman"/>
        <w:lvlRestart w:val="0"/>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44" w16cid:durableId="637612097">
    <w:abstractNumId w:val="4"/>
  </w:num>
  <w:num w:numId="45" w16cid:durableId="2062164999">
    <w:abstractNumId w:val="17"/>
  </w:num>
  <w:num w:numId="46" w16cid:durableId="191110172">
    <w:abstractNumId w:val="9"/>
  </w:num>
  <w:num w:numId="47" w16cid:durableId="1006110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F9"/>
    <w:rsid w:val="00000F56"/>
    <w:rsid w:val="0000612C"/>
    <w:rsid w:val="000144F8"/>
    <w:rsid w:val="00015096"/>
    <w:rsid w:val="00025C23"/>
    <w:rsid w:val="00026A9D"/>
    <w:rsid w:val="00037B7C"/>
    <w:rsid w:val="0004330E"/>
    <w:rsid w:val="00044697"/>
    <w:rsid w:val="0005076C"/>
    <w:rsid w:val="00051C78"/>
    <w:rsid w:val="00063984"/>
    <w:rsid w:val="000739E0"/>
    <w:rsid w:val="00081BDA"/>
    <w:rsid w:val="00082320"/>
    <w:rsid w:val="0008475F"/>
    <w:rsid w:val="000875A7"/>
    <w:rsid w:val="00091C2B"/>
    <w:rsid w:val="0009658F"/>
    <w:rsid w:val="000976CA"/>
    <w:rsid w:val="000A002D"/>
    <w:rsid w:val="000A0336"/>
    <w:rsid w:val="000A1AF1"/>
    <w:rsid w:val="000A4BD9"/>
    <w:rsid w:val="000B633B"/>
    <w:rsid w:val="000C4799"/>
    <w:rsid w:val="000C773F"/>
    <w:rsid w:val="000D7941"/>
    <w:rsid w:val="000D7B93"/>
    <w:rsid w:val="000E1629"/>
    <w:rsid w:val="000F7294"/>
    <w:rsid w:val="00100E55"/>
    <w:rsid w:val="00106286"/>
    <w:rsid w:val="001135EC"/>
    <w:rsid w:val="00114EB7"/>
    <w:rsid w:val="0012039B"/>
    <w:rsid w:val="00123BD0"/>
    <w:rsid w:val="00130323"/>
    <w:rsid w:val="001315DF"/>
    <w:rsid w:val="00132688"/>
    <w:rsid w:val="001337F4"/>
    <w:rsid w:val="0014392B"/>
    <w:rsid w:val="001469C4"/>
    <w:rsid w:val="00164E38"/>
    <w:rsid w:val="001670AA"/>
    <w:rsid w:val="001720A8"/>
    <w:rsid w:val="00175057"/>
    <w:rsid w:val="001872F2"/>
    <w:rsid w:val="00196D51"/>
    <w:rsid w:val="001A1247"/>
    <w:rsid w:val="001A660C"/>
    <w:rsid w:val="001B7303"/>
    <w:rsid w:val="001C51B6"/>
    <w:rsid w:val="001C6EF9"/>
    <w:rsid w:val="001E1AC1"/>
    <w:rsid w:val="001F01DB"/>
    <w:rsid w:val="001F13AA"/>
    <w:rsid w:val="001F43CB"/>
    <w:rsid w:val="002015B8"/>
    <w:rsid w:val="00213C90"/>
    <w:rsid w:val="00216122"/>
    <w:rsid w:val="00220106"/>
    <w:rsid w:val="002212F3"/>
    <w:rsid w:val="002233A5"/>
    <w:rsid w:val="00232595"/>
    <w:rsid w:val="0023411B"/>
    <w:rsid w:val="0023575C"/>
    <w:rsid w:val="002416AA"/>
    <w:rsid w:val="00243096"/>
    <w:rsid w:val="00243E6D"/>
    <w:rsid w:val="00254D07"/>
    <w:rsid w:val="00255ACD"/>
    <w:rsid w:val="00256A68"/>
    <w:rsid w:val="00262D37"/>
    <w:rsid w:val="00264B76"/>
    <w:rsid w:val="002702E7"/>
    <w:rsid w:val="00281C40"/>
    <w:rsid w:val="002A0F50"/>
    <w:rsid w:val="002A266F"/>
    <w:rsid w:val="002B5C57"/>
    <w:rsid w:val="002B75BD"/>
    <w:rsid w:val="002C5241"/>
    <w:rsid w:val="002D3828"/>
    <w:rsid w:val="002D39D3"/>
    <w:rsid w:val="002D4771"/>
    <w:rsid w:val="002D5CAB"/>
    <w:rsid w:val="002E0D39"/>
    <w:rsid w:val="002E5909"/>
    <w:rsid w:val="002F75CD"/>
    <w:rsid w:val="00312710"/>
    <w:rsid w:val="00320F14"/>
    <w:rsid w:val="003403C4"/>
    <w:rsid w:val="003410C8"/>
    <w:rsid w:val="0034192E"/>
    <w:rsid w:val="00342D08"/>
    <w:rsid w:val="00351152"/>
    <w:rsid w:val="00351928"/>
    <w:rsid w:val="00353D01"/>
    <w:rsid w:val="00355A29"/>
    <w:rsid w:val="00362F26"/>
    <w:rsid w:val="0036335F"/>
    <w:rsid w:val="0036344C"/>
    <w:rsid w:val="00363812"/>
    <w:rsid w:val="00371F5D"/>
    <w:rsid w:val="00374DE8"/>
    <w:rsid w:val="00384CC8"/>
    <w:rsid w:val="0038509E"/>
    <w:rsid w:val="00387D91"/>
    <w:rsid w:val="00393CF9"/>
    <w:rsid w:val="003A163A"/>
    <w:rsid w:val="003A3BC3"/>
    <w:rsid w:val="003B1EAC"/>
    <w:rsid w:val="003B2584"/>
    <w:rsid w:val="003B48B8"/>
    <w:rsid w:val="003C0633"/>
    <w:rsid w:val="003C12BF"/>
    <w:rsid w:val="003D3811"/>
    <w:rsid w:val="003E7040"/>
    <w:rsid w:val="003F76EA"/>
    <w:rsid w:val="00401BC4"/>
    <w:rsid w:val="00410621"/>
    <w:rsid w:val="00411FE8"/>
    <w:rsid w:val="00412013"/>
    <w:rsid w:val="0041739E"/>
    <w:rsid w:val="00422513"/>
    <w:rsid w:val="00424C53"/>
    <w:rsid w:val="00426E99"/>
    <w:rsid w:val="0044294D"/>
    <w:rsid w:val="00447413"/>
    <w:rsid w:val="00452F78"/>
    <w:rsid w:val="00463FF8"/>
    <w:rsid w:val="00467ACB"/>
    <w:rsid w:val="0047321C"/>
    <w:rsid w:val="004765F3"/>
    <w:rsid w:val="0048444F"/>
    <w:rsid w:val="00486489"/>
    <w:rsid w:val="00495C29"/>
    <w:rsid w:val="004A4238"/>
    <w:rsid w:val="004A7B27"/>
    <w:rsid w:val="004A7E05"/>
    <w:rsid w:val="004B170B"/>
    <w:rsid w:val="004B5C63"/>
    <w:rsid w:val="004C02E2"/>
    <w:rsid w:val="004C53BE"/>
    <w:rsid w:val="004C67F6"/>
    <w:rsid w:val="004D6171"/>
    <w:rsid w:val="004E2C6F"/>
    <w:rsid w:val="004E39D1"/>
    <w:rsid w:val="004E4CBF"/>
    <w:rsid w:val="004E6416"/>
    <w:rsid w:val="004F6312"/>
    <w:rsid w:val="004F69F6"/>
    <w:rsid w:val="00500FE4"/>
    <w:rsid w:val="00512D69"/>
    <w:rsid w:val="00515EDC"/>
    <w:rsid w:val="00527668"/>
    <w:rsid w:val="005361F1"/>
    <w:rsid w:val="0054405B"/>
    <w:rsid w:val="00544C59"/>
    <w:rsid w:val="005508A7"/>
    <w:rsid w:val="005512FE"/>
    <w:rsid w:val="00555B4E"/>
    <w:rsid w:val="005568D4"/>
    <w:rsid w:val="00563DB2"/>
    <w:rsid w:val="0056711F"/>
    <w:rsid w:val="00571640"/>
    <w:rsid w:val="00573EAB"/>
    <w:rsid w:val="00591B7B"/>
    <w:rsid w:val="0059568C"/>
    <w:rsid w:val="005A386F"/>
    <w:rsid w:val="005A4E63"/>
    <w:rsid w:val="005B4054"/>
    <w:rsid w:val="005B504D"/>
    <w:rsid w:val="005B765C"/>
    <w:rsid w:val="005C14D0"/>
    <w:rsid w:val="005C2B3E"/>
    <w:rsid w:val="005C48DB"/>
    <w:rsid w:val="005D1AB2"/>
    <w:rsid w:val="005F2849"/>
    <w:rsid w:val="005F6CED"/>
    <w:rsid w:val="005F6FC3"/>
    <w:rsid w:val="0060355E"/>
    <w:rsid w:val="00606968"/>
    <w:rsid w:val="00611B14"/>
    <w:rsid w:val="0061735F"/>
    <w:rsid w:val="00624F88"/>
    <w:rsid w:val="006332BC"/>
    <w:rsid w:val="006449DB"/>
    <w:rsid w:val="0066525B"/>
    <w:rsid w:val="00665F2D"/>
    <w:rsid w:val="0067078C"/>
    <w:rsid w:val="00674C6E"/>
    <w:rsid w:val="00674E48"/>
    <w:rsid w:val="0067639C"/>
    <w:rsid w:val="0067691A"/>
    <w:rsid w:val="00694A87"/>
    <w:rsid w:val="00696BEA"/>
    <w:rsid w:val="006A0BDA"/>
    <w:rsid w:val="006A4630"/>
    <w:rsid w:val="006A4B65"/>
    <w:rsid w:val="006B5277"/>
    <w:rsid w:val="006B66DF"/>
    <w:rsid w:val="006B77B5"/>
    <w:rsid w:val="006C12F3"/>
    <w:rsid w:val="006C6430"/>
    <w:rsid w:val="006D2295"/>
    <w:rsid w:val="006D3D49"/>
    <w:rsid w:val="006E438C"/>
    <w:rsid w:val="006E62A9"/>
    <w:rsid w:val="006F1A2D"/>
    <w:rsid w:val="00705AE1"/>
    <w:rsid w:val="0071100A"/>
    <w:rsid w:val="00712F26"/>
    <w:rsid w:val="00724726"/>
    <w:rsid w:val="0072753F"/>
    <w:rsid w:val="007277D5"/>
    <w:rsid w:val="00736E42"/>
    <w:rsid w:val="00741BE1"/>
    <w:rsid w:val="007606E9"/>
    <w:rsid w:val="00766E58"/>
    <w:rsid w:val="0077018C"/>
    <w:rsid w:val="00770CC5"/>
    <w:rsid w:val="00771E4B"/>
    <w:rsid w:val="007730CA"/>
    <w:rsid w:val="00776E67"/>
    <w:rsid w:val="00781689"/>
    <w:rsid w:val="007820C7"/>
    <w:rsid w:val="007941DD"/>
    <w:rsid w:val="007A3890"/>
    <w:rsid w:val="007B2E71"/>
    <w:rsid w:val="007C08B8"/>
    <w:rsid w:val="007C6BA0"/>
    <w:rsid w:val="007D6A8E"/>
    <w:rsid w:val="007E0528"/>
    <w:rsid w:val="007E5528"/>
    <w:rsid w:val="007F0FDA"/>
    <w:rsid w:val="007F28D4"/>
    <w:rsid w:val="007F440B"/>
    <w:rsid w:val="008028AE"/>
    <w:rsid w:val="008177EC"/>
    <w:rsid w:val="00842605"/>
    <w:rsid w:val="008672BD"/>
    <w:rsid w:val="0087545D"/>
    <w:rsid w:val="008757C0"/>
    <w:rsid w:val="00877E3A"/>
    <w:rsid w:val="00891890"/>
    <w:rsid w:val="00891ACE"/>
    <w:rsid w:val="008970BB"/>
    <w:rsid w:val="008A6E1B"/>
    <w:rsid w:val="008B128C"/>
    <w:rsid w:val="008B150F"/>
    <w:rsid w:val="008C11A2"/>
    <w:rsid w:val="008C445A"/>
    <w:rsid w:val="008D10F5"/>
    <w:rsid w:val="008D2A9F"/>
    <w:rsid w:val="008D6AE1"/>
    <w:rsid w:val="008E48EF"/>
    <w:rsid w:val="008E7FDE"/>
    <w:rsid w:val="008F4A50"/>
    <w:rsid w:val="00910BBC"/>
    <w:rsid w:val="00911DD3"/>
    <w:rsid w:val="00913DCF"/>
    <w:rsid w:val="00917D45"/>
    <w:rsid w:val="009256EB"/>
    <w:rsid w:val="00930C71"/>
    <w:rsid w:val="009365D4"/>
    <w:rsid w:val="009404AE"/>
    <w:rsid w:val="00941DCD"/>
    <w:rsid w:val="009444C9"/>
    <w:rsid w:val="00944A75"/>
    <w:rsid w:val="00951D5F"/>
    <w:rsid w:val="0095720F"/>
    <w:rsid w:val="00961906"/>
    <w:rsid w:val="009641C5"/>
    <w:rsid w:val="00971DA7"/>
    <w:rsid w:val="0098263E"/>
    <w:rsid w:val="00987158"/>
    <w:rsid w:val="00993C7D"/>
    <w:rsid w:val="009944F1"/>
    <w:rsid w:val="00997B1B"/>
    <w:rsid w:val="009A0F29"/>
    <w:rsid w:val="009A217F"/>
    <w:rsid w:val="009A2985"/>
    <w:rsid w:val="009A3BF6"/>
    <w:rsid w:val="009A5188"/>
    <w:rsid w:val="009A7C7B"/>
    <w:rsid w:val="009B280F"/>
    <w:rsid w:val="009B3C56"/>
    <w:rsid w:val="009B4C61"/>
    <w:rsid w:val="009C0C1F"/>
    <w:rsid w:val="009C405C"/>
    <w:rsid w:val="009C4335"/>
    <w:rsid w:val="009C480C"/>
    <w:rsid w:val="009C6680"/>
    <w:rsid w:val="009C73EB"/>
    <w:rsid w:val="009D33D6"/>
    <w:rsid w:val="009D7639"/>
    <w:rsid w:val="009E12BB"/>
    <w:rsid w:val="009F03D7"/>
    <w:rsid w:val="009F0E7A"/>
    <w:rsid w:val="009F1B4B"/>
    <w:rsid w:val="009F3D5B"/>
    <w:rsid w:val="009F7371"/>
    <w:rsid w:val="00A053C1"/>
    <w:rsid w:val="00A0791D"/>
    <w:rsid w:val="00A20162"/>
    <w:rsid w:val="00A22738"/>
    <w:rsid w:val="00A22FF7"/>
    <w:rsid w:val="00A23E2A"/>
    <w:rsid w:val="00A342BD"/>
    <w:rsid w:val="00A347B3"/>
    <w:rsid w:val="00A37E52"/>
    <w:rsid w:val="00A41908"/>
    <w:rsid w:val="00A4741E"/>
    <w:rsid w:val="00A5504F"/>
    <w:rsid w:val="00A575C0"/>
    <w:rsid w:val="00A63599"/>
    <w:rsid w:val="00A81FC5"/>
    <w:rsid w:val="00A8472F"/>
    <w:rsid w:val="00A8741E"/>
    <w:rsid w:val="00AA0417"/>
    <w:rsid w:val="00AA0C5D"/>
    <w:rsid w:val="00AA3F54"/>
    <w:rsid w:val="00AA44B2"/>
    <w:rsid w:val="00AA7454"/>
    <w:rsid w:val="00AC0E6D"/>
    <w:rsid w:val="00AC1909"/>
    <w:rsid w:val="00AD1F51"/>
    <w:rsid w:val="00AD2A66"/>
    <w:rsid w:val="00AE48C5"/>
    <w:rsid w:val="00AF0CF1"/>
    <w:rsid w:val="00AF2425"/>
    <w:rsid w:val="00AF5472"/>
    <w:rsid w:val="00AF5761"/>
    <w:rsid w:val="00AF57B4"/>
    <w:rsid w:val="00AF7718"/>
    <w:rsid w:val="00B004AB"/>
    <w:rsid w:val="00B01B92"/>
    <w:rsid w:val="00B03851"/>
    <w:rsid w:val="00B0611A"/>
    <w:rsid w:val="00B23462"/>
    <w:rsid w:val="00B27A52"/>
    <w:rsid w:val="00B36C23"/>
    <w:rsid w:val="00B4014C"/>
    <w:rsid w:val="00B404D7"/>
    <w:rsid w:val="00B770F6"/>
    <w:rsid w:val="00B77B71"/>
    <w:rsid w:val="00B83E0A"/>
    <w:rsid w:val="00B84BF2"/>
    <w:rsid w:val="00B96D1B"/>
    <w:rsid w:val="00BC28CC"/>
    <w:rsid w:val="00BD3966"/>
    <w:rsid w:val="00BD572F"/>
    <w:rsid w:val="00BD63EA"/>
    <w:rsid w:val="00BD75ED"/>
    <w:rsid w:val="00BE4501"/>
    <w:rsid w:val="00BE7D3A"/>
    <w:rsid w:val="00BF1DE4"/>
    <w:rsid w:val="00BF4DD7"/>
    <w:rsid w:val="00BF54D6"/>
    <w:rsid w:val="00BF5FBF"/>
    <w:rsid w:val="00C11D7E"/>
    <w:rsid w:val="00C133D0"/>
    <w:rsid w:val="00C147E2"/>
    <w:rsid w:val="00C14FA3"/>
    <w:rsid w:val="00C165BA"/>
    <w:rsid w:val="00C20F1E"/>
    <w:rsid w:val="00C41143"/>
    <w:rsid w:val="00C418A0"/>
    <w:rsid w:val="00C42463"/>
    <w:rsid w:val="00C43F3E"/>
    <w:rsid w:val="00C474C3"/>
    <w:rsid w:val="00C50752"/>
    <w:rsid w:val="00C51ECC"/>
    <w:rsid w:val="00C56B82"/>
    <w:rsid w:val="00C6279A"/>
    <w:rsid w:val="00C63D54"/>
    <w:rsid w:val="00C64C5A"/>
    <w:rsid w:val="00C664F5"/>
    <w:rsid w:val="00C71A97"/>
    <w:rsid w:val="00C75D65"/>
    <w:rsid w:val="00C76520"/>
    <w:rsid w:val="00C76B79"/>
    <w:rsid w:val="00C82383"/>
    <w:rsid w:val="00C900B8"/>
    <w:rsid w:val="00C90325"/>
    <w:rsid w:val="00CA18C6"/>
    <w:rsid w:val="00CA2DA9"/>
    <w:rsid w:val="00CA2E89"/>
    <w:rsid w:val="00CA3260"/>
    <w:rsid w:val="00CA3FCD"/>
    <w:rsid w:val="00CB0803"/>
    <w:rsid w:val="00CB1E1F"/>
    <w:rsid w:val="00CB6510"/>
    <w:rsid w:val="00CC20A8"/>
    <w:rsid w:val="00CC45EA"/>
    <w:rsid w:val="00CD5976"/>
    <w:rsid w:val="00CD5C1B"/>
    <w:rsid w:val="00CE10F0"/>
    <w:rsid w:val="00CE26B9"/>
    <w:rsid w:val="00CE371A"/>
    <w:rsid w:val="00CE64A2"/>
    <w:rsid w:val="00CE73E7"/>
    <w:rsid w:val="00CF32BC"/>
    <w:rsid w:val="00CF648E"/>
    <w:rsid w:val="00CF6BA8"/>
    <w:rsid w:val="00D079A2"/>
    <w:rsid w:val="00D10B91"/>
    <w:rsid w:val="00D148CB"/>
    <w:rsid w:val="00D2099F"/>
    <w:rsid w:val="00D20DF2"/>
    <w:rsid w:val="00D21A9D"/>
    <w:rsid w:val="00D27B86"/>
    <w:rsid w:val="00D303AD"/>
    <w:rsid w:val="00D3778A"/>
    <w:rsid w:val="00D41C6A"/>
    <w:rsid w:val="00D41D75"/>
    <w:rsid w:val="00D43684"/>
    <w:rsid w:val="00D458D8"/>
    <w:rsid w:val="00D4683F"/>
    <w:rsid w:val="00D46ECD"/>
    <w:rsid w:val="00D53BD2"/>
    <w:rsid w:val="00D640D8"/>
    <w:rsid w:val="00D6705A"/>
    <w:rsid w:val="00D70B27"/>
    <w:rsid w:val="00D73FE9"/>
    <w:rsid w:val="00D7661E"/>
    <w:rsid w:val="00D80338"/>
    <w:rsid w:val="00D814EF"/>
    <w:rsid w:val="00D83160"/>
    <w:rsid w:val="00DA3B80"/>
    <w:rsid w:val="00DA61B0"/>
    <w:rsid w:val="00DB1530"/>
    <w:rsid w:val="00DB1A84"/>
    <w:rsid w:val="00DB25CD"/>
    <w:rsid w:val="00DB7797"/>
    <w:rsid w:val="00DC0EC0"/>
    <w:rsid w:val="00DC2083"/>
    <w:rsid w:val="00DC379F"/>
    <w:rsid w:val="00DC3925"/>
    <w:rsid w:val="00DC3A8F"/>
    <w:rsid w:val="00DD0291"/>
    <w:rsid w:val="00DD0BB9"/>
    <w:rsid w:val="00DE0D30"/>
    <w:rsid w:val="00DF1563"/>
    <w:rsid w:val="00DF1F9D"/>
    <w:rsid w:val="00E04368"/>
    <w:rsid w:val="00E21A4A"/>
    <w:rsid w:val="00E24CF0"/>
    <w:rsid w:val="00E261B4"/>
    <w:rsid w:val="00E338CC"/>
    <w:rsid w:val="00E33AD6"/>
    <w:rsid w:val="00E34411"/>
    <w:rsid w:val="00E34DE9"/>
    <w:rsid w:val="00E36196"/>
    <w:rsid w:val="00E37CCD"/>
    <w:rsid w:val="00E42BA5"/>
    <w:rsid w:val="00E54DE8"/>
    <w:rsid w:val="00E609F9"/>
    <w:rsid w:val="00E6609B"/>
    <w:rsid w:val="00E741F3"/>
    <w:rsid w:val="00E7796D"/>
    <w:rsid w:val="00E80450"/>
    <w:rsid w:val="00E94E58"/>
    <w:rsid w:val="00E952DD"/>
    <w:rsid w:val="00EB0ECC"/>
    <w:rsid w:val="00ED2ADC"/>
    <w:rsid w:val="00EE7FB4"/>
    <w:rsid w:val="00EF2816"/>
    <w:rsid w:val="00F0224F"/>
    <w:rsid w:val="00F05501"/>
    <w:rsid w:val="00F1129C"/>
    <w:rsid w:val="00F12C77"/>
    <w:rsid w:val="00F15CFA"/>
    <w:rsid w:val="00F16FD7"/>
    <w:rsid w:val="00F35966"/>
    <w:rsid w:val="00F44B3C"/>
    <w:rsid w:val="00F5690A"/>
    <w:rsid w:val="00F6048F"/>
    <w:rsid w:val="00F60DE0"/>
    <w:rsid w:val="00F64F24"/>
    <w:rsid w:val="00F651B2"/>
    <w:rsid w:val="00F65E18"/>
    <w:rsid w:val="00F81316"/>
    <w:rsid w:val="00F90A0A"/>
    <w:rsid w:val="00F9512B"/>
    <w:rsid w:val="00F9627C"/>
    <w:rsid w:val="00FB3CE2"/>
    <w:rsid w:val="00FC1807"/>
    <w:rsid w:val="00FC478A"/>
    <w:rsid w:val="00FD08A8"/>
    <w:rsid w:val="00FD435A"/>
    <w:rsid w:val="00FD570C"/>
    <w:rsid w:val="00FE2065"/>
    <w:rsid w:val="00FE55CE"/>
    <w:rsid w:val="00FF0DC3"/>
    <w:rsid w:val="00FF1DFD"/>
    <w:rsid w:val="00FF4123"/>
    <w:rsid w:val="00FF76D0"/>
    <w:rsid w:val="00FF7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5476"/>
  <w15:docId w15:val="{880FE05C-8145-4F43-98BE-91F527EC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en-US"/>
    </w:rPr>
  </w:style>
  <w:style w:type="paragraph" w:styleId="1">
    <w:name w:val="heading 1"/>
    <w:basedOn w:val="a"/>
    <w:next w:val="a"/>
    <w:qFormat/>
    <w:rsid w:val="00FD435A"/>
    <w:pPr>
      <w:keepNext/>
      <w:spacing w:before="240" w:after="60"/>
      <w:outlineLvl w:val="0"/>
    </w:pPr>
    <w:rPr>
      <w:rFonts w:ascii="Arial" w:hAnsi="Arial" w:cs="Arial"/>
      <w:b/>
      <w:bCs/>
      <w:kern w:val="32"/>
      <w:sz w:val="32"/>
      <w:szCs w:val="32"/>
    </w:rPr>
  </w:style>
  <w:style w:type="paragraph" w:styleId="2">
    <w:name w:val="heading 2"/>
    <w:basedOn w:val="a"/>
    <w:next w:val="a"/>
    <w:qFormat/>
    <w:rsid w:val="00D46ECD"/>
    <w:pPr>
      <w:keepNext/>
      <w:tabs>
        <w:tab w:val="left" w:pos="2694"/>
        <w:tab w:val="left" w:pos="3544"/>
        <w:tab w:val="left" w:pos="3686"/>
        <w:tab w:val="left" w:pos="4678"/>
      </w:tabs>
      <w:jc w:val="center"/>
      <w:outlineLvl w:val="1"/>
    </w:pPr>
    <w:rPr>
      <w:b/>
      <w:i/>
      <w:szCs w:val="20"/>
      <w:lang w:val="ro-RO" w:eastAsia="ru-RU"/>
    </w:rPr>
  </w:style>
  <w:style w:type="paragraph" w:styleId="4">
    <w:name w:val="heading 4"/>
    <w:basedOn w:val="a"/>
    <w:next w:val="a"/>
    <w:link w:val="40"/>
    <w:semiHidden/>
    <w:unhideWhenUsed/>
    <w:qFormat/>
    <w:rsid w:val="00B77B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724726"/>
    <w:pPr>
      <w:tabs>
        <w:tab w:val="left" w:pos="1614"/>
      </w:tabs>
      <w:ind w:firstLine="567"/>
    </w:pPr>
    <w:rPr>
      <w:szCs w:val="20"/>
      <w:lang w:val="ro-RO" w:eastAsia="ru-RU"/>
    </w:rPr>
  </w:style>
  <w:style w:type="paragraph" w:customStyle="1" w:styleId="BodyText21">
    <w:name w:val="Body Text 21"/>
    <w:basedOn w:val="a"/>
    <w:rsid w:val="00C82383"/>
    <w:pPr>
      <w:tabs>
        <w:tab w:val="left" w:pos="1614"/>
      </w:tabs>
      <w:ind w:firstLine="567"/>
    </w:pPr>
    <w:rPr>
      <w:szCs w:val="20"/>
      <w:lang w:val="ro-RO" w:eastAsia="ru-RU"/>
    </w:rPr>
  </w:style>
  <w:style w:type="character" w:customStyle="1" w:styleId="shorttext">
    <w:name w:val="short_text"/>
    <w:basedOn w:val="a0"/>
    <w:rsid w:val="00C82383"/>
  </w:style>
  <w:style w:type="character" w:styleId="a3">
    <w:name w:val="Hyperlink"/>
    <w:basedOn w:val="a0"/>
    <w:rsid w:val="00C82383"/>
    <w:rPr>
      <w:color w:val="0000FF"/>
      <w:u w:val="single"/>
    </w:rPr>
  </w:style>
  <w:style w:type="paragraph" w:customStyle="1" w:styleId="1CharChar">
    <w:name w:val="Знак Знак1 Char Char"/>
    <w:basedOn w:val="a"/>
    <w:rsid w:val="00C82383"/>
    <w:pPr>
      <w:spacing w:after="160" w:line="240" w:lineRule="exact"/>
    </w:pPr>
    <w:rPr>
      <w:rFonts w:ascii="Arial" w:eastAsia="Batang" w:hAnsi="Arial" w:cs="Arial"/>
      <w:sz w:val="20"/>
      <w:szCs w:val="20"/>
      <w:lang w:val="en-US"/>
    </w:rPr>
  </w:style>
  <w:style w:type="paragraph" w:styleId="a4">
    <w:name w:val="header"/>
    <w:basedOn w:val="a"/>
    <w:rsid w:val="000B633B"/>
    <w:pPr>
      <w:tabs>
        <w:tab w:val="center" w:pos="4153"/>
        <w:tab w:val="right" w:pos="8306"/>
      </w:tabs>
    </w:pPr>
    <w:rPr>
      <w:sz w:val="20"/>
      <w:szCs w:val="20"/>
      <w:lang w:eastAsia="ru-RU"/>
    </w:rPr>
  </w:style>
  <w:style w:type="paragraph" w:customStyle="1" w:styleId="41">
    <w:name w:val="заголовок 4"/>
    <w:basedOn w:val="a"/>
    <w:next w:val="a"/>
    <w:rsid w:val="000B633B"/>
    <w:pPr>
      <w:keepNext/>
      <w:ind w:right="183"/>
      <w:jc w:val="center"/>
    </w:pPr>
    <w:rPr>
      <w:b/>
      <w:szCs w:val="20"/>
      <w:lang w:val="ro-RO" w:eastAsia="ru-RU"/>
    </w:rPr>
  </w:style>
  <w:style w:type="paragraph" w:styleId="a5">
    <w:name w:val="Normal (Web)"/>
    <w:basedOn w:val="a"/>
    <w:uiPriority w:val="99"/>
    <w:rsid w:val="00C11D7E"/>
    <w:pPr>
      <w:ind w:firstLine="567"/>
      <w:jc w:val="both"/>
    </w:pPr>
    <w:rPr>
      <w:lang w:eastAsia="ru-RU"/>
    </w:rPr>
  </w:style>
  <w:style w:type="character" w:styleId="a6">
    <w:name w:val="Unresolved Mention"/>
    <w:basedOn w:val="a0"/>
    <w:uiPriority w:val="99"/>
    <w:semiHidden/>
    <w:unhideWhenUsed/>
    <w:rsid w:val="00C6279A"/>
    <w:rPr>
      <w:color w:val="605E5C"/>
      <w:shd w:val="clear" w:color="auto" w:fill="E1DFDD"/>
    </w:rPr>
  </w:style>
  <w:style w:type="paragraph" w:customStyle="1" w:styleId="22">
    <w:name w:val="Основной текст 22"/>
    <w:basedOn w:val="a"/>
    <w:rsid w:val="00114EB7"/>
    <w:pPr>
      <w:tabs>
        <w:tab w:val="left" w:pos="1614"/>
      </w:tabs>
      <w:ind w:firstLine="567"/>
    </w:pPr>
    <w:rPr>
      <w:szCs w:val="20"/>
      <w:lang w:val="ro-RO" w:eastAsia="ru-RU"/>
    </w:rPr>
  </w:style>
  <w:style w:type="character" w:styleId="a7">
    <w:name w:val="Strong"/>
    <w:basedOn w:val="a0"/>
    <w:uiPriority w:val="22"/>
    <w:qFormat/>
    <w:rsid w:val="00E261B4"/>
    <w:rPr>
      <w:b/>
      <w:bCs/>
    </w:rPr>
  </w:style>
  <w:style w:type="paragraph" w:styleId="a8">
    <w:name w:val="List Paragraph"/>
    <w:basedOn w:val="a"/>
    <w:uiPriority w:val="34"/>
    <w:qFormat/>
    <w:rsid w:val="00E261B4"/>
    <w:pPr>
      <w:ind w:left="720"/>
      <w:contextualSpacing/>
    </w:pPr>
  </w:style>
  <w:style w:type="character" w:styleId="a9">
    <w:name w:val="Emphasis"/>
    <w:basedOn w:val="a0"/>
    <w:uiPriority w:val="20"/>
    <w:qFormat/>
    <w:rsid w:val="00E338CC"/>
    <w:rPr>
      <w:i/>
      <w:iCs/>
    </w:rPr>
  </w:style>
  <w:style w:type="character" w:styleId="aa">
    <w:name w:val="annotation reference"/>
    <w:basedOn w:val="a0"/>
    <w:rsid w:val="00CE10F0"/>
    <w:rPr>
      <w:sz w:val="16"/>
      <w:szCs w:val="16"/>
    </w:rPr>
  </w:style>
  <w:style w:type="paragraph" w:styleId="ab">
    <w:name w:val="annotation text"/>
    <w:basedOn w:val="a"/>
    <w:link w:val="ac"/>
    <w:rsid w:val="00CE10F0"/>
    <w:rPr>
      <w:sz w:val="20"/>
      <w:szCs w:val="20"/>
    </w:rPr>
  </w:style>
  <w:style w:type="character" w:customStyle="1" w:styleId="ac">
    <w:name w:val="Текст примечания Знак"/>
    <w:basedOn w:val="a0"/>
    <w:link w:val="ab"/>
    <w:rsid w:val="00CE10F0"/>
    <w:rPr>
      <w:lang w:val="ru-RU" w:eastAsia="en-US"/>
    </w:rPr>
  </w:style>
  <w:style w:type="paragraph" w:styleId="ad">
    <w:name w:val="annotation subject"/>
    <w:basedOn w:val="ab"/>
    <w:next w:val="ab"/>
    <w:link w:val="ae"/>
    <w:rsid w:val="00CE10F0"/>
    <w:rPr>
      <w:b/>
      <w:bCs/>
    </w:rPr>
  </w:style>
  <w:style w:type="character" w:customStyle="1" w:styleId="ae">
    <w:name w:val="Тема примечания Знак"/>
    <w:basedOn w:val="ac"/>
    <w:link w:val="ad"/>
    <w:rsid w:val="00CE10F0"/>
    <w:rPr>
      <w:b/>
      <w:bCs/>
      <w:lang w:val="ru-RU" w:eastAsia="en-US"/>
    </w:rPr>
  </w:style>
  <w:style w:type="character" w:customStyle="1" w:styleId="40">
    <w:name w:val="Заголовок 4 Знак"/>
    <w:basedOn w:val="a0"/>
    <w:link w:val="4"/>
    <w:semiHidden/>
    <w:rsid w:val="00B77B71"/>
    <w:rPr>
      <w:rFonts w:asciiTheme="majorHAnsi" w:eastAsiaTheme="majorEastAsia" w:hAnsiTheme="majorHAnsi" w:cstheme="majorBidi"/>
      <w:i/>
      <w:iCs/>
      <w:color w:val="2F5496" w:themeColor="accent1" w:themeShade="BF"/>
      <w:sz w:val="24"/>
      <w:szCs w:val="24"/>
      <w:lang w:val="ru-RU" w:eastAsia="en-US"/>
    </w:rPr>
  </w:style>
  <w:style w:type="character" w:customStyle="1" w:styleId="longtext">
    <w:name w:val="long_text"/>
    <w:basedOn w:val="a0"/>
    <w:rsid w:val="00351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46683">
      <w:bodyDiv w:val="1"/>
      <w:marLeft w:val="0"/>
      <w:marRight w:val="0"/>
      <w:marTop w:val="0"/>
      <w:marBottom w:val="0"/>
      <w:divBdr>
        <w:top w:val="none" w:sz="0" w:space="0" w:color="auto"/>
        <w:left w:val="none" w:sz="0" w:space="0" w:color="auto"/>
        <w:bottom w:val="none" w:sz="0" w:space="0" w:color="auto"/>
        <w:right w:val="none" w:sz="0" w:space="0" w:color="auto"/>
      </w:divBdr>
    </w:div>
    <w:div w:id="327756238">
      <w:bodyDiv w:val="1"/>
      <w:marLeft w:val="0"/>
      <w:marRight w:val="0"/>
      <w:marTop w:val="0"/>
      <w:marBottom w:val="0"/>
      <w:divBdr>
        <w:top w:val="none" w:sz="0" w:space="0" w:color="auto"/>
        <w:left w:val="none" w:sz="0" w:space="0" w:color="auto"/>
        <w:bottom w:val="none" w:sz="0" w:space="0" w:color="auto"/>
        <w:right w:val="none" w:sz="0" w:space="0" w:color="auto"/>
      </w:divBdr>
    </w:div>
    <w:div w:id="464129093">
      <w:bodyDiv w:val="1"/>
      <w:marLeft w:val="0"/>
      <w:marRight w:val="0"/>
      <w:marTop w:val="0"/>
      <w:marBottom w:val="0"/>
      <w:divBdr>
        <w:top w:val="none" w:sz="0" w:space="0" w:color="auto"/>
        <w:left w:val="none" w:sz="0" w:space="0" w:color="auto"/>
        <w:bottom w:val="none" w:sz="0" w:space="0" w:color="auto"/>
        <w:right w:val="none" w:sz="0" w:space="0" w:color="auto"/>
      </w:divBdr>
    </w:div>
    <w:div w:id="586235300">
      <w:bodyDiv w:val="1"/>
      <w:marLeft w:val="0"/>
      <w:marRight w:val="0"/>
      <w:marTop w:val="0"/>
      <w:marBottom w:val="0"/>
      <w:divBdr>
        <w:top w:val="none" w:sz="0" w:space="0" w:color="auto"/>
        <w:left w:val="none" w:sz="0" w:space="0" w:color="auto"/>
        <w:bottom w:val="none" w:sz="0" w:space="0" w:color="auto"/>
        <w:right w:val="none" w:sz="0" w:space="0" w:color="auto"/>
      </w:divBdr>
    </w:div>
    <w:div w:id="596595463">
      <w:bodyDiv w:val="1"/>
      <w:marLeft w:val="0"/>
      <w:marRight w:val="0"/>
      <w:marTop w:val="0"/>
      <w:marBottom w:val="0"/>
      <w:divBdr>
        <w:top w:val="none" w:sz="0" w:space="0" w:color="auto"/>
        <w:left w:val="none" w:sz="0" w:space="0" w:color="auto"/>
        <w:bottom w:val="none" w:sz="0" w:space="0" w:color="auto"/>
        <w:right w:val="none" w:sz="0" w:space="0" w:color="auto"/>
      </w:divBdr>
    </w:div>
    <w:div w:id="679552719">
      <w:bodyDiv w:val="1"/>
      <w:marLeft w:val="0"/>
      <w:marRight w:val="0"/>
      <w:marTop w:val="0"/>
      <w:marBottom w:val="0"/>
      <w:divBdr>
        <w:top w:val="none" w:sz="0" w:space="0" w:color="auto"/>
        <w:left w:val="none" w:sz="0" w:space="0" w:color="auto"/>
        <w:bottom w:val="none" w:sz="0" w:space="0" w:color="auto"/>
        <w:right w:val="none" w:sz="0" w:space="0" w:color="auto"/>
      </w:divBdr>
    </w:div>
    <w:div w:id="812983380">
      <w:bodyDiv w:val="1"/>
      <w:marLeft w:val="0"/>
      <w:marRight w:val="0"/>
      <w:marTop w:val="0"/>
      <w:marBottom w:val="0"/>
      <w:divBdr>
        <w:top w:val="none" w:sz="0" w:space="0" w:color="auto"/>
        <w:left w:val="none" w:sz="0" w:space="0" w:color="auto"/>
        <w:bottom w:val="none" w:sz="0" w:space="0" w:color="auto"/>
        <w:right w:val="none" w:sz="0" w:space="0" w:color="auto"/>
      </w:divBdr>
    </w:div>
    <w:div w:id="818306919">
      <w:bodyDiv w:val="1"/>
      <w:marLeft w:val="0"/>
      <w:marRight w:val="0"/>
      <w:marTop w:val="0"/>
      <w:marBottom w:val="0"/>
      <w:divBdr>
        <w:top w:val="none" w:sz="0" w:space="0" w:color="auto"/>
        <w:left w:val="none" w:sz="0" w:space="0" w:color="auto"/>
        <w:bottom w:val="none" w:sz="0" w:space="0" w:color="auto"/>
        <w:right w:val="none" w:sz="0" w:space="0" w:color="auto"/>
      </w:divBdr>
    </w:div>
    <w:div w:id="912158394">
      <w:bodyDiv w:val="1"/>
      <w:marLeft w:val="0"/>
      <w:marRight w:val="0"/>
      <w:marTop w:val="0"/>
      <w:marBottom w:val="0"/>
      <w:divBdr>
        <w:top w:val="none" w:sz="0" w:space="0" w:color="auto"/>
        <w:left w:val="none" w:sz="0" w:space="0" w:color="auto"/>
        <w:bottom w:val="none" w:sz="0" w:space="0" w:color="auto"/>
        <w:right w:val="none" w:sz="0" w:space="0" w:color="auto"/>
      </w:divBdr>
    </w:div>
    <w:div w:id="970985763">
      <w:bodyDiv w:val="1"/>
      <w:marLeft w:val="0"/>
      <w:marRight w:val="0"/>
      <w:marTop w:val="0"/>
      <w:marBottom w:val="0"/>
      <w:divBdr>
        <w:top w:val="none" w:sz="0" w:space="0" w:color="auto"/>
        <w:left w:val="none" w:sz="0" w:space="0" w:color="auto"/>
        <w:bottom w:val="none" w:sz="0" w:space="0" w:color="auto"/>
        <w:right w:val="none" w:sz="0" w:space="0" w:color="auto"/>
      </w:divBdr>
    </w:div>
    <w:div w:id="982849235">
      <w:bodyDiv w:val="1"/>
      <w:marLeft w:val="0"/>
      <w:marRight w:val="0"/>
      <w:marTop w:val="0"/>
      <w:marBottom w:val="0"/>
      <w:divBdr>
        <w:top w:val="none" w:sz="0" w:space="0" w:color="auto"/>
        <w:left w:val="none" w:sz="0" w:space="0" w:color="auto"/>
        <w:bottom w:val="none" w:sz="0" w:space="0" w:color="auto"/>
        <w:right w:val="none" w:sz="0" w:space="0" w:color="auto"/>
      </w:divBdr>
    </w:div>
    <w:div w:id="1034697413">
      <w:bodyDiv w:val="1"/>
      <w:marLeft w:val="0"/>
      <w:marRight w:val="0"/>
      <w:marTop w:val="0"/>
      <w:marBottom w:val="0"/>
      <w:divBdr>
        <w:top w:val="none" w:sz="0" w:space="0" w:color="auto"/>
        <w:left w:val="none" w:sz="0" w:space="0" w:color="auto"/>
        <w:bottom w:val="none" w:sz="0" w:space="0" w:color="auto"/>
        <w:right w:val="none" w:sz="0" w:space="0" w:color="auto"/>
      </w:divBdr>
    </w:div>
    <w:div w:id="1057167146">
      <w:bodyDiv w:val="1"/>
      <w:marLeft w:val="0"/>
      <w:marRight w:val="0"/>
      <w:marTop w:val="0"/>
      <w:marBottom w:val="0"/>
      <w:divBdr>
        <w:top w:val="none" w:sz="0" w:space="0" w:color="auto"/>
        <w:left w:val="none" w:sz="0" w:space="0" w:color="auto"/>
        <w:bottom w:val="none" w:sz="0" w:space="0" w:color="auto"/>
        <w:right w:val="none" w:sz="0" w:space="0" w:color="auto"/>
      </w:divBdr>
    </w:div>
    <w:div w:id="1205676458">
      <w:bodyDiv w:val="1"/>
      <w:marLeft w:val="0"/>
      <w:marRight w:val="0"/>
      <w:marTop w:val="0"/>
      <w:marBottom w:val="0"/>
      <w:divBdr>
        <w:top w:val="none" w:sz="0" w:space="0" w:color="auto"/>
        <w:left w:val="none" w:sz="0" w:space="0" w:color="auto"/>
        <w:bottom w:val="none" w:sz="0" w:space="0" w:color="auto"/>
        <w:right w:val="none" w:sz="0" w:space="0" w:color="auto"/>
      </w:divBdr>
    </w:div>
    <w:div w:id="1388333666">
      <w:bodyDiv w:val="1"/>
      <w:marLeft w:val="0"/>
      <w:marRight w:val="0"/>
      <w:marTop w:val="0"/>
      <w:marBottom w:val="0"/>
      <w:divBdr>
        <w:top w:val="none" w:sz="0" w:space="0" w:color="auto"/>
        <w:left w:val="none" w:sz="0" w:space="0" w:color="auto"/>
        <w:bottom w:val="none" w:sz="0" w:space="0" w:color="auto"/>
        <w:right w:val="none" w:sz="0" w:space="0" w:color="auto"/>
      </w:divBdr>
    </w:div>
    <w:div w:id="1465926036">
      <w:bodyDiv w:val="1"/>
      <w:marLeft w:val="0"/>
      <w:marRight w:val="0"/>
      <w:marTop w:val="0"/>
      <w:marBottom w:val="0"/>
      <w:divBdr>
        <w:top w:val="none" w:sz="0" w:space="0" w:color="auto"/>
        <w:left w:val="none" w:sz="0" w:space="0" w:color="auto"/>
        <w:bottom w:val="none" w:sz="0" w:space="0" w:color="auto"/>
        <w:right w:val="none" w:sz="0" w:space="0" w:color="auto"/>
      </w:divBdr>
    </w:div>
    <w:div w:id="1548488644">
      <w:bodyDiv w:val="1"/>
      <w:marLeft w:val="0"/>
      <w:marRight w:val="0"/>
      <w:marTop w:val="0"/>
      <w:marBottom w:val="0"/>
      <w:divBdr>
        <w:top w:val="none" w:sz="0" w:space="0" w:color="auto"/>
        <w:left w:val="none" w:sz="0" w:space="0" w:color="auto"/>
        <w:bottom w:val="none" w:sz="0" w:space="0" w:color="auto"/>
        <w:right w:val="none" w:sz="0" w:space="0" w:color="auto"/>
      </w:divBdr>
    </w:div>
    <w:div w:id="1862745482">
      <w:bodyDiv w:val="1"/>
      <w:marLeft w:val="0"/>
      <w:marRight w:val="0"/>
      <w:marTop w:val="0"/>
      <w:marBottom w:val="0"/>
      <w:divBdr>
        <w:top w:val="none" w:sz="0" w:space="0" w:color="auto"/>
        <w:left w:val="none" w:sz="0" w:space="0" w:color="auto"/>
        <w:bottom w:val="none" w:sz="0" w:space="0" w:color="auto"/>
        <w:right w:val="none" w:sz="0" w:space="0" w:color="auto"/>
      </w:divBdr>
    </w:div>
    <w:div w:id="1939677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odata.gov.md/" TargetMode="External"/><Relationship Id="rId3" Type="http://schemas.openxmlformats.org/officeDocument/2006/relationships/styles" Target="styles.xml"/><Relationship Id="rId7" Type="http://schemas.openxmlformats.org/officeDocument/2006/relationships/hyperlink" Target="http://geodata.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ds.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E937E-4F52-4A6B-8328-72E60CDC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2054</Words>
  <Characters>11914</Characters>
  <Application>Microsoft Office Word</Application>
  <DocSecurity>0</DocSecurity>
  <Lines>99</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IS Cadastru</Company>
  <LinksUpToDate>false</LinksUpToDate>
  <CharactersWithSpaces>13941</CharactersWithSpaces>
  <SharedDoc>false</SharedDoc>
  <HLinks>
    <vt:vector size="12" baseType="variant">
      <vt:variant>
        <vt:i4>1441861</vt:i4>
      </vt:variant>
      <vt:variant>
        <vt:i4>3</vt:i4>
      </vt:variant>
      <vt:variant>
        <vt:i4>0</vt:i4>
      </vt:variant>
      <vt:variant>
        <vt:i4>5</vt:i4>
      </vt:variant>
      <vt:variant>
        <vt:lpwstr>http://geoportal.md/</vt:lpwstr>
      </vt:variant>
      <vt:variant>
        <vt:lpwstr/>
      </vt:variant>
      <vt:variant>
        <vt:i4>1441861</vt:i4>
      </vt:variant>
      <vt:variant>
        <vt:i4>0</vt:i4>
      </vt:variant>
      <vt:variant>
        <vt:i4>0</vt:i4>
      </vt:variant>
      <vt:variant>
        <vt:i4>5</vt:i4>
      </vt:variant>
      <vt:variant>
        <vt:lpwstr>http://geoportal.md/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Rudencot</dc:creator>
  <cp:keywords/>
  <dc:description/>
  <cp:lastModifiedBy>Rudenco Tamara</cp:lastModifiedBy>
  <cp:revision>4</cp:revision>
  <cp:lastPrinted>2026-01-26T11:31:00Z</cp:lastPrinted>
  <dcterms:created xsi:type="dcterms:W3CDTF">2026-01-26T10:00:00Z</dcterms:created>
  <dcterms:modified xsi:type="dcterms:W3CDTF">2026-01-26T11:48:00Z</dcterms:modified>
</cp:coreProperties>
</file>