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0C" w:rsidRPr="00EA7EE2" w:rsidRDefault="00B11B0C" w:rsidP="00B11B0C">
      <w:pPr>
        <w:ind w:firstLine="708"/>
        <w:jc w:val="center"/>
        <w:rPr>
          <w:b/>
          <w:bCs/>
          <w:sz w:val="28"/>
          <w:szCs w:val="28"/>
          <w:lang w:val="ro-RO"/>
        </w:rPr>
      </w:pPr>
      <w:r w:rsidRPr="00EA7EE2">
        <w:rPr>
          <w:b/>
          <w:bCs/>
          <w:sz w:val="28"/>
          <w:szCs w:val="28"/>
          <w:lang w:val="ro-RO"/>
        </w:rPr>
        <w:t xml:space="preserve">Notă informativă la proiectul </w:t>
      </w:r>
      <w:proofErr w:type="spellStart"/>
      <w:r w:rsidRPr="00EA7EE2">
        <w:rPr>
          <w:b/>
          <w:bCs/>
          <w:sz w:val="28"/>
          <w:szCs w:val="28"/>
          <w:lang w:val="ro-RO"/>
        </w:rPr>
        <w:t>Hotărîrii</w:t>
      </w:r>
      <w:proofErr w:type="spellEnd"/>
      <w:r w:rsidRPr="00EA7EE2">
        <w:rPr>
          <w:b/>
          <w:bCs/>
          <w:sz w:val="28"/>
          <w:szCs w:val="28"/>
          <w:lang w:val="ro-RO"/>
        </w:rPr>
        <w:t xml:space="preserve"> Guvernului privind aprobarea Regulamentului privind modul de calculare a vechimii în serviciu pentru stabilirea sporului la salariu pentru vechimea în muncă a funcţionarilor publici cu statut special (poliţişti) ai Ministerului Afacerilor Interne.</w:t>
      </w:r>
    </w:p>
    <w:p w:rsidR="00B11B0C" w:rsidRPr="00EA7EE2" w:rsidRDefault="00B11B0C" w:rsidP="00B11B0C">
      <w:pPr>
        <w:rPr>
          <w:sz w:val="28"/>
          <w:szCs w:val="28"/>
          <w:lang w:val="ro-RO"/>
        </w:rPr>
      </w:pPr>
    </w:p>
    <w:p w:rsidR="00B11B0C" w:rsidRPr="00EA7EE2" w:rsidRDefault="00B11B0C" w:rsidP="00B11B0C">
      <w:pPr>
        <w:rPr>
          <w:sz w:val="28"/>
          <w:szCs w:val="28"/>
          <w:lang w:val="ro-RO"/>
        </w:rPr>
      </w:pPr>
    </w:p>
    <w:p w:rsidR="00B11B0C" w:rsidRPr="00EA7EE2" w:rsidRDefault="00B11B0C" w:rsidP="00B11B0C">
      <w:pPr>
        <w:rPr>
          <w:sz w:val="28"/>
          <w:szCs w:val="28"/>
          <w:lang w:val="ro-RO"/>
        </w:rPr>
      </w:pPr>
    </w:p>
    <w:p w:rsidR="00B11B0C" w:rsidRPr="00EA7EE2" w:rsidRDefault="00B11B0C" w:rsidP="00B11B0C">
      <w:pPr>
        <w:ind w:firstLine="708"/>
        <w:jc w:val="both"/>
        <w:rPr>
          <w:sz w:val="28"/>
          <w:szCs w:val="28"/>
          <w:lang w:val="ro-RO"/>
        </w:rPr>
      </w:pPr>
      <w:r w:rsidRPr="00EA7EE2">
        <w:rPr>
          <w:sz w:val="28"/>
          <w:szCs w:val="28"/>
          <w:lang w:val="ro-RO"/>
        </w:rPr>
        <w:t xml:space="preserve">Elaborarea proiectului </w:t>
      </w:r>
      <w:proofErr w:type="spellStart"/>
      <w:r w:rsidRPr="00EA7EE2">
        <w:rPr>
          <w:sz w:val="28"/>
          <w:szCs w:val="28"/>
          <w:lang w:val="ro-RO"/>
        </w:rPr>
        <w:t>Hotărîrii</w:t>
      </w:r>
      <w:proofErr w:type="spellEnd"/>
      <w:r w:rsidRPr="00EA7EE2">
        <w:rPr>
          <w:sz w:val="28"/>
          <w:szCs w:val="28"/>
          <w:lang w:val="ro-RO"/>
        </w:rPr>
        <w:t xml:space="preserve"> de Guvern este determinată de prevederile </w:t>
      </w:r>
      <w:r>
        <w:rPr>
          <w:sz w:val="28"/>
          <w:szCs w:val="28"/>
          <w:lang w:val="ro-RO"/>
        </w:rPr>
        <w:t xml:space="preserve">Legii cu privire la sistemul de salarizarea în sectorul bugetar nr.355 din 23.12.2005, </w:t>
      </w:r>
      <w:proofErr w:type="spellStart"/>
      <w:r>
        <w:rPr>
          <w:sz w:val="28"/>
          <w:szCs w:val="28"/>
          <w:lang w:val="ro-RO"/>
        </w:rPr>
        <w:t>alin.alin</w:t>
      </w:r>
      <w:proofErr w:type="spellEnd"/>
      <w:r>
        <w:rPr>
          <w:sz w:val="28"/>
          <w:szCs w:val="28"/>
          <w:lang w:val="ro-RO"/>
        </w:rPr>
        <w:t xml:space="preserve">.(7) şi (8) ale art.68 din Legea cu privire la activitatea Poliţiei şi statutul poliţistului nr.320 din 27.12.2012 şi </w:t>
      </w:r>
      <w:r w:rsidRPr="00EA7EE2">
        <w:rPr>
          <w:sz w:val="28"/>
          <w:szCs w:val="28"/>
          <w:lang w:val="ro-RO"/>
        </w:rPr>
        <w:t xml:space="preserve">pct.7 al </w:t>
      </w:r>
      <w:proofErr w:type="spellStart"/>
      <w:r w:rsidRPr="00EA7EE2">
        <w:rPr>
          <w:sz w:val="28"/>
          <w:szCs w:val="28"/>
          <w:lang w:val="ro-RO"/>
        </w:rPr>
        <w:t>Hotărîrii</w:t>
      </w:r>
      <w:proofErr w:type="spellEnd"/>
      <w:r w:rsidRPr="00EA7EE2">
        <w:rPr>
          <w:sz w:val="28"/>
          <w:szCs w:val="28"/>
          <w:lang w:val="ro-RO"/>
        </w:rPr>
        <w:t xml:space="preserve"> Guvernului nr.650 din 12.06.2006 privind salarizarea militarilor, efectivului de trupă şi corpului de comandă angajaţi în serviciul organelor apărării naţionale, securităţii statului şi ordinii publice, şi anume pentru includerea şi altor perioade de muncă în vederea acordării sporului </w:t>
      </w:r>
      <w:r>
        <w:rPr>
          <w:sz w:val="28"/>
          <w:szCs w:val="28"/>
          <w:lang w:val="ro-RO"/>
        </w:rPr>
        <w:t xml:space="preserve">la salariu </w:t>
      </w:r>
      <w:r w:rsidRPr="00EA7EE2">
        <w:rPr>
          <w:sz w:val="28"/>
          <w:szCs w:val="28"/>
          <w:lang w:val="ro-RO"/>
        </w:rPr>
        <w:t>pentru vechimea în muncă.</w:t>
      </w:r>
    </w:p>
    <w:p w:rsidR="00B11B0C" w:rsidRPr="00EA7EE2" w:rsidRDefault="00B11B0C" w:rsidP="00B11B0C">
      <w:pPr>
        <w:jc w:val="both"/>
        <w:rPr>
          <w:sz w:val="28"/>
          <w:szCs w:val="28"/>
          <w:lang w:val="ro-RO"/>
        </w:rPr>
      </w:pPr>
      <w:r w:rsidRPr="00EA7EE2">
        <w:rPr>
          <w:sz w:val="28"/>
          <w:szCs w:val="28"/>
          <w:lang w:val="ro-RO"/>
        </w:rPr>
        <w:tab/>
      </w:r>
      <w:r>
        <w:rPr>
          <w:sz w:val="28"/>
          <w:szCs w:val="28"/>
          <w:lang w:val="ro-RO"/>
        </w:rPr>
        <w:t>P</w:t>
      </w:r>
      <w:r w:rsidRPr="00EA7EE2">
        <w:rPr>
          <w:sz w:val="28"/>
          <w:szCs w:val="28"/>
          <w:lang w:val="ro-RO"/>
        </w:rPr>
        <w:t>roiectul presupune simplificarea procedurii de stabilire a sporului la salariu pentru vechimea în muncă.</w:t>
      </w:r>
    </w:p>
    <w:p w:rsidR="00B11B0C" w:rsidRPr="00EA7EE2" w:rsidRDefault="00B11B0C" w:rsidP="00B11B0C">
      <w:pPr>
        <w:jc w:val="both"/>
        <w:rPr>
          <w:sz w:val="28"/>
          <w:szCs w:val="28"/>
          <w:lang w:val="ro-RO"/>
        </w:rPr>
      </w:pPr>
      <w:r w:rsidRPr="00EA7EE2">
        <w:rPr>
          <w:sz w:val="28"/>
          <w:szCs w:val="28"/>
          <w:lang w:val="ro-RO"/>
        </w:rPr>
        <w:tab/>
        <w:t xml:space="preserve">Subliniem că, finalitatea proiectului constă în completarea golului normativ care a fost determinat de abrogarea </w:t>
      </w:r>
      <w:proofErr w:type="spellStart"/>
      <w:r w:rsidRPr="00EA7EE2">
        <w:rPr>
          <w:sz w:val="28"/>
          <w:szCs w:val="28"/>
          <w:lang w:val="ro-RO"/>
        </w:rPr>
        <w:t>Hotărîrii</w:t>
      </w:r>
      <w:proofErr w:type="spellEnd"/>
      <w:r w:rsidRPr="00EA7EE2">
        <w:rPr>
          <w:sz w:val="28"/>
          <w:szCs w:val="28"/>
          <w:lang w:val="ro-RO"/>
        </w:rPr>
        <w:t xml:space="preserve"> Guvernului nr.334 din 08.07.1991 cu privire la serviciul în organele afacerilor interne, care anterior reglementa perioadele care </w:t>
      </w:r>
      <w:r>
        <w:rPr>
          <w:sz w:val="28"/>
          <w:szCs w:val="28"/>
          <w:lang w:val="ro-RO"/>
        </w:rPr>
        <w:t>er</w:t>
      </w:r>
      <w:r w:rsidRPr="00EA7EE2">
        <w:rPr>
          <w:sz w:val="28"/>
          <w:szCs w:val="28"/>
          <w:lang w:val="ro-RO"/>
        </w:rPr>
        <w:t xml:space="preserve">au incluse în vechimea în serviciu ce oferea dreptul </w:t>
      </w:r>
      <w:r>
        <w:rPr>
          <w:sz w:val="28"/>
          <w:szCs w:val="28"/>
          <w:lang w:val="ro-RO"/>
        </w:rPr>
        <w:t>la</w:t>
      </w:r>
      <w:r w:rsidRPr="00EA7EE2">
        <w:rPr>
          <w:sz w:val="28"/>
          <w:szCs w:val="28"/>
          <w:lang w:val="ro-RO"/>
        </w:rPr>
        <w:t xml:space="preserve"> spor salari</w:t>
      </w:r>
      <w:r>
        <w:rPr>
          <w:sz w:val="28"/>
          <w:szCs w:val="28"/>
          <w:lang w:val="ro-RO"/>
        </w:rPr>
        <w:t>al</w:t>
      </w:r>
      <w:r w:rsidRPr="00EA7EE2">
        <w:rPr>
          <w:sz w:val="28"/>
          <w:szCs w:val="28"/>
          <w:lang w:val="ro-RO"/>
        </w:rPr>
        <w:t xml:space="preserve"> pentru vechime</w:t>
      </w:r>
      <w:r>
        <w:rPr>
          <w:sz w:val="28"/>
          <w:szCs w:val="28"/>
          <w:lang w:val="ro-RO"/>
        </w:rPr>
        <w:t>a</w:t>
      </w:r>
      <w:r w:rsidRPr="00EA7EE2">
        <w:rPr>
          <w:sz w:val="28"/>
          <w:szCs w:val="28"/>
          <w:lang w:val="ro-RO"/>
        </w:rPr>
        <w:t xml:space="preserve"> în muncă.</w:t>
      </w:r>
    </w:p>
    <w:p w:rsidR="00B11B0C" w:rsidRPr="00EA7EE2" w:rsidRDefault="00B11B0C" w:rsidP="00B11B0C">
      <w:pPr>
        <w:jc w:val="both"/>
        <w:rPr>
          <w:sz w:val="28"/>
          <w:szCs w:val="28"/>
          <w:lang w:val="ro-RO"/>
        </w:rPr>
      </w:pPr>
      <w:r w:rsidRPr="00EA7EE2">
        <w:rPr>
          <w:sz w:val="28"/>
          <w:szCs w:val="28"/>
          <w:lang w:val="ro-RO"/>
        </w:rPr>
        <w:tab/>
        <w:t>Proiectul prevede stabilirea unui mecanism clar de calculare a vechimii în muncă a poliţiştilor pentru stabilirea sporului la salariu pentru vechime în serviciu</w:t>
      </w:r>
      <w:r>
        <w:rPr>
          <w:sz w:val="28"/>
          <w:szCs w:val="28"/>
          <w:lang w:val="ro-RO"/>
        </w:rPr>
        <w:t>,</w:t>
      </w:r>
      <w:r w:rsidRPr="00EA7EE2">
        <w:rPr>
          <w:sz w:val="28"/>
          <w:szCs w:val="28"/>
          <w:lang w:val="ro-RO"/>
        </w:rPr>
        <w:t xml:space="preserve"> inclusiv a vechimii în muncă în ramurile civile înrudită cu specialitatea (funcţia) deţinută la moment în cadrul Poliţiei.</w:t>
      </w:r>
    </w:p>
    <w:p w:rsidR="00B11B0C" w:rsidRPr="00EA7EE2" w:rsidRDefault="00B11B0C" w:rsidP="00B11B0C">
      <w:pPr>
        <w:jc w:val="both"/>
        <w:rPr>
          <w:sz w:val="28"/>
          <w:szCs w:val="28"/>
          <w:lang w:val="ro-RO"/>
        </w:rPr>
      </w:pPr>
      <w:r w:rsidRPr="00EA7EE2">
        <w:rPr>
          <w:sz w:val="28"/>
          <w:szCs w:val="28"/>
          <w:lang w:val="ro-RO"/>
        </w:rPr>
        <w:tab/>
        <w:t>Menţionăm că, mecanisme similare sunt instituit</w:t>
      </w:r>
      <w:r>
        <w:rPr>
          <w:sz w:val="28"/>
          <w:szCs w:val="28"/>
          <w:lang w:val="ro-RO"/>
        </w:rPr>
        <w:t>e şi pentru alte categorii de funcţionari publici cu statut special.</w:t>
      </w:r>
    </w:p>
    <w:p w:rsidR="00B11B0C" w:rsidRPr="00EA7EE2" w:rsidRDefault="00B11B0C" w:rsidP="00B11B0C">
      <w:pPr>
        <w:jc w:val="both"/>
        <w:rPr>
          <w:lang w:val="ro-RO"/>
        </w:rPr>
      </w:pPr>
      <w:r w:rsidRPr="00EA7EE2">
        <w:rPr>
          <w:lang w:val="ro-RO"/>
        </w:rPr>
        <w:tab/>
      </w:r>
    </w:p>
    <w:p w:rsidR="00B11B0C" w:rsidRPr="00961EB4" w:rsidRDefault="00B11B0C" w:rsidP="00B11B0C">
      <w:pPr>
        <w:pStyle w:val="a3"/>
        <w:spacing w:line="240" w:lineRule="auto"/>
        <w:ind w:firstLine="567"/>
        <w:rPr>
          <w:sz w:val="16"/>
          <w:szCs w:val="16"/>
        </w:rPr>
      </w:pPr>
    </w:p>
    <w:p w:rsidR="00CE4248" w:rsidRPr="00B11B0C" w:rsidRDefault="00CE4248">
      <w:pPr>
        <w:rPr>
          <w:lang w:val="ro-RO"/>
        </w:rPr>
      </w:pPr>
    </w:p>
    <w:sectPr w:rsidR="00CE4248" w:rsidRPr="00B11B0C" w:rsidSect="00CE42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B11B0C"/>
    <w:rsid w:val="00AC4040"/>
    <w:rsid w:val="00B11B0C"/>
    <w:rsid w:val="00CE4248"/>
    <w:rsid w:val="00D20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1B0C"/>
    <w:pPr>
      <w:spacing w:line="360" w:lineRule="auto"/>
      <w:jc w:val="both"/>
    </w:pPr>
    <w:rPr>
      <w:sz w:val="28"/>
      <w:lang w:val="ro-RO"/>
    </w:rPr>
  </w:style>
  <w:style w:type="character" w:customStyle="1" w:styleId="a4">
    <w:name w:val="Основной текст Знак"/>
    <w:basedOn w:val="a0"/>
    <w:link w:val="a3"/>
    <w:rsid w:val="00B11B0C"/>
    <w:rPr>
      <w:rFonts w:ascii="Times New Roman" w:eastAsia="Times New Roman" w:hAnsi="Times New Roman" w:cs="Times New Roman"/>
      <w:sz w:val="28"/>
      <w:szCs w:val="20"/>
      <w:lang w:val="ro-R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Catana</dc:creator>
  <cp:lastModifiedBy>Tatiana Catana</cp:lastModifiedBy>
  <cp:revision>1</cp:revision>
  <dcterms:created xsi:type="dcterms:W3CDTF">2014-07-07T14:01:00Z</dcterms:created>
  <dcterms:modified xsi:type="dcterms:W3CDTF">2014-07-07T14:01:00Z</dcterms:modified>
</cp:coreProperties>
</file>