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75F" w:rsidRPr="00B34CD7" w:rsidRDefault="0073175F" w:rsidP="0073175F">
      <w:pPr>
        <w:spacing w:after="0" w:line="240" w:lineRule="auto"/>
        <w:ind w:firstLine="630"/>
        <w:jc w:val="right"/>
        <w:rPr>
          <w:rFonts w:ascii="Times New Roman" w:hAnsi="Times New Roman"/>
          <w:i/>
          <w:color w:val="000000" w:themeColor="text1"/>
          <w:sz w:val="28"/>
          <w:szCs w:val="28"/>
          <w:lang w:val="ro-MD"/>
        </w:rPr>
      </w:pPr>
    </w:p>
    <w:p w:rsidR="0073175F" w:rsidRPr="00B34CD7" w:rsidRDefault="0073175F" w:rsidP="0073175F">
      <w:pPr>
        <w:spacing w:after="0" w:line="240" w:lineRule="auto"/>
        <w:ind w:firstLine="630"/>
        <w:jc w:val="right"/>
        <w:rPr>
          <w:rFonts w:ascii="Times New Roman" w:hAnsi="Times New Roman"/>
          <w:i/>
          <w:color w:val="000000" w:themeColor="text1"/>
          <w:sz w:val="28"/>
          <w:szCs w:val="28"/>
          <w:lang w:val="ro-MD"/>
        </w:rPr>
      </w:pPr>
    </w:p>
    <w:p w:rsidR="0073175F" w:rsidRPr="00B34CD7" w:rsidRDefault="0073175F" w:rsidP="0073175F">
      <w:pPr>
        <w:spacing w:after="0" w:line="240" w:lineRule="auto"/>
        <w:ind w:firstLine="630"/>
        <w:jc w:val="right"/>
        <w:rPr>
          <w:rFonts w:ascii="Times New Roman" w:hAnsi="Times New Roman"/>
          <w:i/>
          <w:color w:val="000000" w:themeColor="text1"/>
          <w:sz w:val="28"/>
          <w:szCs w:val="28"/>
          <w:lang w:val="ro-MD"/>
        </w:rPr>
      </w:pPr>
      <w:r w:rsidRPr="00B34CD7">
        <w:rPr>
          <w:rFonts w:ascii="Times New Roman" w:hAnsi="Times New Roman"/>
          <w:i/>
          <w:color w:val="000000" w:themeColor="text1"/>
          <w:sz w:val="28"/>
          <w:szCs w:val="28"/>
          <w:lang w:val="ro-MD"/>
        </w:rPr>
        <w:t>Proiect</w:t>
      </w:r>
    </w:p>
    <w:p w:rsidR="0073175F" w:rsidRPr="00B34CD7" w:rsidRDefault="0073175F" w:rsidP="0073175F">
      <w:pPr>
        <w:spacing w:after="0" w:line="240" w:lineRule="auto"/>
        <w:ind w:firstLine="630"/>
        <w:jc w:val="right"/>
        <w:rPr>
          <w:rFonts w:ascii="Times New Roman" w:hAnsi="Times New Roman"/>
          <w:i/>
          <w:color w:val="000000" w:themeColor="text1"/>
          <w:sz w:val="28"/>
          <w:szCs w:val="28"/>
          <w:lang w:val="ro-MD"/>
        </w:rPr>
      </w:pPr>
    </w:p>
    <w:p w:rsidR="0073175F" w:rsidRPr="00B34CD7" w:rsidRDefault="0073175F" w:rsidP="0073175F">
      <w:pPr>
        <w:spacing w:after="0" w:line="240" w:lineRule="auto"/>
        <w:jc w:val="center"/>
        <w:rPr>
          <w:rFonts w:ascii="Times New Roman" w:eastAsia="Times New Roman" w:hAnsi="Times New Roman"/>
          <w:b/>
          <w:bCs/>
          <w:color w:val="000000" w:themeColor="text1"/>
          <w:sz w:val="28"/>
          <w:szCs w:val="28"/>
          <w:lang w:val="ro-MD" w:eastAsia="ru-RU"/>
        </w:rPr>
      </w:pPr>
      <w:r w:rsidRPr="00B34CD7">
        <w:rPr>
          <w:rFonts w:ascii="Times New Roman" w:eastAsia="Times New Roman" w:hAnsi="Times New Roman"/>
          <w:b/>
          <w:bCs/>
          <w:color w:val="000000" w:themeColor="text1"/>
          <w:sz w:val="28"/>
          <w:szCs w:val="28"/>
          <w:lang w:val="ro-MD" w:eastAsia="ru-RU"/>
        </w:rPr>
        <w:t>GUVERNUL REPUBLICII MOLDOVA</w:t>
      </w:r>
    </w:p>
    <w:p w:rsidR="0073175F" w:rsidRPr="00B34CD7" w:rsidRDefault="0073175F" w:rsidP="0073175F">
      <w:pPr>
        <w:spacing w:after="0" w:line="240" w:lineRule="auto"/>
        <w:jc w:val="center"/>
        <w:rPr>
          <w:rFonts w:ascii="Times New Roman" w:eastAsia="Times New Roman" w:hAnsi="Times New Roman"/>
          <w:b/>
          <w:bCs/>
          <w:color w:val="000000" w:themeColor="text1"/>
          <w:sz w:val="28"/>
          <w:szCs w:val="28"/>
          <w:lang w:val="ro-MD" w:eastAsia="ru-RU"/>
        </w:rPr>
      </w:pPr>
    </w:p>
    <w:p w:rsidR="0073175F" w:rsidRPr="00B34CD7" w:rsidRDefault="0073175F" w:rsidP="0073175F">
      <w:pPr>
        <w:spacing w:after="0" w:line="240" w:lineRule="auto"/>
        <w:jc w:val="center"/>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b/>
          <w:bCs/>
          <w:color w:val="000000" w:themeColor="text1"/>
          <w:sz w:val="28"/>
          <w:szCs w:val="28"/>
          <w:lang w:val="ro-MD" w:eastAsia="ru-RU"/>
        </w:rPr>
        <w:t>HOTĂRÂRE</w:t>
      </w:r>
      <w:r w:rsidRPr="00B34CD7">
        <w:rPr>
          <w:rFonts w:ascii="Times New Roman" w:eastAsia="Times New Roman" w:hAnsi="Times New Roman"/>
          <w:color w:val="000000" w:themeColor="text1"/>
          <w:sz w:val="28"/>
          <w:szCs w:val="28"/>
          <w:lang w:val="ro-MD" w:eastAsia="ru-RU"/>
        </w:rPr>
        <w:t xml:space="preserve"> Nr. ___________</w:t>
      </w:r>
      <w:r w:rsidRPr="00B34CD7">
        <w:rPr>
          <w:rFonts w:ascii="Times New Roman" w:eastAsia="Times New Roman" w:hAnsi="Times New Roman"/>
          <w:color w:val="000000" w:themeColor="text1"/>
          <w:sz w:val="28"/>
          <w:szCs w:val="28"/>
          <w:lang w:val="ro-MD" w:eastAsia="ru-RU"/>
        </w:rPr>
        <w:br/>
        <w:t>din ______________ 2025</w:t>
      </w:r>
    </w:p>
    <w:p w:rsidR="0073175F" w:rsidRPr="00B34CD7" w:rsidRDefault="0073175F" w:rsidP="0073175F">
      <w:pPr>
        <w:spacing w:after="0" w:line="240" w:lineRule="auto"/>
        <w:ind w:firstLine="630"/>
        <w:jc w:val="center"/>
        <w:rPr>
          <w:rFonts w:ascii="Times New Roman" w:eastAsia="Times New Roman" w:hAnsi="Times New Roman"/>
          <w:color w:val="000000" w:themeColor="text1"/>
          <w:sz w:val="28"/>
          <w:szCs w:val="28"/>
          <w:lang w:val="ro-MD" w:eastAsia="ru-RU"/>
        </w:rPr>
      </w:pPr>
    </w:p>
    <w:p w:rsidR="0073175F" w:rsidRPr="00B34CD7" w:rsidRDefault="0073175F" w:rsidP="0073175F">
      <w:pPr>
        <w:spacing w:after="0" w:line="240" w:lineRule="auto"/>
        <w:ind w:firstLine="630"/>
        <w:jc w:val="center"/>
        <w:rPr>
          <w:rFonts w:ascii="Times New Roman" w:eastAsia="Times New Roman" w:hAnsi="Times New Roman"/>
          <w:b/>
          <w:bCs/>
          <w:color w:val="000000" w:themeColor="text1"/>
          <w:sz w:val="28"/>
          <w:szCs w:val="28"/>
          <w:lang w:val="ro-MD" w:eastAsia="ru-RU"/>
        </w:rPr>
      </w:pPr>
    </w:p>
    <w:p w:rsidR="0073175F" w:rsidRPr="00B34CD7" w:rsidRDefault="0073175F" w:rsidP="0073175F">
      <w:pPr>
        <w:shd w:val="clear" w:color="auto" w:fill="FFFFFF"/>
        <w:spacing w:after="0" w:line="240" w:lineRule="auto"/>
        <w:jc w:val="center"/>
        <w:outlineLvl w:val="3"/>
        <w:rPr>
          <w:rFonts w:ascii="Times New Roman" w:eastAsia="Times New Roman" w:hAnsi="Times New Roman"/>
          <w:strike/>
          <w:color w:val="000000" w:themeColor="text1"/>
          <w:sz w:val="28"/>
          <w:szCs w:val="28"/>
          <w:lang w:val="ro-MD" w:eastAsia="ru-RU"/>
        </w:rPr>
      </w:pPr>
      <w:r w:rsidRPr="00B34CD7">
        <w:rPr>
          <w:rFonts w:ascii="Times New Roman" w:eastAsia="Times New Roman" w:hAnsi="Times New Roman"/>
          <w:b/>
          <w:color w:val="000000" w:themeColor="text1"/>
          <w:sz w:val="28"/>
          <w:szCs w:val="28"/>
          <w:lang w:val="ro-MD" w:eastAsia="ru-RU"/>
        </w:rPr>
        <w:t>pentru modificarea Hotărârii Guvernului nr. 146/2021 cu privire la organizarea și funcționarea Ministerului Educației și Cercetării</w:t>
      </w:r>
    </w:p>
    <w:p w:rsidR="0073175F" w:rsidRPr="00B34CD7" w:rsidRDefault="0073175F" w:rsidP="0073175F">
      <w:pPr>
        <w:spacing w:after="0" w:line="240" w:lineRule="auto"/>
        <w:ind w:right="283" w:firstLine="567"/>
        <w:jc w:val="both"/>
        <w:rPr>
          <w:rFonts w:ascii="Times New Roman" w:hAnsi="Times New Roman"/>
          <w:color w:val="000000" w:themeColor="text1"/>
          <w:sz w:val="28"/>
          <w:szCs w:val="28"/>
          <w:lang w:val="ro-MD"/>
        </w:rPr>
      </w:pPr>
      <w:r w:rsidRPr="00B34CD7">
        <w:rPr>
          <w:rFonts w:ascii="Times New Roman" w:eastAsia="Times New Roman" w:hAnsi="Times New Roman"/>
          <w:color w:val="000000" w:themeColor="text1"/>
          <w:sz w:val="28"/>
          <w:szCs w:val="28"/>
          <w:lang w:val="ro-MD"/>
        </w:rPr>
        <w:t>În temeiul art.7 lit. b) din Legea nr.136/2017 cu privire la Guvern (Monitorul Oficial al Republicii Moldova, 2017, nr.252, art.412), cu modificările ulterioare</w:t>
      </w:r>
      <w:r w:rsidRPr="00B34CD7">
        <w:rPr>
          <w:rFonts w:ascii="Times New Roman" w:eastAsia="Times New Roman" w:hAnsi="Times New Roman"/>
          <w:color w:val="000000" w:themeColor="text1"/>
          <w:sz w:val="28"/>
          <w:szCs w:val="28"/>
          <w:lang w:val="ro-MD" w:eastAsia="ru-RU"/>
        </w:rPr>
        <w:t xml:space="preserve"> și al art. 22 alin. (2) din Legea nr. 98/2012 privind administrația publică </w:t>
      </w:r>
      <w:r w:rsidRPr="00B34CD7">
        <w:rPr>
          <w:rFonts w:ascii="Times New Roman" w:hAnsi="Times New Roman"/>
          <w:color w:val="000000" w:themeColor="text1"/>
          <w:sz w:val="28"/>
          <w:szCs w:val="28"/>
          <w:lang w:val="ro-MD"/>
        </w:rPr>
        <w:t>centrală de specialitate (Monitorul Oficial al Republicii Moldova, 2012, nr. 160-164, art. 537), cu modificările ulterioare, Guvernul HOTĂRĂȘTE:</w:t>
      </w:r>
    </w:p>
    <w:p w:rsidR="0073175F" w:rsidRPr="00B34CD7" w:rsidRDefault="0073175F" w:rsidP="0073175F">
      <w:pPr>
        <w:spacing w:after="0" w:line="240" w:lineRule="auto"/>
        <w:ind w:right="283"/>
        <w:rPr>
          <w:rFonts w:ascii="Times New Roman" w:eastAsia="Times New Roman" w:hAnsi="Times New Roman"/>
          <w:color w:val="000000" w:themeColor="text1"/>
          <w:sz w:val="28"/>
          <w:szCs w:val="28"/>
          <w:lang w:val="ro-MD" w:eastAsia="ru-RU"/>
        </w:rPr>
      </w:pP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B34CD7">
        <w:rPr>
          <w:b/>
          <w:color w:val="000000" w:themeColor="text1"/>
          <w:sz w:val="28"/>
          <w:szCs w:val="28"/>
          <w:lang w:val="ro-MD"/>
        </w:rPr>
        <w:t>1.</w:t>
      </w:r>
      <w:r w:rsidRPr="00B34CD7">
        <w:rPr>
          <w:color w:val="000000" w:themeColor="text1"/>
          <w:sz w:val="28"/>
          <w:szCs w:val="28"/>
          <w:lang w:val="ro-MD"/>
        </w:rPr>
        <w:t xml:space="preserve"> Hotărârea Guvernului nr. 146/2021 cu privire la organizarea şi funcţionarea Ministerului Educației și Cercetării (Monitorul Oficial al Republicii Moldova, 2021, nr. 206-208, art. 344), cu modificările ulterioare, se modifică după cum urmează:</w:t>
      </w: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1.1. pct.1 sbp.3) din Hotărâre se abrogă.</w:t>
      </w: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en-US"/>
        </w:rPr>
      </w:pPr>
      <w:r w:rsidRPr="00B34CD7">
        <w:rPr>
          <w:color w:val="000000" w:themeColor="text1"/>
          <w:sz w:val="28"/>
          <w:szCs w:val="28"/>
          <w:lang w:val="ro-MD"/>
        </w:rPr>
        <w:t xml:space="preserve">1.2. </w:t>
      </w:r>
      <w:r w:rsidRPr="00B34CD7">
        <w:rPr>
          <w:color w:val="000000" w:themeColor="text1"/>
          <w:sz w:val="28"/>
          <w:szCs w:val="28"/>
          <w:lang w:val="en-US"/>
        </w:rPr>
        <w:t xml:space="preserve">la pct.2 cifrele </w:t>
      </w:r>
      <w:r w:rsidRPr="00B34CD7">
        <w:rPr>
          <w:color w:val="000000" w:themeColor="text1"/>
          <w:sz w:val="28"/>
          <w:szCs w:val="28"/>
          <w:lang w:val="ro-MD"/>
        </w:rPr>
        <w:t>„123” se substituie cu cifrele „125”</w:t>
      </w:r>
      <w:r w:rsidRPr="00B34CD7">
        <w:rPr>
          <w:color w:val="000000" w:themeColor="text1"/>
          <w:sz w:val="28"/>
          <w:szCs w:val="28"/>
          <w:lang w:val="en-US"/>
        </w:rPr>
        <w:t>.</w:t>
      </w: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1.3. Anexa nr.1 va avea următorul cuprins:</w:t>
      </w:r>
    </w:p>
    <w:p w:rsidR="0073175F" w:rsidRPr="00B34CD7" w:rsidRDefault="0073175F" w:rsidP="0073175F">
      <w:pPr>
        <w:pStyle w:val="a3"/>
        <w:shd w:val="clear" w:color="auto" w:fill="FFFFFF"/>
        <w:spacing w:before="0" w:beforeAutospacing="0" w:after="0" w:afterAutospacing="0"/>
        <w:ind w:right="283" w:firstLine="709"/>
        <w:jc w:val="right"/>
        <w:rPr>
          <w:color w:val="000000" w:themeColor="text1"/>
          <w:sz w:val="28"/>
          <w:szCs w:val="28"/>
          <w:lang w:val="ro-MD"/>
        </w:rPr>
      </w:pPr>
      <w:r w:rsidRPr="00B34CD7">
        <w:rPr>
          <w:color w:val="000000" w:themeColor="text1"/>
          <w:sz w:val="28"/>
          <w:szCs w:val="28"/>
          <w:lang w:val="ro-MD"/>
        </w:rPr>
        <w:t>„Anexa nr. 1</w:t>
      </w:r>
    </w:p>
    <w:p w:rsidR="0073175F" w:rsidRPr="00B34CD7" w:rsidRDefault="0073175F" w:rsidP="0073175F">
      <w:pPr>
        <w:pStyle w:val="a3"/>
        <w:shd w:val="clear" w:color="auto" w:fill="FFFFFF"/>
        <w:spacing w:before="0" w:beforeAutospacing="0" w:after="0" w:afterAutospacing="0"/>
        <w:ind w:right="283" w:firstLine="709"/>
        <w:jc w:val="right"/>
        <w:rPr>
          <w:color w:val="000000" w:themeColor="text1"/>
          <w:sz w:val="28"/>
          <w:szCs w:val="28"/>
          <w:lang w:val="ro-MD"/>
        </w:rPr>
      </w:pPr>
      <w:r w:rsidRPr="00B34CD7">
        <w:rPr>
          <w:color w:val="000000" w:themeColor="text1"/>
          <w:sz w:val="28"/>
          <w:szCs w:val="28"/>
          <w:lang w:val="ro-MD"/>
        </w:rPr>
        <w:t>la Hotărârea Guvernului nr. 146/2021</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 </w:t>
      </w:r>
    </w:p>
    <w:p w:rsidR="0073175F" w:rsidRPr="00B34CD7" w:rsidRDefault="0073175F" w:rsidP="0073175F">
      <w:pPr>
        <w:pStyle w:val="a3"/>
        <w:shd w:val="clear" w:color="auto" w:fill="FFFFFF"/>
        <w:spacing w:before="0" w:beforeAutospacing="0" w:after="0" w:afterAutospacing="0"/>
        <w:ind w:right="283" w:firstLine="709"/>
        <w:jc w:val="center"/>
        <w:rPr>
          <w:color w:val="000000" w:themeColor="text1"/>
          <w:sz w:val="28"/>
          <w:szCs w:val="28"/>
          <w:lang w:val="ro-MD"/>
        </w:rPr>
      </w:pPr>
      <w:r w:rsidRPr="00B34CD7">
        <w:rPr>
          <w:rStyle w:val="a5"/>
          <w:color w:val="000000" w:themeColor="text1"/>
          <w:sz w:val="28"/>
          <w:szCs w:val="28"/>
          <w:lang w:val="ro-MD"/>
        </w:rPr>
        <w:t>REGULAMENT</w:t>
      </w:r>
    </w:p>
    <w:p w:rsidR="0073175F" w:rsidRPr="00B34CD7" w:rsidRDefault="0073175F" w:rsidP="0073175F">
      <w:pPr>
        <w:pStyle w:val="a3"/>
        <w:shd w:val="clear" w:color="auto" w:fill="FFFFFF"/>
        <w:spacing w:before="0" w:beforeAutospacing="0" w:after="0" w:afterAutospacing="0"/>
        <w:ind w:right="283" w:firstLine="709"/>
        <w:jc w:val="center"/>
        <w:rPr>
          <w:color w:val="000000" w:themeColor="text1"/>
          <w:sz w:val="28"/>
          <w:szCs w:val="28"/>
          <w:lang w:val="ro-MD"/>
        </w:rPr>
      </w:pPr>
      <w:r w:rsidRPr="00B34CD7">
        <w:rPr>
          <w:rStyle w:val="a5"/>
          <w:color w:val="000000" w:themeColor="text1"/>
          <w:sz w:val="28"/>
          <w:szCs w:val="28"/>
          <w:lang w:val="ro-MD"/>
        </w:rPr>
        <w:t>cu privire la organizarea şi funcţionarea</w:t>
      </w:r>
    </w:p>
    <w:p w:rsidR="0073175F" w:rsidRPr="00B34CD7" w:rsidRDefault="0073175F" w:rsidP="0073175F">
      <w:pPr>
        <w:pStyle w:val="a3"/>
        <w:shd w:val="clear" w:color="auto" w:fill="FFFFFF"/>
        <w:spacing w:before="0" w:beforeAutospacing="0" w:after="0" w:afterAutospacing="0"/>
        <w:ind w:right="283" w:firstLine="709"/>
        <w:jc w:val="center"/>
        <w:rPr>
          <w:rStyle w:val="a5"/>
          <w:b w:val="0"/>
          <w:bCs w:val="0"/>
          <w:color w:val="000000" w:themeColor="text1"/>
          <w:sz w:val="28"/>
          <w:szCs w:val="28"/>
          <w:lang w:val="ro-MD"/>
        </w:rPr>
      </w:pPr>
      <w:r w:rsidRPr="00B34CD7">
        <w:rPr>
          <w:rStyle w:val="a5"/>
          <w:color w:val="000000" w:themeColor="text1"/>
          <w:sz w:val="28"/>
          <w:szCs w:val="28"/>
          <w:lang w:val="ro-MD"/>
        </w:rPr>
        <w:t>Ministerului Educației și Cercetării</w:t>
      </w:r>
    </w:p>
    <w:p w:rsidR="0073175F" w:rsidRPr="00B34CD7" w:rsidRDefault="0073175F" w:rsidP="0073175F">
      <w:pPr>
        <w:pStyle w:val="a3"/>
        <w:shd w:val="clear" w:color="auto" w:fill="FFFFFF"/>
        <w:spacing w:before="0" w:beforeAutospacing="0" w:after="0" w:afterAutospacing="0"/>
        <w:ind w:right="283" w:firstLine="709"/>
        <w:jc w:val="center"/>
        <w:rPr>
          <w:rStyle w:val="a5"/>
          <w:color w:val="000000" w:themeColor="text1"/>
          <w:sz w:val="28"/>
          <w:szCs w:val="28"/>
          <w:lang w:val="ro-MD"/>
        </w:rPr>
      </w:pPr>
    </w:p>
    <w:p w:rsidR="0073175F" w:rsidRPr="00B34CD7" w:rsidRDefault="0073175F" w:rsidP="0073175F">
      <w:pPr>
        <w:pStyle w:val="a3"/>
        <w:shd w:val="clear" w:color="auto" w:fill="FFFFFF"/>
        <w:spacing w:before="0" w:beforeAutospacing="0" w:after="0" w:afterAutospacing="0"/>
        <w:ind w:right="283" w:firstLine="709"/>
        <w:jc w:val="center"/>
        <w:rPr>
          <w:color w:val="000000" w:themeColor="text1"/>
          <w:sz w:val="28"/>
          <w:szCs w:val="28"/>
          <w:lang w:val="ro-MD"/>
        </w:rPr>
      </w:pPr>
      <w:r w:rsidRPr="00B34CD7">
        <w:rPr>
          <w:rStyle w:val="a5"/>
          <w:color w:val="000000" w:themeColor="text1"/>
          <w:sz w:val="28"/>
          <w:szCs w:val="28"/>
          <w:lang w:val="ro-MD"/>
        </w:rPr>
        <w:t>I. DISPOZIŢII GENERALE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w:t>
      </w:r>
      <w:r w:rsidRPr="00B34CD7">
        <w:rPr>
          <w:color w:val="000000" w:themeColor="text1"/>
          <w:sz w:val="28"/>
          <w:szCs w:val="28"/>
          <w:lang w:val="ro-MD"/>
        </w:rPr>
        <w:t>. Regulamentul privind organizarea şi funcţionarea Ministerului Educației și Cercetării (în continuare – </w:t>
      </w:r>
      <w:r w:rsidRPr="00B34CD7">
        <w:rPr>
          <w:rStyle w:val="a6"/>
          <w:color w:val="000000" w:themeColor="text1"/>
          <w:sz w:val="28"/>
          <w:szCs w:val="28"/>
          <w:lang w:val="ro-MD"/>
        </w:rPr>
        <w:t>Regulament</w:t>
      </w:r>
      <w:r w:rsidRPr="00B34CD7">
        <w:rPr>
          <w:color w:val="000000" w:themeColor="text1"/>
          <w:sz w:val="28"/>
          <w:szCs w:val="28"/>
          <w:lang w:val="ro-MD"/>
        </w:rPr>
        <w:t>) reglementează misiunea, funcțiile, domeniile de activitate și drepturile, precum și modalitatea de organizare a activității acestuia.</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2</w:t>
      </w:r>
      <w:r w:rsidRPr="00B34CD7">
        <w:rPr>
          <w:color w:val="000000" w:themeColor="text1"/>
          <w:sz w:val="28"/>
          <w:szCs w:val="28"/>
          <w:lang w:val="ro-MD"/>
        </w:rPr>
        <w:t>. Ministerul Educației și Cercetării (în continuare – </w:t>
      </w:r>
      <w:r w:rsidRPr="00B34CD7">
        <w:rPr>
          <w:rStyle w:val="a6"/>
          <w:color w:val="000000" w:themeColor="text1"/>
          <w:sz w:val="28"/>
          <w:szCs w:val="28"/>
          <w:lang w:val="ro-MD"/>
        </w:rPr>
        <w:t>minister</w:t>
      </w:r>
      <w:r w:rsidRPr="00B34CD7">
        <w:rPr>
          <w:color w:val="000000" w:themeColor="text1"/>
          <w:sz w:val="28"/>
          <w:szCs w:val="28"/>
          <w:lang w:val="ro-MD"/>
        </w:rPr>
        <w:t xml:space="preserve">) este organul central de specialitate al administrației publice care asigură elaborarea politicilor publice ale Guvernului, </w:t>
      </w:r>
      <w:r w:rsidRPr="00B34CD7">
        <w:rPr>
          <w:color w:val="000000" w:themeColor="text1"/>
          <w:sz w:val="28"/>
          <w:szCs w:val="28"/>
          <w:shd w:val="clear" w:color="auto" w:fill="FFFFFF"/>
          <w:lang w:val="ro-MD"/>
        </w:rPr>
        <w:t>coordonarea și monitorizarea implementării acestora în domeniile de activitate ce îi sunt încredințate</w:t>
      </w:r>
      <w:r w:rsidRPr="00B34CD7">
        <w:rPr>
          <w:color w:val="000000" w:themeColor="text1"/>
          <w:sz w:val="28"/>
          <w:szCs w:val="28"/>
          <w:lang w:val="ro-MD"/>
        </w:rPr>
        <w:t>.</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3</w:t>
      </w:r>
      <w:r w:rsidRPr="00B34CD7">
        <w:rPr>
          <w:color w:val="000000" w:themeColor="text1"/>
          <w:sz w:val="28"/>
          <w:szCs w:val="28"/>
          <w:lang w:val="ro-MD"/>
        </w:rPr>
        <w:t>. Ministerul este persoană juridică de drept public, cu sediul în municipiul Chișinău, care dispune de denumire ștampilă cu Stema de Stat a Republicii Moldova, conturi trezoreriale, precum şi alte atribute specifice autorităților publice, stabilite în legislaţie.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lastRenderedPageBreak/>
        <w:t>4</w:t>
      </w:r>
      <w:r w:rsidRPr="00B34CD7">
        <w:rPr>
          <w:color w:val="000000" w:themeColor="text1"/>
          <w:sz w:val="28"/>
          <w:szCs w:val="28"/>
          <w:lang w:val="ro-MD"/>
        </w:rPr>
        <w:t>. Finanțarea și asigurarea tehnico-materială a activității ministerului se efectuează din contul mijloacelor prevăzute în legea bugetului de stat pentru anul corespunzător și al mijloacelor provenite din alte surse, conform legislației.</w:t>
      </w:r>
    </w:p>
    <w:p w:rsidR="0073175F" w:rsidRPr="00B34CD7" w:rsidRDefault="0073175F" w:rsidP="0073175F">
      <w:pPr>
        <w:pStyle w:val="a3"/>
        <w:shd w:val="clear" w:color="auto" w:fill="FFFFFF"/>
        <w:spacing w:before="0" w:beforeAutospacing="0" w:after="0" w:afterAutospacing="0"/>
        <w:ind w:right="283" w:firstLine="709"/>
        <w:jc w:val="both"/>
        <w:rPr>
          <w:b/>
          <w:color w:val="000000" w:themeColor="text1"/>
          <w:sz w:val="28"/>
          <w:szCs w:val="28"/>
          <w:lang w:val="ro-MD"/>
        </w:rPr>
      </w:pPr>
      <w:r w:rsidRPr="00B34CD7">
        <w:rPr>
          <w:b/>
          <w:color w:val="000000" w:themeColor="text1"/>
          <w:sz w:val="28"/>
          <w:szCs w:val="28"/>
          <w:lang w:val="ro-MD"/>
        </w:rPr>
        <w:t xml:space="preserve">5. </w:t>
      </w:r>
      <w:r w:rsidRPr="00B34CD7">
        <w:rPr>
          <w:color w:val="000000" w:themeColor="text1"/>
          <w:sz w:val="28"/>
          <w:szCs w:val="28"/>
          <w:lang w:val="ro-MD"/>
        </w:rPr>
        <w:t xml:space="preserve">În activitatea sa, ministerul se conduce de Constituția Republicii Moldova de Legea nr.98/2012 privind administrația publică centrală de specialitate, de Legea nr. 136/2017 cu privire la Guvern și de alte acte normative. </w:t>
      </w:r>
    </w:p>
    <w:p w:rsidR="0073175F" w:rsidRPr="00B34CD7" w:rsidRDefault="0073175F" w:rsidP="0073175F">
      <w:pPr>
        <w:pStyle w:val="a3"/>
        <w:shd w:val="clear" w:color="auto" w:fill="FFFFFF"/>
        <w:spacing w:before="0" w:beforeAutospacing="0" w:after="0" w:afterAutospacing="0"/>
        <w:ind w:right="283" w:firstLine="709"/>
        <w:jc w:val="center"/>
        <w:rPr>
          <w:color w:val="000000" w:themeColor="text1"/>
          <w:sz w:val="28"/>
          <w:szCs w:val="28"/>
          <w:lang w:val="ro-MD"/>
        </w:rPr>
      </w:pPr>
      <w:r w:rsidRPr="00B34CD7">
        <w:rPr>
          <w:rStyle w:val="a5"/>
          <w:color w:val="000000" w:themeColor="text1"/>
          <w:sz w:val="28"/>
          <w:szCs w:val="28"/>
          <w:lang w:val="ro-MD"/>
        </w:rPr>
        <w:t>II. MISIUNEA, DOMENIILE DE ACTIVITATE,</w:t>
      </w:r>
    </w:p>
    <w:p w:rsidR="0073175F" w:rsidRPr="00B34CD7" w:rsidRDefault="0073175F" w:rsidP="0073175F">
      <w:pPr>
        <w:pStyle w:val="a3"/>
        <w:shd w:val="clear" w:color="auto" w:fill="FFFFFF"/>
        <w:spacing w:before="0" w:beforeAutospacing="0" w:after="0" w:afterAutospacing="0"/>
        <w:ind w:right="283" w:firstLine="709"/>
        <w:jc w:val="center"/>
        <w:rPr>
          <w:color w:val="000000" w:themeColor="text1"/>
          <w:sz w:val="28"/>
          <w:szCs w:val="28"/>
          <w:lang w:val="ro-MD"/>
        </w:rPr>
      </w:pPr>
      <w:r w:rsidRPr="00B34CD7">
        <w:rPr>
          <w:rStyle w:val="a5"/>
          <w:color w:val="000000" w:themeColor="text1"/>
          <w:sz w:val="28"/>
          <w:szCs w:val="28"/>
          <w:lang w:val="ro-MD"/>
        </w:rPr>
        <w:t>FUNCŢIILE DE BAZĂ ŞI DREPTURILE</w:t>
      </w:r>
    </w:p>
    <w:p w:rsidR="0073175F" w:rsidRPr="00B34CD7" w:rsidRDefault="0073175F" w:rsidP="0073175F">
      <w:pPr>
        <w:pStyle w:val="a3"/>
        <w:shd w:val="clear" w:color="auto" w:fill="FFFFFF"/>
        <w:spacing w:before="0" w:beforeAutospacing="0" w:after="0" w:afterAutospacing="0"/>
        <w:ind w:right="283" w:firstLine="709"/>
        <w:jc w:val="center"/>
        <w:rPr>
          <w:color w:val="000000" w:themeColor="text1"/>
          <w:sz w:val="28"/>
          <w:szCs w:val="28"/>
          <w:lang w:val="ro-MD"/>
        </w:rPr>
      </w:pPr>
      <w:r w:rsidRPr="00B34CD7">
        <w:rPr>
          <w:rStyle w:val="a5"/>
          <w:color w:val="000000" w:themeColor="text1"/>
          <w:sz w:val="28"/>
          <w:szCs w:val="28"/>
          <w:lang w:val="ro-MD"/>
        </w:rPr>
        <w:t>MINISTERULUI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6</w:t>
      </w:r>
      <w:r w:rsidRPr="00B34CD7">
        <w:rPr>
          <w:color w:val="000000" w:themeColor="text1"/>
          <w:sz w:val="28"/>
          <w:szCs w:val="28"/>
          <w:lang w:val="ro-MD"/>
        </w:rPr>
        <w:t>. Ministerul are misiunea să analizeze situația și problemele în domeniile de activitate gestionate, să elaboreze politici publice în domeniile prevăzute la pct.7, să monitorizeze implementarea calitativă a politicilor publice și a actelor normative, precum și să propună intervenții justificate, care urmează să ofere soluții eficiente și sustenabile în domeniile de activitate, asigurând cel mai bun raport dintre rezultatele scontate și costurile preconizate.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7</w:t>
      </w:r>
      <w:r w:rsidRPr="00B34CD7">
        <w:rPr>
          <w:color w:val="000000" w:themeColor="text1"/>
          <w:sz w:val="28"/>
          <w:szCs w:val="28"/>
          <w:lang w:val="ro-MD"/>
        </w:rPr>
        <w:t>. Ministerul realizează funcțiile stabilite de Regulament în următoarele domenii: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7.1. educație;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7.2. cercetare şi inovare;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7.3. tineret;</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7.4. cultură fizică și sport;</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7.5. relații interetnice și funcționarea limbilor vorbite pe teritoriul Republicii Moldova.</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8</w:t>
      </w:r>
      <w:r w:rsidRPr="00B34CD7">
        <w:rPr>
          <w:color w:val="000000" w:themeColor="text1"/>
          <w:sz w:val="28"/>
          <w:szCs w:val="28"/>
          <w:lang w:val="ro-MD"/>
        </w:rPr>
        <w:t>. Funcțiile de bază ale ministerului sunt:</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8.1 elaborarea și promovarea documentelor de politici publice, a proiectelor de acte normative în domeniile prevăzute la pct.7, în conformitate cu standardele de calitate, de transparență și practici europene, asigurând fundamentarea deciziilor și consultarea părților interesate;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8.2. colaborarea, în conformitate cu legislația națională, cu instituțiile de profil din străinătate în domeniile prevăzute la pct. 7;</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8.3. aplicarea actelor normative și implementarea tratatelor internaționale la care Republica Moldova este parte, în domeniile prevăzute la pct.7, întocmirea rapoartelor privind executarea acestora;</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8.4. monitorizarea continuă și raportarea periodică a progreselor înregistrate pentru acțiunile planificate în Programul național de aderare a Republicii Moldova la Uniunea Europeană, în Planul național de reglementări, a recomandărilor Comisiei Europene din rapoartele anuale de extindere și a recomandărilor/concluziilor operaționale ale Consiliului/comitetelor de asociere;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8.5. implementarea Acordului de Asociere dintre Republica Moldova, pe de o parte, și Uniunea Europeană și Comunitatea Europeană a Energiei Atomice și statele membre ale acestora, pe de altă parte;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8.6. avizarea proiectelor de acte normative elaborate de către alte autorități ale administrației publice;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8.7. exercitarea competențelor și a responsabilităților în domeniul finanțelor publice, în conformitate cu prevederile Legii finanțelor publice și responsabilității bugetar-fiscale nr.181/2014;</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hAnsi="Times New Roman"/>
          <w:color w:val="000000" w:themeColor="text1"/>
          <w:sz w:val="28"/>
          <w:szCs w:val="28"/>
          <w:lang w:val="ro-MD"/>
        </w:rPr>
        <w:lastRenderedPageBreak/>
        <w:t>8.8. implementarea sistemului de control intern managerial, precum și coordonarea și monitorizarea organizării și dezvoltării controlului intern managerial în cadrul autorităților administrative din subordine și a instituțiilor publice în care ministerul are calitatea de fondator;</w:t>
      </w:r>
    </w:p>
    <w:p w:rsidR="0073175F" w:rsidRPr="00DE112E" w:rsidRDefault="0073175F" w:rsidP="00DE112E">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DE112E">
        <w:rPr>
          <w:rFonts w:ascii="Times New Roman" w:eastAsia="Times New Roman" w:hAnsi="Times New Roman"/>
          <w:color w:val="000000" w:themeColor="text1"/>
          <w:sz w:val="28"/>
          <w:szCs w:val="28"/>
          <w:lang w:val="ro-MD" w:eastAsia="ru-RU"/>
        </w:rPr>
        <w:t>8.9. elaborarea și monitorizarea implementării proiectelor de dezvoltare în domeniile de activitate;</w:t>
      </w:r>
    </w:p>
    <w:p w:rsidR="00DE112E" w:rsidRPr="00DE112E" w:rsidRDefault="0073175F" w:rsidP="00DE112E">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DE112E">
        <w:rPr>
          <w:rFonts w:ascii="Times New Roman" w:eastAsia="Times New Roman" w:hAnsi="Times New Roman"/>
          <w:color w:val="000000" w:themeColor="text1"/>
          <w:sz w:val="28"/>
          <w:szCs w:val="28"/>
          <w:lang w:val="ro-MD" w:eastAsia="ru-RU"/>
        </w:rPr>
        <w:t>8.10. coordonarea, monitorizarea și evaluarea activității autorităților administrative din subordine și a instituțiilor publice în care ministerul are calitatea de fondator;</w:t>
      </w:r>
    </w:p>
    <w:p w:rsidR="0073175F" w:rsidRPr="00DE112E" w:rsidRDefault="00DE112E" w:rsidP="00DE112E">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160D0">
        <w:rPr>
          <w:rFonts w:ascii="Times New Roman" w:eastAsia="Times New Roman" w:hAnsi="Times New Roman"/>
          <w:color w:val="4472C4" w:themeColor="accent5"/>
          <w:sz w:val="28"/>
          <w:szCs w:val="28"/>
          <w:lang w:val="ro-MD" w:eastAsia="ru-RU"/>
        </w:rPr>
        <w:t>8.11.</w:t>
      </w:r>
      <w:r w:rsidR="0073175F" w:rsidRPr="00B160D0">
        <w:rPr>
          <w:rFonts w:ascii="Times New Roman" w:hAnsi="Times New Roman"/>
          <w:color w:val="4472C4" w:themeColor="accent5"/>
          <w:sz w:val="28"/>
          <w:szCs w:val="28"/>
          <w:lang w:val="ro-MD"/>
        </w:rPr>
        <w:t xml:space="preserve"> </w:t>
      </w:r>
      <w:r w:rsidR="0073175F" w:rsidRPr="00DE112E">
        <w:rPr>
          <w:rFonts w:ascii="Times New Roman" w:hAnsi="Times New Roman"/>
          <w:color w:val="4472C4" w:themeColor="accent5"/>
          <w:sz w:val="28"/>
          <w:szCs w:val="28"/>
          <w:lang w:val="ro-MD"/>
        </w:rPr>
        <w:t>exercitarea rolului de coordonator național al activităților autorităților competente pentru recunoașterea calificărilor profesionale obținute într-un stat membru al Uniunii Europene, într-un stat al Spațiului Economic European și în Confederația Elvețiană;</w:t>
      </w:r>
    </w:p>
    <w:p w:rsidR="0073175F" w:rsidRPr="00B160D0" w:rsidRDefault="0073175F" w:rsidP="00B160D0">
      <w:pPr>
        <w:shd w:val="clear" w:color="auto" w:fill="FFFFFF"/>
        <w:spacing w:after="0" w:line="240" w:lineRule="auto"/>
        <w:ind w:right="283" w:firstLine="709"/>
        <w:jc w:val="both"/>
        <w:rPr>
          <w:rFonts w:ascii="Times New Roman" w:hAnsi="Times New Roman"/>
          <w:color w:val="4472C4" w:themeColor="accent5"/>
          <w:sz w:val="28"/>
          <w:szCs w:val="28"/>
          <w:lang w:val="ro-MD"/>
        </w:rPr>
      </w:pPr>
      <w:r w:rsidRPr="00DE112E">
        <w:rPr>
          <w:rFonts w:ascii="Times New Roman" w:hAnsi="Times New Roman"/>
          <w:color w:val="4472C4" w:themeColor="accent5"/>
          <w:sz w:val="28"/>
          <w:szCs w:val="28"/>
          <w:lang w:val="ro-MD"/>
        </w:rPr>
        <w:t>8.</w:t>
      </w:r>
      <w:r w:rsidR="00DE112E" w:rsidRPr="00DE112E">
        <w:rPr>
          <w:rFonts w:ascii="Times New Roman" w:hAnsi="Times New Roman"/>
          <w:color w:val="4472C4" w:themeColor="accent5"/>
          <w:sz w:val="28"/>
          <w:szCs w:val="28"/>
          <w:lang w:val="ro-MD"/>
        </w:rPr>
        <w:t>12</w:t>
      </w:r>
      <w:r w:rsidRPr="00DE112E">
        <w:rPr>
          <w:rFonts w:ascii="Times New Roman" w:hAnsi="Times New Roman"/>
          <w:color w:val="4472C4" w:themeColor="accent5"/>
          <w:sz w:val="28"/>
          <w:szCs w:val="28"/>
          <w:lang w:val="ro-MD"/>
        </w:rPr>
        <w:t>. exercitarea rolului Centrului de asistență privind recunoașterea calificărilor profesionale;</w:t>
      </w:r>
    </w:p>
    <w:p w:rsidR="0073175F" w:rsidRPr="00B34CD7" w:rsidRDefault="00DE112E" w:rsidP="0073175F">
      <w:pPr>
        <w:shd w:val="clear" w:color="auto" w:fill="FFFFFF"/>
        <w:spacing w:after="0" w:line="240" w:lineRule="auto"/>
        <w:ind w:right="283" w:firstLine="709"/>
        <w:jc w:val="both"/>
        <w:rPr>
          <w:rStyle w:val="a5"/>
          <w:rFonts w:ascii="Times New Roman" w:eastAsia="Times New Roman" w:hAnsi="Times New Roman"/>
          <w:b w:val="0"/>
          <w:bCs w:val="0"/>
          <w:color w:val="000000" w:themeColor="text1"/>
          <w:sz w:val="28"/>
          <w:szCs w:val="28"/>
          <w:lang w:val="ro-MD" w:eastAsia="ru-RU"/>
        </w:rPr>
      </w:pPr>
      <w:r>
        <w:rPr>
          <w:rFonts w:ascii="Times New Roman" w:eastAsia="Times New Roman" w:hAnsi="Times New Roman"/>
          <w:color w:val="000000" w:themeColor="text1"/>
          <w:sz w:val="28"/>
          <w:szCs w:val="28"/>
          <w:lang w:val="ro-MD" w:eastAsia="ru-RU"/>
        </w:rPr>
        <w:t>8.13</w:t>
      </w:r>
      <w:r w:rsidR="0073175F" w:rsidRPr="00B34CD7">
        <w:rPr>
          <w:rFonts w:ascii="Times New Roman" w:eastAsia="Times New Roman" w:hAnsi="Times New Roman"/>
          <w:color w:val="000000" w:themeColor="text1"/>
          <w:sz w:val="28"/>
          <w:szCs w:val="28"/>
          <w:lang w:val="ro-MD" w:eastAsia="ru-RU"/>
        </w:rPr>
        <w:t>. exercitarea altor funcții specifice domeniilor de activitate ale ministerului, conform atribuțiilor stabilite prin lege și prin reglementări interne.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9</w:t>
      </w:r>
      <w:r w:rsidRPr="00B34CD7">
        <w:rPr>
          <w:color w:val="000000" w:themeColor="text1"/>
          <w:sz w:val="28"/>
          <w:szCs w:val="28"/>
          <w:lang w:val="ro-MD"/>
        </w:rPr>
        <w:t>. Ministerul este învestit cu următoarele drepturi: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9.1. să solicite și să primească, în condițiile cadrului normativ, de la alte ministere, autorități administrative centrale, autorități publice, instituții publice, precum și de la autoritățile administrației publice locale informațiile necesare pentru îndeplinirea funcțiilor și exercitarea atribuțiilor;</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9.2. să creeze comisii specializate, consilii consultative, grupuri de lucru, cu antrenarea reprezentanților altor ministere, ai autorităților administrative centrale și ai altor autorități publice, ai autorităților administrației publice locale, ai mediului academic, ai societății civile, ai mediului de afaceri și ai specialiștilor în domeniu pentru elaborarea proiectelor de acte normative, a documentelor de politici publice, pentru efectuarea expertizelor și acordarea consultațiilor, precum și pentru examinarea altor chestiuni ce țin de domeniile specifice de activitate;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9.3. să colaboreze cu autoritățile administrației publice locale în vederea implementării politicii statului în domeniile încredințate și a soluționării problemelor comune;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9.4. să prezinte Guvernului propuneri privind constituirea, reorganizarea sau dizolvarea autorităților administrative aflate în subordinea sa, precum și a instituțiilor publice în care are calitatea de fondator;</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9.5. să delege, în caz de necesitate, unele funcții autorităților administrative din subordine, precum și instituțiilor publice în care are calitatea de fondator, dacă acest fapt nu contravine legislației;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9.6. să suspende, să anuleze, să revoce sau, după caz, să abroge, în totalitate sau în parte, actele administrative ale autorităților administrative din subordine și ale instituțiilor publice în care are calitatea de fondator, emise cu încălcarea legislației sau pe motive de inoportunitate;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9.7. să înainteze, în conformitate cu legislația, acțiuni în regres împotriva funcționarilor publici și a altor categorii de personal care au cauzat prejudicii proprietății publice și bugetului public național sau să delege competența respectivă unei autorități administrative din subordinea sa, prin act administrativ intern;</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lastRenderedPageBreak/>
        <w:t>9.8. să solicite accesul, în conformitate cu legea, și să obțină gratuit, prin intermediul platformei de interoperabilitate, informații statistice, financiare, fiscale, economice, juridice și alte informații relevante pentru îndeplinirea funcțiilor sale;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9.9. să încheie tratate internaționale și contracte de stat, în conformitate cu deplinele puteri acordate în conformitate cu Legea nr.595/1999 privind tratatele internaționale ale Republicii Moldova;</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9.10. să elaboreze și să emită acte normative, instrucțiuni și indicații metodologice sau ghiduri în domeniile ce țin de competența sa;</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9.11. să prezinte Guvernului demersuri privind necesitatea suspendării, a anulării sau, după caz, a abrogării, în totalitate sau în parte, a actelor administrative emise de către conducătorii ministerelor, ai Cancelariei de Stat sau ai altor autorități administrative centrale, care contravin legislației;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en-US" w:eastAsia="ru-RU"/>
        </w:rPr>
      </w:pPr>
      <w:r w:rsidRPr="00B34CD7">
        <w:rPr>
          <w:rFonts w:ascii="Times New Roman" w:eastAsia="Times New Roman" w:hAnsi="Times New Roman"/>
          <w:color w:val="000000" w:themeColor="text1"/>
          <w:sz w:val="28"/>
          <w:szCs w:val="28"/>
          <w:lang w:val="ro-MD" w:eastAsia="ru-RU"/>
        </w:rPr>
        <w:t>9.12. să conlucreze cu autorități similare ale altor state, inclusiv prin încheiere a unor acorduri bilaterale de colaborare, prin schimb de experiență și informații de specialitate;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9.13. să exercite și alte drepturi, în temeiul actelor normative, ce reglementează relațiile în domeniile de activitate încredințate ministerului.</w:t>
      </w:r>
    </w:p>
    <w:p w:rsidR="0073175F" w:rsidRPr="00B34CD7" w:rsidRDefault="0073175F" w:rsidP="0073175F">
      <w:pPr>
        <w:pStyle w:val="a3"/>
        <w:shd w:val="clear" w:color="auto" w:fill="FFFFFF"/>
        <w:spacing w:before="0" w:beforeAutospacing="0" w:after="0" w:afterAutospacing="0"/>
        <w:ind w:right="283"/>
        <w:rPr>
          <w:color w:val="000000" w:themeColor="text1"/>
          <w:sz w:val="28"/>
          <w:szCs w:val="28"/>
          <w:lang w:val="ro-MD"/>
        </w:rPr>
      </w:pPr>
    </w:p>
    <w:p w:rsidR="0073175F" w:rsidRPr="00B34CD7" w:rsidRDefault="0073175F" w:rsidP="0073175F">
      <w:pPr>
        <w:pStyle w:val="a3"/>
        <w:shd w:val="clear" w:color="auto" w:fill="FFFFFF"/>
        <w:spacing w:before="0" w:beforeAutospacing="0" w:after="0" w:afterAutospacing="0"/>
        <w:ind w:right="283" w:firstLine="709"/>
        <w:jc w:val="center"/>
        <w:rPr>
          <w:color w:val="000000" w:themeColor="text1"/>
          <w:sz w:val="28"/>
          <w:szCs w:val="28"/>
          <w:lang w:val="ro-MD"/>
        </w:rPr>
      </w:pPr>
      <w:r w:rsidRPr="00B34CD7">
        <w:rPr>
          <w:rStyle w:val="a5"/>
          <w:color w:val="000000" w:themeColor="text1"/>
          <w:sz w:val="28"/>
          <w:szCs w:val="28"/>
          <w:lang w:val="ro-MD"/>
        </w:rPr>
        <w:t>III. ORGANIZAREA ACTIVITĂŢII MINISTERULUI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10</w:t>
      </w:r>
      <w:r w:rsidRPr="00B34CD7">
        <w:rPr>
          <w:color w:val="000000" w:themeColor="text1"/>
          <w:sz w:val="28"/>
          <w:szCs w:val="28"/>
          <w:lang w:val="ro-MD"/>
        </w:rPr>
        <w:t>. Conducerea Ministerului este exercitată de către ministru, care: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10.1. determină obiectivele și direcțiile strategice de activitate ale ministerului, pornind de la Programul de activitate al Guvernului, Planul național de reglementări și alte documente de politici publice, și definește modalitățile optime pentru implementarea acestora;</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10.2. asigură executarea legilor, a decretelor Președintelui Republicii Moldova, a hotărârilor Parlamentului, a ordonanțelor, a hotărârilor și a dispozițiilor Guvernului, precum și îndeplinirea funcțiilor ce decurg din prevederile Regulamentului și din alte acte normative;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10.3. aprobă planul anual de acțiuni al ministerului și raportul privind activitatea acestuia;</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10.4. asigură coordonarea, supravegherea și controlul activității autorităților administrative în domeniile de activitate încredințate ministerului, pentru realizarea misiunii și îndeplinirea funcțiilor acestuia;</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10.5. aprobă organigrama ministerului;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10.6. organizează sistemul de control intern managerial, precum și funcția de audit intern;</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10.7. participă, cu drept de vot, la ședințele Guvernului;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10.8. decide asupra elaborării proiectelor de acte normative ce țin de domeniile de activitate încredințate ministerului și le prezintă Guvernului spre examinare;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10.9. expune opinii privind proiectele de acte normative elaborate de către alte ministere și autorități administrative centrale, precum și opinii referitoare la alte chestiuni examinate în cadrul ședințelor Guvernului;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 xml:space="preserve">10.10. semnează avize la proiectele de acte normative elaborate de către alte ministere și autorități administrative centrale care au tangență cu domeniile de activitate încredințate ministerului și contrasemnează hotărârile aprobate de </w:t>
      </w:r>
      <w:r w:rsidRPr="00B34CD7">
        <w:rPr>
          <w:rFonts w:ascii="Times New Roman" w:eastAsia="Times New Roman" w:hAnsi="Times New Roman"/>
          <w:color w:val="000000" w:themeColor="text1"/>
          <w:sz w:val="28"/>
          <w:szCs w:val="28"/>
          <w:lang w:val="ro-MD" w:eastAsia="ru-RU"/>
        </w:rPr>
        <w:lastRenderedPageBreak/>
        <w:t>către Guvern, în cazurile în care are obligația executării acestora și/sau este responsabil de domeniile de activitate care constituie, parțial sau integral, obiectul de reglementare al actului respectiv;</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10.11. negociază și semnează, în condițiile legii, tratate internaționale;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10.12. emite ordine în mod unipersonal și în limitele competențelor atribuite, asigurând controlul executării acestora;</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10.13. stabilește domeniile de activitate ale secretarilor de stat, ale secretarului general al ministerului și ale secretarului general adjunct al ministerului, precum și modul de înlocuire al acestora;</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10.14. aprobă regulamentele de organizare și funcționare ale subdiviziunilor ministerului și fișele de post ale angajaților;</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 xml:space="preserve">10.15. </w:t>
      </w:r>
      <w:r w:rsidRPr="00B34CD7">
        <w:rPr>
          <w:rFonts w:ascii="Times New Roman" w:eastAsia="Times New Roman" w:hAnsi="Times New Roman"/>
          <w:color w:val="4472C4" w:themeColor="accent5"/>
          <w:sz w:val="28"/>
          <w:szCs w:val="28"/>
          <w:lang w:val="ro-MD" w:eastAsia="ru-RU"/>
        </w:rPr>
        <w:t>numește în funcții publice, modifică, suspendă și încetează raporturile de serviciu ale funcționarilor publici, în condițiile legii;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10.16. angajează și eliberează din funcție alte categorii de personal, în condițiile legislației muncii;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10.17. conferă grade de calificare funcționarilor publicii, acordă stimulări și aplică sancțiuni disciplinare în condițiile legii;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10.18. prezintă Guvernului spre examinare propuneri cu privire la regulamentul de organizare și funcționare, structura și efectivul-limită ale autorităților administrative din subordinea ministerului;</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10.19. numește în funcții, modifică, suspendă și încetează raporturile de muncă ale conducătorilor și ale adjuncților instituțiilor publice în care are calitatea de fondator;</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10.20. reprezintă ministerul, fără un mandat special, în relațiile cu autoritățile administrației publice centrale și locale, cu instituțiile publice, cu reprezentanții societății civile și ai mediului de afaceri, cu persoanele fizice și juridice din Republica Moldova și din străinătate;</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10.21. aprobă sau modifică statul de personal și schema de încadrare a ministerului și a instituțiilor publice în care ministerul are calitatea de fondator, în limitele fondului de retribuire a muncii și ale efectivului-limită aprobat de către Guvern;</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10.22. aprobă, prin ordin, componența și modul de organizare a platformelor de consultări, indiferent de forma acestora;</w:t>
      </w:r>
    </w:p>
    <w:p w:rsidR="0073175F" w:rsidRPr="00B34CD7" w:rsidRDefault="0073175F" w:rsidP="0073175F">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B34CD7">
        <w:rPr>
          <w:rFonts w:ascii="Times New Roman" w:eastAsia="Times New Roman" w:hAnsi="Times New Roman"/>
          <w:color w:val="000000" w:themeColor="text1"/>
          <w:sz w:val="28"/>
          <w:szCs w:val="28"/>
          <w:lang w:val="ro-MD" w:eastAsia="ru-RU"/>
        </w:rPr>
        <w:t>10.23. exercită și alte competențe care îi sunt atribuite în conformitate cu legislația.</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shd w:val="clear" w:color="auto" w:fill="FFFFFF"/>
          <w:lang w:val="ro-MD"/>
        </w:rPr>
      </w:pPr>
      <w:r w:rsidRPr="00B34CD7">
        <w:rPr>
          <w:rStyle w:val="a5"/>
          <w:color w:val="000000" w:themeColor="text1"/>
          <w:sz w:val="28"/>
          <w:szCs w:val="28"/>
          <w:lang w:val="ro-MD"/>
        </w:rPr>
        <w:t>11</w:t>
      </w:r>
      <w:r w:rsidRPr="00B34CD7">
        <w:rPr>
          <w:color w:val="000000" w:themeColor="text1"/>
          <w:sz w:val="28"/>
          <w:szCs w:val="28"/>
          <w:lang w:val="ro-MD"/>
        </w:rPr>
        <w:t xml:space="preserve">. </w:t>
      </w:r>
      <w:r w:rsidRPr="00B34CD7">
        <w:rPr>
          <w:color w:val="000000" w:themeColor="text1"/>
          <w:sz w:val="28"/>
          <w:szCs w:val="28"/>
          <w:shd w:val="clear" w:color="auto" w:fill="FFFFFF"/>
          <w:lang w:val="ro-MD"/>
        </w:rPr>
        <w:t xml:space="preserve">În cadrul ministerului activează </w:t>
      </w:r>
      <w:r w:rsidRPr="00B34CD7">
        <w:rPr>
          <w:color w:val="4472C4" w:themeColor="accent5"/>
          <w:sz w:val="28"/>
          <w:szCs w:val="28"/>
          <w:shd w:val="clear" w:color="auto" w:fill="FFFFFF"/>
          <w:lang w:val="ro-MD"/>
        </w:rPr>
        <w:t>patru</w:t>
      </w:r>
      <w:r w:rsidRPr="00B34CD7">
        <w:rPr>
          <w:color w:val="000000" w:themeColor="text1"/>
          <w:sz w:val="28"/>
          <w:szCs w:val="28"/>
          <w:shd w:val="clear" w:color="auto" w:fill="FFFFFF"/>
          <w:lang w:val="ro-MD"/>
        </w:rPr>
        <w:t xml:space="preserve"> secretari de stat, care, în temeiul Legii nr. 199/2010 cu privire la statutul persoanelor cu funcții de demnitate publică, dețin funcție de demnitate publică, un secretar general al ministerului și un secretar general adjunct al ministerului, care sunt funcționari publici de conducere de nivel superior, numiți în funcție pe criterii de profesionalism, în conformitate cu Legea nr. 158/2008 cu privire la funcția publică și statutul funcționarului public.</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12</w:t>
      </w:r>
      <w:r w:rsidRPr="00B34CD7">
        <w:rPr>
          <w:color w:val="000000" w:themeColor="text1"/>
          <w:sz w:val="28"/>
          <w:szCs w:val="28"/>
          <w:lang w:val="ro-MD"/>
        </w:rPr>
        <w:t>. Conform ordinului ministrului privind stabilirea domeniilor de activitate, secretarul de stat exercită următoarele atribuții: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12.1. participă la determinarea obiectivelor și a direcțiilor strategice de activitate ale ministerului în domeniile de care este responsabil;</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lastRenderedPageBreak/>
        <w:t>12.2. participă la elaborarea planului anual de acțiuni al ministerului, a rapoartelor despre realizarea acestuia în domeniile de care este responsabil;</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12.3. propune inițierea proiectelor de acte normative în domeniile de care este responsabil, în conformitate cu obiectivele și direcțiile strategice stabilite de către ministru;</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12.4. exercită împuternicirile ministrului de conducere a ministerului, în cazul delegării responsabilităților, în lipsa ministrului sau al imposibilității exercitării de către acesta a împuternicirilor sale, fapt despre care se înștiințează Prim-ministrul;</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12.5. prezintă, în cazul examinării în ședința în plen a Parlamentului, proiectele de acte normative, în condițiile art. 42 alin. (7) din Legea nr. 136/2017 cu privire la Guvern;</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12.6. reprezintă ministerul, în baza delegației ministrului, în relațiile cu autoritățile administrației publice centrale și locale, cu instituțiile publice, cu reprezentanții societății civile și cu persoanele fizice și juridice din Republica Moldova și din străinătate;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12.7. exercită alte atribuții delegate de către ministru în domeniile de activitate încredințate ministerului.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13</w:t>
      </w:r>
      <w:r w:rsidRPr="00B34CD7">
        <w:rPr>
          <w:color w:val="000000" w:themeColor="text1"/>
          <w:sz w:val="28"/>
          <w:szCs w:val="28"/>
          <w:lang w:val="ro-MD"/>
        </w:rPr>
        <w:t>.</w:t>
      </w:r>
      <w:r w:rsidRPr="00B34CD7">
        <w:rPr>
          <w:color w:val="000000" w:themeColor="text1"/>
          <w:sz w:val="28"/>
          <w:szCs w:val="28"/>
          <w:shd w:val="clear" w:color="auto" w:fill="FFFFFF"/>
          <w:lang w:val="ro-MD"/>
        </w:rPr>
        <w:t xml:space="preserve"> Secretarul general al ministerului asistă ministrul în activitatea de conducere a ministerului, prin realizarea legăturilor funcționale dintre conducerea ministerului și corpul de funcționari publici, dintre subdiviziunile interne ale aparatului central al ministerului, precum și dintre ministru și autoritățile administrative din subordinea ministerului, instituțiile publice în care ministerul are calitatea de fondator.</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14</w:t>
      </w:r>
      <w:r w:rsidRPr="00B34CD7">
        <w:rPr>
          <w:color w:val="000000" w:themeColor="text1"/>
          <w:sz w:val="28"/>
          <w:szCs w:val="28"/>
          <w:lang w:val="ro-MD"/>
        </w:rPr>
        <w:t>. Secretarul general al ministerului exercită următoarele atribuții: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14.1 asigură elaborarea obiectivelor și a direcțiilor strategice de activitate ale ministerului, precum și elaborarea calitativă a programelor și a planului anual de acțiuni al ministerului;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14.2. coordonează activitatea subdiviziunilor ministerului în vederea realizării obiectivelor și a direcțiilor strategice de activitate ale ministerului;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14.3. asigură planificarea, organizarea, coordonarea și controlul implementării în cadrul ministerului a politicii statului în domeniul serviciului public și a procedurilor de personal;</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14.4. coordonează activitatea autorităților administrative din subordine, precum și a instituțiilor publice în care ministerul are calitatea de fondator și asigură conlucrarea operativă dintre ministru și conducătorii acestora;</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14.5. asigură monitorizarea, evaluarea și raportarea privind executarea obiectivelor și a direcțiilor strategice de activitate ale ministerului;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14.6. monitorizează implementarea actelor normative care au fost inițiate de către minister;</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14.7. asigură elaborarea proiectelor de acte normative, fiind responsabil de calitatea lor sub aspectul respectării cerințelor legale privind elaborarea, fundamentarea, avizarea, consultarea publică, expertiza și definitivarea acestora;</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14.8. asigură avizarea proiectelor de acte normative care au tangență cu domeniile de activitate încredințate ministerului, elaborate de alte ministere, autorități administrative centrale și autorități publice;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14.9. asistă ministrul la organizarea sistemului de control intern managerial;</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lastRenderedPageBreak/>
        <w:t>14.10. exercită alte atribuții de serviciu și responsabilități specifice, delegate de ministru prin ordin. </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15</w:t>
      </w:r>
      <w:r w:rsidRPr="00B34CD7">
        <w:rPr>
          <w:color w:val="000000" w:themeColor="text1"/>
          <w:sz w:val="28"/>
          <w:szCs w:val="28"/>
          <w:lang w:val="ro-MD"/>
        </w:rPr>
        <w:t xml:space="preserve">. </w:t>
      </w:r>
      <w:r w:rsidRPr="00B34CD7">
        <w:rPr>
          <w:color w:val="000000" w:themeColor="text1"/>
          <w:sz w:val="28"/>
          <w:szCs w:val="28"/>
          <w:shd w:val="clear" w:color="auto" w:fill="FFFFFF"/>
          <w:lang w:val="ro-MD"/>
        </w:rPr>
        <w:t> Secretarul general adjunct al ministerului asistă ministrul în procesul de realizare a activităților privind implementarea cerințelor de aderare a Republicii Moldova la Uniunea Europeană și se subordonează secretarului general al ministerului. </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16</w:t>
      </w:r>
      <w:r w:rsidRPr="00B34CD7">
        <w:rPr>
          <w:color w:val="000000" w:themeColor="text1"/>
          <w:sz w:val="28"/>
          <w:szCs w:val="28"/>
          <w:lang w:val="ro-MD"/>
        </w:rPr>
        <w:t>. Secretarul general adjunct al ministerului exercită următoarele atribuții: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16.1. asigură coordonarea procesului de elaborare și monitorizare a implementării cerințelor de aderare a Republicii Moldova la Uniunea Europeană;</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16.2. coordonează activitatea subdiviziunilor ministerului în vederea atingerii obiectivelor și a realizării sarcinilor stabilite în cadrul implementării cerințelor de aderare a Republicii Moldova la Uniunea Europeană;</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16.3. asigură planificarea, monitorizarea, evaluarea și raportarea executării activităților privind implementarea cerințelor de aderare a Republicii Moldova la Uniunea Europeană;</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16.4. asigură elaborarea și avizarea proiectelor de acte normative, în conformitate cu cerințele de aderare a Republicii Moldova la Uniunea Europeană, conform domeniilor de competență ale ministerului;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color w:val="000000" w:themeColor="text1"/>
          <w:sz w:val="28"/>
          <w:szCs w:val="28"/>
          <w:lang w:val="ro-MD"/>
        </w:rPr>
        <w:t>16.5. exercită alte atribuții delegate de către ministru prin ordin. </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17</w:t>
      </w:r>
      <w:r w:rsidRPr="00B34CD7">
        <w:rPr>
          <w:color w:val="000000" w:themeColor="text1"/>
          <w:sz w:val="28"/>
          <w:szCs w:val="28"/>
          <w:lang w:val="ro-MD"/>
        </w:rPr>
        <w:t xml:space="preserve">. </w:t>
      </w:r>
      <w:r w:rsidRPr="00B34CD7">
        <w:rPr>
          <w:color w:val="000000" w:themeColor="text1"/>
          <w:sz w:val="28"/>
          <w:szCs w:val="28"/>
          <w:shd w:val="clear" w:color="auto" w:fill="FFFFFF"/>
          <w:lang w:val="ro-MD"/>
        </w:rPr>
        <w:t>În cazul lipsei sau al imposibilității îndeplinirii atribuțiilor de către secretarul de stat, ministrul decide, prin ordin, înlocuirea acestuia de către unul dintre secretarii de stat sau, dacă aceștia lipsesc ori sunt în imposibilitate de îndeplinire a atribuțiilor, de către secretarul general al ministerului. </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18</w:t>
      </w:r>
      <w:r w:rsidRPr="00B34CD7">
        <w:rPr>
          <w:color w:val="000000" w:themeColor="text1"/>
          <w:sz w:val="28"/>
          <w:szCs w:val="28"/>
          <w:lang w:val="ro-MD"/>
        </w:rPr>
        <w:t xml:space="preserve">. </w:t>
      </w:r>
      <w:r w:rsidRPr="00B34CD7">
        <w:rPr>
          <w:color w:val="000000" w:themeColor="text1"/>
          <w:sz w:val="28"/>
          <w:szCs w:val="28"/>
          <w:shd w:val="clear" w:color="auto" w:fill="FFFFFF"/>
          <w:lang w:val="ro-MD"/>
        </w:rPr>
        <w:t>În cazul lipsei sau al imposibilității îndeplinirii atribuțiilor de către secretarul general al ministerului, împuternicirile acestuia sunt exercitate de către secretarul general adjunct al ministerului sau, după caz, de către un funcționar public de conducere din cadrul ministerului, desemnat prin ordin al ministrului.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19</w:t>
      </w:r>
      <w:r w:rsidRPr="00B34CD7">
        <w:rPr>
          <w:color w:val="000000" w:themeColor="text1"/>
          <w:sz w:val="28"/>
          <w:szCs w:val="28"/>
          <w:lang w:val="ro-MD"/>
        </w:rPr>
        <w:t>.</w:t>
      </w:r>
      <w:r w:rsidRPr="00B34CD7">
        <w:rPr>
          <w:color w:val="000000" w:themeColor="text1"/>
          <w:sz w:val="28"/>
          <w:szCs w:val="28"/>
          <w:shd w:val="clear" w:color="auto" w:fill="FFFFFF"/>
          <w:lang w:val="ro-MD"/>
        </w:rPr>
        <w:t xml:space="preserve"> Ministrul, secretarii de stat, secretarul general al ministerului, secretarul general adjunct al ministerului, conducătorii subdiviziunilor ministerului, în limitele împuternicirilor delegate, poartă răspundere pentru deciziile luate și pentru activitatea ministerului.  </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20</w:t>
      </w:r>
      <w:r w:rsidRPr="00B34CD7">
        <w:rPr>
          <w:color w:val="000000" w:themeColor="text1"/>
          <w:sz w:val="28"/>
          <w:szCs w:val="28"/>
          <w:lang w:val="ro-MD"/>
        </w:rPr>
        <w:t xml:space="preserve">. </w:t>
      </w:r>
      <w:r w:rsidRPr="00B34CD7">
        <w:rPr>
          <w:color w:val="000000" w:themeColor="text1"/>
          <w:sz w:val="28"/>
          <w:szCs w:val="28"/>
          <w:shd w:val="clear" w:color="auto" w:fill="FFFFFF"/>
          <w:lang w:val="ro-MD"/>
        </w:rPr>
        <w:t>În cadrul ministerului, se poate institui un colegiu, în calitate de organ consultativ, compus din ministru (președinte al colegiului), secretarii de stat, secretarul general al ministerului, secretarul general adjunct al ministerului, conducătorii subdiviziunilor ministerului, conducătorii autorităților administrative din subordinea ministerului și ai instituțiilor publice la care ministerul exercită funcția de fondator, precum și alte persoane.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21.</w:t>
      </w:r>
      <w:r w:rsidRPr="00B34CD7">
        <w:rPr>
          <w:color w:val="000000" w:themeColor="text1"/>
          <w:sz w:val="28"/>
          <w:szCs w:val="28"/>
          <w:shd w:val="clear" w:color="auto" w:fill="FFFFFF"/>
          <w:lang w:val="ro-MD"/>
        </w:rPr>
        <w:t xml:space="preserve"> Componența numerică și nominală a colegiului se aprobă de către ministru.</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22</w:t>
      </w:r>
      <w:r w:rsidRPr="00B34CD7">
        <w:rPr>
          <w:color w:val="000000" w:themeColor="text1"/>
          <w:sz w:val="28"/>
          <w:szCs w:val="28"/>
          <w:lang w:val="ro-MD"/>
        </w:rPr>
        <w:t>.</w:t>
      </w:r>
      <w:r w:rsidRPr="00B34CD7">
        <w:rPr>
          <w:color w:val="000000" w:themeColor="text1"/>
          <w:sz w:val="28"/>
          <w:szCs w:val="28"/>
          <w:shd w:val="clear" w:color="auto" w:fill="FFFFFF"/>
          <w:lang w:val="ro-MD"/>
        </w:rPr>
        <w:t xml:space="preserve"> În componența colegiului, la propunerea ministrului, pot fi incluși și reprezentanți ai altor autorități publice centrale, precum și reprezentanți ai mediului academic, ai mediului de afaceri și ai societății civile.</w:t>
      </w:r>
      <w:r w:rsidRPr="00B34CD7">
        <w:rPr>
          <w:color w:val="000000" w:themeColor="text1"/>
          <w:sz w:val="28"/>
          <w:szCs w:val="28"/>
          <w:lang w:val="ro-MD"/>
        </w:rPr>
        <w:t xml:space="preserve"> </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23</w:t>
      </w:r>
      <w:r w:rsidRPr="00B34CD7">
        <w:rPr>
          <w:color w:val="000000" w:themeColor="text1"/>
          <w:sz w:val="28"/>
          <w:szCs w:val="28"/>
          <w:lang w:val="ro-MD"/>
        </w:rPr>
        <w:t>.</w:t>
      </w:r>
      <w:r w:rsidRPr="00B34CD7">
        <w:rPr>
          <w:color w:val="000000" w:themeColor="text1"/>
          <w:sz w:val="28"/>
          <w:szCs w:val="28"/>
          <w:shd w:val="clear" w:color="auto" w:fill="FFFFFF"/>
          <w:lang w:val="ro-MD"/>
        </w:rPr>
        <w:t xml:space="preserve">Colegiul examinează, în ședințele sale, chestiuni privind organizarea activității ministerului în vederea promovării politicilor publice în domeniul de activitate gestionat, a soluționării problemelor stringente, a elaborării și realizării pronosticurilor de perspectivă și de scurtă durată, a analizei evoluțiilor privind implementarea angajamentelor ce derivă din documentele de planificare </w:t>
      </w:r>
      <w:r w:rsidRPr="00B34CD7">
        <w:rPr>
          <w:color w:val="000000" w:themeColor="text1"/>
          <w:sz w:val="28"/>
          <w:szCs w:val="28"/>
          <w:shd w:val="clear" w:color="auto" w:fill="FFFFFF"/>
          <w:lang w:val="ro-MD"/>
        </w:rPr>
        <w:lastRenderedPageBreak/>
        <w:t>strategică, națională și sectorială, precum și analizei evoluției indicatorilor social-economici caracteristici domeniului și a indicatorilor de performanță instituțională, pentru a identifica și a adopta soluții corecte, actele acestuia având caracter de recomandare. De asemenea, colegiul discută chestiuni ce țin de activitatea autorităților administrative din subordinea ministerului, examinează proiectele actelor normative, analizează și discută rapoartele și dările de seamă ale conducătorilor de subdiviziuni ale ministerului și ale autorităților administrative din subordine.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24</w:t>
      </w:r>
      <w:r w:rsidRPr="00B34CD7">
        <w:rPr>
          <w:color w:val="000000" w:themeColor="text1"/>
          <w:sz w:val="28"/>
          <w:szCs w:val="28"/>
          <w:lang w:val="ro-MD"/>
        </w:rPr>
        <w:t>.</w:t>
      </w:r>
      <w:r w:rsidRPr="00B34CD7">
        <w:rPr>
          <w:color w:val="000000" w:themeColor="text1"/>
          <w:sz w:val="28"/>
          <w:szCs w:val="28"/>
          <w:shd w:val="clear" w:color="auto" w:fill="FFFFFF"/>
          <w:lang w:val="ro-MD"/>
        </w:rPr>
        <w:t xml:space="preserve"> În activitatea sa, colegiul se conduce de regulamentul propriu, aprobat prin ordin al ministrului.</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b/>
          <w:color w:val="000000" w:themeColor="text1"/>
          <w:sz w:val="28"/>
          <w:szCs w:val="28"/>
          <w:lang w:val="ro-MD"/>
        </w:rPr>
        <w:t>25</w:t>
      </w:r>
      <w:r w:rsidRPr="00B34CD7">
        <w:rPr>
          <w:color w:val="000000" w:themeColor="text1"/>
          <w:sz w:val="28"/>
          <w:szCs w:val="28"/>
          <w:lang w:val="ro-MD"/>
        </w:rPr>
        <w:t xml:space="preserve">. </w:t>
      </w:r>
      <w:r w:rsidRPr="00B34CD7">
        <w:rPr>
          <w:color w:val="000000" w:themeColor="text1"/>
          <w:sz w:val="28"/>
          <w:szCs w:val="28"/>
          <w:shd w:val="clear" w:color="auto" w:fill="FFFFFF"/>
          <w:lang w:val="ro-MD"/>
        </w:rPr>
        <w:t>În îndeplinirea atribuțiilor sale, ministrul este asistat de un cabinet al cărui activitate este reglementată de lege.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26</w:t>
      </w:r>
      <w:r w:rsidRPr="00B34CD7">
        <w:rPr>
          <w:color w:val="000000" w:themeColor="text1"/>
          <w:sz w:val="28"/>
          <w:szCs w:val="28"/>
          <w:lang w:val="ro-MD"/>
        </w:rPr>
        <w:t xml:space="preserve"> </w:t>
      </w:r>
      <w:r w:rsidRPr="00B34CD7">
        <w:rPr>
          <w:color w:val="000000" w:themeColor="text1"/>
          <w:sz w:val="28"/>
          <w:szCs w:val="28"/>
          <w:shd w:val="clear" w:color="auto" w:fill="FFFFFF"/>
          <w:lang w:val="ro-MD"/>
        </w:rPr>
        <w:t>Corespondența ministerului este semnată de către ministru, secretarii de stat, secretarul general al ministerului, după caz, secretarul general adjunct al ministerului și persoanele cu funcții de răspundere, abilitate cu acest drept prin ordin al ministrului. </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27</w:t>
      </w:r>
      <w:r w:rsidRPr="00B34CD7">
        <w:rPr>
          <w:color w:val="000000" w:themeColor="text1"/>
          <w:sz w:val="28"/>
          <w:szCs w:val="28"/>
          <w:lang w:val="ro-MD"/>
        </w:rPr>
        <w:t xml:space="preserve">. </w:t>
      </w:r>
      <w:r w:rsidRPr="00B34CD7">
        <w:rPr>
          <w:color w:val="000000" w:themeColor="text1"/>
          <w:sz w:val="28"/>
          <w:szCs w:val="28"/>
          <w:shd w:val="clear" w:color="auto" w:fill="FFFFFF"/>
          <w:lang w:val="ro-MD"/>
        </w:rPr>
        <w:t>Semnăturile pe actele oficiale ale ministerului sunt aplicate de către ministru, secretarii de stat, secretarul general al ministerului, după caz, secretarul general adjunct al ministerului și persoanele cu funcții de răspundere abilitate, inclusiv cu utilizarea semnăturii electronice.</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r w:rsidRPr="00B34CD7">
        <w:rPr>
          <w:rStyle w:val="a5"/>
          <w:color w:val="000000" w:themeColor="text1"/>
          <w:sz w:val="28"/>
          <w:szCs w:val="28"/>
          <w:lang w:val="ro-MD"/>
        </w:rPr>
        <w:t>28</w:t>
      </w:r>
      <w:r w:rsidRPr="00B34CD7">
        <w:rPr>
          <w:color w:val="000000" w:themeColor="text1"/>
          <w:sz w:val="28"/>
          <w:szCs w:val="28"/>
          <w:lang w:val="ro-MD"/>
        </w:rPr>
        <w:t xml:space="preserve">. </w:t>
      </w:r>
      <w:r w:rsidRPr="00B34CD7">
        <w:rPr>
          <w:color w:val="000000" w:themeColor="text1"/>
          <w:sz w:val="28"/>
          <w:szCs w:val="28"/>
          <w:shd w:val="clear" w:color="auto" w:fill="FFFFFF"/>
          <w:lang w:val="ro-MD"/>
        </w:rPr>
        <w:t>Ministerul colaborează cu Parlamentul, în cadrul comisiilor parlamentare și al ședințelor plenare, inclusiv prin intermediul reprezentantului Guvernului în Parlament, cu alte autorități ale administrației publice centrale și locale, cu mediul de afaceri și societatea civilă.”.</w:t>
      </w: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1.4. Anexa nr.2 va avea următorul cuprins:</w:t>
      </w:r>
    </w:p>
    <w:p w:rsidR="0073175F" w:rsidRPr="00B34CD7" w:rsidRDefault="0073175F" w:rsidP="0073175F">
      <w:pPr>
        <w:pStyle w:val="a3"/>
        <w:shd w:val="clear" w:color="auto" w:fill="FFFFFF"/>
        <w:spacing w:before="0" w:beforeAutospacing="0" w:after="0" w:afterAutospacing="0"/>
        <w:ind w:right="283" w:firstLine="709"/>
        <w:jc w:val="right"/>
        <w:rPr>
          <w:color w:val="000000" w:themeColor="text1"/>
          <w:sz w:val="28"/>
          <w:szCs w:val="28"/>
          <w:lang w:val="ro-MD"/>
        </w:rPr>
      </w:pPr>
      <w:r w:rsidRPr="00B34CD7">
        <w:rPr>
          <w:color w:val="000000" w:themeColor="text1"/>
          <w:sz w:val="28"/>
          <w:szCs w:val="28"/>
          <w:lang w:val="ro-MD"/>
        </w:rPr>
        <w:t>„Anexa nr. 2</w:t>
      </w:r>
    </w:p>
    <w:p w:rsidR="0073175F" w:rsidRPr="00B34CD7" w:rsidRDefault="0073175F" w:rsidP="0073175F">
      <w:pPr>
        <w:pStyle w:val="a3"/>
        <w:shd w:val="clear" w:color="auto" w:fill="FFFFFF"/>
        <w:spacing w:before="0" w:beforeAutospacing="0" w:after="0" w:afterAutospacing="0"/>
        <w:ind w:right="283" w:firstLine="709"/>
        <w:jc w:val="right"/>
        <w:rPr>
          <w:color w:val="000000" w:themeColor="text1"/>
          <w:sz w:val="28"/>
          <w:szCs w:val="28"/>
          <w:lang w:val="ro-MD"/>
        </w:rPr>
      </w:pPr>
      <w:r w:rsidRPr="00B34CD7">
        <w:rPr>
          <w:color w:val="000000" w:themeColor="text1"/>
          <w:sz w:val="28"/>
          <w:szCs w:val="28"/>
          <w:lang w:val="ro-MD"/>
        </w:rPr>
        <w:t>la Hotărârea Guvernului nr. 146/2021</w:t>
      </w:r>
    </w:p>
    <w:p w:rsidR="0073175F" w:rsidRPr="00B34CD7" w:rsidRDefault="0073175F" w:rsidP="0073175F">
      <w:pPr>
        <w:pStyle w:val="a3"/>
        <w:shd w:val="clear" w:color="auto" w:fill="FFFFFF"/>
        <w:spacing w:before="0" w:beforeAutospacing="0" w:after="0" w:afterAutospacing="0"/>
        <w:ind w:right="283" w:firstLine="709"/>
        <w:jc w:val="both"/>
        <w:rPr>
          <w:color w:val="000000" w:themeColor="text1"/>
          <w:sz w:val="28"/>
          <w:szCs w:val="28"/>
          <w:lang w:val="ro-MD"/>
        </w:rPr>
      </w:pPr>
    </w:p>
    <w:p w:rsidR="0073175F" w:rsidRPr="00B34CD7" w:rsidRDefault="0073175F" w:rsidP="0073175F">
      <w:pPr>
        <w:pStyle w:val="a3"/>
        <w:shd w:val="clear" w:color="auto" w:fill="FFFFFF"/>
        <w:spacing w:before="0" w:beforeAutospacing="0" w:after="0" w:afterAutospacing="0"/>
        <w:ind w:right="283" w:firstLine="709"/>
        <w:jc w:val="center"/>
        <w:rPr>
          <w:rStyle w:val="a5"/>
          <w:color w:val="000000" w:themeColor="text1"/>
          <w:sz w:val="28"/>
          <w:szCs w:val="28"/>
          <w:lang w:val="ro-MD"/>
        </w:rPr>
      </w:pPr>
    </w:p>
    <w:p w:rsidR="0073175F" w:rsidRPr="00B34CD7" w:rsidRDefault="0073175F" w:rsidP="0073175F">
      <w:pPr>
        <w:pStyle w:val="a3"/>
        <w:shd w:val="clear" w:color="auto" w:fill="FFFFFF"/>
        <w:spacing w:before="0" w:beforeAutospacing="0" w:after="0" w:afterAutospacing="0"/>
        <w:ind w:right="283" w:firstLine="709"/>
        <w:jc w:val="center"/>
        <w:rPr>
          <w:rStyle w:val="a5"/>
          <w:color w:val="000000" w:themeColor="text1"/>
          <w:sz w:val="28"/>
          <w:szCs w:val="28"/>
          <w:lang w:val="ro-MD"/>
        </w:rPr>
      </w:pPr>
      <w:r w:rsidRPr="00B34CD7">
        <w:rPr>
          <w:rStyle w:val="a5"/>
          <w:color w:val="000000" w:themeColor="text1"/>
          <w:sz w:val="28"/>
          <w:szCs w:val="28"/>
          <w:lang w:val="ro-MD"/>
        </w:rPr>
        <w:t xml:space="preserve">STRUCTURA </w:t>
      </w:r>
    </w:p>
    <w:p w:rsidR="0073175F" w:rsidRPr="00B34CD7" w:rsidRDefault="0073175F" w:rsidP="0073175F">
      <w:pPr>
        <w:pStyle w:val="a3"/>
        <w:shd w:val="clear" w:color="auto" w:fill="FFFFFF"/>
        <w:spacing w:before="0" w:beforeAutospacing="0" w:after="0" w:afterAutospacing="0"/>
        <w:ind w:right="283" w:firstLine="709"/>
        <w:jc w:val="center"/>
        <w:rPr>
          <w:color w:val="000000" w:themeColor="text1"/>
          <w:sz w:val="28"/>
          <w:szCs w:val="28"/>
          <w:lang w:val="ro-MD"/>
        </w:rPr>
      </w:pPr>
      <w:r w:rsidRPr="00B34CD7">
        <w:rPr>
          <w:rStyle w:val="a5"/>
          <w:color w:val="000000" w:themeColor="text1"/>
          <w:sz w:val="28"/>
          <w:szCs w:val="28"/>
          <w:lang w:val="ro-MD"/>
        </w:rPr>
        <w:t>aparatului central al Ministerului Educației și Cercetării</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Ministrul</w:t>
      </w:r>
    </w:p>
    <w:p w:rsidR="0073175F" w:rsidRPr="004536DF" w:rsidRDefault="0073175F" w:rsidP="004536DF">
      <w:pPr>
        <w:pStyle w:val="a3"/>
        <w:shd w:val="clear" w:color="auto" w:fill="FFFFFF"/>
        <w:spacing w:before="0" w:beforeAutospacing="0" w:after="0" w:afterAutospacing="0"/>
        <w:ind w:right="283" w:firstLine="567"/>
        <w:jc w:val="both"/>
        <w:rPr>
          <w:b/>
          <w:color w:val="4472C4" w:themeColor="accent5"/>
          <w:sz w:val="28"/>
          <w:szCs w:val="28"/>
          <w:lang w:val="ro-MD"/>
        </w:rPr>
      </w:pPr>
      <w:r w:rsidRPr="004536DF">
        <w:rPr>
          <w:b/>
          <w:color w:val="000000" w:themeColor="text1"/>
          <w:sz w:val="28"/>
          <w:szCs w:val="28"/>
          <w:lang w:val="ro-MD"/>
        </w:rPr>
        <w:t xml:space="preserve">Cabinetul ministrului </w:t>
      </w:r>
      <w:r w:rsidRPr="004536DF">
        <w:rPr>
          <w:b/>
          <w:color w:val="4472C4" w:themeColor="accent5"/>
          <w:sz w:val="28"/>
          <w:szCs w:val="28"/>
          <w:lang w:val="ro-MD"/>
        </w:rPr>
        <w:t>(cu statut de serviciu)</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Secretarii de stat</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Secretarul general al ministerului</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Secretarul general adjunct al ministerului</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shd w:val="clear" w:color="auto" w:fill="FFFFFF"/>
          <w:lang w:val="ro-MD"/>
        </w:rPr>
        <w:t>Direcția coordonare politici publice şi integrare europeană</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Direcția generală politici în învățământul general</w:t>
      </w:r>
    </w:p>
    <w:p w:rsidR="0073175F" w:rsidRPr="00B34CD7" w:rsidRDefault="0073175F" w:rsidP="004536DF">
      <w:pPr>
        <w:shd w:val="clear" w:color="auto" w:fill="FFFFFF"/>
        <w:spacing w:after="0" w:line="240" w:lineRule="auto"/>
        <w:ind w:firstLine="567"/>
        <w:jc w:val="both"/>
        <w:rPr>
          <w:rFonts w:ascii="Times New Roman" w:eastAsia="Times New Roman" w:hAnsi="Times New Roman"/>
          <w:color w:val="000000" w:themeColor="text1"/>
          <w:sz w:val="28"/>
          <w:szCs w:val="28"/>
          <w:lang w:val="en-US" w:eastAsia="ru-RU"/>
        </w:rPr>
      </w:pPr>
      <w:r w:rsidRPr="00B34CD7">
        <w:rPr>
          <w:rFonts w:ascii="Times New Roman" w:eastAsia="Times New Roman" w:hAnsi="Times New Roman"/>
          <w:color w:val="000000" w:themeColor="text1"/>
          <w:sz w:val="28"/>
          <w:szCs w:val="28"/>
          <w:lang w:val="ro-MD" w:eastAsia="ru-RU"/>
        </w:rPr>
        <w:t>Direcția politici curriculare în învățământul general</w:t>
      </w:r>
    </w:p>
    <w:p w:rsidR="0073175F" w:rsidRPr="00B34CD7" w:rsidRDefault="0073175F" w:rsidP="004536DF">
      <w:pPr>
        <w:shd w:val="clear" w:color="auto" w:fill="FFFFFF"/>
        <w:spacing w:after="0" w:line="240" w:lineRule="auto"/>
        <w:ind w:firstLine="567"/>
        <w:jc w:val="both"/>
        <w:rPr>
          <w:rFonts w:ascii="Times New Roman" w:eastAsia="Times New Roman" w:hAnsi="Times New Roman"/>
          <w:color w:val="000000" w:themeColor="text1"/>
          <w:sz w:val="28"/>
          <w:szCs w:val="28"/>
          <w:lang w:val="en-US" w:eastAsia="ru-RU"/>
        </w:rPr>
      </w:pPr>
      <w:r w:rsidRPr="00B34CD7">
        <w:rPr>
          <w:rFonts w:ascii="Times New Roman" w:eastAsia="Times New Roman" w:hAnsi="Times New Roman"/>
          <w:color w:val="000000" w:themeColor="text1"/>
          <w:sz w:val="28"/>
          <w:szCs w:val="28"/>
          <w:lang w:val="ro-MD" w:eastAsia="ru-RU"/>
        </w:rPr>
        <w:t>Serviciul politici în învățământul artistic și extrașcolar</w:t>
      </w:r>
    </w:p>
    <w:p w:rsidR="0073175F" w:rsidRPr="00B34CD7" w:rsidRDefault="0073175F" w:rsidP="004536DF">
      <w:pPr>
        <w:pStyle w:val="a3"/>
        <w:shd w:val="clear" w:color="auto" w:fill="FFFFFF"/>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Direcția management în învățământul general</w:t>
      </w:r>
    </w:p>
    <w:p w:rsidR="0073175F" w:rsidRPr="00B34CD7" w:rsidRDefault="0073175F" w:rsidP="004536DF">
      <w:pPr>
        <w:pStyle w:val="a3"/>
        <w:shd w:val="clear" w:color="auto" w:fill="FFFFFF"/>
        <w:spacing w:before="0" w:beforeAutospacing="0" w:after="0" w:afterAutospacing="0"/>
        <w:ind w:right="283" w:firstLine="567"/>
        <w:jc w:val="both"/>
        <w:rPr>
          <w:color w:val="000000" w:themeColor="text1"/>
          <w:sz w:val="28"/>
          <w:szCs w:val="28"/>
          <w:lang w:val="en-US"/>
        </w:rPr>
      </w:pPr>
      <w:r w:rsidRPr="00B34CD7">
        <w:rPr>
          <w:color w:val="000000" w:themeColor="text1"/>
          <w:sz w:val="28"/>
          <w:szCs w:val="28"/>
          <w:shd w:val="clear" w:color="auto" w:fill="FFFFFF"/>
          <w:lang w:val="en-US"/>
        </w:rPr>
        <w:t>Serviciul politici în educația incluzivă și protecția copilului</w:t>
      </w:r>
    </w:p>
    <w:p w:rsidR="0073175F" w:rsidRPr="00B34CD7" w:rsidRDefault="0073175F" w:rsidP="004536DF">
      <w:pPr>
        <w:pStyle w:val="a3"/>
        <w:shd w:val="clear" w:color="auto" w:fill="FFFFFF"/>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Secția evaluare și monitorizare în învățământul general</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Serviciul politici în domeniul relațiilor interetnice</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Direcția politici în domeniile învățământului profesional tehnic și învățare pe tot parcursul vieții</w:t>
      </w:r>
      <w:bookmarkStart w:id="0" w:name="_GoBack"/>
      <w:bookmarkEnd w:id="0"/>
    </w:p>
    <w:p w:rsidR="0073175F" w:rsidRPr="00B34CD7" w:rsidRDefault="0073175F" w:rsidP="004536DF">
      <w:pPr>
        <w:pStyle w:val="a3"/>
        <w:shd w:val="clear" w:color="auto" w:fill="FFFFFF"/>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lastRenderedPageBreak/>
        <w:t>Serviciul învățământ dual</w:t>
      </w:r>
    </w:p>
    <w:p w:rsidR="0073175F" w:rsidRPr="00B34CD7" w:rsidRDefault="0073175F" w:rsidP="004536DF">
      <w:pPr>
        <w:pStyle w:val="a3"/>
        <w:shd w:val="clear" w:color="auto" w:fill="FFFFFF"/>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Serviciul învățare pe tot parcursul vieții</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Direcţia cadrul naţional al calificărilor</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Direcția politici în domeniul învățământului superior</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Direcția politici în domeniile cercetare și inovare</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Direcția politici în domeniile tineret și sport</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Serviciul audit intern</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Serviciul informare și comunicare cu mass-media</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Serviciul protecția secretului de stat</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Direcția juridică și resurse umane</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Direcția managementul finanțelor publice</w:t>
      </w:r>
    </w:p>
    <w:p w:rsidR="0073175F" w:rsidRPr="00B34CD7" w:rsidRDefault="0073175F" w:rsidP="004536DF">
      <w:pPr>
        <w:pStyle w:val="a3"/>
        <w:shd w:val="clear" w:color="auto" w:fill="FFFFFF"/>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Secția evidență contabilă și raportare financiară</w:t>
      </w:r>
    </w:p>
    <w:p w:rsidR="0073175F" w:rsidRPr="00B34CD7" w:rsidRDefault="0073175F" w:rsidP="004536DF">
      <w:pPr>
        <w:shd w:val="clear" w:color="auto" w:fill="FFFFFF"/>
        <w:spacing w:after="0" w:line="240" w:lineRule="auto"/>
        <w:ind w:firstLine="567"/>
        <w:jc w:val="both"/>
        <w:rPr>
          <w:rFonts w:ascii="Times New Roman" w:eastAsia="Times New Roman" w:hAnsi="Times New Roman"/>
          <w:color w:val="000000" w:themeColor="text1"/>
          <w:sz w:val="28"/>
          <w:szCs w:val="28"/>
          <w:lang w:val="en-US" w:eastAsia="ru-RU"/>
        </w:rPr>
      </w:pPr>
      <w:r w:rsidRPr="00B34CD7">
        <w:rPr>
          <w:rFonts w:ascii="Times New Roman" w:eastAsia="Times New Roman" w:hAnsi="Times New Roman"/>
          <w:color w:val="000000" w:themeColor="text1"/>
          <w:sz w:val="28"/>
          <w:szCs w:val="28"/>
          <w:lang w:val="ro-MD" w:eastAsia="ru-RU"/>
        </w:rPr>
        <w:t>Secția patrimoniu, investiții, achiziții publice și logistică</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Serviciul tehnologia informației și comunicațiilor</w:t>
      </w:r>
    </w:p>
    <w:p w:rsidR="0073175F" w:rsidRPr="004536DF" w:rsidRDefault="0073175F" w:rsidP="004536DF">
      <w:pPr>
        <w:pStyle w:val="a3"/>
        <w:shd w:val="clear" w:color="auto" w:fill="FFFFFF"/>
        <w:spacing w:before="0" w:beforeAutospacing="0" w:after="0" w:afterAutospacing="0"/>
        <w:ind w:right="283" w:firstLine="567"/>
        <w:jc w:val="both"/>
        <w:rPr>
          <w:b/>
          <w:color w:val="000000" w:themeColor="text1"/>
          <w:sz w:val="28"/>
          <w:szCs w:val="28"/>
          <w:lang w:val="ro-MD"/>
        </w:rPr>
      </w:pPr>
      <w:r w:rsidRPr="004536DF">
        <w:rPr>
          <w:b/>
          <w:color w:val="000000" w:themeColor="text1"/>
          <w:sz w:val="28"/>
          <w:szCs w:val="28"/>
          <w:lang w:val="ro-MD"/>
        </w:rPr>
        <w:t>Secția managementul documentelor și arhivă</w:t>
      </w:r>
    </w:p>
    <w:p w:rsidR="0073175F" w:rsidRPr="00B34CD7" w:rsidRDefault="0073175F" w:rsidP="004536D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4536DF">
        <w:rPr>
          <w:b/>
          <w:color w:val="000000" w:themeColor="text1"/>
          <w:sz w:val="28"/>
          <w:szCs w:val="28"/>
          <w:shd w:val="clear" w:color="auto" w:fill="FFFFFF"/>
          <w:lang w:val="ro-MD"/>
        </w:rPr>
        <w:t>Serviciul relații cu publicul, petiții și audiență</w:t>
      </w:r>
      <w:r w:rsidRPr="00B34CD7">
        <w:rPr>
          <w:color w:val="000000" w:themeColor="text1"/>
          <w:sz w:val="28"/>
          <w:szCs w:val="28"/>
          <w:shd w:val="clear" w:color="auto" w:fill="FFFFFF"/>
          <w:lang w:val="ro-MD"/>
        </w:rPr>
        <w:t>”.</w:t>
      </w:r>
    </w:p>
    <w:p w:rsidR="0073175F" w:rsidRPr="00B34CD7" w:rsidRDefault="0073175F" w:rsidP="0073175F">
      <w:pPr>
        <w:spacing w:after="0" w:line="240" w:lineRule="auto"/>
        <w:rPr>
          <w:color w:val="000000" w:themeColor="text1"/>
          <w:sz w:val="28"/>
          <w:szCs w:val="28"/>
          <w:lang w:val="ro-MD"/>
        </w:rPr>
      </w:pP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1.5. Anexa nr.4 se completează cu 2 poziții cu următorul cuprins:</w:t>
      </w: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„4. Agenția Națională pentru Cercetare și Dezvoltare</w:t>
      </w:r>
    </w:p>
    <w:p w:rsidR="0073175F" w:rsidRPr="00B34CD7" w:rsidRDefault="0073175F" w:rsidP="0073175F">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B34CD7">
        <w:rPr>
          <w:color w:val="000000" w:themeColor="text1"/>
          <w:sz w:val="28"/>
          <w:szCs w:val="28"/>
          <w:lang w:val="ro-MD"/>
        </w:rPr>
        <w:t>5. Agenția Relații Interetnice”.</w:t>
      </w:r>
    </w:p>
    <w:p w:rsidR="0073175F" w:rsidRPr="00B34CD7" w:rsidRDefault="0073175F" w:rsidP="0073175F">
      <w:pPr>
        <w:spacing w:after="0" w:line="240" w:lineRule="auto"/>
        <w:ind w:firstLine="567"/>
        <w:rPr>
          <w:rStyle w:val="a5"/>
          <w:rFonts w:ascii="Times New Roman" w:hAnsi="Times New Roman"/>
          <w:color w:val="000000" w:themeColor="text1"/>
          <w:sz w:val="28"/>
          <w:szCs w:val="28"/>
          <w:shd w:val="clear" w:color="auto" w:fill="FFFFFF"/>
          <w:lang w:val="ro-MD"/>
        </w:rPr>
      </w:pPr>
    </w:p>
    <w:p w:rsidR="0073175F" w:rsidRPr="00B34CD7" w:rsidRDefault="0073175F" w:rsidP="0073175F">
      <w:pPr>
        <w:spacing w:after="0" w:line="240" w:lineRule="auto"/>
        <w:ind w:firstLine="567"/>
        <w:rPr>
          <w:rFonts w:ascii="Times New Roman" w:hAnsi="Times New Roman"/>
          <w:color w:val="000000" w:themeColor="text1"/>
          <w:sz w:val="28"/>
          <w:szCs w:val="28"/>
          <w:shd w:val="clear" w:color="auto" w:fill="FFFFFF"/>
          <w:lang w:val="ro-MD"/>
        </w:rPr>
      </w:pPr>
      <w:r w:rsidRPr="00B34CD7">
        <w:rPr>
          <w:rStyle w:val="a5"/>
          <w:rFonts w:ascii="Times New Roman" w:hAnsi="Times New Roman"/>
          <w:color w:val="000000" w:themeColor="text1"/>
          <w:sz w:val="28"/>
          <w:szCs w:val="28"/>
          <w:shd w:val="clear" w:color="auto" w:fill="FFFFFF"/>
          <w:lang w:val="ro-MD"/>
        </w:rPr>
        <w:t>2</w:t>
      </w:r>
      <w:r w:rsidRPr="00B34CD7">
        <w:rPr>
          <w:rFonts w:ascii="Times New Roman" w:hAnsi="Times New Roman"/>
          <w:color w:val="000000" w:themeColor="text1"/>
          <w:sz w:val="28"/>
          <w:szCs w:val="28"/>
          <w:shd w:val="clear" w:color="auto" w:fill="FFFFFF"/>
          <w:lang w:val="ro-MD"/>
        </w:rPr>
        <w:t>. Prezenta hotărâre intră în vigoare la data publicării în Monitorul Oficial al Republicii Moldova.</w:t>
      </w:r>
    </w:p>
    <w:p w:rsidR="0073175F" w:rsidRPr="00B34CD7" w:rsidRDefault="0073175F" w:rsidP="0073175F">
      <w:pPr>
        <w:spacing w:after="0" w:line="240" w:lineRule="auto"/>
        <w:ind w:firstLine="567"/>
        <w:rPr>
          <w:rFonts w:ascii="Times New Roman" w:hAnsi="Times New Roman"/>
          <w:color w:val="000000" w:themeColor="text1"/>
          <w:sz w:val="28"/>
          <w:szCs w:val="28"/>
          <w:shd w:val="clear" w:color="auto" w:fill="FFFFFF"/>
          <w:lang w:val="ro-MD"/>
        </w:rPr>
      </w:pPr>
    </w:p>
    <w:p w:rsidR="0073175F" w:rsidRPr="00B34CD7" w:rsidRDefault="0073175F" w:rsidP="0073175F">
      <w:pPr>
        <w:spacing w:after="0" w:line="240" w:lineRule="auto"/>
        <w:ind w:firstLine="567"/>
        <w:rPr>
          <w:rFonts w:ascii="Times New Roman" w:hAnsi="Times New Roman"/>
          <w:color w:val="000000" w:themeColor="text1"/>
          <w:sz w:val="28"/>
          <w:szCs w:val="28"/>
          <w:shd w:val="clear" w:color="auto" w:fill="FFFFFF"/>
          <w:lang w:val="ro-MD"/>
        </w:rPr>
      </w:pPr>
    </w:p>
    <w:p w:rsidR="0073175F" w:rsidRPr="00B34CD7" w:rsidRDefault="0073175F" w:rsidP="0073175F">
      <w:pPr>
        <w:pStyle w:val="a3"/>
        <w:shd w:val="clear" w:color="auto" w:fill="FFFFFF"/>
        <w:spacing w:before="0" w:beforeAutospacing="0" w:after="0" w:afterAutospacing="0"/>
        <w:ind w:firstLine="567"/>
        <w:jc w:val="both"/>
        <w:rPr>
          <w:rStyle w:val="a5"/>
          <w:b w:val="0"/>
          <w:bCs w:val="0"/>
          <w:color w:val="000000" w:themeColor="text1"/>
          <w:sz w:val="28"/>
          <w:szCs w:val="28"/>
          <w:lang w:val="en-US"/>
        </w:rPr>
      </w:pPr>
      <w:r w:rsidRPr="00B34CD7">
        <w:rPr>
          <w:rStyle w:val="a5"/>
          <w:rFonts w:eastAsia="Arial Unicode MS"/>
          <w:color w:val="000000" w:themeColor="text1"/>
          <w:sz w:val="28"/>
          <w:szCs w:val="28"/>
          <w:lang w:val="ro-MD"/>
        </w:rPr>
        <w:t>PRIM-MINISTRUL</w:t>
      </w:r>
      <w:r w:rsidRPr="00B34CD7">
        <w:rPr>
          <w:rStyle w:val="a5"/>
          <w:rFonts w:eastAsia="Arial Unicode MS"/>
          <w:color w:val="000000" w:themeColor="text1"/>
          <w:sz w:val="28"/>
          <w:szCs w:val="28"/>
          <w:lang w:val="ro-MD"/>
        </w:rPr>
        <w:tab/>
      </w:r>
      <w:r w:rsidRPr="00B34CD7">
        <w:rPr>
          <w:color w:val="000000" w:themeColor="text1"/>
          <w:sz w:val="28"/>
          <w:szCs w:val="28"/>
          <w:lang w:val="ro-MD"/>
        </w:rPr>
        <w:tab/>
      </w:r>
      <w:r w:rsidRPr="00B34CD7">
        <w:rPr>
          <w:color w:val="000000" w:themeColor="text1"/>
          <w:sz w:val="28"/>
          <w:szCs w:val="28"/>
          <w:lang w:val="ro-MD"/>
        </w:rPr>
        <w:tab/>
        <w:t xml:space="preserve">          </w:t>
      </w:r>
      <w:r w:rsidRPr="00B34CD7">
        <w:rPr>
          <w:rStyle w:val="a5"/>
          <w:rFonts w:eastAsia="Arial Unicode MS"/>
          <w:color w:val="000000" w:themeColor="text1"/>
          <w:sz w:val="28"/>
          <w:szCs w:val="28"/>
          <w:lang w:val="en-US"/>
        </w:rPr>
        <w:t>Alexandru MUNEANU</w:t>
      </w:r>
    </w:p>
    <w:p w:rsidR="0073175F" w:rsidRPr="00B34CD7" w:rsidRDefault="0073175F" w:rsidP="0073175F">
      <w:pPr>
        <w:pStyle w:val="a3"/>
        <w:shd w:val="clear" w:color="auto" w:fill="FFFFFF"/>
        <w:spacing w:before="0" w:beforeAutospacing="0" w:after="0" w:afterAutospacing="0"/>
        <w:ind w:firstLine="567"/>
        <w:jc w:val="both"/>
        <w:rPr>
          <w:rStyle w:val="a5"/>
          <w:rFonts w:eastAsia="Arial Unicode MS"/>
          <w:color w:val="000000" w:themeColor="text1"/>
          <w:sz w:val="28"/>
          <w:szCs w:val="28"/>
          <w:lang w:val="ro-MD"/>
        </w:rPr>
      </w:pPr>
    </w:p>
    <w:p w:rsidR="0073175F" w:rsidRPr="00B34CD7" w:rsidRDefault="0073175F" w:rsidP="0073175F">
      <w:pPr>
        <w:pStyle w:val="a3"/>
        <w:shd w:val="clear" w:color="auto" w:fill="FFFFFF"/>
        <w:spacing w:before="0" w:beforeAutospacing="0" w:after="0" w:afterAutospacing="0"/>
        <w:ind w:firstLine="567"/>
        <w:jc w:val="both"/>
        <w:rPr>
          <w:rStyle w:val="a5"/>
          <w:b w:val="0"/>
          <w:bCs w:val="0"/>
          <w:color w:val="000000" w:themeColor="text1"/>
          <w:sz w:val="28"/>
          <w:szCs w:val="28"/>
          <w:lang w:val="ro-MD"/>
        </w:rPr>
      </w:pPr>
      <w:r w:rsidRPr="00B34CD7">
        <w:rPr>
          <w:rStyle w:val="a5"/>
          <w:rFonts w:eastAsia="Arial Unicode MS"/>
          <w:color w:val="000000" w:themeColor="text1"/>
          <w:sz w:val="28"/>
          <w:szCs w:val="28"/>
          <w:lang w:val="ro-MD"/>
        </w:rPr>
        <w:t>Contrasemnează:</w:t>
      </w:r>
    </w:p>
    <w:p w:rsidR="0073175F" w:rsidRPr="00B34CD7" w:rsidRDefault="0073175F" w:rsidP="0073175F">
      <w:pPr>
        <w:pStyle w:val="a3"/>
        <w:shd w:val="clear" w:color="auto" w:fill="FFFFFF"/>
        <w:spacing w:before="0" w:beforeAutospacing="0" w:after="0" w:afterAutospacing="0"/>
        <w:ind w:firstLine="567"/>
        <w:jc w:val="both"/>
        <w:rPr>
          <w:rFonts w:eastAsia="Arial Unicode MS"/>
          <w:b/>
          <w:bCs/>
          <w:color w:val="000000" w:themeColor="text1"/>
          <w:sz w:val="28"/>
          <w:szCs w:val="28"/>
          <w:lang w:val="ro-MD"/>
        </w:rPr>
      </w:pPr>
      <w:r w:rsidRPr="00B34CD7">
        <w:rPr>
          <w:rStyle w:val="a5"/>
          <w:rFonts w:eastAsia="Arial Unicode MS"/>
          <w:color w:val="000000" w:themeColor="text1"/>
          <w:sz w:val="28"/>
          <w:szCs w:val="28"/>
          <w:lang w:val="ro-MD"/>
        </w:rPr>
        <w:t>Ministrul educației și cercetării</w:t>
      </w:r>
      <w:r w:rsidRPr="00B34CD7">
        <w:rPr>
          <w:rStyle w:val="a5"/>
          <w:rFonts w:eastAsia="Arial Unicode MS"/>
          <w:color w:val="000000" w:themeColor="text1"/>
          <w:sz w:val="28"/>
          <w:szCs w:val="28"/>
          <w:lang w:val="ro-MD"/>
        </w:rPr>
        <w:tab/>
      </w:r>
      <w:r w:rsidRPr="00B34CD7">
        <w:rPr>
          <w:rStyle w:val="a5"/>
          <w:rFonts w:eastAsia="Arial Unicode MS"/>
          <w:color w:val="000000" w:themeColor="text1"/>
          <w:sz w:val="28"/>
          <w:szCs w:val="28"/>
          <w:lang w:val="ro-MD"/>
        </w:rPr>
        <w:tab/>
        <w:t xml:space="preserve">Dan </w:t>
      </w:r>
      <w:r w:rsidRPr="00B34CD7">
        <w:rPr>
          <w:b/>
          <w:color w:val="000000" w:themeColor="text1"/>
          <w:sz w:val="28"/>
          <w:szCs w:val="28"/>
          <w:lang w:val="ro-MD"/>
        </w:rPr>
        <w:t>Perciun</w:t>
      </w:r>
    </w:p>
    <w:p w:rsidR="00255C53" w:rsidRPr="0073175F" w:rsidRDefault="00255C53">
      <w:pPr>
        <w:rPr>
          <w:lang w:val="ro-MD"/>
        </w:rPr>
      </w:pPr>
    </w:p>
    <w:sectPr w:rsidR="00255C53" w:rsidRPr="0073175F" w:rsidSect="00B51023">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98"/>
    <w:rsid w:val="00255C53"/>
    <w:rsid w:val="004536DF"/>
    <w:rsid w:val="0073175F"/>
    <w:rsid w:val="00B160D0"/>
    <w:rsid w:val="00DE112E"/>
    <w:rsid w:val="00DE6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775D"/>
  <w15:chartTrackingRefBased/>
  <w15:docId w15:val="{43E7E22E-56BC-4684-9C1D-2692FB28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75F"/>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73175F"/>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73175F"/>
    <w:rPr>
      <w:b/>
      <w:bCs/>
    </w:rPr>
  </w:style>
  <w:style w:type="character" w:styleId="a6">
    <w:name w:val="Emphasis"/>
    <w:basedOn w:val="a0"/>
    <w:uiPriority w:val="20"/>
    <w:qFormat/>
    <w:rsid w:val="0073175F"/>
    <w:rPr>
      <w:i/>
      <w:iCs/>
    </w:rPr>
  </w:style>
  <w:style w:type="character" w:customStyle="1" w:styleId="a4">
    <w:name w:val="Обычный (веб) Знак"/>
    <w:link w:val="a3"/>
    <w:uiPriority w:val="99"/>
    <w:locked/>
    <w:rsid w:val="0073175F"/>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73175F"/>
    <w:rPr>
      <w:sz w:val="16"/>
      <w:szCs w:val="16"/>
    </w:rPr>
  </w:style>
  <w:style w:type="paragraph" w:styleId="a8">
    <w:name w:val="annotation text"/>
    <w:basedOn w:val="a"/>
    <w:link w:val="a9"/>
    <w:uiPriority w:val="99"/>
    <w:semiHidden/>
    <w:unhideWhenUsed/>
    <w:rsid w:val="0073175F"/>
    <w:pPr>
      <w:spacing w:line="240" w:lineRule="auto"/>
    </w:pPr>
    <w:rPr>
      <w:sz w:val="20"/>
      <w:szCs w:val="20"/>
    </w:rPr>
  </w:style>
  <w:style w:type="character" w:customStyle="1" w:styleId="a9">
    <w:name w:val="Текст примечания Знак"/>
    <w:basedOn w:val="a0"/>
    <w:link w:val="a8"/>
    <w:uiPriority w:val="99"/>
    <w:semiHidden/>
    <w:rsid w:val="0073175F"/>
    <w:rPr>
      <w:rFonts w:ascii="Calibri" w:eastAsia="Calibri" w:hAnsi="Calibri" w:cs="Times New Roman"/>
      <w:sz w:val="20"/>
      <w:szCs w:val="20"/>
    </w:rPr>
  </w:style>
  <w:style w:type="paragraph" w:styleId="aa">
    <w:name w:val="Balloon Text"/>
    <w:basedOn w:val="a"/>
    <w:link w:val="ab"/>
    <w:uiPriority w:val="99"/>
    <w:semiHidden/>
    <w:unhideWhenUsed/>
    <w:rsid w:val="0073175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3175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3597</Words>
  <Characters>20503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2026-01-18T18:30:00Z</dcterms:created>
  <dcterms:modified xsi:type="dcterms:W3CDTF">2026-01-18T18:36:00Z</dcterms:modified>
</cp:coreProperties>
</file>